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2411" w14:textId="77777777" w:rsidR="00723FFA" w:rsidRPr="00723FFA" w:rsidRDefault="00723FFA" w:rsidP="005055CF">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Архивный фонд Завитинского района: сохраняем, чтобы использовать</w:t>
      </w:r>
    </w:p>
    <w:p w14:paraId="7071906A"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На Дальнем Востоке архивы как государственные научные учреждения появились после Октябрьской революции. Прежде здесь были лишь ведомственные архивы при канцеляриях Приамурского генерал-губернатора, губернаторов Приморской, Амурской, Сахалинской, Камчатской областей, Приморско</w:t>
      </w:r>
      <w:r w:rsidRPr="005055CF">
        <w:rPr>
          <w:rFonts w:ascii="Times New Roman" w:eastAsia="Times New Roman" w:hAnsi="Times New Roman" w:cs="Times New Roman"/>
          <w:sz w:val="28"/>
          <w:szCs w:val="28"/>
        </w:rPr>
        <w:softHyphen/>
        <w:t>го областного управления морского ведомства и др. Эти ведомственные архивы вплоть до Октябрьской революции были закрытыми учреждениями. Допуск к ним имели особо доверенные лица генерал-губернатора.</w:t>
      </w:r>
    </w:p>
    <w:p w14:paraId="4FBE369B" w14:textId="77777777" w:rsidR="005055CF" w:rsidRPr="005055CF" w:rsidRDefault="005055CF" w:rsidP="0055607E">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В 1918 г. 1 июня В.И. Ленин подписал декрет «О реорганизации и централизации архивного дела в РСФСР». Этот исторический документ стал программой архивного строительства. Но из-за начавшейся гражданской войны реализация мер по его выполнению в ряде регионов страны, в том числе и на Дальнем Востоке, затянулась. Более двух лет, с 1918 по 1920 гг., огромное количество архивов, накопленных в ведомствах Дальнего Востока, оставалось без присмотра, варварски уничтожалось. </w:t>
      </w:r>
      <w:r w:rsidRPr="005055CF">
        <w:rPr>
          <w:rFonts w:ascii="Times New Roman" w:eastAsia="Times New Roman" w:hAnsi="Times New Roman" w:cs="Times New Roman"/>
          <w:b/>
          <w:bCs/>
          <w:sz w:val="24"/>
          <w:szCs w:val="24"/>
        </w:rPr>
        <w:t> </w:t>
      </w:r>
      <w:r w:rsidRPr="005055CF">
        <w:rPr>
          <w:rFonts w:ascii="Times New Roman" w:eastAsia="Times New Roman" w:hAnsi="Times New Roman" w:cs="Times New Roman"/>
        </w:rPr>
        <w:t xml:space="preserve">             </w:t>
      </w:r>
    </w:p>
    <w:p w14:paraId="4F41BB23"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Самостоятельного органа или хотя бы штатной единицы, ответственной за архивное дело, новой властью в крае назначено не было. Это усиливало опасность бесхозного положения ведомственных архивов, сформированных на территории края до 1917 г., способствовало уничтожению частных архивов, а также гибели архивов, образованных в первые годы правления Советов. </w:t>
      </w:r>
    </w:p>
    <w:p w14:paraId="27B51DF6"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Руководствуясь политическими соображениями, уничтожали документы и красные партизанские отряды, и карательные экспедиции белогвардейцев и интервентов.</w:t>
      </w:r>
    </w:p>
    <w:p w14:paraId="6A4B1D96"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В 1920 г. была создана инициативная группа (несколько позднее она называлась инициативным бюро по учреждению Дальневосточной краевой архивной комиссии). Комиссия, согласно разработанному положению, взяла под свой контроль архивные документы всего Дальнего Востока, в том числе и Амурской области.</w:t>
      </w:r>
    </w:p>
    <w:p w14:paraId="5EBAFEAC"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12 июля 1921 г. правительство ДВР приняло специальный закон «Об объявлении всех архивов государственным достоянием Дальневосточной республики и передаче их в ведение Министерства народного просвещения и ответственности за их уничтожение, расхищение и порчу». По этому закону все архивы военных, гражданских и духовных учреждений в пределах Дальневосточной республики объявлялись государственным достоянием. За порчу или уничтожение архивных документов была установлена уголовная ответственность. </w:t>
      </w:r>
    </w:p>
    <w:p w14:paraId="46C8FE00"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lastRenderedPageBreak/>
        <w:t>       В 1923 г. в Амурской губернии была создана комиссия для сбора архивных документов, а в 1924 г. (4 ноября) постановлением президиума Амурского губисполкома она преобразовалась в губернское архивное бюро.</w:t>
      </w:r>
    </w:p>
    <w:p w14:paraId="27C526F6"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Амурская архивная комиссия, а затем Амурское губархивбюро, первые годы работали без объединяющего, координирующего органа, способного возглавить всю архивную систему дальневосточного региона. Постановлением Дальревкома  от 13 марта 1925 г. было создано Дальневосточное областное архивное бюро.</w:t>
      </w:r>
    </w:p>
    <w:p w14:paraId="5174607E"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В 1926 г. Амурское архивное бюро было реорганизовано в окружное бюро, которое находилось в подчинении Дальневосточного краевого архивного управления. В 1930 г., в связи с выходом в свет постановления президиума ВЦИК о реорганизации архивного дела на местах и упразднения округов, Амурское окружное бюро стало отделением Дальневосточного краевого бюро. В 1932 г. при образовании Амурской области оно было переименовано в областное архивное управление. </w:t>
      </w:r>
    </w:p>
    <w:p w14:paraId="78A6934B"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Согласно постановлению № 1606 Президиума Дальневосточного краевого комитета от 19.12.1934 для упорядочения архивного дела на местах при райисполкомах создавались районные архивы. </w:t>
      </w:r>
    </w:p>
    <w:p w14:paraId="296D9610"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Большую роль в сохранности архивных документов районных и сельских учреждений сыграло постановление ВЦИК и Совнаркома РСФСР «О районных архивах» (декабрь 1934 г.). До 1936 г. архивное дело было возложено на секретарей райисполкомов и лиц, ответственных за делопроизводство.</w:t>
      </w:r>
      <w:r w:rsidRPr="005055CF">
        <w:rPr>
          <w:rFonts w:ascii="Times New Roman" w:eastAsia="Times New Roman" w:hAnsi="Times New Roman" w:cs="Times New Roman"/>
          <w:sz w:val="24"/>
          <w:szCs w:val="24"/>
        </w:rPr>
        <w:t> </w:t>
      </w:r>
    </w:p>
    <w:p w14:paraId="6C22BA5A"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b/>
          <w:sz w:val="28"/>
          <w:szCs w:val="28"/>
        </w:rPr>
        <w:t>В 1936 г. были созданы райархивы в Завитинском,</w:t>
      </w:r>
      <w:r w:rsidRPr="005055CF">
        <w:rPr>
          <w:rFonts w:ascii="Times New Roman" w:eastAsia="Times New Roman" w:hAnsi="Times New Roman" w:cs="Times New Roman"/>
          <w:sz w:val="28"/>
          <w:szCs w:val="28"/>
        </w:rPr>
        <w:t xml:space="preserve"> Свободненском, Белогорском районах. Позднее они были созданы и в других районах. Эти архивы сыграли большую роль в концентрации и передаче на государственное хранение документальных материалов, на основании которых мы сегодня изучаем историю нашего края.             </w:t>
      </w:r>
    </w:p>
    <w:p w14:paraId="0B540709"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r w:rsidR="00313D56">
        <w:rPr>
          <w:rFonts w:ascii="Times New Roman" w:eastAsia="Times New Roman" w:hAnsi="Times New Roman" w:cs="Times New Roman"/>
          <w:sz w:val="28"/>
          <w:szCs w:val="28"/>
        </w:rPr>
        <w:t xml:space="preserve">Муниципальный архив Завитинского района </w:t>
      </w:r>
      <w:r w:rsidRPr="005055CF">
        <w:rPr>
          <w:rFonts w:ascii="Times New Roman" w:eastAsia="Times New Roman" w:hAnsi="Times New Roman" w:cs="Times New Roman"/>
          <w:sz w:val="28"/>
          <w:szCs w:val="28"/>
        </w:rPr>
        <w:t>осуществляет комплектование, хранение, учет и использование документов Архивного фонда Российской Федерации и других архивных документов.      </w:t>
      </w:r>
    </w:p>
    <w:p w14:paraId="319E8CF5"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Одна из основных функций архива – комплектование архивными документами. </w:t>
      </w:r>
    </w:p>
    <w:p w14:paraId="2A925EAF" w14:textId="77777777" w:rsidR="005055CF" w:rsidRPr="005055CF" w:rsidRDefault="005055CF" w:rsidP="00313D56">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Помимо этого, специалисты отдела устанавливают связи с владельцами документов личного происхождения, занимаются пополнением уже существующих </w:t>
      </w:r>
      <w:r w:rsidR="0055607E">
        <w:rPr>
          <w:rFonts w:ascii="Times New Roman" w:eastAsia="Times New Roman" w:hAnsi="Times New Roman" w:cs="Times New Roman"/>
          <w:sz w:val="28"/>
          <w:szCs w:val="28"/>
        </w:rPr>
        <w:t xml:space="preserve">и формированием новых фондов муниципального </w:t>
      </w:r>
      <w:r w:rsidRPr="005055CF">
        <w:rPr>
          <w:rFonts w:ascii="Times New Roman" w:eastAsia="Times New Roman" w:hAnsi="Times New Roman" w:cs="Times New Roman"/>
          <w:sz w:val="28"/>
          <w:szCs w:val="28"/>
        </w:rPr>
        <w:t xml:space="preserve">архива. Большой интерес вызывают фонды личного происхождения: </w:t>
      </w:r>
      <w:r w:rsidR="0055607E">
        <w:rPr>
          <w:rFonts w:ascii="Times New Roman" w:eastAsia="Times New Roman" w:hAnsi="Times New Roman" w:cs="Times New Roman"/>
          <w:sz w:val="28"/>
          <w:szCs w:val="28"/>
        </w:rPr>
        <w:t xml:space="preserve">объединённый фонд участников ВОВ (материалы 19 участников), фонд </w:t>
      </w:r>
      <w:r w:rsidR="0055607E">
        <w:rPr>
          <w:rFonts w:ascii="Times New Roman" w:eastAsia="Times New Roman" w:hAnsi="Times New Roman" w:cs="Times New Roman"/>
          <w:sz w:val="28"/>
          <w:szCs w:val="28"/>
        </w:rPr>
        <w:lastRenderedPageBreak/>
        <w:t xml:space="preserve">Квасовой А.Г (заслуженный учитель), </w:t>
      </w:r>
      <w:r w:rsidR="0088147F">
        <w:rPr>
          <w:rFonts w:ascii="Times New Roman" w:eastAsia="Times New Roman" w:hAnsi="Times New Roman" w:cs="Times New Roman"/>
          <w:sz w:val="28"/>
          <w:szCs w:val="28"/>
        </w:rPr>
        <w:t>фонд ветерана труда Гулиной Л.Д., фонд заслуженного врача Плотко С.А., фонды Колиновой В.С., Беляковского А.В., Атрощенко Н.Д. По материалам фонд</w:t>
      </w:r>
      <w:r w:rsidR="00BC5D6A">
        <w:rPr>
          <w:rFonts w:ascii="Times New Roman" w:eastAsia="Times New Roman" w:hAnsi="Times New Roman" w:cs="Times New Roman"/>
          <w:sz w:val="28"/>
          <w:szCs w:val="28"/>
        </w:rPr>
        <w:t xml:space="preserve">ов личного происхождения </w:t>
      </w:r>
      <w:r w:rsidR="0088147F">
        <w:rPr>
          <w:rFonts w:ascii="Times New Roman" w:eastAsia="Times New Roman" w:hAnsi="Times New Roman" w:cs="Times New Roman"/>
          <w:sz w:val="28"/>
          <w:szCs w:val="28"/>
        </w:rPr>
        <w:t xml:space="preserve"> подготовлена информация  на сайт администрации района, вкладк</w:t>
      </w:r>
      <w:r w:rsidR="0002031B">
        <w:rPr>
          <w:rFonts w:ascii="Times New Roman" w:eastAsia="Times New Roman" w:hAnsi="Times New Roman" w:cs="Times New Roman"/>
          <w:sz w:val="28"/>
          <w:szCs w:val="28"/>
        </w:rPr>
        <w:t>и «Победа» (</w:t>
      </w:r>
      <w:r w:rsidR="0088147F">
        <w:rPr>
          <w:rFonts w:ascii="Times New Roman" w:eastAsia="Times New Roman" w:hAnsi="Times New Roman" w:cs="Times New Roman"/>
          <w:sz w:val="28"/>
          <w:szCs w:val="28"/>
        </w:rPr>
        <w:t>страница «Они сражались за Родину»</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 xml:space="preserve"> и  </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90-лети</w:t>
      </w:r>
      <w:r w:rsidR="0002031B">
        <w:rPr>
          <w:rFonts w:ascii="Times New Roman" w:eastAsia="Times New Roman" w:hAnsi="Times New Roman" w:cs="Times New Roman"/>
          <w:sz w:val="28"/>
          <w:szCs w:val="28"/>
        </w:rPr>
        <w:t>е</w:t>
      </w:r>
      <w:r w:rsidR="00BC5D6A">
        <w:rPr>
          <w:rFonts w:ascii="Times New Roman" w:eastAsia="Times New Roman" w:hAnsi="Times New Roman" w:cs="Times New Roman"/>
          <w:sz w:val="28"/>
          <w:szCs w:val="28"/>
        </w:rPr>
        <w:t xml:space="preserve"> района</w:t>
      </w:r>
      <w:r w:rsidR="0002031B">
        <w:rPr>
          <w:rFonts w:ascii="Times New Roman" w:eastAsia="Times New Roman" w:hAnsi="Times New Roman" w:cs="Times New Roman"/>
          <w:sz w:val="28"/>
          <w:szCs w:val="28"/>
        </w:rPr>
        <w:t>»</w:t>
      </w:r>
      <w:r w:rsidR="00BC5D6A">
        <w:rPr>
          <w:rFonts w:ascii="Times New Roman" w:eastAsia="Times New Roman" w:hAnsi="Times New Roman" w:cs="Times New Roman"/>
          <w:sz w:val="28"/>
          <w:szCs w:val="28"/>
        </w:rPr>
        <w:t xml:space="preserve"> </w:t>
      </w:r>
      <w:r w:rsidR="0002031B">
        <w:rPr>
          <w:rFonts w:ascii="Times New Roman" w:eastAsia="Times New Roman" w:hAnsi="Times New Roman" w:cs="Times New Roman"/>
          <w:sz w:val="28"/>
          <w:szCs w:val="28"/>
        </w:rPr>
        <w:t xml:space="preserve">(страница </w:t>
      </w:r>
      <w:r w:rsidR="00BC5D6A">
        <w:rPr>
          <w:rFonts w:ascii="Times New Roman" w:eastAsia="Times New Roman" w:hAnsi="Times New Roman" w:cs="Times New Roman"/>
          <w:sz w:val="28"/>
          <w:szCs w:val="28"/>
        </w:rPr>
        <w:t>«Их след на земле Завитинской»</w:t>
      </w:r>
      <w:r w:rsidR="0002031B">
        <w:rPr>
          <w:rFonts w:ascii="Times New Roman" w:eastAsia="Times New Roman" w:hAnsi="Times New Roman" w:cs="Times New Roman"/>
          <w:sz w:val="28"/>
          <w:szCs w:val="28"/>
        </w:rPr>
        <w:t>)</w:t>
      </w:r>
      <w:r w:rsidR="0088147F">
        <w:rPr>
          <w:rFonts w:ascii="Times New Roman" w:eastAsia="Times New Roman" w:hAnsi="Times New Roman" w:cs="Times New Roman"/>
          <w:sz w:val="28"/>
          <w:szCs w:val="28"/>
        </w:rPr>
        <w:t>. Данные материалы использ</w:t>
      </w:r>
      <w:r w:rsidR="0002031B">
        <w:rPr>
          <w:rFonts w:ascii="Times New Roman" w:eastAsia="Times New Roman" w:hAnsi="Times New Roman" w:cs="Times New Roman"/>
          <w:sz w:val="28"/>
          <w:szCs w:val="28"/>
        </w:rPr>
        <w:t>уются</w:t>
      </w:r>
      <w:r w:rsidR="0088147F">
        <w:rPr>
          <w:rFonts w:ascii="Times New Roman" w:eastAsia="Times New Roman" w:hAnsi="Times New Roman" w:cs="Times New Roman"/>
          <w:sz w:val="28"/>
          <w:szCs w:val="28"/>
        </w:rPr>
        <w:t xml:space="preserve"> при подготовке </w:t>
      </w:r>
      <w:r w:rsidR="0002031B">
        <w:rPr>
          <w:rFonts w:ascii="Times New Roman" w:eastAsia="Times New Roman" w:hAnsi="Times New Roman" w:cs="Times New Roman"/>
          <w:sz w:val="28"/>
          <w:szCs w:val="28"/>
        </w:rPr>
        <w:t>и проведении тематических встреч с</w:t>
      </w:r>
      <w:r w:rsidR="0088147F">
        <w:rPr>
          <w:rFonts w:ascii="Times New Roman" w:eastAsia="Times New Roman" w:hAnsi="Times New Roman" w:cs="Times New Roman"/>
          <w:sz w:val="28"/>
          <w:szCs w:val="28"/>
        </w:rPr>
        <w:t xml:space="preserve"> учащи</w:t>
      </w:r>
      <w:r w:rsidR="008365CE">
        <w:rPr>
          <w:rFonts w:ascii="Times New Roman" w:eastAsia="Times New Roman" w:hAnsi="Times New Roman" w:cs="Times New Roman"/>
          <w:sz w:val="28"/>
          <w:szCs w:val="28"/>
        </w:rPr>
        <w:t>ми</w:t>
      </w:r>
      <w:r w:rsidR="0088147F">
        <w:rPr>
          <w:rFonts w:ascii="Times New Roman" w:eastAsia="Times New Roman" w:hAnsi="Times New Roman" w:cs="Times New Roman"/>
          <w:sz w:val="28"/>
          <w:szCs w:val="28"/>
        </w:rPr>
        <w:t>ся школ</w:t>
      </w:r>
      <w:r w:rsidR="008365CE">
        <w:rPr>
          <w:rFonts w:ascii="Times New Roman" w:eastAsia="Times New Roman" w:hAnsi="Times New Roman" w:cs="Times New Roman"/>
          <w:sz w:val="28"/>
          <w:szCs w:val="28"/>
        </w:rPr>
        <w:t>.</w:t>
      </w:r>
    </w:p>
    <w:p w14:paraId="4C472495"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Сегодня в архиве хранятся и документы, относящиеся к более позднему периоду, отражающие современный этап развития </w:t>
      </w:r>
      <w:r w:rsidR="00743632">
        <w:rPr>
          <w:rFonts w:ascii="Times New Roman" w:eastAsia="Times New Roman" w:hAnsi="Times New Roman" w:cs="Times New Roman"/>
          <w:sz w:val="28"/>
          <w:szCs w:val="28"/>
        </w:rPr>
        <w:t>района</w:t>
      </w:r>
      <w:r w:rsidRPr="005055CF">
        <w:rPr>
          <w:rFonts w:ascii="Times New Roman" w:eastAsia="Times New Roman" w:hAnsi="Times New Roman" w:cs="Times New Roman"/>
          <w:sz w:val="28"/>
          <w:szCs w:val="28"/>
        </w:rPr>
        <w:t xml:space="preserve">. Это документы органов власти; документы организаций, предприятий и учреждений всех форм собственности. </w:t>
      </w:r>
    </w:p>
    <w:p w14:paraId="60534D21"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Помимо документов и научно-справочной литературы архив комплектуется газетами</w:t>
      </w:r>
      <w:r w:rsidR="0088147F">
        <w:rPr>
          <w:rFonts w:ascii="Times New Roman" w:eastAsia="Times New Roman" w:hAnsi="Times New Roman" w:cs="Times New Roman"/>
          <w:sz w:val="28"/>
          <w:szCs w:val="28"/>
        </w:rPr>
        <w:t xml:space="preserve"> «Завитинский вестник», начиная с  2001 года</w:t>
      </w:r>
      <w:r w:rsidRPr="005055CF">
        <w:rPr>
          <w:rFonts w:ascii="Times New Roman" w:eastAsia="Times New Roman" w:hAnsi="Times New Roman" w:cs="Times New Roman"/>
          <w:sz w:val="28"/>
          <w:szCs w:val="28"/>
        </w:rPr>
        <w:t xml:space="preserve"> </w:t>
      </w:r>
    </w:p>
    <w:p w14:paraId="76C2E57E" w14:textId="696D9997" w:rsidR="008365CE" w:rsidRDefault="005055CF" w:rsidP="005055CF">
      <w:pPr>
        <w:spacing w:before="100" w:beforeAutospacing="1" w:after="100" w:afterAutospacing="1" w:line="240" w:lineRule="auto"/>
        <w:jc w:val="both"/>
        <w:rPr>
          <w:rFonts w:ascii="Times New Roman" w:eastAsia="Times New Roman" w:hAnsi="Times New Roman" w:cs="Times New Roman"/>
          <w:sz w:val="28"/>
          <w:szCs w:val="28"/>
        </w:rPr>
      </w:pPr>
      <w:r w:rsidRPr="005055CF">
        <w:rPr>
          <w:rFonts w:ascii="Times New Roman" w:eastAsia="Times New Roman" w:hAnsi="Times New Roman" w:cs="Times New Roman"/>
          <w:sz w:val="28"/>
          <w:szCs w:val="28"/>
        </w:rPr>
        <w:t xml:space="preserve">          На 1 </w:t>
      </w:r>
      <w:r w:rsidR="00C62E83">
        <w:rPr>
          <w:rFonts w:ascii="Times New Roman" w:eastAsia="Times New Roman" w:hAnsi="Times New Roman" w:cs="Times New Roman"/>
          <w:sz w:val="28"/>
          <w:szCs w:val="28"/>
        </w:rPr>
        <w:t>декабря</w:t>
      </w:r>
      <w:r w:rsidRPr="005055CF">
        <w:rPr>
          <w:rFonts w:ascii="Times New Roman" w:eastAsia="Times New Roman" w:hAnsi="Times New Roman" w:cs="Times New Roman"/>
          <w:sz w:val="28"/>
          <w:szCs w:val="28"/>
        </w:rPr>
        <w:t xml:space="preserve"> 20</w:t>
      </w:r>
      <w:r w:rsidR="00C54CE8">
        <w:rPr>
          <w:rFonts w:ascii="Times New Roman" w:eastAsia="Times New Roman" w:hAnsi="Times New Roman" w:cs="Times New Roman"/>
          <w:sz w:val="28"/>
          <w:szCs w:val="28"/>
        </w:rPr>
        <w:t>21</w:t>
      </w:r>
      <w:r w:rsidRPr="005055CF">
        <w:rPr>
          <w:rFonts w:ascii="Times New Roman" w:eastAsia="Times New Roman" w:hAnsi="Times New Roman" w:cs="Times New Roman"/>
          <w:sz w:val="28"/>
          <w:szCs w:val="28"/>
        </w:rPr>
        <w:t xml:space="preserve"> года в архиве насчитывается </w:t>
      </w:r>
      <w:r w:rsidR="00C54CE8">
        <w:rPr>
          <w:rFonts w:ascii="Times New Roman" w:eastAsia="Times New Roman" w:hAnsi="Times New Roman" w:cs="Times New Roman"/>
          <w:sz w:val="28"/>
          <w:szCs w:val="28"/>
        </w:rPr>
        <w:t>11</w:t>
      </w:r>
      <w:r w:rsidR="00C62E83">
        <w:rPr>
          <w:rFonts w:ascii="Times New Roman" w:eastAsia="Times New Roman" w:hAnsi="Times New Roman" w:cs="Times New Roman"/>
          <w:sz w:val="28"/>
          <w:szCs w:val="28"/>
        </w:rPr>
        <w:t>359</w:t>
      </w:r>
      <w:r w:rsidR="00C54CE8">
        <w:rPr>
          <w:rFonts w:ascii="Times New Roman" w:eastAsia="Times New Roman" w:hAnsi="Times New Roman" w:cs="Times New Roman"/>
          <w:sz w:val="28"/>
          <w:szCs w:val="28"/>
        </w:rPr>
        <w:t xml:space="preserve"> </w:t>
      </w:r>
      <w:r w:rsidRPr="005055CF">
        <w:rPr>
          <w:rFonts w:ascii="Times New Roman" w:eastAsia="Times New Roman" w:hAnsi="Times New Roman" w:cs="Times New Roman"/>
          <w:sz w:val="28"/>
          <w:szCs w:val="28"/>
        </w:rPr>
        <w:t xml:space="preserve">единиц хранения на бумажной основе. </w:t>
      </w:r>
      <w:r w:rsidR="008365CE">
        <w:rPr>
          <w:rFonts w:ascii="Times New Roman" w:eastAsia="Times New Roman" w:hAnsi="Times New Roman" w:cs="Times New Roman"/>
          <w:sz w:val="28"/>
          <w:szCs w:val="28"/>
        </w:rPr>
        <w:t>Всего в архивохранилище 13</w:t>
      </w:r>
      <w:r w:rsidR="00C62E83">
        <w:rPr>
          <w:rFonts w:ascii="Times New Roman" w:eastAsia="Times New Roman" w:hAnsi="Times New Roman" w:cs="Times New Roman"/>
          <w:sz w:val="28"/>
          <w:szCs w:val="28"/>
        </w:rPr>
        <w:t>4</w:t>
      </w:r>
      <w:bookmarkStart w:id="0" w:name="_GoBack"/>
      <w:bookmarkEnd w:id="0"/>
      <w:r w:rsidR="00723FFA">
        <w:rPr>
          <w:rFonts w:ascii="Times New Roman" w:eastAsia="Times New Roman" w:hAnsi="Times New Roman" w:cs="Times New Roman"/>
          <w:sz w:val="28"/>
          <w:szCs w:val="28"/>
        </w:rPr>
        <w:t xml:space="preserve"> фондов.  </w:t>
      </w:r>
    </w:p>
    <w:p w14:paraId="2DEB124E"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Документы </w:t>
      </w:r>
      <w:r w:rsidR="0088147F">
        <w:rPr>
          <w:rFonts w:ascii="Times New Roman" w:eastAsia="Times New Roman" w:hAnsi="Times New Roman" w:cs="Times New Roman"/>
          <w:sz w:val="28"/>
          <w:szCs w:val="28"/>
        </w:rPr>
        <w:t xml:space="preserve"> муниципального </w:t>
      </w:r>
      <w:r w:rsidRPr="005055CF">
        <w:rPr>
          <w:rFonts w:ascii="Times New Roman" w:eastAsia="Times New Roman" w:hAnsi="Times New Roman" w:cs="Times New Roman"/>
          <w:sz w:val="28"/>
          <w:szCs w:val="28"/>
        </w:rPr>
        <w:t xml:space="preserve">архива </w:t>
      </w:r>
      <w:r w:rsidR="0088147F">
        <w:rPr>
          <w:rFonts w:ascii="Times New Roman" w:eastAsia="Times New Roman" w:hAnsi="Times New Roman" w:cs="Times New Roman"/>
          <w:sz w:val="28"/>
          <w:szCs w:val="28"/>
        </w:rPr>
        <w:t xml:space="preserve">администрации Завитинского района </w:t>
      </w:r>
      <w:r w:rsidRPr="005055CF">
        <w:rPr>
          <w:rFonts w:ascii="Times New Roman" w:eastAsia="Times New Roman" w:hAnsi="Times New Roman" w:cs="Times New Roman"/>
          <w:sz w:val="28"/>
          <w:szCs w:val="28"/>
        </w:rPr>
        <w:t xml:space="preserve"> не только хранятся, но и активно </w:t>
      </w:r>
      <w:r w:rsidR="0088147F">
        <w:rPr>
          <w:rFonts w:ascii="Times New Roman" w:eastAsia="Times New Roman" w:hAnsi="Times New Roman" w:cs="Times New Roman"/>
          <w:sz w:val="28"/>
          <w:szCs w:val="28"/>
        </w:rPr>
        <w:t xml:space="preserve"> используются.</w:t>
      </w:r>
    </w:p>
    <w:p w14:paraId="2E29F3CF" w14:textId="77777777" w:rsidR="005055CF" w:rsidRPr="005055CF" w:rsidRDefault="005055CF" w:rsidP="005055CF">
      <w:pPr>
        <w:spacing w:before="100" w:beforeAutospacing="1" w:after="100" w:afterAutospacing="1" w:line="252"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xml:space="preserve">           Из года в год увеличивается количество тематических запросов – запросов о предоставлении информации по определённой проблеме, теме, событию или факту. </w:t>
      </w:r>
    </w:p>
    <w:p w14:paraId="1A7B0BE4" w14:textId="77777777" w:rsidR="005055CF" w:rsidRPr="005055CF" w:rsidRDefault="0055607E" w:rsidP="0088147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Муниципальный архив ведёт работу по исполнению </w:t>
      </w:r>
      <w:r w:rsidR="005055CF" w:rsidRPr="005055CF">
        <w:rPr>
          <w:rFonts w:ascii="Times New Roman" w:eastAsia="Times New Roman" w:hAnsi="Times New Roman" w:cs="Times New Roman"/>
          <w:sz w:val="28"/>
          <w:szCs w:val="28"/>
        </w:rPr>
        <w:t xml:space="preserve">запросов социально-правового характера. </w:t>
      </w:r>
    </w:p>
    <w:p w14:paraId="7D83EC70"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С 1 января 2002 года в Российской Федерации в соответствии с Федеральным законом от 15 декабря 2001 года № 166-ФЗ «О государственном пенсионном обеспечении в Российской Федерации», Федеральным законом от 17 декабря 2001 года № 173-ФЗ «О трудовых пенсиях в Российской Федерации» и Федеральным законом от 15 декабря 2001 года № 167-ФЗ «Об обязательном пенсионном страховании в Российской Федерации» осуществляется пенсионная реформа, включающая в себя ведение персонифицированного учета пенсионных прав граждан.  </w:t>
      </w:r>
    </w:p>
    <w:p w14:paraId="491270E2"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В связи с этим значительно увеличило</w:t>
      </w:r>
      <w:r w:rsidR="0055607E">
        <w:rPr>
          <w:rFonts w:ascii="Times New Roman" w:eastAsia="Times New Roman" w:hAnsi="Times New Roman" w:cs="Times New Roman"/>
          <w:sz w:val="28"/>
          <w:szCs w:val="28"/>
        </w:rPr>
        <w:t xml:space="preserve">сь число обращений граждан в </w:t>
      </w:r>
      <w:r w:rsidRPr="005055CF">
        <w:rPr>
          <w:rFonts w:ascii="Times New Roman" w:eastAsia="Times New Roman" w:hAnsi="Times New Roman" w:cs="Times New Roman"/>
          <w:sz w:val="28"/>
          <w:szCs w:val="28"/>
        </w:rPr>
        <w:t xml:space="preserve">архив с целью подтверждения страхового стажа работы, размеров заработной платы и некоторых других сведений для установления (перерасчета) пенсий. </w:t>
      </w:r>
    </w:p>
    <w:p w14:paraId="63817307" w14:textId="77777777" w:rsidR="005055CF" w:rsidRPr="005055CF" w:rsidRDefault="0055607E"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Архив </w:t>
      </w:r>
      <w:r w:rsidR="005055CF" w:rsidRPr="005055CF">
        <w:rPr>
          <w:rFonts w:ascii="Times New Roman" w:eastAsia="Times New Roman" w:hAnsi="Times New Roman" w:cs="Times New Roman"/>
          <w:sz w:val="28"/>
          <w:szCs w:val="28"/>
        </w:rPr>
        <w:t xml:space="preserve">предоставляет гражданам имеющуюся в фондах </w:t>
      </w:r>
      <w:r>
        <w:rPr>
          <w:rFonts w:ascii="Times New Roman" w:eastAsia="Times New Roman" w:hAnsi="Times New Roman" w:cs="Times New Roman"/>
          <w:sz w:val="28"/>
          <w:szCs w:val="28"/>
        </w:rPr>
        <w:t xml:space="preserve"> муниципального </w:t>
      </w:r>
      <w:r w:rsidR="005055CF" w:rsidRPr="005055CF">
        <w:rPr>
          <w:rFonts w:ascii="Times New Roman" w:eastAsia="Times New Roman" w:hAnsi="Times New Roman" w:cs="Times New Roman"/>
          <w:sz w:val="28"/>
          <w:szCs w:val="28"/>
        </w:rPr>
        <w:t xml:space="preserve">архива информацию по вопросам имущественного характера – о распределении индивидуальных гаражей, выделении квартир, об актах ввода в эксплуатацию объектов, и т.д. </w:t>
      </w:r>
    </w:p>
    <w:p w14:paraId="7826C714"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lastRenderedPageBreak/>
        <w:t xml:space="preserve">Архивные справки и копии документов позволяют гражданам оформить назначение пенсий, осуществить перерасчет их размера, получить компенсации, пользоваться различными льготами, обеспечивать свои имущественные и другие законные права. </w:t>
      </w:r>
    </w:p>
    <w:p w14:paraId="02B04DEB" w14:textId="77777777" w:rsidR="00C54CE8" w:rsidRDefault="0055607E" w:rsidP="005055CF">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w:t>
      </w:r>
      <w:r w:rsidR="005055CF" w:rsidRPr="005055CF">
        <w:rPr>
          <w:rFonts w:ascii="Times New Roman" w:eastAsia="Times New Roman" w:hAnsi="Times New Roman" w:cs="Times New Roman"/>
          <w:sz w:val="28"/>
          <w:szCs w:val="28"/>
        </w:rPr>
        <w:t>архив исполняет около</w:t>
      </w:r>
      <w:r w:rsidR="00743632">
        <w:rPr>
          <w:rFonts w:ascii="Times New Roman" w:eastAsia="Times New Roman" w:hAnsi="Times New Roman" w:cs="Times New Roman"/>
          <w:sz w:val="28"/>
          <w:szCs w:val="28"/>
        </w:rPr>
        <w:t xml:space="preserve"> 700 </w:t>
      </w:r>
      <w:r w:rsidR="005055CF" w:rsidRPr="005055CF">
        <w:rPr>
          <w:rFonts w:ascii="Times New Roman" w:eastAsia="Times New Roman" w:hAnsi="Times New Roman" w:cs="Times New Roman"/>
          <w:sz w:val="28"/>
          <w:szCs w:val="28"/>
        </w:rPr>
        <w:t xml:space="preserve"> справок по запросам социально-правового характера и тематическим, поступающих от учреждений, общественных организаций и граждан.  </w:t>
      </w:r>
      <w:r w:rsidR="00743632">
        <w:rPr>
          <w:rFonts w:ascii="Times New Roman" w:eastAsia="Times New Roman" w:hAnsi="Times New Roman" w:cs="Times New Roman"/>
          <w:sz w:val="28"/>
          <w:szCs w:val="28"/>
        </w:rPr>
        <w:t xml:space="preserve"> За последнее время наблюдается устойчивая тенденция к росту количества исполненных запросов как тематического характера (об отводе земельных участков, о строительстве домов – жители сельской местности, о распределении индивидуальных гаражей – город; а также запросы о смене фамилии, о сохранения жилья за детьми-сиротами) , так и запросов, связанных с пенсионным обеспечением граждан </w:t>
      </w:r>
    </w:p>
    <w:p w14:paraId="40A9E964" w14:textId="77777777" w:rsidR="00743632" w:rsidRPr="005055CF" w:rsidRDefault="00743632"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Жизнь документа сравнима с жизнью человека</w:t>
      </w:r>
      <w:r w:rsidR="00723FFA">
        <w:rPr>
          <w:rFonts w:ascii="Times New Roman" w:eastAsia="Times New Roman" w:hAnsi="Times New Roman" w:cs="Times New Roman"/>
          <w:sz w:val="28"/>
          <w:szCs w:val="28"/>
        </w:rPr>
        <w:t xml:space="preserve">. Оставив позади многие превратности своей судьбы документ попадает в архив и архивист имеет возможность в полной мере оценить качество ведения делопроизводства в той или иной организации.  Безответственное отношение к ведению документов зачастую ограничивает, а в ряде случаев делает использование документов просто невозможным.  Поэтому я как специалист архива заинтересована в качественном ведении делопроизводства и с этой целью веду работу по оказанию методической помощи  специалистам администрации района, города, сельских  Советов. </w:t>
      </w:r>
    </w:p>
    <w:p w14:paraId="516B83EF"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p>
    <w:p w14:paraId="24B15A2B"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p>
    <w:p w14:paraId="42DCDE24" w14:textId="77777777" w:rsidR="005055CF" w:rsidRPr="005055CF" w:rsidRDefault="005055CF" w:rsidP="005055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5055CF">
        <w:rPr>
          <w:rFonts w:ascii="Times New Roman" w:eastAsia="Times New Roman" w:hAnsi="Times New Roman" w:cs="Times New Roman"/>
          <w:sz w:val="28"/>
          <w:szCs w:val="28"/>
        </w:rPr>
        <w:t> </w:t>
      </w:r>
    </w:p>
    <w:p w14:paraId="2E42DF99"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p>
    <w:p w14:paraId="5688C639"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p>
    <w:p w14:paraId="58296A26" w14:textId="77777777" w:rsidR="005055CF" w:rsidRPr="005055CF" w:rsidRDefault="005055CF" w:rsidP="005055CF">
      <w:pPr>
        <w:spacing w:before="100" w:beforeAutospacing="1" w:after="100" w:afterAutospacing="1" w:line="240" w:lineRule="auto"/>
        <w:jc w:val="both"/>
        <w:rPr>
          <w:rFonts w:ascii="Times New Roman" w:eastAsia="Times New Roman" w:hAnsi="Times New Roman" w:cs="Times New Roman"/>
          <w:sz w:val="24"/>
          <w:szCs w:val="24"/>
        </w:rPr>
      </w:pPr>
      <w:r w:rsidRPr="005055CF">
        <w:rPr>
          <w:rFonts w:ascii="Times New Roman" w:eastAsia="Times New Roman" w:hAnsi="Times New Roman" w:cs="Times New Roman"/>
          <w:color w:val="FF0000"/>
          <w:spacing w:val="-1"/>
        </w:rPr>
        <w:t xml:space="preserve">    </w:t>
      </w:r>
    </w:p>
    <w:p w14:paraId="47DA0DCB" w14:textId="77777777" w:rsidR="005055CF" w:rsidRPr="00030080" w:rsidRDefault="005055CF" w:rsidP="00030080">
      <w:pPr>
        <w:spacing w:before="100" w:beforeAutospacing="1" w:after="100" w:afterAutospacing="1" w:line="240" w:lineRule="auto"/>
        <w:rPr>
          <w:rFonts w:ascii="Times New Roman" w:eastAsia="Times New Roman" w:hAnsi="Times New Roman" w:cs="Times New Roman"/>
          <w:sz w:val="24"/>
          <w:szCs w:val="24"/>
        </w:rPr>
      </w:pPr>
    </w:p>
    <w:sectPr w:rsidR="005055CF" w:rsidRPr="00030080" w:rsidSect="00AC5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5D9E"/>
    <w:rsid w:val="0002031B"/>
    <w:rsid w:val="00030080"/>
    <w:rsid w:val="00313D56"/>
    <w:rsid w:val="005055CF"/>
    <w:rsid w:val="0055607E"/>
    <w:rsid w:val="00723FFA"/>
    <w:rsid w:val="00743632"/>
    <w:rsid w:val="008365CE"/>
    <w:rsid w:val="0088147F"/>
    <w:rsid w:val="00AC5A33"/>
    <w:rsid w:val="00B45D9E"/>
    <w:rsid w:val="00BC5D6A"/>
    <w:rsid w:val="00C54CE8"/>
    <w:rsid w:val="00C6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E834"/>
  <w15:docId w15:val="{065AC198-2543-4711-B27E-EEAB565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D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55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82921">
      <w:bodyDiv w:val="1"/>
      <w:marLeft w:val="0"/>
      <w:marRight w:val="0"/>
      <w:marTop w:val="0"/>
      <w:marBottom w:val="0"/>
      <w:divBdr>
        <w:top w:val="none" w:sz="0" w:space="0" w:color="auto"/>
        <w:left w:val="none" w:sz="0" w:space="0" w:color="auto"/>
        <w:bottom w:val="none" w:sz="0" w:space="0" w:color="auto"/>
        <w:right w:val="none" w:sz="0" w:space="0" w:color="auto"/>
      </w:divBdr>
    </w:div>
    <w:div w:id="1538470981">
      <w:bodyDiv w:val="1"/>
      <w:marLeft w:val="0"/>
      <w:marRight w:val="0"/>
      <w:marTop w:val="0"/>
      <w:marBottom w:val="0"/>
      <w:divBdr>
        <w:top w:val="none" w:sz="0" w:space="0" w:color="auto"/>
        <w:left w:val="none" w:sz="0" w:space="0" w:color="auto"/>
        <w:bottom w:val="none" w:sz="0" w:space="0" w:color="auto"/>
        <w:right w:val="none" w:sz="0" w:space="0" w:color="auto"/>
      </w:divBdr>
      <w:divsChild>
        <w:div w:id="2079667328">
          <w:marLeft w:val="0"/>
          <w:marRight w:val="0"/>
          <w:marTop w:val="0"/>
          <w:marBottom w:val="0"/>
          <w:divBdr>
            <w:top w:val="none" w:sz="0" w:space="0" w:color="auto"/>
            <w:left w:val="none" w:sz="0" w:space="0" w:color="auto"/>
            <w:bottom w:val="none" w:sz="0" w:space="0" w:color="auto"/>
            <w:right w:val="none" w:sz="0" w:space="0" w:color="auto"/>
          </w:divBdr>
        </w:div>
        <w:div w:id="53893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731E-4B2A-4CB6-ACDD-37D717EE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2015-04-22T10:30:00Z</dcterms:created>
  <dcterms:modified xsi:type="dcterms:W3CDTF">2021-11-30T01:26:00Z</dcterms:modified>
</cp:coreProperties>
</file>