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92" w:rsidRPr="00A15C60" w:rsidRDefault="00716B92" w:rsidP="00FF7312">
      <w:pPr>
        <w:ind w:firstLine="426"/>
        <w:jc w:val="center"/>
        <w:rPr>
          <w:b/>
          <w:sz w:val="22"/>
          <w:szCs w:val="22"/>
        </w:rPr>
      </w:pPr>
      <w:r w:rsidRPr="00A15C60">
        <w:rPr>
          <w:b/>
          <w:caps/>
          <w:sz w:val="22"/>
          <w:szCs w:val="22"/>
        </w:rPr>
        <w:t xml:space="preserve">отчет главы завитинского района о результатах своей деятельности и о результатах деятельности администрации завитинского района </w:t>
      </w:r>
      <w:r w:rsidRPr="00A15C60">
        <w:rPr>
          <w:b/>
          <w:sz w:val="22"/>
          <w:szCs w:val="22"/>
        </w:rPr>
        <w:t>ЗА 2016 ГОД</w:t>
      </w:r>
    </w:p>
    <w:p w:rsidR="00716B92" w:rsidRPr="00FF7312" w:rsidRDefault="00716B92" w:rsidP="00FF7312">
      <w:pPr>
        <w:shd w:val="clear" w:color="auto" w:fill="FFFFFF"/>
        <w:ind w:firstLine="426"/>
        <w:jc w:val="both"/>
        <w:outlineLvl w:val="2"/>
        <w:rPr>
          <w:b/>
          <w:bCs/>
        </w:rPr>
      </w:pPr>
    </w:p>
    <w:p w:rsidR="00716B92" w:rsidRPr="00A15C60" w:rsidRDefault="00716B92" w:rsidP="00FF7312">
      <w:pPr>
        <w:shd w:val="clear" w:color="auto" w:fill="FFFFFF"/>
        <w:ind w:firstLine="709"/>
        <w:jc w:val="center"/>
        <w:rPr>
          <w:bCs/>
          <w:sz w:val="20"/>
          <w:szCs w:val="20"/>
        </w:rPr>
      </w:pPr>
      <w:r w:rsidRPr="00A15C60">
        <w:rPr>
          <w:bCs/>
          <w:sz w:val="20"/>
          <w:szCs w:val="20"/>
        </w:rPr>
        <w:t>Уважаемые депутаты! Уважаемые коллеги и приглашенные!</w:t>
      </w:r>
    </w:p>
    <w:p w:rsidR="00716B92" w:rsidRPr="00A15C60" w:rsidRDefault="00716B92" w:rsidP="00FF7312">
      <w:pPr>
        <w:shd w:val="clear" w:color="auto" w:fill="FFFFFF"/>
        <w:ind w:firstLine="709"/>
        <w:jc w:val="center"/>
        <w:rPr>
          <w:bCs/>
          <w:sz w:val="20"/>
          <w:szCs w:val="20"/>
        </w:rPr>
      </w:pPr>
    </w:p>
    <w:p w:rsidR="00716B92" w:rsidRPr="00A15C60" w:rsidRDefault="00716B92" w:rsidP="00FF7312">
      <w:pPr>
        <w:ind w:firstLine="709"/>
        <w:jc w:val="both"/>
        <w:rPr>
          <w:sz w:val="20"/>
          <w:szCs w:val="20"/>
        </w:rPr>
      </w:pPr>
      <w:r w:rsidRPr="00A15C60">
        <w:rPr>
          <w:sz w:val="20"/>
          <w:szCs w:val="20"/>
        </w:rPr>
        <w:t xml:space="preserve">Представляю вашему вниманию отчёт о результатах деятельности администрации Завитинского района за 2016 год - о том, что было сделано в прошлом году для дальнейшего развития района, повышения качества жизни завитинцев. </w:t>
      </w:r>
    </w:p>
    <w:p w:rsidR="00716B92" w:rsidRPr="00A15C60" w:rsidRDefault="00716B92" w:rsidP="00FF7312">
      <w:pPr>
        <w:ind w:firstLine="709"/>
        <w:jc w:val="both"/>
        <w:rPr>
          <w:sz w:val="20"/>
          <w:szCs w:val="20"/>
        </w:rPr>
      </w:pPr>
      <w:r w:rsidRPr="00A15C60">
        <w:rPr>
          <w:sz w:val="20"/>
          <w:szCs w:val="20"/>
        </w:rPr>
        <w:t>Прежде, чем приступить к основному докладу, хотел бы отметить, что речь пойдет о нашей с вами совместной работе, поэтому разрешите поблагодарить всех депутатов, представителей политических фракций и общественных организаций за тот вклад, который вы вносите в наше общее дело на благо Завитинского района.</w:t>
      </w:r>
    </w:p>
    <w:p w:rsidR="00716B92" w:rsidRPr="00A15C60" w:rsidRDefault="00716B92" w:rsidP="00FF7312">
      <w:pPr>
        <w:ind w:firstLine="709"/>
        <w:jc w:val="both"/>
        <w:rPr>
          <w:color w:val="000000"/>
          <w:sz w:val="20"/>
          <w:szCs w:val="20"/>
        </w:rPr>
      </w:pPr>
      <w:r w:rsidRPr="00A15C60">
        <w:rPr>
          <w:sz w:val="20"/>
          <w:szCs w:val="20"/>
        </w:rPr>
        <w:t xml:space="preserve">2016 год был напряженным, насыщенным значительными событиями. </w:t>
      </w:r>
      <w:r w:rsidRPr="00A15C60">
        <w:rPr>
          <w:color w:val="000000"/>
          <w:sz w:val="20"/>
          <w:szCs w:val="20"/>
        </w:rPr>
        <w:t>Деятельность администрации района в 2016 году была направлена</w:t>
      </w:r>
      <w:r w:rsidRPr="00A15C60">
        <w:rPr>
          <w:sz w:val="20"/>
          <w:szCs w:val="20"/>
        </w:rPr>
        <w:t xml:space="preserve"> на решение вопросов местного значения, обозначенных Федеральным законом «Об общих принципах организации местного самоуправления в Российской Федерации», </w:t>
      </w:r>
      <w:r w:rsidRPr="00A15C60">
        <w:rPr>
          <w:color w:val="000000"/>
          <w:sz w:val="20"/>
          <w:szCs w:val="20"/>
        </w:rPr>
        <w:t>на выполнение задач сформулированных в Указах Президента России о совершенствовании государственной экономической и социальной политики, пополнению доходной и оптимизации расходной частей местного бюджета.  Удержать достигнутый уровень социально-экономических показателей сегодня, когда экономические процессы зависят от множества факторов, в том числе и политических, совсем непросто.</w:t>
      </w:r>
    </w:p>
    <w:p w:rsidR="00716B92" w:rsidRPr="00A15C60" w:rsidRDefault="00716B92" w:rsidP="00FF7312">
      <w:pPr>
        <w:pStyle w:val="NormalWeb"/>
        <w:spacing w:after="0"/>
        <w:ind w:firstLine="709"/>
        <w:jc w:val="both"/>
        <w:rPr>
          <w:color w:val="22262B"/>
          <w:sz w:val="20"/>
          <w:szCs w:val="20"/>
        </w:rPr>
      </w:pPr>
      <w:r w:rsidRPr="00A15C60">
        <w:rPr>
          <w:color w:val="22262B"/>
          <w:sz w:val="20"/>
          <w:szCs w:val="20"/>
        </w:rPr>
        <w:t>Кроме этого уходящий 2016-й год был богат на политические события. Главными из них стали выборы в Государственную Думу РФ и Законодательное собрание Амурской области, выборы главы Завитинского района, которые проходили 18 сентября. Наши избиратели проявили активную жизненную гражданскую позицию, придя на свои избирательные участки и сделав свой выбор. Еще раз благодарю всех, кто принимал участие в организации выборов, и избирателей, которые проявили свою активную гражданскую позицию.</w:t>
      </w:r>
    </w:p>
    <w:p w:rsidR="00716B92" w:rsidRPr="00A15C60" w:rsidRDefault="00716B92" w:rsidP="00FF7312">
      <w:pPr>
        <w:tabs>
          <w:tab w:val="left" w:pos="2865"/>
        </w:tabs>
        <w:ind w:firstLine="709"/>
        <w:jc w:val="both"/>
        <w:rPr>
          <w:color w:val="000000"/>
          <w:sz w:val="20"/>
          <w:szCs w:val="20"/>
        </w:rPr>
      </w:pPr>
      <w:r w:rsidRPr="00A15C60">
        <w:rPr>
          <w:color w:val="000000"/>
          <w:sz w:val="20"/>
          <w:szCs w:val="20"/>
        </w:rPr>
        <w:t>Совершенно очевидно: свое видение проблем и задач мы формируем на основе анализа того, что уже сделано. Хочу обсудить с вами те наиболее серьезные вопросы, которые предстояло решать в 2016 году и что удалось сделать, за сухими строчками и цифрами этого отчета – достойный труд всех работников органов местного самоуправления района.</w:t>
      </w:r>
    </w:p>
    <w:p w:rsidR="00716B92" w:rsidRPr="00A15C60" w:rsidRDefault="00716B92" w:rsidP="00FF7312">
      <w:pPr>
        <w:shd w:val="clear" w:color="auto" w:fill="FFFFFF"/>
        <w:ind w:firstLine="709"/>
        <w:jc w:val="both"/>
        <w:rPr>
          <w:color w:val="000000"/>
          <w:sz w:val="20"/>
          <w:szCs w:val="20"/>
        </w:rPr>
      </w:pPr>
      <w:r w:rsidRPr="00A15C60">
        <w:rPr>
          <w:color w:val="000000"/>
          <w:sz w:val="20"/>
          <w:szCs w:val="20"/>
        </w:rPr>
        <w:t>Отчет исполнительного органа местного самоуправления о работе за год перед Советом народных депутатов – это не просто требование Закона или Устава района. Это, на мой взгляд, важнейшая форма нашего взаимодействия – совместное обсуждение итогов развития района, выявление тех проблем и болевых точек, которые волнуют жителей района.</w:t>
      </w:r>
    </w:p>
    <w:p w:rsidR="00716B92" w:rsidRPr="00A15C60" w:rsidRDefault="00716B92" w:rsidP="00FF7312">
      <w:pPr>
        <w:shd w:val="clear" w:color="auto" w:fill="FFFFFF"/>
        <w:ind w:firstLine="709"/>
        <w:jc w:val="both"/>
        <w:rPr>
          <w:color w:val="000000"/>
          <w:sz w:val="20"/>
          <w:szCs w:val="20"/>
        </w:rPr>
      </w:pPr>
      <w:r w:rsidRPr="00A15C60">
        <w:rPr>
          <w:color w:val="000000"/>
          <w:sz w:val="20"/>
          <w:szCs w:val="20"/>
        </w:rPr>
        <w:t>Главной задачей в отчётном периоде администрации, её  структурных подразделений являлось осуществление в рамках действующего законодательства повседневной работы, направленной на поддержку производственной и социальной сфер, создание благоприятных условий их функционирования, реализацию федеральных, областных и местных целевых программ и на этой основе обеспечение повышения уровня и качества жизни населения.</w:t>
      </w:r>
    </w:p>
    <w:p w:rsidR="00716B92" w:rsidRDefault="00716B92" w:rsidP="00FF7312">
      <w:pPr>
        <w:shd w:val="clear" w:color="auto" w:fill="FFFFFF"/>
        <w:ind w:firstLine="709"/>
        <w:jc w:val="both"/>
        <w:rPr>
          <w:color w:val="000000"/>
          <w:sz w:val="20"/>
          <w:szCs w:val="20"/>
        </w:rPr>
      </w:pPr>
      <w:r w:rsidRPr="00A15C60">
        <w:rPr>
          <w:color w:val="000000"/>
          <w:sz w:val="20"/>
          <w:szCs w:val="20"/>
        </w:rPr>
        <w:t>А теперь перейдем к конкретным результатам, достигнутым в течение 2016 года.</w:t>
      </w:r>
    </w:p>
    <w:p w:rsidR="00716B92" w:rsidRDefault="00716B92" w:rsidP="00FF7312">
      <w:pPr>
        <w:shd w:val="clear" w:color="auto" w:fill="FFFFFF"/>
        <w:ind w:firstLine="709"/>
        <w:jc w:val="both"/>
        <w:rPr>
          <w:color w:val="000000"/>
          <w:sz w:val="20"/>
          <w:szCs w:val="20"/>
        </w:rPr>
      </w:pPr>
    </w:p>
    <w:p w:rsidR="00716B92" w:rsidRPr="00A15C60" w:rsidRDefault="00716B92" w:rsidP="00FF7312">
      <w:pPr>
        <w:ind w:firstLine="426"/>
        <w:jc w:val="center"/>
        <w:rPr>
          <w:b/>
          <w:sz w:val="20"/>
          <w:szCs w:val="20"/>
        </w:rPr>
      </w:pPr>
      <w:r w:rsidRPr="00A15C60">
        <w:rPr>
          <w:b/>
          <w:sz w:val="20"/>
          <w:szCs w:val="20"/>
        </w:rPr>
        <w:t>Управление финансовыми ресурсами</w:t>
      </w:r>
    </w:p>
    <w:p w:rsidR="00716B92" w:rsidRPr="00A15C60" w:rsidRDefault="00716B92" w:rsidP="00FF7312">
      <w:pPr>
        <w:ind w:firstLine="426"/>
        <w:contextualSpacing/>
        <w:jc w:val="both"/>
        <w:rPr>
          <w:sz w:val="20"/>
          <w:szCs w:val="20"/>
        </w:rPr>
      </w:pPr>
      <w:r w:rsidRPr="00A15C60">
        <w:rPr>
          <w:sz w:val="20"/>
          <w:szCs w:val="20"/>
        </w:rPr>
        <w:t>Отмечу, что центральную роль в экономике района и решении различных проблем его развития играет бюджет. Изучение бюджета дает представление о намерениях власти, её политике, распределении финансовых ресурсов. Благодаря анализу консолидированного бюджета района можно установить, как распределяются денежные средства, как они расходуются. Соответственно, позвольте остановиться на основных его показателях:</w:t>
      </w:r>
    </w:p>
    <w:p w:rsidR="00716B92" w:rsidRPr="00A15C60" w:rsidRDefault="00716B92" w:rsidP="00FF7312">
      <w:pPr>
        <w:ind w:firstLine="426"/>
        <w:contextualSpacing/>
        <w:jc w:val="both"/>
        <w:rPr>
          <w:sz w:val="20"/>
          <w:szCs w:val="20"/>
        </w:rPr>
      </w:pPr>
      <w:r w:rsidRPr="00A15C60">
        <w:rPr>
          <w:sz w:val="20"/>
          <w:szCs w:val="20"/>
        </w:rPr>
        <w:t>- по доходам бюджет исполнен в сумме 433,4 млн. руб., в том числе районный бюджет исполнен в сумме 379920,2 тыс. рублей;</w:t>
      </w:r>
    </w:p>
    <w:p w:rsidR="00716B92" w:rsidRPr="00A15C60" w:rsidRDefault="00716B92" w:rsidP="00FF7312">
      <w:pPr>
        <w:ind w:firstLine="426"/>
        <w:jc w:val="both"/>
        <w:rPr>
          <w:sz w:val="20"/>
          <w:szCs w:val="20"/>
        </w:rPr>
      </w:pPr>
      <w:r w:rsidRPr="00A15C60">
        <w:rPr>
          <w:sz w:val="20"/>
          <w:szCs w:val="20"/>
        </w:rPr>
        <w:t>- по расходам - общий объем расходов консолидированного бюджета района  исполнен в сумме 439,5млн. рублей, в том числе районный бюджет исполнен в сумме 387,1млн. рублей;</w:t>
      </w:r>
    </w:p>
    <w:p w:rsidR="00716B92" w:rsidRPr="00A15C60" w:rsidRDefault="00716B92" w:rsidP="00FF7312">
      <w:pPr>
        <w:ind w:firstLine="426"/>
        <w:jc w:val="both"/>
        <w:rPr>
          <w:sz w:val="20"/>
          <w:szCs w:val="20"/>
        </w:rPr>
      </w:pPr>
      <w:r w:rsidRPr="00A15C60">
        <w:rPr>
          <w:sz w:val="20"/>
          <w:szCs w:val="20"/>
        </w:rPr>
        <w:t>- дефицит консолидированного бюджета района сложился в сумме 6,139 млн. рублей, в том числе по районному бюджету в размере в сумме 7,180млн. рублей.</w:t>
      </w:r>
    </w:p>
    <w:p w:rsidR="00716B92" w:rsidRPr="00A15C60" w:rsidRDefault="00716B92" w:rsidP="00FF7312">
      <w:pPr>
        <w:ind w:firstLine="426"/>
        <w:jc w:val="both"/>
        <w:rPr>
          <w:sz w:val="20"/>
          <w:szCs w:val="20"/>
        </w:rPr>
      </w:pPr>
      <w:r w:rsidRPr="00A15C60">
        <w:rPr>
          <w:sz w:val="20"/>
          <w:szCs w:val="20"/>
        </w:rPr>
        <w:t>Уровень исполнения консолидированного бюджета по доходам за 2016 год составил 99,4%, в том числе исполнение районного бюджета -99,7%. Из них налоговые и неналоговые доходы исполнены на 99%. В денежном выражении поступило 147,7 млн. рублей или 99 процентов от уточненных плановых назначений 2016 года – 149,2млн. рублей. Неисполнение плана составило 1,5 млн. рублей. В районный бюджет при плане 104,3млн. рублей фактически поступило налоговых и неналоговых доходов в сумме 104,0млн. рублей, что составило 99,7 процента от уточненных плановых назначений. По сравнению с 2015 годом объем налоговых доходов увеличился на 29,5 млн. рублей. Причиной резкого увеличения поступлений налогов является изменение бюджетного законодательства, в результате которого норматив отчислений в консолидированный бюджет Завитинского района от налога на доходы физических лиц увеличился с 45,4418% до 58,7952 ( с учетом дополнительного норматива).</w:t>
      </w:r>
    </w:p>
    <w:p w:rsidR="00716B92" w:rsidRPr="00A15C60" w:rsidRDefault="00716B92" w:rsidP="00FF7312">
      <w:pPr>
        <w:ind w:firstLine="426"/>
        <w:jc w:val="both"/>
        <w:rPr>
          <w:sz w:val="20"/>
          <w:szCs w:val="20"/>
        </w:rPr>
      </w:pPr>
      <w:r w:rsidRPr="00A15C60">
        <w:rPr>
          <w:sz w:val="20"/>
          <w:szCs w:val="20"/>
        </w:rPr>
        <w:t xml:space="preserve">Наибольший удельный вес в налоговых доходах консолидированного бюджета занимает налог на доходы физических лиц (НДФЛ) – 67,7 %. В 2016 году данный налог получен в сумме 100143,3 тыс. рублей, что составляет 106,3 % от годовых назначений в размере 94189,8 тыс. рублей. </w:t>
      </w:r>
    </w:p>
    <w:p w:rsidR="00716B92" w:rsidRPr="00A15C60" w:rsidRDefault="00716B92" w:rsidP="00FF7312">
      <w:pPr>
        <w:ind w:firstLine="426"/>
        <w:jc w:val="both"/>
        <w:rPr>
          <w:sz w:val="20"/>
          <w:szCs w:val="20"/>
        </w:rPr>
      </w:pPr>
      <w:r w:rsidRPr="00A15C60">
        <w:rPr>
          <w:sz w:val="20"/>
          <w:szCs w:val="20"/>
        </w:rPr>
        <w:t>В 2016 году в консолидированный бюджет района из бюджетов других уровней в виде безвозмездных поступлений было привлечено 285656,5 тыс. рублей или 99,6% от плановых назначений в сумме 286657,9 тыс. рублей, из них в виде:</w:t>
      </w:r>
    </w:p>
    <w:p w:rsidR="00716B92" w:rsidRPr="00A15C60" w:rsidRDefault="00716B92" w:rsidP="00FF7312">
      <w:pPr>
        <w:ind w:firstLine="426"/>
        <w:jc w:val="both"/>
        <w:rPr>
          <w:sz w:val="20"/>
          <w:szCs w:val="20"/>
        </w:rPr>
      </w:pPr>
      <w:r w:rsidRPr="00A15C60">
        <w:rPr>
          <w:sz w:val="20"/>
          <w:szCs w:val="20"/>
        </w:rPr>
        <w:t>- дотаций в 2016 году Завитинским районом получено 83144,7 тыс. рублей (100% от плана);</w:t>
      </w:r>
    </w:p>
    <w:p w:rsidR="00716B92" w:rsidRPr="00A15C60" w:rsidRDefault="00716B92" w:rsidP="00FF7312">
      <w:pPr>
        <w:ind w:firstLine="426"/>
        <w:jc w:val="both"/>
        <w:rPr>
          <w:sz w:val="20"/>
          <w:szCs w:val="20"/>
        </w:rPr>
      </w:pPr>
      <w:r w:rsidRPr="00A15C60">
        <w:rPr>
          <w:sz w:val="20"/>
          <w:szCs w:val="20"/>
        </w:rPr>
        <w:t>- субсидий получено 31808,5 тыс. рублей, при плане 31861,4 тыс. рублей исполнение составило 99,8%;</w:t>
      </w:r>
    </w:p>
    <w:p w:rsidR="00716B92" w:rsidRPr="00A15C60" w:rsidRDefault="00716B92" w:rsidP="00FF7312">
      <w:pPr>
        <w:ind w:firstLine="426"/>
        <w:jc w:val="both"/>
        <w:rPr>
          <w:sz w:val="20"/>
          <w:szCs w:val="20"/>
        </w:rPr>
      </w:pPr>
      <w:r w:rsidRPr="00A15C60">
        <w:rPr>
          <w:sz w:val="20"/>
          <w:szCs w:val="20"/>
        </w:rPr>
        <w:t>- субвенций на исполнение государственных полномочий в консолидированный бюджет района передано 38486,4 тыс. рублей при плане 39037,2 тыс. рублей исполнение составило 98,6%;</w:t>
      </w:r>
    </w:p>
    <w:p w:rsidR="00716B92" w:rsidRPr="00A15C60" w:rsidRDefault="00716B92" w:rsidP="00FF7312">
      <w:pPr>
        <w:ind w:firstLine="426"/>
        <w:jc w:val="both"/>
        <w:rPr>
          <w:sz w:val="20"/>
          <w:szCs w:val="20"/>
        </w:rPr>
      </w:pPr>
      <w:r w:rsidRPr="00A15C60">
        <w:rPr>
          <w:sz w:val="20"/>
          <w:szCs w:val="20"/>
        </w:rPr>
        <w:t>- иных межбюджетных трансфертов получено в 2016 году 131963,5 тыс. рублей или 100% от плана.</w:t>
      </w:r>
    </w:p>
    <w:p w:rsidR="00716B92" w:rsidRPr="00A15C60" w:rsidRDefault="00716B92" w:rsidP="00FF7312">
      <w:pPr>
        <w:ind w:firstLine="426"/>
        <w:jc w:val="both"/>
        <w:rPr>
          <w:sz w:val="20"/>
          <w:szCs w:val="20"/>
        </w:rPr>
      </w:pPr>
      <w:r w:rsidRPr="00A15C60">
        <w:rPr>
          <w:sz w:val="20"/>
          <w:szCs w:val="20"/>
        </w:rPr>
        <w:t>В 2016 году из консолидированного бюджета района в доход областного бюджета возращены остатки целевых средств в сумме 125,1 тыс. рублей, из них из районного бюджета возвращены остатки в сумме 120,5тыс. рублей.</w:t>
      </w:r>
    </w:p>
    <w:p w:rsidR="00716B92" w:rsidRPr="00A15C60" w:rsidRDefault="00716B92" w:rsidP="00FF7312">
      <w:pPr>
        <w:tabs>
          <w:tab w:val="left" w:pos="2070"/>
        </w:tabs>
        <w:ind w:firstLine="426"/>
        <w:jc w:val="both"/>
        <w:rPr>
          <w:sz w:val="20"/>
          <w:szCs w:val="20"/>
        </w:rPr>
      </w:pPr>
      <w:r w:rsidRPr="00A15C60">
        <w:rPr>
          <w:sz w:val="20"/>
          <w:szCs w:val="20"/>
        </w:rPr>
        <w:t>В 2016 году расходы консолидированного бюджета осуществлялись в объеме фактического поступления доходов. Общий объем расходов консолидированного бюджета района при плане 450,5млн. рублей исполнен в сумме 439,5млн. рублей или на 97,6 процента, в том числе районный бюджет при плане 391,2млн. рублей исполнен в сумме 387,1млн. рублей или на 98,9 процента.</w:t>
      </w:r>
    </w:p>
    <w:p w:rsidR="00716B92" w:rsidRPr="00A15C60" w:rsidRDefault="00716B92" w:rsidP="00FF7312">
      <w:pPr>
        <w:ind w:firstLine="426"/>
        <w:jc w:val="both"/>
        <w:rPr>
          <w:sz w:val="20"/>
          <w:szCs w:val="20"/>
        </w:rPr>
      </w:pPr>
      <w:r w:rsidRPr="00A15C60">
        <w:rPr>
          <w:sz w:val="20"/>
          <w:szCs w:val="20"/>
        </w:rPr>
        <w:t>Наибольший удельный вес в структуре расходов консолидированного бюджета района занимают Расходы на «Образование» (58,3%),«Общегосударственные вопросы» ( 13,5%), «Национальная экономика» ( 7,0%),.Расходы на «Жилищно-коммунальное хозяйство» (7,4%), Расходы на «Культуру, кинематографию» (4,5%), Расходы на «Социальную политику» (8,3%) и прочие расходы.</w:t>
      </w:r>
    </w:p>
    <w:p w:rsidR="00716B92" w:rsidRPr="00A15C60" w:rsidRDefault="00716B92" w:rsidP="00FF7312">
      <w:pPr>
        <w:ind w:firstLine="426"/>
        <w:jc w:val="both"/>
        <w:rPr>
          <w:sz w:val="20"/>
          <w:szCs w:val="20"/>
        </w:rPr>
      </w:pPr>
      <w:r w:rsidRPr="00A15C60">
        <w:rPr>
          <w:sz w:val="20"/>
          <w:szCs w:val="20"/>
        </w:rPr>
        <w:t>При планируемом дефиците консолидированного бюджета района в сумме 14644,0 тыс. рублей сложился дефицит в сумме 6138,9 тыс. рублей, в том числе по районному бюджету при планируемом дефиците в размере 10115,3тыс. рублей, по исполнению сложился дефицит в сумме 7180,4 тыс. рублей.</w:t>
      </w:r>
    </w:p>
    <w:p w:rsidR="00716B92" w:rsidRPr="00A15C60" w:rsidRDefault="00716B92" w:rsidP="00FF7312">
      <w:pPr>
        <w:ind w:firstLine="426"/>
        <w:jc w:val="both"/>
        <w:rPr>
          <w:sz w:val="20"/>
          <w:szCs w:val="20"/>
        </w:rPr>
      </w:pPr>
      <w:r w:rsidRPr="00A15C60">
        <w:rPr>
          <w:sz w:val="20"/>
          <w:szCs w:val="20"/>
        </w:rPr>
        <w:t>Структура источников финансирования дефицита консолидированного бюджета в 2016 году сложилась следующим образом. Было запланировано 14673,9 тыс. рублей, привлечено кредитов от кредитных организаций в консолидированный бюджет района в 2016 году 11000 тыс. рублей при плане 10630,0 тыс. рублей.</w:t>
      </w:r>
    </w:p>
    <w:p w:rsidR="00716B92" w:rsidRPr="00A15C60" w:rsidRDefault="00716B92" w:rsidP="00FF7312">
      <w:pPr>
        <w:ind w:firstLine="426"/>
        <w:jc w:val="both"/>
        <w:rPr>
          <w:sz w:val="20"/>
          <w:szCs w:val="20"/>
        </w:rPr>
      </w:pPr>
      <w:r w:rsidRPr="00A15C60">
        <w:rPr>
          <w:sz w:val="20"/>
          <w:szCs w:val="20"/>
        </w:rPr>
        <w:t>Изменение остатков средств на счетах по учету средств бюджета сложились в сумме 5138,9 тыс. рублей при плановых назначениях 12980,1 тыс. рублей.</w:t>
      </w:r>
    </w:p>
    <w:p w:rsidR="00716B92" w:rsidRPr="00A15C60" w:rsidRDefault="00716B92" w:rsidP="00FF7312">
      <w:pPr>
        <w:ind w:firstLine="426"/>
        <w:jc w:val="both"/>
        <w:rPr>
          <w:sz w:val="20"/>
          <w:szCs w:val="20"/>
        </w:rPr>
      </w:pPr>
      <w:r w:rsidRPr="00A15C60">
        <w:rPr>
          <w:bCs/>
          <w:color w:val="000000"/>
          <w:sz w:val="20"/>
          <w:szCs w:val="20"/>
        </w:rPr>
        <w:t xml:space="preserve">На сегодняшний день основным механизмом решения социально-экономических задач, стоящих перед районом, является реализация муниципальных программ. </w:t>
      </w:r>
      <w:r w:rsidRPr="00A15C60">
        <w:rPr>
          <w:sz w:val="20"/>
          <w:szCs w:val="20"/>
        </w:rPr>
        <w:t>В 2016году в бюджете Завитинского района к финансированию были приняты 12 муниципальных программ. Общий объем финансирования из местного бюджета муниципальных программ составил 138 млн. 464 тыс. рублей, что на 30,7 млн. рублей больше уровня 2015 года (107 млн. 705 тыс рублей).</w:t>
      </w:r>
    </w:p>
    <w:p w:rsidR="00716B92" w:rsidRPr="00A15C60" w:rsidRDefault="00716B92" w:rsidP="00FF7312">
      <w:pPr>
        <w:ind w:firstLine="709"/>
        <w:jc w:val="both"/>
        <w:rPr>
          <w:sz w:val="20"/>
          <w:szCs w:val="20"/>
        </w:rPr>
      </w:pPr>
      <w:r w:rsidRPr="00A15C60">
        <w:rPr>
          <w:sz w:val="20"/>
          <w:szCs w:val="20"/>
        </w:rPr>
        <w:t>Проведенный финансовым отделом и отделом экономического развития анализ эффективности реализации программ показал, что уровень освоения финансовых средств, направленных на реализацию программ с учетом софинансирования из вышестоящих бюджетов и внебюджетных источников, по итогам 2016 года составил 90,4%, в том числе средств местного бюджета – 98,9% (в 2015 году – 90,0%). Эти цифры свидетельствуют о повышении уровня выполнения своих бюджетных обязательств администрацией района. По итогам 2016 года на 1 рубль средств местного бюджета было привлечено 71 копейки средств вышестоящих бюджетов, из них 1,38 копеек – средства областного бюджета, федерального бюджета – 0,016 копеек. Наибольшее привлечение средств вышестоящих бюджетов пришлось на программы «Модернизация жилищно-коммунального комплекса, энергосбережение и повышение энергетической эффективности в Завитинском районе на 2015-2020 годы» - 112 рублей 45 копеек, «</w:t>
      </w:r>
      <w:r w:rsidRPr="00A15C60">
        <w:rPr>
          <w:rFonts w:ascii="TimesNewRoman" w:hAnsi="TimesNewRoman" w:cs="Arial"/>
          <w:color w:val="000000"/>
          <w:sz w:val="20"/>
          <w:szCs w:val="20"/>
        </w:rPr>
        <w:t>Развитие транспортного сообщения на территории Завитинского района на 2015-2020 годы» - 13 рублей 74 копеек на Ремонтно-восстановительные работы улично-дорожной сети,</w:t>
      </w:r>
      <w:r w:rsidRPr="00A15C60">
        <w:rPr>
          <w:sz w:val="20"/>
          <w:szCs w:val="20"/>
        </w:rPr>
        <w:t xml:space="preserve"> «Устойчивое развитие сельских территорий Завитинского района на 2014-2017 годы и на период до 2020 года» - 42 рублей 87 копейки, и «Обеспечение жильем молодых семей на 2011-2015 годы» - 5 рублей 34 копейки.</w:t>
      </w:r>
    </w:p>
    <w:p w:rsidR="00716B92" w:rsidRPr="00A15C60" w:rsidRDefault="00716B92" w:rsidP="00FF7312">
      <w:pPr>
        <w:ind w:firstLine="709"/>
        <w:jc w:val="both"/>
        <w:rPr>
          <w:sz w:val="20"/>
          <w:szCs w:val="20"/>
        </w:rPr>
      </w:pPr>
      <w:r w:rsidRPr="00A15C60">
        <w:rPr>
          <w:sz w:val="20"/>
          <w:szCs w:val="20"/>
        </w:rPr>
        <w:t>Мероприятия, реализованные в рамках программ, будут освещены в «профильных» разделах отчета.</w:t>
      </w:r>
    </w:p>
    <w:p w:rsidR="00716B92" w:rsidRPr="00A15C60" w:rsidRDefault="00716B92" w:rsidP="00FF7312">
      <w:pPr>
        <w:ind w:firstLine="426"/>
        <w:jc w:val="both"/>
        <w:rPr>
          <w:sz w:val="20"/>
          <w:szCs w:val="20"/>
        </w:rPr>
      </w:pPr>
    </w:p>
    <w:p w:rsidR="00716B92" w:rsidRPr="00A15C60" w:rsidRDefault="00716B92" w:rsidP="00FF7312">
      <w:pPr>
        <w:ind w:firstLine="426"/>
        <w:jc w:val="center"/>
        <w:rPr>
          <w:b/>
          <w:bCs/>
          <w:sz w:val="20"/>
          <w:szCs w:val="20"/>
        </w:rPr>
      </w:pPr>
      <w:r w:rsidRPr="00A15C60">
        <w:rPr>
          <w:b/>
          <w:bCs/>
          <w:sz w:val="20"/>
          <w:szCs w:val="20"/>
        </w:rPr>
        <w:t>Управление муниципальным имуществом</w:t>
      </w:r>
    </w:p>
    <w:p w:rsidR="00716B92" w:rsidRPr="00A15C60" w:rsidRDefault="00716B92" w:rsidP="00FF7312">
      <w:pPr>
        <w:ind w:firstLine="709"/>
        <w:jc w:val="both"/>
        <w:rPr>
          <w:color w:val="000000"/>
          <w:sz w:val="20"/>
          <w:szCs w:val="20"/>
        </w:rPr>
      </w:pPr>
      <w:r w:rsidRPr="00A15C60">
        <w:rPr>
          <w:sz w:val="20"/>
          <w:szCs w:val="20"/>
        </w:rPr>
        <w:t>В соответствии со статьёй 49 Федерального закона от 06.10.2003 № 131-ФЗ «Об общих принципах организации местного самоуправления в Российской Федерации»</w:t>
      </w:r>
      <w:r w:rsidRPr="00A15C60">
        <w:rPr>
          <w:b/>
          <w:sz w:val="20"/>
          <w:szCs w:val="20"/>
        </w:rPr>
        <w:t xml:space="preserve"> </w:t>
      </w:r>
      <w:r w:rsidRPr="00A15C60">
        <w:rPr>
          <w:sz w:val="20"/>
          <w:szCs w:val="20"/>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16B92" w:rsidRPr="00A15C60" w:rsidRDefault="00716B92" w:rsidP="00FF7312">
      <w:pPr>
        <w:shd w:val="clear" w:color="auto" w:fill="FFFFFF"/>
        <w:ind w:firstLine="709"/>
        <w:jc w:val="both"/>
        <w:rPr>
          <w:bCs/>
          <w:color w:val="000000"/>
          <w:sz w:val="20"/>
          <w:szCs w:val="20"/>
        </w:rPr>
      </w:pPr>
      <w:r w:rsidRPr="00A15C60">
        <w:rPr>
          <w:bCs/>
          <w:color w:val="000000"/>
          <w:sz w:val="20"/>
          <w:szCs w:val="20"/>
        </w:rPr>
        <w:t xml:space="preserve">Одним из источников поступления доходов в бюджет района является имущество муниципальной казны, переданное в аренду, имущество переданное в хозяйственное ведение муниципальным </w:t>
      </w:r>
      <w:hyperlink r:id="rId5" w:tooltip="Унитарные предприятия" w:history="1">
        <w:r w:rsidRPr="00A15C60">
          <w:rPr>
            <w:rStyle w:val="Hyperlink"/>
            <w:bCs/>
            <w:sz w:val="20"/>
            <w:szCs w:val="20"/>
          </w:rPr>
          <w:t>унитарным предприятиям</w:t>
        </w:r>
      </w:hyperlink>
      <w:r w:rsidRPr="00A15C60">
        <w:rPr>
          <w:bCs/>
          <w:color w:val="000000"/>
          <w:sz w:val="20"/>
          <w:szCs w:val="20"/>
        </w:rPr>
        <w:t>, (в виде отчислений от прибыли предприятий), а также реализация имущества. Основными формами использования муниципального имущества являются: хозяйственное ведение, оперативное управление, безвозмездное пользование, муниципальная казна - аренда.</w:t>
      </w:r>
    </w:p>
    <w:p w:rsidR="00716B92" w:rsidRPr="00A15C60" w:rsidRDefault="00716B92" w:rsidP="00FF7312">
      <w:pPr>
        <w:ind w:firstLine="709"/>
        <w:jc w:val="both"/>
        <w:rPr>
          <w:sz w:val="20"/>
          <w:szCs w:val="20"/>
        </w:rPr>
      </w:pPr>
      <w:r w:rsidRPr="00A15C60">
        <w:rPr>
          <w:sz w:val="20"/>
          <w:szCs w:val="20"/>
        </w:rPr>
        <w:t>Решением Завитинского районного Совета народных депутатов от  01.09.2015 №129/27 с внесением дополнений от 28.04.2016 №147/32, от 28.10.2016 №156/35  утверждён Прогнозный план приватизации муниципального имущества Завитинского района на 2016 год. Общий доход от приватизации муниципального имущества Завитинского района в 2016 году составил – 396,5 тыс. руб.</w:t>
      </w:r>
    </w:p>
    <w:p w:rsidR="00716B92" w:rsidRPr="00A15C60" w:rsidRDefault="00716B92" w:rsidP="00FF7312">
      <w:pPr>
        <w:autoSpaceDE w:val="0"/>
        <w:autoSpaceDN w:val="0"/>
        <w:adjustRightInd w:val="0"/>
        <w:ind w:firstLine="709"/>
        <w:jc w:val="both"/>
        <w:rPr>
          <w:color w:val="000000"/>
          <w:sz w:val="20"/>
          <w:szCs w:val="20"/>
        </w:rPr>
      </w:pPr>
      <w:r w:rsidRPr="00A15C60">
        <w:rPr>
          <w:color w:val="000000"/>
          <w:sz w:val="20"/>
          <w:szCs w:val="20"/>
        </w:rPr>
        <w:t>По состоянию на 01.01.2017 получено доходов на сумму 10110824 руб.05 копеек, что составляет 62,78% от запланированных поступлений в том числе:</w:t>
      </w:r>
    </w:p>
    <w:p w:rsidR="00716B92" w:rsidRPr="00A15C60" w:rsidRDefault="00716B92" w:rsidP="00FF7312">
      <w:pPr>
        <w:autoSpaceDE w:val="0"/>
        <w:autoSpaceDN w:val="0"/>
        <w:adjustRightInd w:val="0"/>
        <w:ind w:firstLine="709"/>
        <w:jc w:val="both"/>
        <w:rPr>
          <w:color w:val="000000"/>
          <w:sz w:val="20"/>
          <w:szCs w:val="20"/>
        </w:rPr>
      </w:pPr>
      <w:r w:rsidRPr="00A15C60">
        <w:rPr>
          <w:color w:val="000000"/>
          <w:sz w:val="20"/>
          <w:szCs w:val="20"/>
        </w:rPr>
        <w:t>- субвенции на обеспечение жилыми помещениями детей-сирот, детей оставшихся без попечения родителей, а также детей находящихся под опекой доходы составили 1908720 рублей, что составило 100 % от плана;</w:t>
      </w:r>
    </w:p>
    <w:p w:rsidR="00716B92" w:rsidRPr="00A15C60" w:rsidRDefault="00716B92" w:rsidP="00FF7312">
      <w:pPr>
        <w:autoSpaceDE w:val="0"/>
        <w:autoSpaceDN w:val="0"/>
        <w:adjustRightInd w:val="0"/>
        <w:ind w:firstLine="709"/>
        <w:jc w:val="both"/>
        <w:rPr>
          <w:color w:val="000000"/>
          <w:sz w:val="20"/>
          <w:szCs w:val="20"/>
        </w:rPr>
      </w:pPr>
      <w:r w:rsidRPr="00A15C60">
        <w:rPr>
          <w:color w:val="000000"/>
          <w:sz w:val="20"/>
          <w:szCs w:val="20"/>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составили 2992448 рублей 35 копеек, что составило 138 % от плана;</w:t>
      </w:r>
    </w:p>
    <w:p w:rsidR="00716B92" w:rsidRPr="00A15C60" w:rsidRDefault="00716B92" w:rsidP="00FF7312">
      <w:pPr>
        <w:autoSpaceDE w:val="0"/>
        <w:autoSpaceDN w:val="0"/>
        <w:adjustRightInd w:val="0"/>
        <w:ind w:firstLine="709"/>
        <w:jc w:val="both"/>
        <w:rPr>
          <w:color w:val="000000"/>
          <w:sz w:val="20"/>
          <w:szCs w:val="20"/>
        </w:rPr>
      </w:pPr>
      <w:r w:rsidRPr="00A15C60">
        <w:rPr>
          <w:color w:val="000000"/>
          <w:sz w:val="20"/>
          <w:szCs w:val="20"/>
        </w:rPr>
        <w:t>- доходы от сдачи в аренду имущества, находящегося в собственности района составили 3479773 рублей 78 копеек, что составило 105,45% от плана;</w:t>
      </w:r>
    </w:p>
    <w:p w:rsidR="00716B92" w:rsidRPr="00A15C60" w:rsidRDefault="00716B92" w:rsidP="00FF7312">
      <w:pPr>
        <w:autoSpaceDE w:val="0"/>
        <w:autoSpaceDN w:val="0"/>
        <w:adjustRightInd w:val="0"/>
        <w:ind w:firstLine="709"/>
        <w:jc w:val="both"/>
        <w:rPr>
          <w:sz w:val="20"/>
          <w:szCs w:val="20"/>
        </w:rPr>
      </w:pPr>
      <w:r w:rsidRPr="00A15C60">
        <w:rPr>
          <w:color w:val="000000"/>
          <w:sz w:val="20"/>
          <w:szCs w:val="20"/>
        </w:rPr>
        <w:t>- доходы от реализации иного имущества, находящегося в собственности муниципальных районов в части реализации основанных средств по указанному имуществу составили 396500 рублей, что составило 7,23% от плана. Указанное недополучение связано с</w:t>
      </w:r>
      <w:r w:rsidRPr="00A15C60">
        <w:rPr>
          <w:sz w:val="20"/>
          <w:szCs w:val="20"/>
        </w:rPr>
        <w:t xml:space="preserve"> тем, что в доходную часть плана были внесены 6 объектов, утвержденные решением Завитинского районного совета народных депутатов от 01.09.2015 №129/27 (с изменениями от 28.04.2016 №147/32), включенные в прогнозный план приватизации муниципального имущества на 2016 год (здание ПУ №29 с земельным участком, помещение склада с земельным участком, мастерская с земельным участком, помещение гаража с земельным участком, расположенные по адресу :г.Завитинск, ул.Кооперативная, 59, здание, расположенное по адресу: г.Завитинск, ул.Красноармейская, 56, здание бывшей котельной, расположенная в с.Албазинка, ул.Молодежная, 2а), которые в последующем были исключены из плана в соответствии с решением районного Совета народных депутатов от 28.10.2016 №156/35.;</w:t>
      </w:r>
    </w:p>
    <w:p w:rsidR="00716B92" w:rsidRPr="00A15C60" w:rsidRDefault="00716B92" w:rsidP="00FF7312">
      <w:pPr>
        <w:autoSpaceDE w:val="0"/>
        <w:autoSpaceDN w:val="0"/>
        <w:adjustRightInd w:val="0"/>
        <w:ind w:firstLine="709"/>
        <w:jc w:val="both"/>
        <w:rPr>
          <w:sz w:val="20"/>
          <w:szCs w:val="20"/>
        </w:rPr>
      </w:pPr>
      <w:r w:rsidRPr="00A15C60">
        <w:rPr>
          <w:sz w:val="20"/>
          <w:szCs w:val="20"/>
        </w:rPr>
        <w:t>- доходы от продажи земельных участков, государственная собственность на которые не разграничена и которые расположены в границах поселений составили 26491 рубль 30 копеек, что составило 105,97 % от плана;</w:t>
      </w:r>
    </w:p>
    <w:p w:rsidR="00716B92" w:rsidRPr="00A15C60" w:rsidRDefault="00716B92" w:rsidP="00FF7312">
      <w:pPr>
        <w:autoSpaceDE w:val="0"/>
        <w:autoSpaceDN w:val="0"/>
        <w:adjustRightInd w:val="0"/>
        <w:ind w:firstLine="709"/>
        <w:jc w:val="both"/>
        <w:rPr>
          <w:sz w:val="20"/>
          <w:szCs w:val="20"/>
        </w:rPr>
      </w:pPr>
      <w:r w:rsidRPr="00A15C60">
        <w:rPr>
          <w:sz w:val="20"/>
          <w:szCs w:val="20"/>
        </w:rPr>
        <w:t>- 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1116714 рублей 62 копейки, 85,90 % от плана;</w:t>
      </w:r>
    </w:p>
    <w:p w:rsidR="00716B92" w:rsidRPr="00A15C60" w:rsidRDefault="00716B92" w:rsidP="00FF7312">
      <w:pPr>
        <w:autoSpaceDE w:val="0"/>
        <w:autoSpaceDN w:val="0"/>
        <w:adjustRightInd w:val="0"/>
        <w:ind w:firstLine="709"/>
        <w:jc w:val="both"/>
        <w:rPr>
          <w:sz w:val="20"/>
          <w:szCs w:val="20"/>
        </w:rPr>
      </w:pPr>
      <w:r w:rsidRPr="00A15C60">
        <w:rPr>
          <w:sz w:val="20"/>
          <w:szCs w:val="20"/>
        </w:rPr>
        <w:t>- доходы от продажи земельных участков, находящихся в собственности района 190176 рублей, что составило 100,09 % от плана.</w:t>
      </w:r>
    </w:p>
    <w:p w:rsidR="00716B92" w:rsidRPr="00A15C60" w:rsidRDefault="00716B92" w:rsidP="00FF7312">
      <w:pPr>
        <w:autoSpaceDE w:val="0"/>
        <w:autoSpaceDN w:val="0"/>
        <w:adjustRightInd w:val="0"/>
        <w:ind w:firstLine="709"/>
        <w:jc w:val="both"/>
        <w:rPr>
          <w:sz w:val="20"/>
          <w:szCs w:val="20"/>
        </w:rPr>
      </w:pPr>
      <w:r w:rsidRPr="00A15C60">
        <w:rPr>
          <w:sz w:val="20"/>
          <w:szCs w:val="20"/>
        </w:rPr>
        <w:t>В связи с нарушением условий договоров аренды имущества в части своевременного внесения арендной платы были приняты следующие меры:</w:t>
      </w:r>
    </w:p>
    <w:p w:rsidR="00716B92" w:rsidRPr="00A15C60" w:rsidRDefault="00716B92" w:rsidP="00FF7312">
      <w:pPr>
        <w:autoSpaceDE w:val="0"/>
        <w:autoSpaceDN w:val="0"/>
        <w:adjustRightInd w:val="0"/>
        <w:ind w:firstLine="709"/>
        <w:jc w:val="both"/>
        <w:rPr>
          <w:sz w:val="20"/>
          <w:szCs w:val="20"/>
        </w:rPr>
      </w:pPr>
      <w:r w:rsidRPr="00A15C60">
        <w:rPr>
          <w:sz w:val="20"/>
          <w:szCs w:val="20"/>
        </w:rPr>
        <w:t>- подано 10 исковых заявлений о взыскании задолженности по аренде земельных участков в 2016 году на сумму 1898573 рубля 80 копеек, в результате оплачено 1037545 рублей 58 копейки;</w:t>
      </w:r>
    </w:p>
    <w:p w:rsidR="00716B92" w:rsidRPr="00A15C60" w:rsidRDefault="00716B92" w:rsidP="00FF7312">
      <w:pPr>
        <w:autoSpaceDE w:val="0"/>
        <w:autoSpaceDN w:val="0"/>
        <w:adjustRightInd w:val="0"/>
        <w:ind w:firstLine="709"/>
        <w:jc w:val="both"/>
        <w:rPr>
          <w:sz w:val="20"/>
          <w:szCs w:val="20"/>
        </w:rPr>
      </w:pPr>
      <w:r w:rsidRPr="00A15C60">
        <w:rPr>
          <w:sz w:val="20"/>
          <w:szCs w:val="20"/>
        </w:rPr>
        <w:t>- направлено 24 требования по уплате за аренду на сумму 1423797 рублей 64 копейки, из которых поступило по требованиям 676619 рублей 54 копейки.</w:t>
      </w:r>
    </w:p>
    <w:p w:rsidR="00716B92" w:rsidRPr="00A15C60" w:rsidRDefault="00716B92" w:rsidP="00FF7312">
      <w:pPr>
        <w:autoSpaceDE w:val="0"/>
        <w:autoSpaceDN w:val="0"/>
        <w:adjustRightInd w:val="0"/>
        <w:ind w:firstLine="709"/>
        <w:jc w:val="both"/>
        <w:rPr>
          <w:sz w:val="20"/>
          <w:szCs w:val="20"/>
        </w:rPr>
      </w:pPr>
      <w:r w:rsidRPr="00A15C60">
        <w:rPr>
          <w:sz w:val="20"/>
          <w:szCs w:val="20"/>
        </w:rPr>
        <w:t>В связи с нарушением условий договоров аренды земельных участков в части своевременного внесения арендной платы были приняты следующие меры:</w:t>
      </w:r>
    </w:p>
    <w:p w:rsidR="00716B92" w:rsidRPr="00A15C60" w:rsidRDefault="00716B92" w:rsidP="00FF7312">
      <w:pPr>
        <w:autoSpaceDE w:val="0"/>
        <w:autoSpaceDN w:val="0"/>
        <w:adjustRightInd w:val="0"/>
        <w:ind w:firstLine="709"/>
        <w:jc w:val="both"/>
        <w:rPr>
          <w:sz w:val="20"/>
          <w:szCs w:val="20"/>
        </w:rPr>
      </w:pPr>
      <w:r w:rsidRPr="00A15C60">
        <w:rPr>
          <w:sz w:val="20"/>
          <w:szCs w:val="20"/>
        </w:rPr>
        <w:t>- подано 8 исковых заявлений о взыскании задолженности по аренде земельных участков в 2016 году на сумму 634349 рублей 47 копеек, в результате оплачено 552223 рубля 64 копейки;</w:t>
      </w:r>
    </w:p>
    <w:p w:rsidR="00716B92" w:rsidRPr="00A15C60" w:rsidRDefault="00716B92" w:rsidP="00FF7312">
      <w:pPr>
        <w:autoSpaceDE w:val="0"/>
        <w:autoSpaceDN w:val="0"/>
        <w:adjustRightInd w:val="0"/>
        <w:ind w:firstLine="709"/>
        <w:jc w:val="both"/>
        <w:rPr>
          <w:sz w:val="20"/>
          <w:szCs w:val="20"/>
        </w:rPr>
      </w:pPr>
      <w:r w:rsidRPr="00A15C60">
        <w:rPr>
          <w:sz w:val="20"/>
          <w:szCs w:val="20"/>
        </w:rPr>
        <w:t>- направлено 34 требования по уплате за аренду на сумму 2246179 рублей 05 копеек, из которых поступило по требованиям 914982 рубля 21 копейка.</w:t>
      </w:r>
    </w:p>
    <w:p w:rsidR="00716B92" w:rsidRPr="00A15C60" w:rsidRDefault="00716B92" w:rsidP="00FF7312">
      <w:pPr>
        <w:autoSpaceDE w:val="0"/>
        <w:autoSpaceDN w:val="0"/>
        <w:adjustRightInd w:val="0"/>
        <w:ind w:firstLine="709"/>
        <w:jc w:val="both"/>
        <w:rPr>
          <w:sz w:val="20"/>
          <w:szCs w:val="20"/>
        </w:rPr>
      </w:pPr>
      <w:r w:rsidRPr="00A15C60">
        <w:rPr>
          <w:sz w:val="20"/>
          <w:szCs w:val="20"/>
        </w:rPr>
        <w:t>Работа в данном направлении продолжается.</w:t>
      </w:r>
    </w:p>
    <w:p w:rsidR="00716B92" w:rsidRPr="00A15C60" w:rsidRDefault="00716B92" w:rsidP="00FF7312">
      <w:pPr>
        <w:autoSpaceDE w:val="0"/>
        <w:autoSpaceDN w:val="0"/>
        <w:adjustRightInd w:val="0"/>
        <w:ind w:firstLine="709"/>
        <w:jc w:val="both"/>
        <w:rPr>
          <w:i/>
          <w:color w:val="000000"/>
          <w:sz w:val="20"/>
          <w:szCs w:val="20"/>
        </w:rPr>
      </w:pPr>
      <w:r w:rsidRPr="00A15C60">
        <w:rPr>
          <w:i/>
          <w:color w:val="000000"/>
          <w:sz w:val="20"/>
          <w:szCs w:val="20"/>
        </w:rPr>
        <w:t>Вовлечение земельных участков сельскохозяйственного назначения Завитинского района.</w:t>
      </w:r>
    </w:p>
    <w:p w:rsidR="00716B92" w:rsidRPr="00A15C60" w:rsidRDefault="00716B92" w:rsidP="00FF7312">
      <w:pPr>
        <w:autoSpaceDE w:val="0"/>
        <w:autoSpaceDN w:val="0"/>
        <w:adjustRightInd w:val="0"/>
        <w:ind w:firstLine="709"/>
        <w:jc w:val="both"/>
        <w:rPr>
          <w:color w:val="000000"/>
          <w:sz w:val="20"/>
          <w:szCs w:val="20"/>
        </w:rPr>
      </w:pPr>
      <w:r w:rsidRPr="00A15C60">
        <w:rPr>
          <w:color w:val="000000"/>
          <w:sz w:val="20"/>
          <w:szCs w:val="20"/>
        </w:rPr>
        <w:t>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тыс.га.</w:t>
      </w:r>
    </w:p>
    <w:p w:rsidR="00716B92" w:rsidRPr="00A15C60" w:rsidRDefault="00716B92" w:rsidP="00FF7312">
      <w:pPr>
        <w:autoSpaceDE w:val="0"/>
        <w:autoSpaceDN w:val="0"/>
        <w:adjustRightInd w:val="0"/>
        <w:ind w:firstLine="709"/>
        <w:jc w:val="both"/>
        <w:rPr>
          <w:color w:val="000000"/>
          <w:sz w:val="20"/>
          <w:szCs w:val="20"/>
        </w:rPr>
      </w:pPr>
      <w:r w:rsidRPr="00A15C60">
        <w:rPr>
          <w:color w:val="000000"/>
          <w:sz w:val="20"/>
          <w:szCs w:val="20"/>
        </w:rPr>
        <w:t>Однако фактически на территории района площадь пашни составляет 78,5 тыс.га. Указанное расхождение обосновывается учетом пахотных земель в разделе земельного баланса «залежь» (по данным баланса на территории района всего 9,1 тыс.га - залежь, в том числе распахано 7,8 тыс.га). Фактически площадь пашни, включая распаханную залежь, составляет 77,1 тыс.га.</w:t>
      </w:r>
    </w:p>
    <w:p w:rsidR="00716B92" w:rsidRPr="00A15C60" w:rsidRDefault="00716B92" w:rsidP="00FF7312">
      <w:pPr>
        <w:autoSpaceDE w:val="0"/>
        <w:autoSpaceDN w:val="0"/>
        <w:adjustRightInd w:val="0"/>
        <w:ind w:firstLine="709"/>
        <w:jc w:val="both"/>
        <w:rPr>
          <w:color w:val="000000"/>
          <w:sz w:val="20"/>
          <w:szCs w:val="20"/>
        </w:rPr>
      </w:pPr>
      <w:r w:rsidRPr="00A15C60">
        <w:rPr>
          <w:color w:val="000000"/>
          <w:sz w:val="20"/>
          <w:szCs w:val="20"/>
        </w:rPr>
        <w:t>Из которых обрабатывалось для возделывания сельскохозяйственных культур по состоянию на:</w:t>
      </w:r>
    </w:p>
    <w:p w:rsidR="00716B92" w:rsidRPr="00A15C60" w:rsidRDefault="00716B92" w:rsidP="00FF7312">
      <w:pPr>
        <w:autoSpaceDE w:val="0"/>
        <w:autoSpaceDN w:val="0"/>
        <w:adjustRightInd w:val="0"/>
        <w:ind w:firstLine="709"/>
        <w:jc w:val="both"/>
        <w:rPr>
          <w:color w:val="000000"/>
          <w:sz w:val="20"/>
          <w:szCs w:val="20"/>
        </w:rPr>
      </w:pPr>
      <w:r w:rsidRPr="00A15C60">
        <w:rPr>
          <w:color w:val="000000"/>
          <w:sz w:val="20"/>
          <w:szCs w:val="20"/>
        </w:rPr>
        <w:t>- 01.01.2014 – 28,5тыс. га (46%)</w:t>
      </w:r>
    </w:p>
    <w:p w:rsidR="00716B92" w:rsidRPr="00A15C60" w:rsidRDefault="00716B92" w:rsidP="00FF7312">
      <w:pPr>
        <w:autoSpaceDE w:val="0"/>
        <w:autoSpaceDN w:val="0"/>
        <w:adjustRightInd w:val="0"/>
        <w:ind w:firstLine="709"/>
        <w:jc w:val="both"/>
        <w:rPr>
          <w:sz w:val="20"/>
          <w:szCs w:val="20"/>
        </w:rPr>
      </w:pPr>
      <w:r w:rsidRPr="00A15C60">
        <w:rPr>
          <w:color w:val="000000"/>
          <w:sz w:val="20"/>
          <w:szCs w:val="20"/>
        </w:rPr>
        <w:t>- 01.01.</w:t>
      </w:r>
      <w:r w:rsidRPr="00A15C60">
        <w:rPr>
          <w:sz w:val="20"/>
          <w:szCs w:val="20"/>
        </w:rPr>
        <w:t>2015 - 33 тыс. га (53%),</w:t>
      </w:r>
    </w:p>
    <w:p w:rsidR="00716B92" w:rsidRPr="00A15C60" w:rsidRDefault="00716B92" w:rsidP="00FF7312">
      <w:pPr>
        <w:autoSpaceDE w:val="0"/>
        <w:autoSpaceDN w:val="0"/>
        <w:adjustRightInd w:val="0"/>
        <w:ind w:firstLine="709"/>
        <w:jc w:val="both"/>
        <w:rPr>
          <w:sz w:val="20"/>
          <w:szCs w:val="20"/>
        </w:rPr>
      </w:pPr>
      <w:r w:rsidRPr="00A15C60">
        <w:rPr>
          <w:sz w:val="20"/>
          <w:szCs w:val="20"/>
        </w:rPr>
        <w:t>- 01.01.2016 - 50,8 тыс. га (65%), при этом % от суммы пашни (67 тыс. га) и залежи (11, 5тыс. га).</w:t>
      </w:r>
    </w:p>
    <w:p w:rsidR="00716B92" w:rsidRPr="00A15C60" w:rsidRDefault="00716B92" w:rsidP="00FF7312">
      <w:pPr>
        <w:autoSpaceDE w:val="0"/>
        <w:autoSpaceDN w:val="0"/>
        <w:adjustRightInd w:val="0"/>
        <w:ind w:firstLine="709"/>
        <w:jc w:val="both"/>
        <w:rPr>
          <w:sz w:val="20"/>
          <w:szCs w:val="20"/>
        </w:rPr>
      </w:pPr>
      <w:r w:rsidRPr="00A15C60">
        <w:rPr>
          <w:sz w:val="20"/>
          <w:szCs w:val="20"/>
        </w:rPr>
        <w:t>- 01.01.2017- 54,2 тыс.га (69 %) от суммы пашни (69,3 тыс.га) и залежи (9,1 тыс.га).</w:t>
      </w:r>
    </w:p>
    <w:p w:rsidR="00716B92" w:rsidRPr="00A15C60" w:rsidRDefault="00716B92" w:rsidP="00FF7312">
      <w:pPr>
        <w:autoSpaceDE w:val="0"/>
        <w:autoSpaceDN w:val="0"/>
        <w:adjustRightInd w:val="0"/>
        <w:ind w:firstLine="709"/>
        <w:jc w:val="both"/>
        <w:rPr>
          <w:sz w:val="20"/>
          <w:szCs w:val="20"/>
        </w:rPr>
      </w:pPr>
      <w:r w:rsidRPr="00A15C60">
        <w:rPr>
          <w:sz w:val="20"/>
          <w:szCs w:val="20"/>
        </w:rPr>
        <w:t>По уровням собственности на 01.01.2017 земли распределены следующим образом:</w:t>
      </w:r>
    </w:p>
    <w:p w:rsidR="00716B92" w:rsidRPr="00A15C60" w:rsidRDefault="00716B92" w:rsidP="00FF7312">
      <w:pPr>
        <w:autoSpaceDE w:val="0"/>
        <w:autoSpaceDN w:val="0"/>
        <w:adjustRightInd w:val="0"/>
        <w:ind w:firstLine="709"/>
        <w:jc w:val="both"/>
        <w:rPr>
          <w:sz w:val="20"/>
          <w:szCs w:val="20"/>
        </w:rPr>
      </w:pPr>
      <w:r w:rsidRPr="00A15C60">
        <w:rPr>
          <w:sz w:val="20"/>
          <w:szCs w:val="20"/>
        </w:rPr>
        <w:t>- частная – 50,2 тыс.га, в том числе пашни 33,5 тыс.га.</w:t>
      </w:r>
    </w:p>
    <w:p w:rsidR="00716B92" w:rsidRPr="00A15C60" w:rsidRDefault="00716B92" w:rsidP="00FF7312">
      <w:pPr>
        <w:autoSpaceDE w:val="0"/>
        <w:autoSpaceDN w:val="0"/>
        <w:adjustRightInd w:val="0"/>
        <w:ind w:firstLine="709"/>
        <w:jc w:val="both"/>
        <w:rPr>
          <w:sz w:val="20"/>
          <w:szCs w:val="20"/>
        </w:rPr>
      </w:pPr>
      <w:r w:rsidRPr="00A15C60">
        <w:rPr>
          <w:sz w:val="20"/>
          <w:szCs w:val="20"/>
        </w:rPr>
        <w:t>- собственность области - 78,2 тыс. га, в том числе пашни 25,2 тыс.га.</w:t>
      </w:r>
    </w:p>
    <w:p w:rsidR="00716B92" w:rsidRPr="00A15C60" w:rsidRDefault="00716B92" w:rsidP="00FF7312">
      <w:pPr>
        <w:autoSpaceDE w:val="0"/>
        <w:autoSpaceDN w:val="0"/>
        <w:adjustRightInd w:val="0"/>
        <w:ind w:firstLine="709"/>
        <w:jc w:val="both"/>
        <w:rPr>
          <w:sz w:val="20"/>
          <w:szCs w:val="20"/>
        </w:rPr>
      </w:pPr>
      <w:r w:rsidRPr="00A15C60">
        <w:rPr>
          <w:sz w:val="20"/>
          <w:szCs w:val="20"/>
        </w:rPr>
        <w:t>- муниципальная (распоряжаются органы местного самоуправления)-14,6 тыс.га и государственная – 35,9 тыс.га., всего  50,5 тыс.га, в том числе пашни 19,8 тыс.га ( с залежными землями).</w:t>
      </w:r>
    </w:p>
    <w:p w:rsidR="00716B92" w:rsidRPr="00A15C60" w:rsidRDefault="00716B92" w:rsidP="00FF7312">
      <w:pPr>
        <w:ind w:firstLine="709"/>
        <w:jc w:val="both"/>
        <w:rPr>
          <w:sz w:val="20"/>
          <w:szCs w:val="20"/>
        </w:rPr>
      </w:pPr>
      <w:r w:rsidRPr="00A15C60">
        <w:rPr>
          <w:sz w:val="20"/>
          <w:szCs w:val="20"/>
        </w:rPr>
        <w:t>По состоянию на 01.01.2017 на территории муниципального образования Завитинский район вовлечено в сельскохозяйственный оборот земель сельскохозяйственного назначения, общей площадью 129,423 тыс.га. га с площадью пахотных угодий 71,5 тыс.га., в том числе:</w:t>
      </w:r>
    </w:p>
    <w:p w:rsidR="00716B92" w:rsidRPr="00A15C60" w:rsidRDefault="00716B92" w:rsidP="00FF7312">
      <w:pPr>
        <w:ind w:firstLine="709"/>
        <w:jc w:val="both"/>
        <w:rPr>
          <w:sz w:val="20"/>
          <w:szCs w:val="20"/>
        </w:rPr>
      </w:pPr>
      <w:r w:rsidRPr="00A15C60">
        <w:rPr>
          <w:sz w:val="20"/>
          <w:szCs w:val="20"/>
        </w:rPr>
        <w:t>- из собственности Амурской области – 54,3 тыс. га, из них пахотных угодий 23,5 тыс.га;</w:t>
      </w:r>
    </w:p>
    <w:p w:rsidR="00716B92" w:rsidRPr="00A15C60" w:rsidRDefault="00716B92" w:rsidP="00FF7312">
      <w:pPr>
        <w:ind w:firstLine="709"/>
        <w:jc w:val="both"/>
        <w:rPr>
          <w:sz w:val="20"/>
          <w:szCs w:val="20"/>
        </w:rPr>
      </w:pPr>
      <w:r w:rsidRPr="00A15C60">
        <w:rPr>
          <w:sz w:val="20"/>
          <w:szCs w:val="20"/>
        </w:rPr>
        <w:t>- из муниципальной собственности 13,4 тыс.га,</w:t>
      </w:r>
      <w:r w:rsidRPr="00A15C60">
        <w:rPr>
          <w:color w:val="FF0000"/>
          <w:sz w:val="20"/>
          <w:szCs w:val="20"/>
        </w:rPr>
        <w:t xml:space="preserve"> </w:t>
      </w:r>
      <w:r w:rsidRPr="00A15C60">
        <w:rPr>
          <w:sz w:val="20"/>
          <w:szCs w:val="20"/>
        </w:rPr>
        <w:t>из которых 8 тыс.га пахотных угодий;</w:t>
      </w:r>
    </w:p>
    <w:p w:rsidR="00716B92" w:rsidRPr="00A15C60" w:rsidRDefault="00716B92" w:rsidP="00FF7312">
      <w:pPr>
        <w:ind w:firstLine="709"/>
        <w:jc w:val="both"/>
        <w:rPr>
          <w:sz w:val="20"/>
          <w:szCs w:val="20"/>
        </w:rPr>
      </w:pPr>
      <w:r w:rsidRPr="00A15C60">
        <w:rPr>
          <w:sz w:val="20"/>
          <w:szCs w:val="20"/>
        </w:rPr>
        <w:t>- из собственности граждан, переданных в пользование сельхозтоваропроизводителям 19,3 тыс.га, из которых пашен 12,8 тыс.га;</w:t>
      </w:r>
    </w:p>
    <w:p w:rsidR="00716B92" w:rsidRPr="00A15C60" w:rsidRDefault="00716B92" w:rsidP="00FF7312">
      <w:pPr>
        <w:ind w:firstLine="709"/>
        <w:jc w:val="both"/>
        <w:rPr>
          <w:color w:val="FF0000"/>
          <w:sz w:val="20"/>
          <w:szCs w:val="20"/>
        </w:rPr>
      </w:pPr>
      <w:r w:rsidRPr="00A15C60">
        <w:rPr>
          <w:sz w:val="20"/>
          <w:szCs w:val="20"/>
        </w:rPr>
        <w:t>-</w:t>
      </w:r>
      <w:r w:rsidRPr="00A15C60">
        <w:rPr>
          <w:color w:val="FF0000"/>
          <w:sz w:val="20"/>
          <w:szCs w:val="20"/>
        </w:rPr>
        <w:t xml:space="preserve"> </w:t>
      </w:r>
      <w:r w:rsidRPr="00A15C60">
        <w:rPr>
          <w:sz w:val="20"/>
          <w:szCs w:val="20"/>
        </w:rPr>
        <w:t>из состава земель, государственная собственность на которые не разграничена переданных в безвозмездное пользование граждан 0,55 тыс.га, площадь пашен 0,36 тыс.га;</w:t>
      </w:r>
    </w:p>
    <w:p w:rsidR="00716B92" w:rsidRPr="00A15C60" w:rsidRDefault="00716B92" w:rsidP="00FF7312">
      <w:pPr>
        <w:ind w:firstLine="709"/>
        <w:jc w:val="both"/>
        <w:rPr>
          <w:color w:val="FF0000"/>
          <w:sz w:val="20"/>
          <w:szCs w:val="20"/>
        </w:rPr>
      </w:pPr>
      <w:r w:rsidRPr="00A15C60">
        <w:rPr>
          <w:sz w:val="20"/>
          <w:szCs w:val="20"/>
        </w:rPr>
        <w:t>-</w:t>
      </w:r>
      <w:r w:rsidRPr="00A15C60">
        <w:rPr>
          <w:color w:val="FF0000"/>
          <w:sz w:val="20"/>
          <w:szCs w:val="20"/>
        </w:rPr>
        <w:t xml:space="preserve"> </w:t>
      </w:r>
      <w:r w:rsidRPr="00A15C60">
        <w:rPr>
          <w:sz w:val="20"/>
          <w:szCs w:val="20"/>
        </w:rPr>
        <w:t>из состава земель, государственная собственность на которые не разграничена переданных в безвозмездное пользование в соответствии с ФЗ «О дальневосточном гектаре» гражданам 0,073 тыс.га, площадь пашен 0,04 тыс.га;</w:t>
      </w:r>
    </w:p>
    <w:p w:rsidR="00716B92" w:rsidRPr="00A15C60" w:rsidRDefault="00716B92" w:rsidP="00FF7312">
      <w:pPr>
        <w:ind w:firstLine="709"/>
        <w:jc w:val="both"/>
        <w:rPr>
          <w:sz w:val="20"/>
          <w:szCs w:val="20"/>
        </w:rPr>
      </w:pPr>
      <w:r w:rsidRPr="00A15C60">
        <w:rPr>
          <w:sz w:val="20"/>
          <w:szCs w:val="20"/>
        </w:rPr>
        <w:t>- из собственности юридических и физических лиц, без образования юридического лица 31тыс.га, из которых 20,7 тыс.га пахотных угодий;</w:t>
      </w:r>
    </w:p>
    <w:p w:rsidR="00716B92" w:rsidRPr="00A15C60" w:rsidRDefault="00716B92" w:rsidP="00FF7312">
      <w:pPr>
        <w:ind w:firstLine="709"/>
        <w:jc w:val="both"/>
        <w:rPr>
          <w:sz w:val="20"/>
          <w:szCs w:val="20"/>
        </w:rPr>
      </w:pPr>
      <w:r w:rsidRPr="00A15C60">
        <w:rPr>
          <w:sz w:val="20"/>
          <w:szCs w:val="20"/>
        </w:rPr>
        <w:t>- из состава земель государственная собственность на которые не разграничена, предоставленных гражданам и юридическим лицам в пользование на праве аренды 10,8 тыс.га, из которых 6,1 тыс.га пашни.</w:t>
      </w:r>
    </w:p>
    <w:p w:rsidR="00716B92" w:rsidRPr="00A15C60" w:rsidRDefault="00716B92" w:rsidP="00FF7312">
      <w:pPr>
        <w:pStyle w:val="ListParagraph"/>
        <w:autoSpaceDE w:val="0"/>
        <w:autoSpaceDN w:val="0"/>
        <w:adjustRightInd w:val="0"/>
        <w:spacing w:after="0" w:line="240" w:lineRule="auto"/>
        <w:ind w:left="0" w:firstLine="709"/>
        <w:jc w:val="both"/>
        <w:rPr>
          <w:rFonts w:ascii="Times New Roman" w:hAnsi="Times New Roman"/>
          <w:sz w:val="20"/>
          <w:szCs w:val="20"/>
        </w:rPr>
      </w:pPr>
      <w:r w:rsidRPr="00A15C60">
        <w:rPr>
          <w:rFonts w:ascii="Times New Roman" w:hAnsi="Times New Roman"/>
          <w:sz w:val="20"/>
          <w:szCs w:val="20"/>
        </w:rPr>
        <w:t>Оставшиеся свободные земли, право распоряжения которыми принадлежит органам местного самоуправлении, площадью 25,6 тыс. га (пашня 5,3 тыс. га с учетом залежных земель), заросли кустарниковой растительностью, заболочены и состоят в основном из неугодий, кроме того расположены вблизи населенных пунктов и частично используются под пастбища.</w:t>
      </w:r>
    </w:p>
    <w:p w:rsidR="00716B92" w:rsidRPr="00A15C60" w:rsidRDefault="00716B92" w:rsidP="00FF7312">
      <w:pPr>
        <w:autoSpaceDE w:val="0"/>
        <w:autoSpaceDN w:val="0"/>
        <w:adjustRightInd w:val="0"/>
        <w:ind w:firstLine="709"/>
        <w:jc w:val="both"/>
        <w:rPr>
          <w:i/>
          <w:sz w:val="20"/>
          <w:szCs w:val="20"/>
        </w:rPr>
      </w:pPr>
      <w:r w:rsidRPr="00A15C60">
        <w:rPr>
          <w:i/>
          <w:sz w:val="20"/>
          <w:szCs w:val="20"/>
        </w:rPr>
        <w:t>Земельный контроль.</w:t>
      </w:r>
    </w:p>
    <w:p w:rsidR="00716B92" w:rsidRPr="00A15C60" w:rsidRDefault="00716B92" w:rsidP="00FF7312">
      <w:pPr>
        <w:autoSpaceDE w:val="0"/>
        <w:autoSpaceDN w:val="0"/>
        <w:adjustRightInd w:val="0"/>
        <w:ind w:firstLine="709"/>
        <w:jc w:val="both"/>
        <w:rPr>
          <w:sz w:val="20"/>
          <w:szCs w:val="20"/>
        </w:rPr>
      </w:pPr>
      <w:r w:rsidRPr="00A15C60">
        <w:rPr>
          <w:sz w:val="20"/>
          <w:szCs w:val="20"/>
        </w:rPr>
        <w:t>В рамках муниципального земельного контроля проведены проверки в отношении 138-ми граждан, являющихся собственниками 14-ти земельных участков сельскохозяйственного назначения, площадью 1306,9 га. В результате проведённой работы нарушений действующего земельного законодательства на момент проведения проверок выявлено не было.</w:t>
      </w:r>
    </w:p>
    <w:p w:rsidR="00716B92" w:rsidRPr="00A15C60" w:rsidRDefault="00716B92" w:rsidP="00FF7312">
      <w:pPr>
        <w:autoSpaceDE w:val="0"/>
        <w:autoSpaceDN w:val="0"/>
        <w:adjustRightInd w:val="0"/>
        <w:ind w:firstLine="709"/>
        <w:jc w:val="both"/>
        <w:rPr>
          <w:sz w:val="20"/>
          <w:szCs w:val="20"/>
        </w:rPr>
      </w:pPr>
      <w:r w:rsidRPr="00A15C60">
        <w:rPr>
          <w:sz w:val="20"/>
          <w:szCs w:val="20"/>
        </w:rPr>
        <w:t>В рамках контроля за исполнением условий договоров аренды и договоров безвозмездного пользования земельных участков, заключённых с комитетом, проведены проверки в отношении 92-х граждан, являющихся пользователями 24-х земельных участка, категории земель населённых пунктов, площадью 4,7 га и в отношении 37-ми пользователей 39-ти земельных участка сельскохозяйственного назначения, общей площадью 2830,2 га. В результате проведённой работы было составлено 2 акта о нарушении земельного законодательства при использовании 2-х земельных участков сельскохозяйственного назначения. Акты проверок были направлены в адрес Россельхознадзора в целях привлечения лиц, допустивших нарушения к ответственности. Управление Россельхознадзора в адрес указанных лиц были направлены предписания об устранении допущенных нарушений.</w:t>
      </w:r>
    </w:p>
    <w:p w:rsidR="00716B92" w:rsidRPr="00A15C60" w:rsidRDefault="00716B92" w:rsidP="00FF7312">
      <w:pPr>
        <w:autoSpaceDE w:val="0"/>
        <w:autoSpaceDN w:val="0"/>
        <w:adjustRightInd w:val="0"/>
        <w:ind w:firstLine="709"/>
        <w:jc w:val="both"/>
        <w:rPr>
          <w:sz w:val="20"/>
          <w:szCs w:val="20"/>
        </w:rPr>
      </w:pPr>
      <w:r w:rsidRPr="00A15C60">
        <w:rPr>
          <w:sz w:val="20"/>
          <w:szCs w:val="20"/>
        </w:rPr>
        <w:t>Совместно с Управлением Федеральной службы по ветеринарному и фитосанитарному надзору Забайкальскому краю и Амурской области проведены рейдовые осмотры 2-х земельных участков сельскохозяйственного назначения. По результатам проведённой работы Управлением Россельхознадзора были выявлены нарушения в отношении использования 1-го земельного участка и приняты соответствующие меры.</w:t>
      </w:r>
    </w:p>
    <w:p w:rsidR="00716B92" w:rsidRPr="00A15C60" w:rsidRDefault="00716B92" w:rsidP="00FF7312">
      <w:pPr>
        <w:pStyle w:val="ListParagraph"/>
        <w:autoSpaceDE w:val="0"/>
        <w:autoSpaceDN w:val="0"/>
        <w:adjustRightInd w:val="0"/>
        <w:spacing w:after="0" w:line="240" w:lineRule="auto"/>
        <w:ind w:left="0" w:firstLine="709"/>
        <w:jc w:val="both"/>
        <w:rPr>
          <w:rFonts w:ascii="Times New Roman" w:hAnsi="Times New Roman"/>
          <w:i/>
          <w:color w:val="000000"/>
          <w:sz w:val="20"/>
          <w:szCs w:val="20"/>
        </w:rPr>
      </w:pPr>
      <w:r w:rsidRPr="00A15C60">
        <w:rPr>
          <w:rFonts w:ascii="Times New Roman" w:hAnsi="Times New Roman"/>
          <w:i/>
          <w:color w:val="000000"/>
          <w:sz w:val="20"/>
          <w:szCs w:val="20"/>
        </w:rPr>
        <w:t>Признание права муниципальной собственности на невостребованные земельные доли.</w:t>
      </w:r>
    </w:p>
    <w:p w:rsidR="00716B92" w:rsidRPr="00A15C60" w:rsidRDefault="00716B92" w:rsidP="00FF7312">
      <w:pPr>
        <w:autoSpaceDE w:val="0"/>
        <w:autoSpaceDN w:val="0"/>
        <w:adjustRightInd w:val="0"/>
        <w:ind w:firstLine="709"/>
        <w:jc w:val="both"/>
        <w:rPr>
          <w:sz w:val="20"/>
          <w:szCs w:val="20"/>
        </w:rPr>
      </w:pPr>
      <w:r w:rsidRPr="00A15C60">
        <w:rPr>
          <w:sz w:val="20"/>
          <w:szCs w:val="20"/>
        </w:rPr>
        <w:t>Из 54,5 тыс.га, переданных в долевую собственность граждан земель, 21,75 тыс.га являются невостребованными. Из них органами местного самоуправления поселений признано право муниципальной собственности в судебном порядке на 20,25 тыс.га(в т.ч. пашни 13,5тыс.га).</w:t>
      </w:r>
    </w:p>
    <w:p w:rsidR="00716B92" w:rsidRPr="00A15C60" w:rsidRDefault="00716B92" w:rsidP="00FF7312">
      <w:pPr>
        <w:autoSpaceDE w:val="0"/>
        <w:autoSpaceDN w:val="0"/>
        <w:adjustRightInd w:val="0"/>
        <w:ind w:firstLine="709"/>
        <w:jc w:val="both"/>
        <w:rPr>
          <w:sz w:val="20"/>
          <w:szCs w:val="20"/>
        </w:rPr>
      </w:pPr>
      <w:r w:rsidRPr="00A15C60">
        <w:rPr>
          <w:sz w:val="20"/>
          <w:szCs w:val="20"/>
        </w:rPr>
        <w:t>На сегодняшний день вовлечены в оборот путем продажи земельных долей использующим сельскохозяйственным организациям 14,4 тыс.га. (в том числе пашни 9,6), поступления в местные бюджеты составили 37,6 млн. руб., а также предоставлено в аренду по итогам проведения аукциона, сформированные в счет невостребованных земельных долей – 3,7 тыс. га (в т.ч. пашня 2,4 тыс.га), размер годовой арендной платы составил 1158,5 тыс. руб.</w:t>
      </w:r>
    </w:p>
    <w:p w:rsidR="00716B92" w:rsidRPr="00A15C60" w:rsidRDefault="00716B92" w:rsidP="00FF7312">
      <w:pPr>
        <w:ind w:firstLine="709"/>
        <w:jc w:val="both"/>
        <w:rPr>
          <w:color w:val="000000"/>
          <w:sz w:val="20"/>
          <w:szCs w:val="20"/>
        </w:rPr>
      </w:pPr>
      <w:r w:rsidRPr="00A15C60">
        <w:rPr>
          <w:sz w:val="20"/>
          <w:szCs w:val="20"/>
        </w:rPr>
        <w:t xml:space="preserve">В отношении </w:t>
      </w:r>
      <w:r w:rsidRPr="00A15C60">
        <w:rPr>
          <w:color w:val="000000"/>
          <w:sz w:val="20"/>
          <w:szCs w:val="20"/>
        </w:rPr>
        <w:t>0,5 тыс.га.</w:t>
      </w:r>
      <w:r w:rsidRPr="00A15C60">
        <w:rPr>
          <w:sz w:val="20"/>
          <w:szCs w:val="20"/>
        </w:rPr>
        <w:t xml:space="preserve"> (в т.ч. пашни 0,3тыс.га)</w:t>
      </w:r>
      <w:r w:rsidRPr="00A15C60">
        <w:rPr>
          <w:color w:val="000000"/>
          <w:sz w:val="20"/>
          <w:szCs w:val="20"/>
        </w:rPr>
        <w:t>,</w:t>
      </w:r>
      <w:r w:rsidRPr="00A15C60">
        <w:rPr>
          <w:sz w:val="20"/>
          <w:szCs w:val="20"/>
        </w:rPr>
        <w:t xml:space="preserve"> невостребованных земельных долей исковые заявления в суд. </w:t>
      </w:r>
      <w:r w:rsidRPr="00A15C60">
        <w:rPr>
          <w:color w:val="000000"/>
          <w:sz w:val="20"/>
          <w:szCs w:val="20"/>
        </w:rPr>
        <w:t>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главами поселений Завитинского района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 По результатам проводимой работы на территории Завитинского района предоставлено 79 земельных участков, общей площадью 419,2 га, в безвозмездное пользование .</w:t>
      </w:r>
    </w:p>
    <w:p w:rsidR="00716B92" w:rsidRPr="00A15C60" w:rsidRDefault="00716B92" w:rsidP="00FF7312">
      <w:pPr>
        <w:ind w:firstLine="709"/>
        <w:jc w:val="both"/>
        <w:rPr>
          <w:color w:val="000000"/>
          <w:sz w:val="20"/>
          <w:szCs w:val="20"/>
        </w:rPr>
      </w:pPr>
      <w:r w:rsidRPr="00A15C60">
        <w:rPr>
          <w:color w:val="000000"/>
          <w:sz w:val="20"/>
          <w:szCs w:val="20"/>
        </w:rPr>
        <w:t>На территории Завитинского района продолжает вестись работа по информированию населения о возможности приобретения земельных участков в безвозмездное пользование для вышеуказанных целей.</w:t>
      </w:r>
    </w:p>
    <w:p w:rsidR="00716B92" w:rsidRPr="00A15C60" w:rsidRDefault="00716B92" w:rsidP="00FF7312">
      <w:pPr>
        <w:ind w:firstLine="709"/>
        <w:jc w:val="both"/>
        <w:rPr>
          <w:sz w:val="20"/>
          <w:szCs w:val="20"/>
        </w:rPr>
      </w:pPr>
      <w:r w:rsidRPr="00A15C60">
        <w:rPr>
          <w:sz w:val="20"/>
          <w:szCs w:val="20"/>
        </w:rPr>
        <w:t>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01.01.2017 в адрес уполномоченных органов на распоряжение земельными участками состава земель, государственная собственность на которые не разграничена, поступило 59 заявок о предоставлении «Дальневосточного гектара» от 125 человек на участки, площадью 117,7 га ( в т.ч. 19 коллективных заявок от 85 человек на площадь 83,1 га), из которых: заключен 31 договор безвозмездного пользования земельных участков, общей площадью 52,2 га; направлено на кадастровый учёт 19 дел по заявкам; направлено на подпись гражданам 4 договора безвозмездного пользования земельных участков.</w:t>
      </w:r>
    </w:p>
    <w:p w:rsidR="00716B92" w:rsidRPr="00A15C60" w:rsidRDefault="00716B92" w:rsidP="00FF7312">
      <w:pPr>
        <w:ind w:firstLine="426"/>
        <w:jc w:val="center"/>
        <w:rPr>
          <w:b/>
          <w:bCs/>
          <w:sz w:val="20"/>
          <w:szCs w:val="20"/>
        </w:rPr>
      </w:pPr>
    </w:p>
    <w:p w:rsidR="00716B92" w:rsidRPr="00A15C60" w:rsidRDefault="00716B92" w:rsidP="00FF7312">
      <w:pPr>
        <w:ind w:firstLine="426"/>
        <w:jc w:val="center"/>
        <w:rPr>
          <w:b/>
          <w:sz w:val="20"/>
          <w:szCs w:val="20"/>
        </w:rPr>
      </w:pPr>
      <w:r w:rsidRPr="00A15C60">
        <w:rPr>
          <w:b/>
          <w:sz w:val="20"/>
          <w:szCs w:val="20"/>
        </w:rPr>
        <w:t>Сельское хозяйство</w:t>
      </w:r>
    </w:p>
    <w:p w:rsidR="00716B92" w:rsidRPr="00A15C60" w:rsidRDefault="00716B92" w:rsidP="00346219">
      <w:pPr>
        <w:ind w:firstLine="709"/>
        <w:jc w:val="both"/>
        <w:rPr>
          <w:sz w:val="20"/>
          <w:szCs w:val="20"/>
        </w:rPr>
      </w:pPr>
      <w:r w:rsidRPr="00A15C60">
        <w:rPr>
          <w:sz w:val="20"/>
          <w:szCs w:val="20"/>
        </w:rPr>
        <w:t>По состоянию на 01.07.2017 года на территории Завитинского района осуществляют деятельность 11 сельскохозяйственных организаций (9 из них зарегистрированны в районе), и 35 крестьянских (фермерских) хозяйств.</w:t>
      </w:r>
    </w:p>
    <w:p w:rsidR="00716B92" w:rsidRPr="00A15C60" w:rsidRDefault="00716B92" w:rsidP="00346219">
      <w:pPr>
        <w:ind w:firstLine="709"/>
        <w:jc w:val="both"/>
        <w:rPr>
          <w:sz w:val="20"/>
          <w:szCs w:val="20"/>
        </w:rPr>
      </w:pPr>
      <w:r w:rsidRPr="00A15C60">
        <w:rPr>
          <w:sz w:val="20"/>
          <w:szCs w:val="20"/>
        </w:rPr>
        <w:t>Приоритетным видом экономической деятельности района является производство сельскохозяйственной продукции.</w:t>
      </w:r>
    </w:p>
    <w:p w:rsidR="00716B92" w:rsidRPr="00A15C60" w:rsidRDefault="00716B92" w:rsidP="00346219">
      <w:pPr>
        <w:pStyle w:val="BodyTextIndent2"/>
        <w:ind w:firstLine="709"/>
        <w:rPr>
          <w:sz w:val="20"/>
          <w:szCs w:val="20"/>
        </w:rPr>
      </w:pPr>
      <w:r w:rsidRPr="00A15C60">
        <w:rPr>
          <w:sz w:val="20"/>
          <w:szCs w:val="20"/>
        </w:rPr>
        <w:t>В районе сельхозугодья занимают более 112 тыс. га, в том числе пашня – 60,5 тыс. га.</w:t>
      </w:r>
    </w:p>
    <w:p w:rsidR="00716B92" w:rsidRPr="00A15C60" w:rsidRDefault="00716B92" w:rsidP="00346219">
      <w:pPr>
        <w:pStyle w:val="BodyTextIndent2"/>
        <w:ind w:firstLine="709"/>
        <w:rPr>
          <w:sz w:val="20"/>
          <w:szCs w:val="20"/>
        </w:rPr>
      </w:pPr>
      <w:r w:rsidRPr="00A15C60">
        <w:rPr>
          <w:sz w:val="20"/>
          <w:szCs w:val="20"/>
        </w:rPr>
        <w:t>В 2016 году удалось собрать более 10,5 тыс. тонн зерна и 19,8 тыс. тонн сои, увеличение относительно 2015 года на 2% , при этом яровой сев составил 42 тыс. га, что на уровне 2015 года. За последние 2 года сельскохозяйственными организациями района было поднято 9 тыс.га залежных земель, в результате чего площадь обработанной пашни достигла около 54 тыс. га пашни. Работа в данном направлении будет продолжена.</w:t>
      </w:r>
    </w:p>
    <w:p w:rsidR="00716B92" w:rsidRPr="00A15C60" w:rsidRDefault="00716B92" w:rsidP="00346219">
      <w:pPr>
        <w:ind w:firstLine="709"/>
        <w:jc w:val="both"/>
        <w:rPr>
          <w:sz w:val="20"/>
          <w:szCs w:val="20"/>
        </w:rPr>
      </w:pPr>
      <w:r w:rsidRPr="00A15C60">
        <w:rPr>
          <w:sz w:val="20"/>
          <w:szCs w:val="20"/>
        </w:rPr>
        <w:t>В сфере животноводства в 2016 году сложилась следующая ситуация. Производство мяса (в живом весе) в сельскохозяйственных организациях и КФХ составило 173,4 тонны, молока – 987,1  тонны (увеличение относительно 2015 года на 34%). Поголовье крупного рогатого скота в хозяйствах всех категорий на конец года составило 4857 головы, что находится на уровне 2015 года, из них коров – 2505 головы.</w:t>
      </w:r>
    </w:p>
    <w:p w:rsidR="00716B92" w:rsidRPr="00A15C60" w:rsidRDefault="00716B92" w:rsidP="00346219">
      <w:pPr>
        <w:tabs>
          <w:tab w:val="left" w:pos="567"/>
        </w:tabs>
        <w:ind w:firstLine="709"/>
        <w:jc w:val="both"/>
        <w:rPr>
          <w:sz w:val="20"/>
          <w:szCs w:val="20"/>
        </w:rPr>
      </w:pPr>
      <w:r w:rsidRPr="00A15C60">
        <w:rPr>
          <w:sz w:val="20"/>
          <w:szCs w:val="20"/>
        </w:rPr>
        <w:t>Огромную роль в развитии агропромышленного комплекса в районе играет государственная поддержка, осуществляемая преимущественно в форме субсидий в рамках программ. В рамках реализации мероприятий по государственной программе «Развитие сельского хозяйства и регулирование рынков сельскохозяйственной продукции, сырья и продовольствия Амурской области на 2014 – 2020 годы» и муниципальной программе «Развитие агропромышленного комплекса Завитинского района на 2015 - 2020 годы» на развитие сельского хозяйства Завитинского района было направленно субсидий из бюджетов всех уровней: в 2015 году –  18 млн. руб., в 2016 году –  9 млн. руб.</w:t>
      </w:r>
    </w:p>
    <w:p w:rsidR="00716B92" w:rsidRPr="00A15C60" w:rsidRDefault="00716B92" w:rsidP="00346219">
      <w:pPr>
        <w:pStyle w:val="BodyText"/>
        <w:spacing w:after="0"/>
        <w:ind w:firstLine="709"/>
        <w:jc w:val="both"/>
      </w:pPr>
      <w:r w:rsidRPr="00A15C60">
        <w:t>Большое внимание уделяется кадровому обеспечению сельского хозяйства. В 2016 году было оказано содействие поступлению 16 абитуриентов в Дальневосточный аграрный университет на бюджетной основе в рамках федеральной программы «О целевом обучении». В текущем году данная работа продолжается – число абитуриентов составило 13 человек.</w:t>
      </w:r>
    </w:p>
    <w:p w:rsidR="00716B92" w:rsidRPr="00A15C60" w:rsidRDefault="00716B92" w:rsidP="00346219">
      <w:pPr>
        <w:ind w:firstLine="709"/>
        <w:jc w:val="both"/>
        <w:rPr>
          <w:sz w:val="20"/>
          <w:szCs w:val="20"/>
        </w:rPr>
      </w:pPr>
      <w:r w:rsidRPr="00A15C60">
        <w:rPr>
          <w:sz w:val="20"/>
          <w:szCs w:val="20"/>
        </w:rPr>
        <w:t xml:space="preserve">Активно участвуют наши фермерские хозяйства в программах по поддержке </w:t>
      </w:r>
      <w:r w:rsidRPr="00A15C60">
        <w:rPr>
          <w:i/>
          <w:sz w:val="20"/>
          <w:szCs w:val="20"/>
        </w:rPr>
        <w:t xml:space="preserve"> </w:t>
      </w:r>
      <w:r w:rsidRPr="00A15C60">
        <w:rPr>
          <w:sz w:val="20"/>
          <w:szCs w:val="20"/>
        </w:rPr>
        <w:t>начинающих  фермеров и на развитие семейных животноводческих ферм. За 5 лет, как начали действовать данные поддержки,  15 фермеров района получили гранты на безвозмездной основе, в том числе 3 фермера в 2016 году, общая сумма поддержки составила более 27 млн. рублей. Благодаря чему малые формы хозяйствования приобрели высокопродуктивный племенной и товарный скот, технику для заготовки кормов, произвели строительство животноводческих помещений, благоустроили свой быт.</w:t>
      </w:r>
    </w:p>
    <w:p w:rsidR="00716B92" w:rsidRPr="00A15C60" w:rsidRDefault="00716B92" w:rsidP="00346219">
      <w:pPr>
        <w:ind w:firstLine="709"/>
        <w:jc w:val="both"/>
        <w:rPr>
          <w:sz w:val="20"/>
          <w:szCs w:val="20"/>
        </w:rPr>
      </w:pPr>
    </w:p>
    <w:p w:rsidR="00716B92" w:rsidRPr="00A15C60" w:rsidRDefault="00716B92" w:rsidP="00FF7312">
      <w:pPr>
        <w:ind w:firstLine="426"/>
        <w:jc w:val="center"/>
        <w:rPr>
          <w:b/>
          <w:sz w:val="20"/>
          <w:szCs w:val="20"/>
        </w:rPr>
      </w:pPr>
      <w:r w:rsidRPr="00A15C60">
        <w:rPr>
          <w:b/>
          <w:sz w:val="20"/>
          <w:szCs w:val="20"/>
        </w:rPr>
        <w:t>Строительство жилья на селе</w:t>
      </w:r>
    </w:p>
    <w:p w:rsidR="00716B92" w:rsidRPr="00A15C60" w:rsidRDefault="00716B92" w:rsidP="00FA2899">
      <w:pPr>
        <w:ind w:firstLine="709"/>
        <w:jc w:val="both"/>
        <w:rPr>
          <w:sz w:val="20"/>
          <w:szCs w:val="20"/>
        </w:rPr>
      </w:pPr>
      <w:r w:rsidRPr="00A15C60">
        <w:rPr>
          <w:sz w:val="20"/>
          <w:szCs w:val="20"/>
        </w:rPr>
        <w:t>Наш район уже шестой год участвует в программах, направленных на улучшение жилищных условий на селе, в результате чего было построено 45 домов для граждан и молодых семей. В 2016 году было выделено денежных средств на строительство 2-х домов (построены 2 дома в с. куприяновка, с. Успеновка).  На эти цели за 6 лет получено субсидий из бюджетов всех уровней около 43 млн. руб. Работа в данном направлении будет продолжена, так как это позволит закрепить кадры на селе, улучшить их условия проживания. В рамках реализации мероприятий программы в 2016 году в двух поселениях: Успеновска и Куприяновка завершилось  строительство двух плоскостных спортивных сооружений. Площадь одного плоскостного сооружения составляет 5000 кв. метров в состав которого входят хоккейная коробка, баскетбольная и волейбольная площадки, сделана беговая дорожка длиной 260 м, установлено комплексная спортивно – игровая площадка с силовыми тренажерами и детским спортивно - игровым городком. На строительство плоскостных спортивных сооружений было выделено из бюджетов всех уровней 5,5 млн. руб.</w:t>
      </w:r>
    </w:p>
    <w:p w:rsidR="00716B92" w:rsidRPr="00A15C60" w:rsidRDefault="00716B92" w:rsidP="00FF7312">
      <w:pPr>
        <w:ind w:firstLine="426"/>
        <w:jc w:val="center"/>
        <w:rPr>
          <w:b/>
          <w:sz w:val="20"/>
          <w:szCs w:val="20"/>
        </w:rPr>
      </w:pPr>
      <w:r w:rsidRPr="00A15C60">
        <w:rPr>
          <w:b/>
          <w:sz w:val="20"/>
          <w:szCs w:val="20"/>
        </w:rPr>
        <w:t>Малое и среднее предпринимательство</w:t>
      </w:r>
    </w:p>
    <w:p w:rsidR="00716B92" w:rsidRPr="00A15C60" w:rsidRDefault="00716B92" w:rsidP="00FF7312">
      <w:pPr>
        <w:ind w:firstLine="709"/>
        <w:jc w:val="both"/>
        <w:rPr>
          <w:sz w:val="20"/>
          <w:szCs w:val="20"/>
        </w:rPr>
      </w:pPr>
      <w:r w:rsidRPr="00A15C60">
        <w:rPr>
          <w:sz w:val="20"/>
          <w:szCs w:val="20"/>
        </w:rPr>
        <w:t>В рамках реализации государственных и муниципальных программ отделами сельского хозяйства и экономического развития оказывается поддержка субъектов малого и среднего предпринимательства, так как деятельность данных хозяйствующих субъектов является важной составляющей частью экономического потенциала района.</w:t>
      </w:r>
    </w:p>
    <w:p w:rsidR="00716B92" w:rsidRPr="00A15C60" w:rsidRDefault="00716B92" w:rsidP="00FF7312">
      <w:pPr>
        <w:ind w:firstLine="709"/>
        <w:jc w:val="both"/>
        <w:rPr>
          <w:sz w:val="20"/>
          <w:szCs w:val="20"/>
        </w:rPr>
      </w:pPr>
      <w:r w:rsidRPr="00A15C60">
        <w:rPr>
          <w:sz w:val="20"/>
          <w:szCs w:val="20"/>
        </w:rPr>
        <w:t>Так на территории района на конец 2016 года зарегистрировано 303 субъектамалого и среднего предпринимательства, что составляет 1,20% от числа зарегистрированных субъектов малого и среднего предпринимательства в области (2015г. – 1,14%), из них 242 - индивидуальных предпринимателей. В сравнении с 2015 годом их число уменьшилось на 4,7%. При этом среднесписочная численность работников, занятых на предприятиях малого и среднего бизнеса, сохранилась на уровне 2015 года – 1420 человек.</w:t>
      </w:r>
    </w:p>
    <w:p w:rsidR="00716B92" w:rsidRPr="00A15C60" w:rsidRDefault="00716B92" w:rsidP="00FF7312">
      <w:pPr>
        <w:ind w:firstLine="709"/>
        <w:jc w:val="both"/>
        <w:rPr>
          <w:sz w:val="20"/>
          <w:szCs w:val="20"/>
        </w:rPr>
      </w:pPr>
      <w:r w:rsidRPr="00A15C60">
        <w:rPr>
          <w:sz w:val="20"/>
          <w:szCs w:val="20"/>
        </w:rPr>
        <w:t>Не первый год при тесном сотрудничестве ГКУ Амурской области «Центр занятости Завитинского района» и отделом экономического развития реализуются мероприятия программы самозанятости населения. В отчетном году финансовую поддержку по данному направлению в размере 58,8 тыс рублей получил 1 человек по следующему виду деятельности: сельское хозяйство (создание кфх).</w:t>
      </w:r>
    </w:p>
    <w:p w:rsidR="00716B92" w:rsidRPr="00A15C60" w:rsidRDefault="00716B92" w:rsidP="00FF7312">
      <w:pPr>
        <w:ind w:firstLine="709"/>
        <w:jc w:val="both"/>
        <w:rPr>
          <w:sz w:val="20"/>
          <w:szCs w:val="20"/>
        </w:rPr>
      </w:pPr>
      <w:r w:rsidRPr="00A15C60">
        <w:rPr>
          <w:sz w:val="20"/>
          <w:szCs w:val="20"/>
        </w:rPr>
        <w:t>По состоянию на 1 января 2017г. на территории Завитинского района насчитывается 155 предприятий розничной торговли различных форм собственности, из них территорию городского поселения обслуживают 118 торговых точек, сельских населённых пунктов - 40 ед. Общая торговая площадь в сфере розничной торговли составила 11 тыс. кв. м.</w:t>
      </w:r>
    </w:p>
    <w:p w:rsidR="00716B92" w:rsidRPr="00A15C60" w:rsidRDefault="00716B92" w:rsidP="00FF7312">
      <w:pPr>
        <w:ind w:firstLine="709"/>
        <w:jc w:val="both"/>
        <w:rPr>
          <w:sz w:val="20"/>
          <w:szCs w:val="20"/>
        </w:rPr>
      </w:pPr>
      <w:r w:rsidRPr="00A15C60">
        <w:rPr>
          <w:sz w:val="20"/>
          <w:szCs w:val="20"/>
        </w:rPr>
        <w:t>Кроме предприятий розничной торговли (магазины, павильоны, хлебные ларьки, смешанные киоски) торговое обслуживание населения осуществлялось круглогодичной универсальной ярмаркой, которая расположена в городском поселении «Город Завитинск», общей площадью – 5,5 тыс. кв. м.</w:t>
      </w:r>
    </w:p>
    <w:p w:rsidR="00716B92" w:rsidRPr="00A15C60" w:rsidRDefault="00716B92" w:rsidP="00FF7312">
      <w:pPr>
        <w:ind w:firstLine="709"/>
        <w:jc w:val="both"/>
        <w:rPr>
          <w:sz w:val="20"/>
          <w:szCs w:val="20"/>
        </w:rPr>
      </w:pPr>
      <w:r w:rsidRPr="00A15C60">
        <w:rPr>
          <w:sz w:val="20"/>
          <w:szCs w:val="20"/>
        </w:rPr>
        <w:t>Оборот розничной торговли в сопоставимых ценах по сравнению с 2015 годом увеличился на 6,7% и составил 1834,9 млн. рублей. В расчете на душу населения данный показатель достиг 127,03 тыс. рублей, увеличившись относительно уровня предыдущего года на 14,3%.</w:t>
      </w:r>
    </w:p>
    <w:p w:rsidR="00716B92" w:rsidRPr="00A15C60" w:rsidRDefault="00716B92" w:rsidP="00FF7312">
      <w:pPr>
        <w:ind w:firstLine="709"/>
        <w:jc w:val="both"/>
        <w:rPr>
          <w:sz w:val="20"/>
          <w:szCs w:val="20"/>
        </w:rPr>
      </w:pPr>
      <w:r w:rsidRPr="00A15C60">
        <w:rPr>
          <w:sz w:val="20"/>
          <w:szCs w:val="20"/>
        </w:rPr>
        <w:t>Услуги общественного питания в 2016 году оказывали 23 объекта общественного питания на 957 посадочных мест, из них общедоступной сети 12 ед. на 455 посадочных мест, закрытой сети (школьные столовые) – 11 ед. на 502 посадочных места.</w:t>
      </w:r>
    </w:p>
    <w:p w:rsidR="00716B92" w:rsidRPr="00A15C60" w:rsidRDefault="00716B92" w:rsidP="00FF7312">
      <w:pPr>
        <w:ind w:firstLine="709"/>
        <w:jc w:val="both"/>
        <w:rPr>
          <w:sz w:val="20"/>
          <w:szCs w:val="20"/>
        </w:rPr>
      </w:pPr>
      <w:r w:rsidRPr="00A15C60">
        <w:rPr>
          <w:sz w:val="20"/>
          <w:szCs w:val="20"/>
        </w:rPr>
        <w:t xml:space="preserve">Оборот общественного питания в сопоставимых ценах по сравнению с 2015 годом повысился на 62,6% и составил 65,9 млн. рублей (2015 год – 40,6млн рублей). </w:t>
      </w:r>
    </w:p>
    <w:p w:rsidR="00716B92" w:rsidRPr="00A15C60" w:rsidRDefault="00716B92" w:rsidP="00FF7312">
      <w:pPr>
        <w:ind w:firstLine="709"/>
        <w:jc w:val="both"/>
        <w:rPr>
          <w:sz w:val="20"/>
          <w:szCs w:val="20"/>
        </w:rPr>
      </w:pPr>
      <w:r w:rsidRPr="00A15C60">
        <w:rPr>
          <w:sz w:val="20"/>
          <w:szCs w:val="20"/>
        </w:rPr>
        <w:t>Сеть бытового обслуживания включает в себя парикмахерские услуги, услуги по пошиву и ремонту одежды, ремонту обуви, банно-прачечные услуги, ритуальные услуги, услуги фотографии, ремонт радиоаппаратуры, ремонт и техобслуживание транспортных средств и прочее. Объем оказанных платных услуг в 2016 году составил 116,9 млн. рублей, что на 93,2% выше уровня 2015 года. Основная доля бытовых услуг оказывается индивидуальными предпринимателями района.</w:t>
      </w:r>
    </w:p>
    <w:p w:rsidR="00716B92" w:rsidRPr="00A15C60" w:rsidRDefault="00716B92" w:rsidP="00FF7312">
      <w:pPr>
        <w:ind w:firstLine="426"/>
        <w:jc w:val="center"/>
        <w:rPr>
          <w:b/>
          <w:sz w:val="20"/>
          <w:szCs w:val="20"/>
        </w:rPr>
      </w:pPr>
      <w:r w:rsidRPr="00A15C60">
        <w:rPr>
          <w:b/>
          <w:sz w:val="20"/>
          <w:szCs w:val="20"/>
        </w:rPr>
        <w:t>Привлечение финансовых средств</w:t>
      </w:r>
    </w:p>
    <w:p w:rsidR="00716B92" w:rsidRPr="00A15C60" w:rsidRDefault="00716B92" w:rsidP="00FF7312">
      <w:pPr>
        <w:ind w:firstLine="426"/>
        <w:jc w:val="both"/>
        <w:rPr>
          <w:sz w:val="20"/>
          <w:szCs w:val="20"/>
        </w:rPr>
      </w:pPr>
      <w:r w:rsidRPr="00A15C60">
        <w:rPr>
          <w:sz w:val="20"/>
          <w:szCs w:val="20"/>
        </w:rPr>
        <w:t>Совершенно очевидно, что любые социально-экономические преобразования невозможны без вливания финансовых средств. В целом в течение отчетного периода на территорию района было привлечено более 194 млн. рублей (средства федерального, областного бюджетов, а также хозяйствующих субъектов) на развитие как социальной, так и экономической сфер деятельности. Снижение относительно 2015 года на 49,6% обусловлено тем, что в 2015 году были получены субсидии на капитальный ремонт площади г.Завитинска, а также субсидии на строительство 5 домов в сельской местности (в 2016году – 2 дома).</w:t>
      </w:r>
    </w:p>
    <w:p w:rsidR="00716B92" w:rsidRPr="00A15C60" w:rsidRDefault="00716B92" w:rsidP="00FF7312">
      <w:pPr>
        <w:ind w:firstLine="426"/>
        <w:jc w:val="both"/>
        <w:rPr>
          <w:sz w:val="20"/>
          <w:szCs w:val="20"/>
        </w:rPr>
      </w:pPr>
      <w:r w:rsidRPr="00A15C60">
        <w:rPr>
          <w:sz w:val="20"/>
          <w:szCs w:val="20"/>
        </w:rPr>
        <w:t>Кроме того было привлечено кредитов от кредитных организаций в консолидированный бюджет района в 2016 году 11000 тыс. рублей.</w:t>
      </w:r>
    </w:p>
    <w:p w:rsidR="00716B92" w:rsidRPr="00A15C60" w:rsidRDefault="00716B92" w:rsidP="00FF7312">
      <w:pPr>
        <w:ind w:firstLine="426"/>
        <w:jc w:val="center"/>
        <w:rPr>
          <w:b/>
          <w:sz w:val="20"/>
          <w:szCs w:val="20"/>
        </w:rPr>
      </w:pPr>
      <w:r w:rsidRPr="00A15C60">
        <w:rPr>
          <w:b/>
          <w:sz w:val="20"/>
          <w:szCs w:val="20"/>
        </w:rPr>
        <w:t>Жилищно-коммунальное хозяйство</w:t>
      </w:r>
    </w:p>
    <w:p w:rsidR="00716B92" w:rsidRPr="00A15C60" w:rsidRDefault="00716B92" w:rsidP="00FF7312">
      <w:pPr>
        <w:ind w:firstLine="709"/>
        <w:jc w:val="both"/>
        <w:rPr>
          <w:sz w:val="20"/>
          <w:szCs w:val="20"/>
        </w:rPr>
      </w:pPr>
      <w:r w:rsidRPr="00A15C60">
        <w:rPr>
          <w:sz w:val="20"/>
          <w:szCs w:val="20"/>
        </w:rPr>
        <w:t>Коммунальный комплекс Завитинского района является важной составляющей жизнеобеспечения населения, учреждений социальной сферы и прочих объектов жизнеобеспечения. На развитие жилищно-коммунального комплекса Завитинского района согласно сводному плану по подготовке объектов ЖКХ к отопительному периоду 2016-2017 годов было затрачено 15,6 млн. рублей, в том числе средства предприятий, предусмотренные на текущий ремонт составили 2,58 млн.рублей; на капитальный ремонт объектов, включая местный бюджет, арендную плату и средства предприятий в рамках концессионных соглашений предусмотрено 11,0 млн. рублей. Кроме того из областного бюджета на софинансирование мероприятий по модернизации объектов ЖКХ муниципальным образованиям городскому поселению «Город Завитинск» и Завитинскому району в 2016 году выделено 2,07 млн.  рублей.</w:t>
      </w:r>
    </w:p>
    <w:p w:rsidR="00716B92" w:rsidRPr="00A15C60" w:rsidRDefault="00716B92" w:rsidP="00FF7312">
      <w:pPr>
        <w:ind w:firstLine="709"/>
        <w:jc w:val="both"/>
        <w:rPr>
          <w:sz w:val="20"/>
          <w:szCs w:val="20"/>
        </w:rPr>
      </w:pPr>
      <w:r w:rsidRPr="00A15C60">
        <w:rPr>
          <w:sz w:val="20"/>
          <w:szCs w:val="20"/>
        </w:rPr>
        <w:t>По подготовке к предстоящему отопительному периоду 2017-2018 годов  планируется направить более 17 млн. рублей, в том числе 2,51 млн. рублей средства областного бюджета в рамках программы «Модернизация коммунального комплекса», 14,4 млн. рублей средства ресурсоснабжающих предприятий в рамках концессионных соглашений и инвестиционных программ, средства местного бюджета предусмотрены в размере 0,893 млн. рублей.</w:t>
      </w:r>
    </w:p>
    <w:p w:rsidR="00716B92" w:rsidRPr="00A15C60" w:rsidRDefault="00716B92" w:rsidP="00FF7312">
      <w:pPr>
        <w:ind w:firstLine="709"/>
        <w:jc w:val="both"/>
        <w:rPr>
          <w:sz w:val="20"/>
          <w:szCs w:val="20"/>
        </w:rPr>
      </w:pPr>
      <w:r w:rsidRPr="00A15C60">
        <w:rPr>
          <w:sz w:val="20"/>
          <w:szCs w:val="20"/>
        </w:rPr>
        <w:t>В Завитинском районе коммунальными услугами жилые дома  и объекты социально-экономической сферы  обеспечивают пять предприятий теплоснабжения, которые обслуживают 16 котельных  и четыре предприятия водоснабжения, в том числе  предприятие – филиала ОАО «РЖД» является  многоотраслевым. С тремя  предприятиями заключены договоры концессии, по объектам ЖКХ переданным остальным организациям проводятся конкурсные процедуры по передаче в концессию. Также на территории района работают две организации по обслуживанию жилого фонда и две управляющих компании. В соответствии с утвержденным планом подготовки к отопительному сезону 2016– 2017 гг. было подготовлено 170,8 тыс.квадратных метров жилищного фонда.</w:t>
      </w:r>
    </w:p>
    <w:p w:rsidR="00716B92" w:rsidRPr="00A15C60" w:rsidRDefault="00716B92" w:rsidP="00FF7312">
      <w:pPr>
        <w:shd w:val="clear" w:color="auto" w:fill="FFFFFF"/>
        <w:ind w:firstLine="709"/>
        <w:jc w:val="both"/>
        <w:rPr>
          <w:sz w:val="20"/>
          <w:szCs w:val="20"/>
        </w:rPr>
      </w:pPr>
      <w:r w:rsidRPr="00A15C60">
        <w:rPr>
          <w:sz w:val="20"/>
          <w:szCs w:val="20"/>
        </w:rPr>
        <w:t>В рамках целевой программы «Модернизации коммунальной инфраструктуры» ежегодно проводятся мероприятия по реконструкции оборудования, на софинансирование мероприятий, направленных на модернизацию коммунальной инфраструктуры, в рамках данной программы» в 2016 году Завитинскому району было выделено 1,95 млн. рублей, по результатам проведенных аукционов были заключены муниципальные контракты на выполнение следующих работ:  замена двух котлов КВм-1,16 производительностью 1 Гкал/час на котел КВр-2,5-95 Р производительность 2,15 Гкал/час с приобретением циклона на котельной № 1,  замена котла КВр-1,1 производительностью 1,1 Гкал/час на аналогичный на котельной № 3, на общую сумму 1,3 млн. рублей, в том числе средства местного бюджета 0,065 млн. рублей, установка перечисленного оборудования проводилось за счет средств концессионера в размере 0,28 млн. рублей. Кроме того, за счет средств концессионеров выполнены мероприятия по реконструкции и капитальному ремонту по объектам тепловодохозяйства г.Завитинска на сумму 11,05 млн. рублей.</w:t>
      </w:r>
    </w:p>
    <w:p w:rsidR="00716B92" w:rsidRPr="00A15C60" w:rsidRDefault="00716B92" w:rsidP="00FF7312">
      <w:pPr>
        <w:ind w:firstLine="709"/>
        <w:jc w:val="both"/>
        <w:rPr>
          <w:sz w:val="20"/>
          <w:szCs w:val="20"/>
        </w:rPr>
      </w:pPr>
      <w:r w:rsidRPr="00A15C60">
        <w:rPr>
          <w:sz w:val="20"/>
          <w:szCs w:val="20"/>
        </w:rPr>
        <w:t>По объектам района: в связи с аварийным состоянием произведены мероприятия по  ремонту котельной с. Иннокентьевка на сумму 0,51 млн. рублей (перенос котельного оборудования в новое здание по адресу с. Иннокентьевка  ул. Центральная,7). На данном объекте выполнен большой объем работ по демонтажу оборудования в здании старой котельной, общестроительные и санитарно-технические работы, установка и пусконаладка котлов, насосного и дутьевого оборудования, монтаж дымовой трубы и др. работы в здании новой котельной. Кроме того, за счет средств обслуживающей организации выполнены работы по устройству новой водяной скважины для нужд котельной, подсоединение наружных тепловых сетей на дополнительном участке теплопровода, устройство наружного освещения;    замена котла КВр-0,6,  на новый КВр-07 на сумму 0,26 млн. рублей. За счет средств обслуживающей организации в рамках концессионного соглашения произведена установка данного котла в здании котельной.  Софинансирование бюджета Завитинского района на данные мероприятия в 2016 году составило 0,06 млн. рублей.</w:t>
      </w:r>
    </w:p>
    <w:p w:rsidR="00716B92" w:rsidRPr="00A15C60" w:rsidRDefault="00716B92" w:rsidP="00FF7312">
      <w:pPr>
        <w:ind w:firstLine="709"/>
        <w:jc w:val="both"/>
        <w:rPr>
          <w:sz w:val="20"/>
          <w:szCs w:val="20"/>
        </w:rPr>
      </w:pPr>
      <w:r w:rsidRPr="00A15C60">
        <w:rPr>
          <w:sz w:val="20"/>
          <w:szCs w:val="20"/>
        </w:rPr>
        <w:t>В рамках подготовки к предстоящему отопительному периоду  в 2017 году будут проведены работы: по городскому поселению «Город Завитинск» замена котла КВм 2 производительностью 2,16 Гкал/час на котел КВм 2,5 производительностью 2,16 Гкал/час на котельной № 1 с установкой оборудования по очистке уходящих газов на сумму 1,2 млн. рублей;</w:t>
      </w:r>
    </w:p>
    <w:p w:rsidR="00716B92" w:rsidRPr="00A15C60" w:rsidRDefault="00716B92" w:rsidP="00FF7312">
      <w:pPr>
        <w:ind w:firstLine="709"/>
        <w:jc w:val="both"/>
        <w:rPr>
          <w:sz w:val="20"/>
          <w:szCs w:val="20"/>
        </w:rPr>
      </w:pPr>
      <w:r w:rsidRPr="00A15C60">
        <w:rPr>
          <w:sz w:val="20"/>
          <w:szCs w:val="20"/>
        </w:rPr>
        <w:t>- Замена двух  котлов КВ м -1,16  производительностью 1,1 Гкал/час на два котла КВр 1,25 ТТ, производительностью 1,08 Гкал/час на сумму 1,24 млн. рублей.</w:t>
      </w:r>
    </w:p>
    <w:p w:rsidR="00716B92" w:rsidRPr="00A15C60" w:rsidRDefault="00716B92" w:rsidP="00FF7312">
      <w:pPr>
        <w:ind w:firstLine="709"/>
        <w:jc w:val="both"/>
        <w:rPr>
          <w:sz w:val="20"/>
          <w:szCs w:val="20"/>
        </w:rPr>
      </w:pPr>
      <w:r w:rsidRPr="00A15C60">
        <w:rPr>
          <w:sz w:val="20"/>
          <w:szCs w:val="20"/>
        </w:rPr>
        <w:t>По объектам района: поставка и установка водогрейных котлов на котельные с. Болдыревка, с. Куприяновка на сумму 0,7 млн. рублей;</w:t>
      </w:r>
    </w:p>
    <w:p w:rsidR="00716B92" w:rsidRPr="00A15C60" w:rsidRDefault="00716B92" w:rsidP="00FF7312">
      <w:pPr>
        <w:ind w:firstLine="709"/>
        <w:jc w:val="both"/>
        <w:rPr>
          <w:sz w:val="20"/>
          <w:szCs w:val="20"/>
        </w:rPr>
      </w:pPr>
      <w:r w:rsidRPr="00A15C60">
        <w:rPr>
          <w:sz w:val="20"/>
          <w:szCs w:val="20"/>
        </w:rPr>
        <w:t>Кроме того, в 2017 году в рамках данной программы из бюджета Завитинского района запланированы следующие мероприятия: разработка схем тепловодоснабжения в пяти сельских поселениях района, в настоящее время заключены договоры с ООО «Энергосервисная компания» г. Иваново, подрядчику направлены все необходимые исходные материалы, ведется работа по согласованию данных. Также в рамках подпрограммы энергосбережения планируется установка  приборов учета тепла в школах сел Болдыревка и Верхнеильиновка.</w:t>
      </w:r>
    </w:p>
    <w:p w:rsidR="00716B92" w:rsidRPr="00A15C60" w:rsidRDefault="00716B92" w:rsidP="00FF7312">
      <w:pPr>
        <w:ind w:firstLine="709"/>
        <w:jc w:val="both"/>
        <w:rPr>
          <w:color w:val="000000"/>
          <w:sz w:val="20"/>
          <w:szCs w:val="20"/>
        </w:rPr>
      </w:pPr>
      <w:r w:rsidRPr="00A15C60">
        <w:rPr>
          <w:sz w:val="20"/>
          <w:szCs w:val="20"/>
        </w:rPr>
        <w:t>При подготовке к осенне-зимнему периоду  2016-2017 годов был создан нормативный запас котельного топлива 9,0 тыс.тонн, что положительно сказалось на прохождении предприятиями зимнего максимума. Поставка топлива проводилась согласно графика. Во время отопительного периода было завезено 35,8 тыс.тонн угля. В</w:t>
      </w:r>
      <w:r w:rsidRPr="00A15C60">
        <w:rPr>
          <w:color w:val="000000"/>
          <w:sz w:val="20"/>
          <w:szCs w:val="20"/>
        </w:rPr>
        <w:t xml:space="preserve"> 2016 году из областного бюджета в рамках субсидий на приобретение твердого топлива теплоснабжающими предприятиями Завитинского района получено 11,9 млн. рублей.</w:t>
      </w:r>
    </w:p>
    <w:p w:rsidR="00716B92" w:rsidRPr="00A15C60" w:rsidRDefault="00716B92" w:rsidP="00FF7312">
      <w:pPr>
        <w:ind w:firstLine="709"/>
        <w:jc w:val="both"/>
        <w:rPr>
          <w:sz w:val="20"/>
          <w:szCs w:val="20"/>
        </w:rPr>
      </w:pPr>
      <w:r w:rsidRPr="00A15C60">
        <w:rPr>
          <w:sz w:val="20"/>
          <w:szCs w:val="20"/>
        </w:rPr>
        <w:t>Плановый объем субсидии на компенсацию выпадающих доходов теплоснабжающих предприятий, возникающих в результате установления льготных тарифов для населения Завитинского района ежегодно составляет 10,4 млн. рублей, в 2016 году в соответствии с поданными предприятиями теплоснабжения документами о фактическом объеме реализации услуг было выплачено 6,76 млн. рублей. С начала 2017 года в рамках данной субсидии выплачено 3,19 млн. рублей.</w:t>
      </w:r>
    </w:p>
    <w:p w:rsidR="00716B92" w:rsidRPr="00A15C60" w:rsidRDefault="00716B92" w:rsidP="00FF7312">
      <w:pPr>
        <w:ind w:firstLine="709"/>
        <w:jc w:val="both"/>
        <w:rPr>
          <w:sz w:val="20"/>
          <w:szCs w:val="20"/>
        </w:rPr>
      </w:pPr>
      <w:r w:rsidRPr="00A15C60">
        <w:rPr>
          <w:sz w:val="20"/>
          <w:szCs w:val="20"/>
        </w:rPr>
        <w:t>Объекты соцкультбыта представлены бюджетными учреждениями, подготовка которых  проведена в соответствии с планом подготовки объектов ЖКХ района.</w:t>
      </w:r>
    </w:p>
    <w:p w:rsidR="00716B92" w:rsidRPr="00A15C60" w:rsidRDefault="00716B92" w:rsidP="00FF7312">
      <w:pPr>
        <w:ind w:firstLine="709"/>
        <w:jc w:val="both"/>
        <w:rPr>
          <w:sz w:val="20"/>
          <w:szCs w:val="20"/>
        </w:rPr>
      </w:pPr>
      <w:r w:rsidRPr="00A15C60">
        <w:rPr>
          <w:sz w:val="20"/>
          <w:szCs w:val="20"/>
        </w:rPr>
        <w:t>Для подготовки бюджетных учреждений к работе в предстоящий отопительный период 2017-2018 годов был составлен план работ, согласно которому на ремонтные работы запланировано 3,14 млн.руб.  из которых 0,31 млн.руб.  это внебюджетные источники. Так же в четырех образовательных учреждениях района проведены промывки инженерных сетей теплоснабжения на общую сумму 0,05 млн. руб.</w:t>
      </w:r>
    </w:p>
    <w:p w:rsidR="00716B92" w:rsidRDefault="00716B92" w:rsidP="00FF7312">
      <w:pPr>
        <w:tabs>
          <w:tab w:val="left" w:pos="7100"/>
        </w:tabs>
        <w:ind w:firstLine="709"/>
        <w:jc w:val="both"/>
        <w:rPr>
          <w:sz w:val="20"/>
          <w:szCs w:val="20"/>
        </w:rPr>
      </w:pPr>
      <w:r w:rsidRPr="00A15C60">
        <w:rPr>
          <w:sz w:val="20"/>
          <w:szCs w:val="20"/>
        </w:rPr>
        <w:t>Отопительный период 2016-2017 годов в Завитинском районе прошел в штатном режиме, благодаря верным управленческим решениям в феврале месяце произошла смена подрядчика на котельных городского поселения, что позволило пройти остаток отопительного периода без существенных сбоев. Возникающие аварийные ситуации устранялись в кратчайшие сроки. Все недостатки, выявленные в ходе отопительного периода по возможности  были учтены при разработке планов по подготовке к предстоящему отопительному периоду, не смотря на дефицит финансовых средств. Общими усилиями муниципалитетов городского поселения и района, а также предприятий и организаций сферы ЖКХ вносится значительный вклад в бесперебойную работу объектов коммунальной инфраструктуры Завитинского района.</w:t>
      </w:r>
    </w:p>
    <w:p w:rsidR="00716B92" w:rsidRPr="00A15C60" w:rsidRDefault="00716B92" w:rsidP="00FF7312">
      <w:pPr>
        <w:tabs>
          <w:tab w:val="left" w:pos="7100"/>
        </w:tabs>
        <w:ind w:firstLine="426"/>
        <w:jc w:val="center"/>
        <w:rPr>
          <w:b/>
          <w:bCs/>
          <w:sz w:val="20"/>
          <w:szCs w:val="20"/>
        </w:rPr>
      </w:pPr>
      <w:r w:rsidRPr="00A15C60">
        <w:rPr>
          <w:b/>
          <w:bCs/>
          <w:sz w:val="20"/>
          <w:szCs w:val="20"/>
        </w:rPr>
        <w:t>Пассажирские перевозки и безопасность дорожного движения</w:t>
      </w:r>
    </w:p>
    <w:p w:rsidR="00716B92" w:rsidRPr="00A15C60" w:rsidRDefault="00716B92" w:rsidP="00FF7312">
      <w:pPr>
        <w:ind w:firstLine="709"/>
        <w:jc w:val="both"/>
        <w:rPr>
          <w:rStyle w:val="BodyTextChar"/>
        </w:rPr>
      </w:pPr>
      <w:r w:rsidRPr="00A15C60">
        <w:rPr>
          <w:rStyle w:val="1"/>
          <w:sz w:val="20"/>
          <w:szCs w:val="20"/>
        </w:rPr>
        <w:t xml:space="preserve">Для создания комфортных условий проживания необходимо обеспечивать транспортное сообщение между населенными пунктами территории. </w:t>
      </w:r>
      <w:r w:rsidRPr="00A15C60">
        <w:rPr>
          <w:rStyle w:val="BodyTextChar"/>
        </w:rPr>
        <w:t>Маршрутная сеть Завитинского района представлена следующими маршрутами:</w:t>
      </w:r>
    </w:p>
    <w:tbl>
      <w:tblPr>
        <w:tblW w:w="9887" w:type="dxa"/>
        <w:jc w:val="center"/>
        <w:tblLook w:val="01E0"/>
      </w:tblPr>
      <w:tblGrid>
        <w:gridCol w:w="1400"/>
        <w:gridCol w:w="2964"/>
        <w:gridCol w:w="3135"/>
        <w:gridCol w:w="2388"/>
      </w:tblGrid>
      <w:tr w:rsidR="00716B92" w:rsidRPr="00A15C60" w:rsidTr="00644503">
        <w:trPr>
          <w:trHeight w:val="717"/>
          <w:jc w:val="center"/>
        </w:trPr>
        <w:tc>
          <w:tcPr>
            <w:tcW w:w="1400" w:type="dxa"/>
            <w:tcBorders>
              <w:top w:val="single" w:sz="4" w:space="0" w:color="auto"/>
              <w:left w:val="single" w:sz="4" w:space="0" w:color="auto"/>
              <w:bottom w:val="single" w:sz="4" w:space="0" w:color="auto"/>
              <w:right w:val="single" w:sz="4" w:space="0" w:color="auto"/>
            </w:tcBorders>
            <w:vAlign w:val="center"/>
          </w:tcPr>
          <w:p w:rsidR="00716B92" w:rsidRPr="00A15C60" w:rsidRDefault="00716B92" w:rsidP="002E2C12">
            <w:pPr>
              <w:ind w:firstLine="17"/>
              <w:jc w:val="center"/>
              <w:rPr>
                <w:sz w:val="18"/>
                <w:szCs w:val="18"/>
              </w:rPr>
            </w:pPr>
            <w:r w:rsidRPr="00A15C60">
              <w:rPr>
                <w:sz w:val="18"/>
                <w:szCs w:val="18"/>
              </w:rPr>
              <w:t>Номер маршрута</w:t>
            </w:r>
          </w:p>
        </w:tc>
        <w:tc>
          <w:tcPr>
            <w:tcW w:w="2964" w:type="dxa"/>
            <w:tcBorders>
              <w:top w:val="single" w:sz="4" w:space="0" w:color="auto"/>
              <w:left w:val="single" w:sz="4" w:space="0" w:color="auto"/>
              <w:bottom w:val="single" w:sz="4" w:space="0" w:color="auto"/>
              <w:right w:val="single" w:sz="4" w:space="0" w:color="auto"/>
            </w:tcBorders>
            <w:vAlign w:val="center"/>
          </w:tcPr>
          <w:p w:rsidR="00716B92" w:rsidRPr="00A15C60" w:rsidRDefault="00716B92" w:rsidP="002E2C12">
            <w:pPr>
              <w:jc w:val="center"/>
              <w:rPr>
                <w:sz w:val="18"/>
                <w:szCs w:val="18"/>
              </w:rPr>
            </w:pPr>
            <w:r w:rsidRPr="00A15C60">
              <w:rPr>
                <w:sz w:val="18"/>
                <w:szCs w:val="18"/>
              </w:rPr>
              <w:t>Наименование маршрута</w:t>
            </w:r>
          </w:p>
        </w:tc>
        <w:tc>
          <w:tcPr>
            <w:tcW w:w="3135" w:type="dxa"/>
            <w:tcBorders>
              <w:top w:val="single" w:sz="4" w:space="0" w:color="auto"/>
              <w:left w:val="single" w:sz="4" w:space="0" w:color="auto"/>
              <w:bottom w:val="single" w:sz="4" w:space="0" w:color="auto"/>
              <w:right w:val="single" w:sz="4" w:space="0" w:color="auto"/>
            </w:tcBorders>
            <w:vAlign w:val="center"/>
          </w:tcPr>
          <w:p w:rsidR="00716B92" w:rsidRPr="00A15C60" w:rsidRDefault="00716B92" w:rsidP="002E2C12">
            <w:pPr>
              <w:jc w:val="center"/>
              <w:rPr>
                <w:sz w:val="18"/>
                <w:szCs w:val="18"/>
              </w:rPr>
            </w:pPr>
            <w:r w:rsidRPr="00A15C60">
              <w:rPr>
                <w:sz w:val="18"/>
                <w:szCs w:val="18"/>
              </w:rPr>
              <w:t>Промежуточные остановочные пункты</w:t>
            </w:r>
          </w:p>
        </w:tc>
        <w:tc>
          <w:tcPr>
            <w:tcW w:w="2388" w:type="dxa"/>
            <w:tcBorders>
              <w:top w:val="single" w:sz="4" w:space="0" w:color="auto"/>
              <w:left w:val="single" w:sz="4" w:space="0" w:color="auto"/>
              <w:bottom w:val="single" w:sz="4" w:space="0" w:color="auto"/>
              <w:right w:val="single" w:sz="4" w:space="0" w:color="auto"/>
            </w:tcBorders>
            <w:vAlign w:val="center"/>
          </w:tcPr>
          <w:p w:rsidR="00716B92" w:rsidRPr="00A15C60" w:rsidRDefault="00716B92" w:rsidP="002E2C12">
            <w:pPr>
              <w:ind w:firstLine="31"/>
              <w:jc w:val="center"/>
              <w:rPr>
                <w:sz w:val="18"/>
                <w:szCs w:val="18"/>
              </w:rPr>
            </w:pPr>
            <w:r w:rsidRPr="00A15C60">
              <w:rPr>
                <w:sz w:val="18"/>
                <w:szCs w:val="18"/>
              </w:rPr>
              <w:t>Протяженность маршрута, км</w:t>
            </w:r>
          </w:p>
        </w:tc>
      </w:tr>
      <w:tr w:rsidR="00716B92" w:rsidRPr="00A15C60" w:rsidTr="00644503">
        <w:trPr>
          <w:jc w:val="center"/>
        </w:trPr>
        <w:tc>
          <w:tcPr>
            <w:tcW w:w="9887" w:type="dxa"/>
            <w:gridSpan w:val="4"/>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ind w:firstLine="31"/>
              <w:jc w:val="center"/>
              <w:rPr>
                <w:sz w:val="18"/>
                <w:szCs w:val="18"/>
              </w:rPr>
            </w:pPr>
            <w:r w:rsidRPr="00A15C60">
              <w:rPr>
                <w:sz w:val="18"/>
                <w:szCs w:val="18"/>
              </w:rPr>
              <w:t xml:space="preserve">Утверждены постановлением главы Завитинского района от </w:t>
            </w:r>
            <w:r w:rsidRPr="00A15C60">
              <w:rPr>
                <w:rStyle w:val="BodyTextChar"/>
                <w:sz w:val="18"/>
                <w:szCs w:val="18"/>
              </w:rPr>
              <w:t>31.12.2015 № 493 (</w:t>
            </w:r>
            <w:r w:rsidRPr="00A15C60">
              <w:rPr>
                <w:sz w:val="18"/>
                <w:szCs w:val="18"/>
              </w:rPr>
              <w:t>в ред. от 16.06.2016 № 198)</w:t>
            </w:r>
            <w:r w:rsidRPr="00A15C60">
              <w:rPr>
                <w:rStyle w:val="BodyTextChar"/>
                <w:sz w:val="18"/>
                <w:szCs w:val="18"/>
              </w:rPr>
              <w:t xml:space="preserve"> «Об утверждении Реестра маршрутов регулярных перевозок пассажиров и багажа автомобильным транспортом на территории Завитинского района»</w:t>
            </w:r>
          </w:p>
        </w:tc>
      </w:tr>
      <w:tr w:rsidR="00716B92" w:rsidRPr="00A15C60" w:rsidTr="00644503">
        <w:trPr>
          <w:jc w:val="center"/>
        </w:trPr>
        <w:tc>
          <w:tcPr>
            <w:tcW w:w="1400"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ind w:right="-365" w:firstLine="17"/>
              <w:jc w:val="center"/>
              <w:rPr>
                <w:sz w:val="18"/>
                <w:szCs w:val="18"/>
              </w:rPr>
            </w:pPr>
            <w:r w:rsidRPr="00A15C60">
              <w:rPr>
                <w:sz w:val="18"/>
                <w:szCs w:val="18"/>
              </w:rPr>
              <w:t>№142</w:t>
            </w:r>
          </w:p>
        </w:tc>
        <w:tc>
          <w:tcPr>
            <w:tcW w:w="2964"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jc w:val="both"/>
              <w:rPr>
                <w:sz w:val="18"/>
                <w:szCs w:val="18"/>
              </w:rPr>
            </w:pPr>
            <w:r w:rsidRPr="00A15C60">
              <w:rPr>
                <w:sz w:val="18"/>
                <w:szCs w:val="18"/>
              </w:rPr>
              <w:t>Завитинск-Платово</w:t>
            </w:r>
          </w:p>
        </w:tc>
        <w:tc>
          <w:tcPr>
            <w:tcW w:w="3135"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rPr>
                <w:sz w:val="18"/>
                <w:szCs w:val="18"/>
              </w:rPr>
            </w:pPr>
            <w:r w:rsidRPr="00A15C60">
              <w:rPr>
                <w:sz w:val="18"/>
                <w:szCs w:val="18"/>
              </w:rPr>
              <w:t>Камышенка</w:t>
            </w:r>
          </w:p>
          <w:p w:rsidR="00716B92" w:rsidRPr="00A15C60" w:rsidRDefault="00716B92" w:rsidP="002E2C12">
            <w:pPr>
              <w:spacing w:before="10"/>
              <w:rPr>
                <w:sz w:val="18"/>
                <w:szCs w:val="18"/>
              </w:rPr>
            </w:pPr>
            <w:r w:rsidRPr="00A15C60">
              <w:rPr>
                <w:sz w:val="18"/>
                <w:szCs w:val="18"/>
              </w:rPr>
              <w:t>Успеновка</w:t>
            </w:r>
          </w:p>
          <w:p w:rsidR="00716B92" w:rsidRPr="00A15C60" w:rsidRDefault="00716B92" w:rsidP="002E2C12">
            <w:pPr>
              <w:spacing w:before="10"/>
              <w:rPr>
                <w:sz w:val="18"/>
                <w:szCs w:val="18"/>
              </w:rPr>
            </w:pPr>
            <w:r w:rsidRPr="00A15C60">
              <w:rPr>
                <w:sz w:val="18"/>
                <w:szCs w:val="18"/>
              </w:rPr>
              <w:t>Албазинка</w:t>
            </w:r>
          </w:p>
        </w:tc>
        <w:tc>
          <w:tcPr>
            <w:tcW w:w="2388"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ind w:right="-365" w:firstLine="31"/>
              <w:jc w:val="center"/>
              <w:rPr>
                <w:sz w:val="18"/>
                <w:szCs w:val="18"/>
              </w:rPr>
            </w:pPr>
            <w:r w:rsidRPr="00A15C60">
              <w:rPr>
                <w:sz w:val="18"/>
                <w:szCs w:val="18"/>
              </w:rPr>
              <w:t>40,0</w:t>
            </w:r>
          </w:p>
        </w:tc>
      </w:tr>
      <w:tr w:rsidR="00716B92" w:rsidRPr="00A15C60" w:rsidTr="00644503">
        <w:trPr>
          <w:jc w:val="center"/>
        </w:trPr>
        <w:tc>
          <w:tcPr>
            <w:tcW w:w="1400"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ind w:right="-365" w:firstLine="17"/>
              <w:jc w:val="center"/>
              <w:rPr>
                <w:sz w:val="18"/>
                <w:szCs w:val="18"/>
              </w:rPr>
            </w:pPr>
            <w:r w:rsidRPr="00A15C60">
              <w:rPr>
                <w:sz w:val="18"/>
                <w:szCs w:val="18"/>
              </w:rPr>
              <w:t>№144</w:t>
            </w:r>
          </w:p>
        </w:tc>
        <w:tc>
          <w:tcPr>
            <w:tcW w:w="2964"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jc w:val="both"/>
              <w:rPr>
                <w:sz w:val="18"/>
                <w:szCs w:val="18"/>
              </w:rPr>
            </w:pPr>
            <w:r w:rsidRPr="00A15C60">
              <w:rPr>
                <w:sz w:val="18"/>
                <w:szCs w:val="18"/>
              </w:rPr>
              <w:t>Завитинск-Верхнеильиновка</w:t>
            </w:r>
          </w:p>
        </w:tc>
        <w:tc>
          <w:tcPr>
            <w:tcW w:w="3135"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rPr>
                <w:sz w:val="18"/>
                <w:szCs w:val="18"/>
              </w:rPr>
            </w:pPr>
            <w:r w:rsidRPr="00A15C60">
              <w:rPr>
                <w:sz w:val="18"/>
                <w:szCs w:val="18"/>
              </w:rPr>
              <w:t>Червонная Армия Болдыревка</w:t>
            </w:r>
          </w:p>
        </w:tc>
        <w:tc>
          <w:tcPr>
            <w:tcW w:w="2388"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ind w:right="-365" w:firstLine="31"/>
              <w:jc w:val="center"/>
              <w:rPr>
                <w:sz w:val="18"/>
                <w:szCs w:val="18"/>
              </w:rPr>
            </w:pPr>
            <w:r w:rsidRPr="00A15C60">
              <w:rPr>
                <w:sz w:val="18"/>
                <w:szCs w:val="18"/>
              </w:rPr>
              <w:t>36,8</w:t>
            </w:r>
          </w:p>
        </w:tc>
      </w:tr>
      <w:tr w:rsidR="00716B92" w:rsidRPr="00A15C60" w:rsidTr="00644503">
        <w:trPr>
          <w:jc w:val="center"/>
        </w:trPr>
        <w:tc>
          <w:tcPr>
            <w:tcW w:w="1400"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ind w:right="-365" w:firstLine="17"/>
              <w:jc w:val="center"/>
              <w:rPr>
                <w:sz w:val="18"/>
                <w:szCs w:val="18"/>
              </w:rPr>
            </w:pPr>
            <w:r w:rsidRPr="00A15C60">
              <w:rPr>
                <w:sz w:val="18"/>
                <w:szCs w:val="18"/>
              </w:rPr>
              <w:t>№145</w:t>
            </w:r>
          </w:p>
        </w:tc>
        <w:tc>
          <w:tcPr>
            <w:tcW w:w="2964"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jc w:val="both"/>
              <w:rPr>
                <w:sz w:val="18"/>
                <w:szCs w:val="18"/>
              </w:rPr>
            </w:pPr>
            <w:r w:rsidRPr="00A15C60">
              <w:rPr>
                <w:sz w:val="18"/>
                <w:szCs w:val="18"/>
              </w:rPr>
              <w:t>Завитинск-Белый Яр</w:t>
            </w:r>
          </w:p>
        </w:tc>
        <w:tc>
          <w:tcPr>
            <w:tcW w:w="3135"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rPr>
                <w:sz w:val="18"/>
                <w:szCs w:val="18"/>
              </w:rPr>
            </w:pPr>
            <w:r w:rsidRPr="00A15C60">
              <w:rPr>
                <w:sz w:val="18"/>
                <w:szCs w:val="18"/>
              </w:rPr>
              <w:t>Камышенка</w:t>
            </w:r>
          </w:p>
        </w:tc>
        <w:tc>
          <w:tcPr>
            <w:tcW w:w="2388"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ind w:right="-365" w:firstLine="31"/>
              <w:jc w:val="center"/>
              <w:rPr>
                <w:sz w:val="18"/>
                <w:szCs w:val="18"/>
              </w:rPr>
            </w:pPr>
            <w:r w:rsidRPr="00A15C60">
              <w:rPr>
                <w:sz w:val="18"/>
                <w:szCs w:val="18"/>
              </w:rPr>
              <w:t>26,3</w:t>
            </w:r>
          </w:p>
        </w:tc>
      </w:tr>
      <w:tr w:rsidR="00716B92" w:rsidRPr="00A15C60" w:rsidTr="00644503">
        <w:trPr>
          <w:jc w:val="center"/>
        </w:trPr>
        <w:tc>
          <w:tcPr>
            <w:tcW w:w="1400"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ind w:right="-365" w:firstLine="17"/>
              <w:jc w:val="center"/>
              <w:rPr>
                <w:sz w:val="18"/>
                <w:szCs w:val="18"/>
              </w:rPr>
            </w:pPr>
            <w:r w:rsidRPr="00A15C60">
              <w:rPr>
                <w:sz w:val="18"/>
                <w:szCs w:val="18"/>
              </w:rPr>
              <w:t>№146</w:t>
            </w:r>
          </w:p>
        </w:tc>
        <w:tc>
          <w:tcPr>
            <w:tcW w:w="2964"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jc w:val="both"/>
              <w:rPr>
                <w:sz w:val="18"/>
                <w:szCs w:val="18"/>
              </w:rPr>
            </w:pPr>
            <w:r w:rsidRPr="00A15C60">
              <w:rPr>
                <w:sz w:val="18"/>
                <w:szCs w:val="18"/>
              </w:rPr>
              <w:t>Завитинск-Валуево</w:t>
            </w:r>
          </w:p>
        </w:tc>
        <w:tc>
          <w:tcPr>
            <w:tcW w:w="3135"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rPr>
                <w:sz w:val="18"/>
                <w:szCs w:val="18"/>
              </w:rPr>
            </w:pPr>
            <w:r w:rsidRPr="00A15C60">
              <w:rPr>
                <w:sz w:val="18"/>
                <w:szCs w:val="18"/>
              </w:rPr>
              <w:t>Преображеновка</w:t>
            </w:r>
          </w:p>
          <w:p w:rsidR="00716B92" w:rsidRPr="00A15C60" w:rsidRDefault="00716B92" w:rsidP="002E2C12">
            <w:pPr>
              <w:spacing w:before="10"/>
              <w:rPr>
                <w:sz w:val="18"/>
                <w:szCs w:val="18"/>
              </w:rPr>
            </w:pPr>
            <w:r w:rsidRPr="00A15C60">
              <w:rPr>
                <w:sz w:val="18"/>
                <w:szCs w:val="18"/>
              </w:rPr>
              <w:t>Валуево</w:t>
            </w:r>
          </w:p>
        </w:tc>
        <w:tc>
          <w:tcPr>
            <w:tcW w:w="2388" w:type="dxa"/>
            <w:tcBorders>
              <w:top w:val="single" w:sz="4" w:space="0" w:color="auto"/>
              <w:left w:val="single" w:sz="4" w:space="0" w:color="auto"/>
              <w:bottom w:val="single" w:sz="4" w:space="0" w:color="auto"/>
              <w:right w:val="single" w:sz="4" w:space="0" w:color="auto"/>
            </w:tcBorders>
          </w:tcPr>
          <w:p w:rsidR="00716B92" w:rsidRPr="00A15C60" w:rsidRDefault="00716B92" w:rsidP="002E2C12">
            <w:pPr>
              <w:spacing w:before="10"/>
              <w:ind w:right="-365" w:firstLine="31"/>
              <w:jc w:val="center"/>
              <w:rPr>
                <w:sz w:val="18"/>
                <w:szCs w:val="18"/>
              </w:rPr>
            </w:pPr>
            <w:r w:rsidRPr="00A15C60">
              <w:rPr>
                <w:sz w:val="18"/>
                <w:szCs w:val="18"/>
              </w:rPr>
              <w:t>19,8</w:t>
            </w:r>
          </w:p>
        </w:tc>
      </w:tr>
      <w:tr w:rsidR="00716B92" w:rsidRPr="00A15C60" w:rsidTr="00644503">
        <w:trPr>
          <w:jc w:val="center"/>
        </w:trPr>
        <w:tc>
          <w:tcPr>
            <w:tcW w:w="9887" w:type="dxa"/>
            <w:gridSpan w:val="4"/>
            <w:tcBorders>
              <w:top w:val="single" w:sz="4" w:space="0" w:color="auto"/>
              <w:left w:val="single" w:sz="4" w:space="0" w:color="auto"/>
              <w:bottom w:val="single" w:sz="4" w:space="0" w:color="auto"/>
              <w:right w:val="single" w:sz="4" w:space="0" w:color="auto"/>
            </w:tcBorders>
          </w:tcPr>
          <w:p w:rsidR="00716B92" w:rsidRPr="00A15C60" w:rsidRDefault="00716B92" w:rsidP="00644503">
            <w:pPr>
              <w:spacing w:before="10"/>
              <w:ind w:firstLine="709"/>
              <w:jc w:val="center"/>
              <w:rPr>
                <w:sz w:val="18"/>
                <w:szCs w:val="18"/>
              </w:rPr>
            </w:pPr>
            <w:r w:rsidRPr="00A15C60">
              <w:rPr>
                <w:sz w:val="18"/>
                <w:szCs w:val="18"/>
              </w:rPr>
              <w:t>Утверждены постановлением главы городского поселения «Город Завитинск» от 01.03.2016 № 120 «Об утверждении реестра муниципальных маршрутов регулярных перевозок пассажиров и багажа автомобильным транспортом на территории города Завитинска»</w:t>
            </w:r>
          </w:p>
        </w:tc>
      </w:tr>
      <w:tr w:rsidR="00716B92" w:rsidRPr="00A15C60" w:rsidTr="00644503">
        <w:trPr>
          <w:jc w:val="center"/>
        </w:trPr>
        <w:tc>
          <w:tcPr>
            <w:tcW w:w="1400" w:type="dxa"/>
            <w:tcBorders>
              <w:top w:val="single" w:sz="4" w:space="0" w:color="auto"/>
              <w:left w:val="single" w:sz="4" w:space="0" w:color="auto"/>
              <w:bottom w:val="single" w:sz="4" w:space="0" w:color="auto"/>
              <w:right w:val="single" w:sz="4" w:space="0" w:color="auto"/>
            </w:tcBorders>
          </w:tcPr>
          <w:p w:rsidR="00716B92" w:rsidRPr="00A15C60" w:rsidRDefault="00716B92" w:rsidP="00644503">
            <w:pPr>
              <w:spacing w:before="10"/>
              <w:ind w:right="-365" w:firstLine="709"/>
              <w:jc w:val="center"/>
              <w:rPr>
                <w:sz w:val="18"/>
                <w:szCs w:val="18"/>
              </w:rPr>
            </w:pPr>
            <w:r w:rsidRPr="00A15C60">
              <w:rPr>
                <w:sz w:val="18"/>
                <w:szCs w:val="18"/>
              </w:rPr>
              <w:t>№1</w:t>
            </w:r>
          </w:p>
        </w:tc>
        <w:tc>
          <w:tcPr>
            <w:tcW w:w="2964" w:type="dxa"/>
            <w:tcBorders>
              <w:top w:val="single" w:sz="4" w:space="0" w:color="auto"/>
              <w:left w:val="single" w:sz="4" w:space="0" w:color="auto"/>
              <w:bottom w:val="single" w:sz="4" w:space="0" w:color="auto"/>
              <w:right w:val="single" w:sz="4" w:space="0" w:color="auto"/>
            </w:tcBorders>
          </w:tcPr>
          <w:p w:rsidR="00716B92" w:rsidRPr="00A15C60" w:rsidRDefault="00716B92" w:rsidP="00644503">
            <w:pPr>
              <w:spacing w:before="10"/>
              <w:ind w:right="-365" w:firstLine="709"/>
              <w:jc w:val="both"/>
              <w:rPr>
                <w:sz w:val="18"/>
                <w:szCs w:val="18"/>
              </w:rPr>
            </w:pPr>
            <w:r w:rsidRPr="00A15C60">
              <w:rPr>
                <w:sz w:val="18"/>
                <w:szCs w:val="18"/>
              </w:rPr>
              <w:t>ЦРБ – ПМК</w:t>
            </w:r>
          </w:p>
        </w:tc>
        <w:tc>
          <w:tcPr>
            <w:tcW w:w="3135" w:type="dxa"/>
            <w:tcBorders>
              <w:top w:val="single" w:sz="4" w:space="0" w:color="auto"/>
              <w:left w:val="single" w:sz="4" w:space="0" w:color="auto"/>
              <w:bottom w:val="single" w:sz="4" w:space="0" w:color="auto"/>
              <w:right w:val="single" w:sz="4" w:space="0" w:color="auto"/>
            </w:tcBorders>
          </w:tcPr>
          <w:p w:rsidR="00716B92" w:rsidRPr="00A15C60" w:rsidRDefault="00716B92" w:rsidP="00644503">
            <w:pPr>
              <w:spacing w:before="10"/>
              <w:ind w:firstLine="709"/>
              <w:jc w:val="center"/>
              <w:rPr>
                <w:sz w:val="18"/>
                <w:szCs w:val="18"/>
              </w:rPr>
            </w:pPr>
            <w:r w:rsidRPr="00A15C60">
              <w:rPr>
                <w:sz w:val="18"/>
                <w:szCs w:val="18"/>
              </w:rPr>
              <w:t>г. Завитинск</w:t>
            </w:r>
          </w:p>
        </w:tc>
        <w:tc>
          <w:tcPr>
            <w:tcW w:w="2388" w:type="dxa"/>
            <w:tcBorders>
              <w:top w:val="single" w:sz="4" w:space="0" w:color="auto"/>
              <w:left w:val="single" w:sz="4" w:space="0" w:color="auto"/>
              <w:bottom w:val="single" w:sz="4" w:space="0" w:color="auto"/>
              <w:right w:val="single" w:sz="4" w:space="0" w:color="auto"/>
            </w:tcBorders>
          </w:tcPr>
          <w:p w:rsidR="00716B92" w:rsidRPr="00A15C60" w:rsidRDefault="00716B92" w:rsidP="00644503">
            <w:pPr>
              <w:spacing w:before="10"/>
              <w:ind w:right="-365" w:firstLine="709"/>
              <w:jc w:val="center"/>
              <w:rPr>
                <w:sz w:val="18"/>
                <w:szCs w:val="18"/>
              </w:rPr>
            </w:pPr>
            <w:r w:rsidRPr="00A15C60">
              <w:rPr>
                <w:sz w:val="18"/>
                <w:szCs w:val="18"/>
              </w:rPr>
              <w:t>8,1</w:t>
            </w:r>
          </w:p>
        </w:tc>
      </w:tr>
      <w:tr w:rsidR="00716B92" w:rsidRPr="00A15C60" w:rsidTr="00644503">
        <w:trPr>
          <w:jc w:val="center"/>
        </w:trPr>
        <w:tc>
          <w:tcPr>
            <w:tcW w:w="1400" w:type="dxa"/>
            <w:tcBorders>
              <w:top w:val="single" w:sz="4" w:space="0" w:color="auto"/>
              <w:left w:val="single" w:sz="4" w:space="0" w:color="auto"/>
              <w:bottom w:val="single" w:sz="4" w:space="0" w:color="auto"/>
              <w:right w:val="single" w:sz="4" w:space="0" w:color="auto"/>
            </w:tcBorders>
          </w:tcPr>
          <w:p w:rsidR="00716B92" w:rsidRPr="00A15C60" w:rsidRDefault="00716B92" w:rsidP="00644503">
            <w:pPr>
              <w:spacing w:before="10"/>
              <w:ind w:right="-365" w:firstLine="709"/>
              <w:jc w:val="center"/>
              <w:rPr>
                <w:sz w:val="18"/>
                <w:szCs w:val="18"/>
              </w:rPr>
            </w:pPr>
            <w:r w:rsidRPr="00A15C60">
              <w:rPr>
                <w:sz w:val="18"/>
                <w:szCs w:val="18"/>
              </w:rPr>
              <w:t>№2</w:t>
            </w:r>
          </w:p>
        </w:tc>
        <w:tc>
          <w:tcPr>
            <w:tcW w:w="2964" w:type="dxa"/>
            <w:tcBorders>
              <w:top w:val="single" w:sz="4" w:space="0" w:color="auto"/>
              <w:left w:val="single" w:sz="4" w:space="0" w:color="auto"/>
              <w:bottom w:val="single" w:sz="4" w:space="0" w:color="auto"/>
              <w:right w:val="single" w:sz="4" w:space="0" w:color="auto"/>
            </w:tcBorders>
          </w:tcPr>
          <w:p w:rsidR="00716B92" w:rsidRPr="00A15C60" w:rsidRDefault="00716B92" w:rsidP="00644503">
            <w:pPr>
              <w:spacing w:before="10"/>
              <w:ind w:right="-365" w:firstLine="709"/>
              <w:jc w:val="both"/>
              <w:rPr>
                <w:sz w:val="18"/>
                <w:szCs w:val="18"/>
              </w:rPr>
            </w:pPr>
            <w:r w:rsidRPr="00A15C60">
              <w:rPr>
                <w:sz w:val="18"/>
                <w:szCs w:val="18"/>
              </w:rPr>
              <w:t>магазин «Арбат» - СХТ</w:t>
            </w:r>
          </w:p>
        </w:tc>
        <w:tc>
          <w:tcPr>
            <w:tcW w:w="3135" w:type="dxa"/>
            <w:tcBorders>
              <w:top w:val="single" w:sz="4" w:space="0" w:color="auto"/>
              <w:left w:val="single" w:sz="4" w:space="0" w:color="auto"/>
              <w:bottom w:val="single" w:sz="4" w:space="0" w:color="auto"/>
              <w:right w:val="single" w:sz="4" w:space="0" w:color="auto"/>
            </w:tcBorders>
          </w:tcPr>
          <w:p w:rsidR="00716B92" w:rsidRPr="00A15C60" w:rsidRDefault="00716B92" w:rsidP="00644503">
            <w:pPr>
              <w:spacing w:before="10"/>
              <w:ind w:firstLine="709"/>
              <w:jc w:val="center"/>
              <w:rPr>
                <w:sz w:val="18"/>
                <w:szCs w:val="18"/>
              </w:rPr>
            </w:pPr>
            <w:r w:rsidRPr="00A15C60">
              <w:rPr>
                <w:sz w:val="18"/>
                <w:szCs w:val="18"/>
              </w:rPr>
              <w:t>г. Завитинск</w:t>
            </w:r>
          </w:p>
        </w:tc>
        <w:tc>
          <w:tcPr>
            <w:tcW w:w="2388" w:type="dxa"/>
            <w:tcBorders>
              <w:top w:val="single" w:sz="4" w:space="0" w:color="auto"/>
              <w:left w:val="single" w:sz="4" w:space="0" w:color="auto"/>
              <w:bottom w:val="single" w:sz="4" w:space="0" w:color="auto"/>
              <w:right w:val="single" w:sz="4" w:space="0" w:color="auto"/>
            </w:tcBorders>
          </w:tcPr>
          <w:p w:rsidR="00716B92" w:rsidRPr="00A15C60" w:rsidRDefault="00716B92" w:rsidP="00644503">
            <w:pPr>
              <w:spacing w:before="10"/>
              <w:ind w:right="-365" w:firstLine="709"/>
              <w:jc w:val="center"/>
              <w:rPr>
                <w:sz w:val="18"/>
                <w:szCs w:val="18"/>
              </w:rPr>
            </w:pPr>
            <w:r w:rsidRPr="00A15C60">
              <w:rPr>
                <w:sz w:val="18"/>
                <w:szCs w:val="18"/>
              </w:rPr>
              <w:t>14,0</w:t>
            </w:r>
          </w:p>
        </w:tc>
      </w:tr>
    </w:tbl>
    <w:p w:rsidR="00716B92" w:rsidRPr="00A15C60" w:rsidRDefault="00716B92" w:rsidP="00FF7312">
      <w:pPr>
        <w:ind w:firstLine="709"/>
        <w:jc w:val="both"/>
        <w:rPr>
          <w:sz w:val="20"/>
          <w:szCs w:val="20"/>
        </w:rPr>
      </w:pPr>
    </w:p>
    <w:p w:rsidR="00716B92" w:rsidRPr="00A15C60" w:rsidRDefault="00716B92" w:rsidP="00FF7312">
      <w:pPr>
        <w:ind w:firstLine="709"/>
        <w:jc w:val="both"/>
        <w:rPr>
          <w:sz w:val="20"/>
          <w:szCs w:val="20"/>
        </w:rPr>
      </w:pPr>
      <w:r w:rsidRPr="00A15C60">
        <w:rPr>
          <w:sz w:val="20"/>
          <w:szCs w:val="20"/>
        </w:rPr>
        <w:t xml:space="preserve">По состоянию на 01.01.2017 года обслуживались муниципальные маршруты №№ 142, 144, 145, 146, 1, 2, которые являются убыточными. Пассажирские перевозки по данным маршрутам осуществляет МУП «Рынок» Завитинского района. </w:t>
      </w:r>
    </w:p>
    <w:p w:rsidR="00716B92" w:rsidRPr="00A15C60" w:rsidRDefault="00716B92" w:rsidP="00FF7312">
      <w:pPr>
        <w:spacing w:before="10"/>
        <w:ind w:firstLine="709"/>
        <w:jc w:val="both"/>
        <w:rPr>
          <w:sz w:val="20"/>
          <w:szCs w:val="20"/>
        </w:rPr>
      </w:pPr>
      <w:r w:rsidRPr="00A15C60">
        <w:rPr>
          <w:sz w:val="20"/>
          <w:szCs w:val="20"/>
        </w:rPr>
        <w:t>Осуществление пассажирских перевозок в границах Завитинского района является нерентабельным видом деятельности. С целью оказания финансовой поддержки предприятию-перевозчику в 2016 году в рамках муниципальной программы «Организация пассажирского обслуживания в Завитинском районе» администрацией района осуществлялось субсидирование перевозок на социально значимых убыточных маршрутах (возмещение убытков). Отделами экономического развития и учета и финансирования была направлена субсидия МУП «Рынок» в размере 416,41 тыс. рублей за 2016 год и 79,2 тыс.рублей за 2015.</w:t>
      </w:r>
    </w:p>
    <w:p w:rsidR="00716B92" w:rsidRPr="00A15C60" w:rsidRDefault="00716B92" w:rsidP="00FF7312">
      <w:pPr>
        <w:ind w:firstLine="709"/>
        <w:jc w:val="both"/>
        <w:rPr>
          <w:sz w:val="20"/>
          <w:szCs w:val="20"/>
        </w:rPr>
      </w:pPr>
      <w:r w:rsidRPr="00A15C60">
        <w:rPr>
          <w:sz w:val="20"/>
          <w:szCs w:val="20"/>
        </w:rPr>
        <w:t>Размер возмещения убытков, понесенных МУП «Рынок» от осуществления пассажирских перевозок по пригородному сообщению, в 2016 году составил 60 %, на 2017 год принято решение Завитинского районного Совета народных депутатов об увеличении доли субсидирования затрат перевозчика по перевозкам пассажиров в пределах границ Завитинского района до 100%, объем субсидии  на 2017 год составит 650,0 тыс.рублей. Кроме того, данной программой также предусмотрено финансовое оздоровление предприятия – субсидия на погашение кредиторской задолженности предприятия в размере 250,0 тыс. руб.</w:t>
      </w:r>
    </w:p>
    <w:p w:rsidR="00716B92" w:rsidRPr="00A15C60" w:rsidRDefault="00716B92" w:rsidP="00FF7312">
      <w:pPr>
        <w:ind w:firstLine="709"/>
        <w:rPr>
          <w:sz w:val="20"/>
          <w:szCs w:val="20"/>
        </w:rPr>
      </w:pPr>
      <w:r w:rsidRPr="00A15C60">
        <w:rPr>
          <w:sz w:val="20"/>
          <w:szCs w:val="20"/>
        </w:rPr>
        <w:t>На территории Завитинского района  обслуживаются  школьные автобусные маршруты: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2"/>
        <w:gridCol w:w="6873"/>
      </w:tblGrid>
      <w:tr w:rsidR="00716B92" w:rsidRPr="00A15C60" w:rsidTr="00644503">
        <w:tc>
          <w:tcPr>
            <w:tcW w:w="3794" w:type="dxa"/>
          </w:tcPr>
          <w:p w:rsidR="00716B92" w:rsidRPr="00A15C60" w:rsidRDefault="00716B92" w:rsidP="00644503">
            <w:pPr>
              <w:ind w:firstLine="709"/>
              <w:rPr>
                <w:sz w:val="20"/>
                <w:szCs w:val="20"/>
              </w:rPr>
            </w:pPr>
            <w:r w:rsidRPr="00A15C60">
              <w:rPr>
                <w:sz w:val="20"/>
                <w:szCs w:val="20"/>
              </w:rPr>
              <w:t>Наименование перевозчика</w:t>
            </w:r>
          </w:p>
        </w:tc>
        <w:tc>
          <w:tcPr>
            <w:tcW w:w="6910" w:type="dxa"/>
          </w:tcPr>
          <w:p w:rsidR="00716B92" w:rsidRPr="00A15C60" w:rsidRDefault="00716B92" w:rsidP="00644503">
            <w:pPr>
              <w:ind w:firstLine="709"/>
              <w:rPr>
                <w:sz w:val="20"/>
                <w:szCs w:val="20"/>
              </w:rPr>
            </w:pPr>
            <w:r w:rsidRPr="00A15C60">
              <w:rPr>
                <w:sz w:val="20"/>
                <w:szCs w:val="20"/>
              </w:rPr>
              <w:t>Наименование школьного маршрута</w:t>
            </w:r>
          </w:p>
        </w:tc>
      </w:tr>
      <w:tr w:rsidR="00716B92" w:rsidRPr="00A15C60" w:rsidTr="00644503">
        <w:tc>
          <w:tcPr>
            <w:tcW w:w="3794" w:type="dxa"/>
          </w:tcPr>
          <w:p w:rsidR="00716B92" w:rsidRPr="00A15C60" w:rsidRDefault="00716B92" w:rsidP="00644503">
            <w:pPr>
              <w:rPr>
                <w:sz w:val="18"/>
                <w:szCs w:val="18"/>
              </w:rPr>
            </w:pPr>
            <w:r w:rsidRPr="00A15C60">
              <w:rPr>
                <w:sz w:val="18"/>
                <w:szCs w:val="18"/>
              </w:rPr>
              <w:t>МБОУ СОШ №1 г. Завитинска</w:t>
            </w:r>
          </w:p>
        </w:tc>
        <w:tc>
          <w:tcPr>
            <w:tcW w:w="6910" w:type="dxa"/>
          </w:tcPr>
          <w:p w:rsidR="00716B92" w:rsidRPr="00A15C60" w:rsidRDefault="00716B92" w:rsidP="00644503">
            <w:pPr>
              <w:ind w:hanging="10"/>
              <w:rPr>
                <w:sz w:val="18"/>
                <w:szCs w:val="18"/>
              </w:rPr>
            </w:pPr>
            <w:r w:rsidRPr="00A15C60">
              <w:rPr>
                <w:sz w:val="18"/>
                <w:szCs w:val="18"/>
              </w:rPr>
              <w:t>г.Завитинск-с. Новоалексеевка</w:t>
            </w:r>
            <w:r w:rsidRPr="00A15C60">
              <w:rPr>
                <w:rFonts w:ascii="Calibri" w:hAnsi="Calibri"/>
                <w:sz w:val="18"/>
                <w:szCs w:val="18"/>
              </w:rPr>
              <w:t xml:space="preserve"> - </w:t>
            </w:r>
            <w:r w:rsidRPr="00A15C60">
              <w:rPr>
                <w:sz w:val="18"/>
                <w:szCs w:val="18"/>
              </w:rPr>
              <w:t>МБОУ СОШ №1 г. Завитинска;</w:t>
            </w:r>
          </w:p>
          <w:p w:rsidR="00716B92" w:rsidRPr="00A15C60" w:rsidRDefault="00716B92" w:rsidP="00644503">
            <w:pPr>
              <w:ind w:hanging="10"/>
              <w:rPr>
                <w:sz w:val="18"/>
                <w:szCs w:val="18"/>
              </w:rPr>
            </w:pPr>
            <w:r w:rsidRPr="00A15C60">
              <w:rPr>
                <w:sz w:val="18"/>
                <w:szCs w:val="18"/>
              </w:rPr>
              <w:t>МБОУ СОШ №1 г. Завитинска–ПМК - МБОУ СОШ №1 г. Завитинска;</w:t>
            </w:r>
          </w:p>
          <w:p w:rsidR="00716B92" w:rsidRPr="00A15C60" w:rsidRDefault="00716B92" w:rsidP="00644503">
            <w:pPr>
              <w:ind w:hanging="10"/>
              <w:rPr>
                <w:sz w:val="18"/>
                <w:szCs w:val="18"/>
              </w:rPr>
            </w:pPr>
            <w:r w:rsidRPr="00A15C60">
              <w:rPr>
                <w:sz w:val="18"/>
                <w:szCs w:val="18"/>
              </w:rPr>
              <w:t>МБОУ СОШ №1 г. Завитинска – микрорайон Южный - МБОУ СОШ №1 г. Завитинска</w:t>
            </w:r>
          </w:p>
        </w:tc>
      </w:tr>
      <w:tr w:rsidR="00716B92" w:rsidRPr="00A15C60" w:rsidTr="00644503">
        <w:tc>
          <w:tcPr>
            <w:tcW w:w="3794" w:type="dxa"/>
          </w:tcPr>
          <w:p w:rsidR="00716B92" w:rsidRPr="00A15C60" w:rsidRDefault="00716B92" w:rsidP="00644503">
            <w:pPr>
              <w:rPr>
                <w:sz w:val="18"/>
                <w:szCs w:val="18"/>
              </w:rPr>
            </w:pPr>
            <w:r w:rsidRPr="00A15C60">
              <w:rPr>
                <w:sz w:val="18"/>
                <w:szCs w:val="18"/>
              </w:rPr>
              <w:t>МБОУ СОШ №3 г. Завитинска</w:t>
            </w:r>
          </w:p>
        </w:tc>
        <w:tc>
          <w:tcPr>
            <w:tcW w:w="6910" w:type="dxa"/>
          </w:tcPr>
          <w:p w:rsidR="00716B92" w:rsidRPr="00A15C60" w:rsidRDefault="00716B92" w:rsidP="00644503">
            <w:pPr>
              <w:ind w:hanging="10"/>
              <w:rPr>
                <w:sz w:val="18"/>
                <w:szCs w:val="18"/>
              </w:rPr>
            </w:pPr>
            <w:r w:rsidRPr="00A15C60">
              <w:rPr>
                <w:sz w:val="18"/>
                <w:szCs w:val="18"/>
              </w:rPr>
              <w:t>г.Завитинск – с.Преображеновка – ст. Дея – с.Валуево – с.Преображеновка – МБОУ СОШ №3 г. Завитинска</w:t>
            </w:r>
          </w:p>
        </w:tc>
      </w:tr>
      <w:tr w:rsidR="00716B92" w:rsidRPr="00A15C60" w:rsidTr="00644503">
        <w:tc>
          <w:tcPr>
            <w:tcW w:w="3794" w:type="dxa"/>
          </w:tcPr>
          <w:p w:rsidR="00716B92" w:rsidRPr="00A15C60" w:rsidRDefault="00716B92" w:rsidP="00644503">
            <w:pPr>
              <w:rPr>
                <w:sz w:val="18"/>
                <w:szCs w:val="18"/>
              </w:rPr>
            </w:pPr>
            <w:r w:rsidRPr="00A15C60">
              <w:rPr>
                <w:sz w:val="18"/>
                <w:szCs w:val="18"/>
              </w:rPr>
              <w:t>МБОУ СОШ №5 г. Завитинска</w:t>
            </w:r>
          </w:p>
        </w:tc>
        <w:tc>
          <w:tcPr>
            <w:tcW w:w="6910" w:type="dxa"/>
          </w:tcPr>
          <w:p w:rsidR="00716B92" w:rsidRPr="00A15C60" w:rsidRDefault="00716B92" w:rsidP="00644503">
            <w:pPr>
              <w:ind w:hanging="10"/>
              <w:rPr>
                <w:sz w:val="18"/>
                <w:szCs w:val="18"/>
              </w:rPr>
            </w:pPr>
            <w:r w:rsidRPr="00A15C60">
              <w:rPr>
                <w:sz w:val="18"/>
                <w:szCs w:val="18"/>
              </w:rPr>
              <w:t>г.Завитинск – МБОУ СОШ с. Болдыревка – МБОУ СОШ №5 г. Завитинска;</w:t>
            </w:r>
          </w:p>
          <w:p w:rsidR="00716B92" w:rsidRPr="00A15C60" w:rsidRDefault="00716B92" w:rsidP="00644503">
            <w:pPr>
              <w:ind w:hanging="10"/>
              <w:rPr>
                <w:sz w:val="18"/>
                <w:szCs w:val="18"/>
              </w:rPr>
            </w:pPr>
            <w:r w:rsidRPr="00A15C60">
              <w:rPr>
                <w:sz w:val="18"/>
                <w:szCs w:val="18"/>
              </w:rPr>
              <w:t>с.Червона Армия – МБОУ СОШ №5 г.Завитинска;</w:t>
            </w:r>
          </w:p>
          <w:p w:rsidR="00716B92" w:rsidRPr="00A15C60" w:rsidRDefault="00716B92" w:rsidP="00644503">
            <w:pPr>
              <w:ind w:hanging="10"/>
              <w:rPr>
                <w:sz w:val="18"/>
                <w:szCs w:val="18"/>
              </w:rPr>
            </w:pPr>
            <w:r w:rsidRPr="00A15C60">
              <w:rPr>
                <w:sz w:val="18"/>
                <w:szCs w:val="18"/>
              </w:rPr>
              <w:t>МБОУ СОШ №5 г.Завитинска- ул.Озерная - МБОУ СОШ №5 г.Завитинска</w:t>
            </w:r>
          </w:p>
        </w:tc>
      </w:tr>
      <w:tr w:rsidR="00716B92" w:rsidRPr="00A15C60" w:rsidTr="00644503">
        <w:tc>
          <w:tcPr>
            <w:tcW w:w="3794" w:type="dxa"/>
          </w:tcPr>
          <w:p w:rsidR="00716B92" w:rsidRPr="00A15C60" w:rsidRDefault="00716B92" w:rsidP="00644503">
            <w:pPr>
              <w:rPr>
                <w:sz w:val="18"/>
                <w:szCs w:val="18"/>
              </w:rPr>
            </w:pPr>
            <w:r w:rsidRPr="00A15C60">
              <w:rPr>
                <w:sz w:val="18"/>
                <w:szCs w:val="18"/>
              </w:rPr>
              <w:t>МБОУ СОШ с. Антоновка</w:t>
            </w:r>
          </w:p>
        </w:tc>
        <w:tc>
          <w:tcPr>
            <w:tcW w:w="6910" w:type="dxa"/>
          </w:tcPr>
          <w:p w:rsidR="00716B92" w:rsidRPr="00A15C60" w:rsidRDefault="00716B92" w:rsidP="00644503">
            <w:pPr>
              <w:ind w:hanging="10"/>
              <w:rPr>
                <w:sz w:val="18"/>
                <w:szCs w:val="18"/>
              </w:rPr>
            </w:pPr>
            <w:r w:rsidRPr="00A15C60">
              <w:rPr>
                <w:sz w:val="18"/>
                <w:szCs w:val="18"/>
              </w:rPr>
              <w:t>с. Антоновка- г.Райчихинск- с.Ленино – с.Антоновка</w:t>
            </w:r>
          </w:p>
        </w:tc>
      </w:tr>
      <w:tr w:rsidR="00716B92" w:rsidRPr="00A15C60" w:rsidTr="00644503">
        <w:tc>
          <w:tcPr>
            <w:tcW w:w="3794" w:type="dxa"/>
          </w:tcPr>
          <w:p w:rsidR="00716B92" w:rsidRPr="00A15C60" w:rsidRDefault="00716B92" w:rsidP="00644503">
            <w:pPr>
              <w:rPr>
                <w:sz w:val="18"/>
                <w:szCs w:val="18"/>
              </w:rPr>
            </w:pPr>
            <w:r w:rsidRPr="00A15C60">
              <w:rPr>
                <w:sz w:val="18"/>
                <w:szCs w:val="18"/>
              </w:rPr>
              <w:t>МБОУ СОШ с. Болдыревка</w:t>
            </w:r>
          </w:p>
        </w:tc>
        <w:tc>
          <w:tcPr>
            <w:tcW w:w="6910" w:type="dxa"/>
          </w:tcPr>
          <w:p w:rsidR="00716B92" w:rsidRPr="00A15C60" w:rsidRDefault="00716B92" w:rsidP="00644503">
            <w:pPr>
              <w:ind w:hanging="10"/>
              <w:rPr>
                <w:sz w:val="18"/>
                <w:szCs w:val="18"/>
              </w:rPr>
            </w:pPr>
            <w:r w:rsidRPr="00A15C60">
              <w:rPr>
                <w:sz w:val="18"/>
                <w:szCs w:val="18"/>
              </w:rPr>
              <w:t>с.Болдыревка – с.Аврамовка – с.Болдыревка;</w:t>
            </w:r>
          </w:p>
          <w:p w:rsidR="00716B92" w:rsidRPr="00A15C60" w:rsidRDefault="00716B92" w:rsidP="00644503">
            <w:pPr>
              <w:ind w:hanging="10"/>
              <w:rPr>
                <w:sz w:val="18"/>
                <w:szCs w:val="18"/>
              </w:rPr>
            </w:pPr>
            <w:r w:rsidRPr="00A15C60">
              <w:rPr>
                <w:sz w:val="18"/>
                <w:szCs w:val="18"/>
              </w:rPr>
              <w:t>с.Болдыревка – с.Верхнеильиновка – с.Болдыревка</w:t>
            </w:r>
          </w:p>
        </w:tc>
      </w:tr>
      <w:tr w:rsidR="00716B92" w:rsidRPr="00A15C60" w:rsidTr="00644503">
        <w:tc>
          <w:tcPr>
            <w:tcW w:w="3794" w:type="dxa"/>
          </w:tcPr>
          <w:p w:rsidR="00716B92" w:rsidRPr="00A15C60" w:rsidRDefault="00716B92" w:rsidP="00644503">
            <w:pPr>
              <w:rPr>
                <w:sz w:val="18"/>
                <w:szCs w:val="18"/>
              </w:rPr>
            </w:pPr>
            <w:r w:rsidRPr="00A15C60">
              <w:rPr>
                <w:sz w:val="18"/>
                <w:szCs w:val="18"/>
              </w:rPr>
              <w:t>МБОУ СОШ с.Иннокентьевка</w:t>
            </w:r>
          </w:p>
        </w:tc>
        <w:tc>
          <w:tcPr>
            <w:tcW w:w="6910" w:type="dxa"/>
          </w:tcPr>
          <w:p w:rsidR="00716B92" w:rsidRPr="00A15C60" w:rsidRDefault="00716B92" w:rsidP="00644503">
            <w:pPr>
              <w:ind w:hanging="10"/>
              <w:rPr>
                <w:sz w:val="18"/>
                <w:szCs w:val="18"/>
              </w:rPr>
            </w:pPr>
            <w:r w:rsidRPr="00A15C60">
              <w:rPr>
                <w:sz w:val="18"/>
                <w:szCs w:val="18"/>
              </w:rPr>
              <w:t>с.Иннокентьевка – с.Демьяновка – с.Иннокентьевка</w:t>
            </w:r>
          </w:p>
        </w:tc>
      </w:tr>
      <w:tr w:rsidR="00716B92" w:rsidRPr="00A15C60" w:rsidTr="00644503">
        <w:tc>
          <w:tcPr>
            <w:tcW w:w="3794" w:type="dxa"/>
          </w:tcPr>
          <w:p w:rsidR="00716B92" w:rsidRPr="00A15C60" w:rsidRDefault="00716B92" w:rsidP="00644503">
            <w:pPr>
              <w:rPr>
                <w:sz w:val="18"/>
                <w:szCs w:val="18"/>
              </w:rPr>
            </w:pPr>
            <w:r w:rsidRPr="00A15C60">
              <w:rPr>
                <w:sz w:val="18"/>
                <w:szCs w:val="18"/>
              </w:rPr>
              <w:t>МБОУ СОШ с.Успеновка</w:t>
            </w:r>
          </w:p>
        </w:tc>
        <w:tc>
          <w:tcPr>
            <w:tcW w:w="6910" w:type="dxa"/>
          </w:tcPr>
          <w:p w:rsidR="00716B92" w:rsidRPr="00A15C60" w:rsidRDefault="00716B92" w:rsidP="00644503">
            <w:pPr>
              <w:ind w:hanging="10"/>
              <w:rPr>
                <w:sz w:val="18"/>
                <w:szCs w:val="18"/>
              </w:rPr>
            </w:pPr>
            <w:r w:rsidRPr="00A15C60">
              <w:rPr>
                <w:sz w:val="18"/>
                <w:szCs w:val="18"/>
              </w:rPr>
              <w:t>с.Успеновка – с. Белый Яр – с.Камышенка – с. Успеновка;</w:t>
            </w:r>
          </w:p>
          <w:p w:rsidR="00716B92" w:rsidRPr="00A15C60" w:rsidRDefault="00716B92" w:rsidP="00644503">
            <w:pPr>
              <w:ind w:hanging="10"/>
              <w:rPr>
                <w:sz w:val="18"/>
                <w:szCs w:val="18"/>
              </w:rPr>
            </w:pPr>
            <w:r w:rsidRPr="00A15C60">
              <w:rPr>
                <w:sz w:val="18"/>
                <w:szCs w:val="18"/>
              </w:rPr>
              <w:t>с.Албазинка – с. Платово – с.Албазинка</w:t>
            </w:r>
          </w:p>
        </w:tc>
      </w:tr>
      <w:tr w:rsidR="00716B92" w:rsidRPr="00A15C60" w:rsidTr="00644503">
        <w:tc>
          <w:tcPr>
            <w:tcW w:w="3794" w:type="dxa"/>
          </w:tcPr>
          <w:p w:rsidR="00716B92" w:rsidRPr="00A15C60" w:rsidRDefault="00716B92" w:rsidP="00644503">
            <w:pPr>
              <w:rPr>
                <w:sz w:val="18"/>
                <w:szCs w:val="18"/>
              </w:rPr>
            </w:pPr>
            <w:r w:rsidRPr="00A15C60">
              <w:rPr>
                <w:sz w:val="18"/>
                <w:szCs w:val="18"/>
              </w:rPr>
              <w:t>МБОУ СОШ с.Куприяновка</w:t>
            </w:r>
          </w:p>
        </w:tc>
        <w:tc>
          <w:tcPr>
            <w:tcW w:w="6910" w:type="dxa"/>
          </w:tcPr>
          <w:p w:rsidR="00716B92" w:rsidRPr="00A15C60" w:rsidRDefault="00716B92" w:rsidP="00644503">
            <w:pPr>
              <w:ind w:hanging="10"/>
              <w:rPr>
                <w:sz w:val="18"/>
                <w:szCs w:val="18"/>
              </w:rPr>
            </w:pPr>
            <w:r w:rsidRPr="00A15C60">
              <w:rPr>
                <w:sz w:val="18"/>
                <w:szCs w:val="18"/>
              </w:rPr>
              <w:t>с.Куприяновка – с.Федоровка – с.Подоловка – с.Куприяновка</w:t>
            </w:r>
          </w:p>
        </w:tc>
      </w:tr>
    </w:tbl>
    <w:p w:rsidR="00716B92" w:rsidRPr="00A15C60" w:rsidRDefault="00716B92" w:rsidP="00FF7312">
      <w:pPr>
        <w:autoSpaceDE w:val="0"/>
        <w:autoSpaceDN w:val="0"/>
        <w:adjustRightInd w:val="0"/>
        <w:ind w:firstLine="709"/>
        <w:jc w:val="both"/>
        <w:rPr>
          <w:sz w:val="20"/>
          <w:szCs w:val="20"/>
        </w:rPr>
      </w:pPr>
      <w:r w:rsidRPr="00A15C60">
        <w:rPr>
          <w:sz w:val="20"/>
          <w:szCs w:val="20"/>
        </w:rPr>
        <w:t>В целях перевозки детей из с.Болдыревка в образовательное учреждение г.Завитинска и обратно к месту жительства распоряжением главы Завитинского района от 26.08.2015 № 193 открыт школьный маршрут «г.Завитинск -МБОУ СОШ №5 –с. Болдыревка-МБОУ СОШ №5».</w:t>
      </w:r>
    </w:p>
    <w:p w:rsidR="00716B92" w:rsidRPr="00A15C60" w:rsidRDefault="00716B92" w:rsidP="00FF7312">
      <w:pPr>
        <w:autoSpaceDE w:val="0"/>
        <w:autoSpaceDN w:val="0"/>
        <w:adjustRightInd w:val="0"/>
        <w:ind w:firstLine="709"/>
        <w:jc w:val="both"/>
        <w:rPr>
          <w:sz w:val="20"/>
          <w:szCs w:val="20"/>
        </w:rPr>
      </w:pPr>
      <w:r w:rsidRPr="00A15C60">
        <w:rPr>
          <w:sz w:val="20"/>
          <w:szCs w:val="20"/>
        </w:rPr>
        <w:t>Подвоз учащихся к образовательным учреждениям осуществляют сами муниципальные общеобразовательные учреждения.</w:t>
      </w:r>
    </w:p>
    <w:p w:rsidR="00716B92" w:rsidRPr="00A15C60" w:rsidRDefault="00716B92" w:rsidP="00FF7312">
      <w:pPr>
        <w:autoSpaceDE w:val="0"/>
        <w:autoSpaceDN w:val="0"/>
        <w:adjustRightInd w:val="0"/>
        <w:ind w:firstLine="709"/>
        <w:jc w:val="both"/>
        <w:rPr>
          <w:sz w:val="20"/>
          <w:szCs w:val="20"/>
        </w:rPr>
      </w:pPr>
      <w:r w:rsidRPr="00A15C60">
        <w:rPr>
          <w:sz w:val="20"/>
          <w:szCs w:val="20"/>
        </w:rPr>
        <w:t>Сумма средств местного бюджета за 2015-2016 годы на содержание автобуса и расходы на подвоз школьников по Завитинскому району составили 6677,82 тыс. рублей, а именно:</w:t>
      </w:r>
    </w:p>
    <w:p w:rsidR="00716B92" w:rsidRPr="00A15C60" w:rsidRDefault="00716B92" w:rsidP="00FF7312">
      <w:pPr>
        <w:autoSpaceDE w:val="0"/>
        <w:autoSpaceDN w:val="0"/>
        <w:adjustRightInd w:val="0"/>
        <w:ind w:firstLine="709"/>
        <w:jc w:val="both"/>
        <w:rPr>
          <w:sz w:val="20"/>
          <w:szCs w:val="20"/>
        </w:rPr>
      </w:pPr>
      <w:r w:rsidRPr="00A15C60">
        <w:rPr>
          <w:sz w:val="20"/>
          <w:szCs w:val="20"/>
        </w:rPr>
        <w:t>- 2015 год – 2887,3тыс.руб;</w:t>
      </w:r>
    </w:p>
    <w:p w:rsidR="00716B92" w:rsidRPr="00A15C60" w:rsidRDefault="00716B92" w:rsidP="00FF7312">
      <w:pPr>
        <w:autoSpaceDE w:val="0"/>
        <w:autoSpaceDN w:val="0"/>
        <w:adjustRightInd w:val="0"/>
        <w:ind w:firstLine="709"/>
        <w:jc w:val="both"/>
        <w:rPr>
          <w:sz w:val="20"/>
          <w:szCs w:val="20"/>
        </w:rPr>
      </w:pPr>
      <w:r w:rsidRPr="00A15C60">
        <w:rPr>
          <w:sz w:val="20"/>
          <w:szCs w:val="20"/>
        </w:rPr>
        <w:t>- 2016 год – 3790,52 тыс.руб.</w:t>
      </w:r>
    </w:p>
    <w:p w:rsidR="00716B92" w:rsidRPr="00A15C60" w:rsidRDefault="00716B92" w:rsidP="00FF7312">
      <w:pPr>
        <w:autoSpaceDE w:val="0"/>
        <w:autoSpaceDN w:val="0"/>
        <w:adjustRightInd w:val="0"/>
        <w:ind w:firstLine="709"/>
        <w:jc w:val="both"/>
        <w:rPr>
          <w:sz w:val="20"/>
          <w:szCs w:val="20"/>
        </w:rPr>
      </w:pPr>
      <w:r w:rsidRPr="00A15C60">
        <w:rPr>
          <w:sz w:val="20"/>
          <w:szCs w:val="20"/>
        </w:rPr>
        <w:t>Плановый объем финансирования на 2017 год – 3180,0 тыс. руб.</w:t>
      </w:r>
    </w:p>
    <w:p w:rsidR="00716B92" w:rsidRPr="00A15C60" w:rsidRDefault="00716B92" w:rsidP="00FF7312">
      <w:pPr>
        <w:spacing w:before="10"/>
        <w:ind w:firstLine="709"/>
        <w:jc w:val="both"/>
        <w:rPr>
          <w:sz w:val="20"/>
          <w:szCs w:val="20"/>
        </w:rPr>
      </w:pPr>
      <w:r w:rsidRPr="00A15C60">
        <w:rPr>
          <w:sz w:val="20"/>
          <w:szCs w:val="20"/>
        </w:rPr>
        <w:t>Осуществление пассажирских перевозок невозможно без соответствия дорог выдвигаемым техническим требованиям.</w:t>
      </w:r>
    </w:p>
    <w:p w:rsidR="00716B92" w:rsidRPr="00A15C60" w:rsidRDefault="00716B92" w:rsidP="00FF7312">
      <w:pPr>
        <w:ind w:firstLine="709"/>
        <w:jc w:val="both"/>
        <w:rPr>
          <w:sz w:val="20"/>
          <w:szCs w:val="20"/>
        </w:rPr>
      </w:pPr>
      <w:r w:rsidRPr="00A15C60">
        <w:rPr>
          <w:sz w:val="20"/>
          <w:szCs w:val="20"/>
        </w:rPr>
        <w:t>Сумма средств дорожного фонда, поступившая в бюджет Завитинского района в 2016 году, составила 7914,066 тыс. рублей. Сумма средств дорожного фонда, израсходованных в 2016 году, составила 7527,715 тыс. рублей (95% от поступивших средств). Средства дорожного фонда в сумме  7527,715 тыс. рублей израсходованы в 2016 году на мероприятия дорожной деятельности, в том числе:</w:t>
      </w:r>
    </w:p>
    <w:p w:rsidR="00716B92" w:rsidRPr="00A15C60" w:rsidRDefault="00716B92" w:rsidP="00FF7312">
      <w:pPr>
        <w:ind w:firstLine="709"/>
        <w:jc w:val="both"/>
        <w:rPr>
          <w:sz w:val="20"/>
          <w:szCs w:val="20"/>
        </w:rPr>
      </w:pPr>
      <w:r w:rsidRPr="00A15C60">
        <w:rPr>
          <w:sz w:val="20"/>
          <w:szCs w:val="20"/>
        </w:rPr>
        <w:t>-  на содержание автомобильных дорог местного значения (очистка дорог от снега, подсыпка автодорог, грейдерование, выкос травы, нарезка кюветов, очистка водопропускных труб, оплата за аренду опор, оплата  за наружное электроосвещение, установка дорожных знаков и пр.)  в сумме 2935,553 тыс. рублей;</w:t>
      </w:r>
    </w:p>
    <w:p w:rsidR="00716B92" w:rsidRPr="00A15C60" w:rsidRDefault="00716B92" w:rsidP="00FF7312">
      <w:pPr>
        <w:ind w:firstLine="709"/>
        <w:jc w:val="both"/>
        <w:rPr>
          <w:sz w:val="20"/>
          <w:szCs w:val="20"/>
        </w:rPr>
      </w:pPr>
      <w:r w:rsidRPr="00A15C60">
        <w:rPr>
          <w:sz w:val="20"/>
          <w:szCs w:val="20"/>
        </w:rPr>
        <w:t>- на ремонт автомобильных дорог местного значения (установка автопавильонов, устройство наружного электроосвещения, восстановление песчано-гравийного покрытия автодорог, ямочный ремонт) в сумме 4592,162 тыс. рублей.</w:t>
      </w:r>
    </w:p>
    <w:p w:rsidR="00716B92" w:rsidRPr="00A15C60" w:rsidRDefault="00716B92" w:rsidP="00FF7312">
      <w:pPr>
        <w:ind w:firstLine="709"/>
        <w:jc w:val="both"/>
        <w:rPr>
          <w:sz w:val="20"/>
          <w:szCs w:val="20"/>
        </w:rPr>
      </w:pPr>
      <w:r w:rsidRPr="00A15C60">
        <w:rPr>
          <w:sz w:val="20"/>
          <w:szCs w:val="20"/>
        </w:rPr>
        <w:t>В 2016 году в бюджет Завитинского района в рамках государственной программы «Развитие транспортной системы Амурской области на 2014-2020 годы» поступили средства субсидии областного бюджета в размере 20722,399 тыс. рублей на  выполнение мероприятий: приведение в нормативное состояние автомобильных дорог местного значения  (в том числе  аварийно-восстановительные работы по устранению последствий ЧС) в сумме 20007,289 тыс. рублей, содержание автомобильных дорог местного значения, исключенных из Перечня автомобильных дорог общего пользования регионального значения Амурской области   и принятых в муниципальную собственность Завитинского района в сумме 715,110 тыс. рублей.</w:t>
      </w:r>
    </w:p>
    <w:p w:rsidR="00716B92" w:rsidRPr="00A15C60" w:rsidRDefault="00716B92" w:rsidP="00FF7312">
      <w:pPr>
        <w:ind w:firstLine="709"/>
        <w:jc w:val="both"/>
        <w:rPr>
          <w:sz w:val="20"/>
          <w:szCs w:val="20"/>
        </w:rPr>
      </w:pPr>
      <w:r w:rsidRPr="00A15C60">
        <w:rPr>
          <w:sz w:val="20"/>
          <w:szCs w:val="20"/>
        </w:rPr>
        <w:t>В 2016 году мероприятия муниципальной  программы «</w:t>
      </w:r>
      <w:r w:rsidRPr="00A15C60">
        <w:rPr>
          <w:color w:val="000000"/>
          <w:sz w:val="20"/>
          <w:szCs w:val="20"/>
        </w:rPr>
        <w:t>Развитие транспортного сообщения на территории Завитинского района на 2015-2020 годы»</w:t>
      </w:r>
      <w:r w:rsidRPr="00A15C60">
        <w:rPr>
          <w:sz w:val="20"/>
          <w:szCs w:val="20"/>
        </w:rPr>
        <w:t xml:space="preserve"> в части ремонта дорог выполнены в полном объеме.  Освоение  запланированных 21817,401 тыс. рублей (в том числе областные средства в размере 20722,399 тыс. рублей и  средства местного бюджета в размере 1095,002 тыс. рублей)  составило 100%.</w:t>
      </w:r>
    </w:p>
    <w:p w:rsidR="00716B92" w:rsidRPr="00A15C60" w:rsidRDefault="00716B92" w:rsidP="00FF7312">
      <w:pPr>
        <w:ind w:firstLine="709"/>
        <w:jc w:val="both"/>
        <w:rPr>
          <w:sz w:val="20"/>
          <w:szCs w:val="20"/>
        </w:rPr>
      </w:pPr>
      <w:r w:rsidRPr="00A15C60">
        <w:rPr>
          <w:sz w:val="20"/>
          <w:szCs w:val="20"/>
        </w:rPr>
        <w:t>За счет средств дорожных фондов и субсидий областного бюджета  в 2016 году   отремонтировано 250,85  тыс.м</w:t>
      </w:r>
      <w:r w:rsidRPr="00A15C60">
        <w:rPr>
          <w:sz w:val="20"/>
          <w:szCs w:val="20"/>
          <w:vertAlign w:val="superscript"/>
        </w:rPr>
        <w:t>2</w:t>
      </w:r>
      <w:r w:rsidRPr="00A15C60">
        <w:rPr>
          <w:sz w:val="20"/>
          <w:szCs w:val="20"/>
        </w:rPr>
        <w:t xml:space="preserve"> дорог, отремонтировано два железобетонных моста в г. Завитинске, уложено 12 новых водопропускных труб общей протяженностью 144 мп, проведено устройство линий электропередач для наружного освещения протяженностью 1560 мп (город Завитинск, Албазинский, Болдыревский сельсоветы), в 4 населенных пунктах сельских поселений  установлены автопавильоны  на остановочных пунктах муниципальных маршрутов.</w:t>
      </w:r>
    </w:p>
    <w:p w:rsidR="00716B92" w:rsidRPr="00A15C60" w:rsidRDefault="00716B92" w:rsidP="00FF7312">
      <w:pPr>
        <w:ind w:firstLine="709"/>
        <w:jc w:val="both"/>
        <w:rPr>
          <w:sz w:val="20"/>
          <w:szCs w:val="20"/>
        </w:rPr>
      </w:pPr>
      <w:r w:rsidRPr="00A15C60">
        <w:rPr>
          <w:sz w:val="20"/>
          <w:szCs w:val="20"/>
        </w:rPr>
        <w:t>В  2016 году за счет средств субсидии областного бюджета были выполнены работы по ремонту улично-дорожной сети  города Завитинска, проведены аварийно-восстановительные работы по ремонту дорог Завитинского района, Куприяновского сельсовета и восстановлению системы водоотвода города Завитинска, пострадавших от обильных осадков, прошедших в 2016 году.</w:t>
      </w:r>
    </w:p>
    <w:p w:rsidR="00716B92" w:rsidRPr="00A15C60" w:rsidRDefault="00716B92" w:rsidP="00FF7312">
      <w:pPr>
        <w:ind w:firstLine="709"/>
        <w:jc w:val="both"/>
        <w:rPr>
          <w:sz w:val="20"/>
          <w:szCs w:val="20"/>
          <w:shd w:val="clear" w:color="auto" w:fill="FFFFFF"/>
        </w:rPr>
      </w:pPr>
      <w:r w:rsidRPr="00A15C60">
        <w:rPr>
          <w:sz w:val="20"/>
          <w:szCs w:val="20"/>
        </w:rPr>
        <w:t xml:space="preserve">В июне 2016 года  администрацией района совместно с  ГИБДД Завитинского </w:t>
      </w:r>
      <w:r w:rsidRPr="00A15C60">
        <w:rPr>
          <w:sz w:val="20"/>
          <w:szCs w:val="20"/>
          <w:shd w:val="clear" w:color="auto" w:fill="FFFFFF"/>
        </w:rPr>
        <w:t>района проведено обследование пассажирских  маршрутов (№ 142 Завитинск – Платово, № 144 Завитинск – Верхнеильиновка, № 145 Завитинск – Белый Яр, № 146 Завитинск – Валуево).  В августе 2016 года совместно с  отделом образования проведено обследование  школьных маршрутов.  По результатам обследований составлено 12  актов.</w:t>
      </w:r>
    </w:p>
    <w:p w:rsidR="00716B92" w:rsidRPr="00A15C60" w:rsidRDefault="00716B92" w:rsidP="00FF7312">
      <w:pPr>
        <w:ind w:firstLine="709"/>
        <w:jc w:val="both"/>
        <w:rPr>
          <w:sz w:val="20"/>
          <w:szCs w:val="20"/>
        </w:rPr>
      </w:pPr>
      <w:r w:rsidRPr="00A15C60">
        <w:rPr>
          <w:sz w:val="20"/>
          <w:szCs w:val="20"/>
        </w:rPr>
        <w:t>В  2016 году  в муниципальную собственность Завитинского района переданы две автомобильные дороги  из перечня региональных дорог: автодорога «Куприяновка - Подоловка» протяженностью  12,9 км, автодорога «Преображеновка - Валуево»  протяженностью 9,2 км.</w:t>
      </w:r>
    </w:p>
    <w:p w:rsidR="00716B92" w:rsidRPr="00A15C60" w:rsidRDefault="00716B92" w:rsidP="00FF7312">
      <w:pPr>
        <w:ind w:firstLine="709"/>
        <w:jc w:val="both"/>
        <w:rPr>
          <w:sz w:val="20"/>
          <w:szCs w:val="20"/>
        </w:rPr>
      </w:pPr>
      <w:bookmarkStart w:id="0" w:name="OLE_LINK2"/>
      <w:bookmarkStart w:id="1" w:name="OLE_LINK1"/>
      <w:r w:rsidRPr="00A15C60">
        <w:rPr>
          <w:sz w:val="20"/>
          <w:szCs w:val="20"/>
        </w:rPr>
        <w:t>В течение 2016 года  проведено 5 заседаний комиссии по безопасности дорожного движения. Основными вопросами, рассматриваемыми на заседаниях комиссии, являлись: профилактика детского дорожно-транспортного травматизма; использование средств дорожных фондов; содержание и ремонт  дорог; обследование автобусных маршрутов, в т.ч. школьных; приведение в нормативное состояние пешеходных переходов; содержание дорог в зимний период и др.</w:t>
      </w:r>
      <w:bookmarkEnd w:id="0"/>
      <w:bookmarkEnd w:id="1"/>
    </w:p>
    <w:p w:rsidR="00716B92" w:rsidRPr="00A15C60" w:rsidRDefault="00716B92" w:rsidP="00FF7312">
      <w:pPr>
        <w:tabs>
          <w:tab w:val="left" w:pos="720"/>
        </w:tabs>
        <w:ind w:firstLine="426"/>
        <w:jc w:val="center"/>
        <w:rPr>
          <w:b/>
          <w:bCs/>
          <w:sz w:val="20"/>
          <w:szCs w:val="20"/>
        </w:rPr>
      </w:pPr>
      <w:r w:rsidRPr="00A15C60">
        <w:rPr>
          <w:b/>
          <w:bCs/>
          <w:sz w:val="20"/>
          <w:szCs w:val="20"/>
        </w:rPr>
        <w:t>Здравоохранение</w:t>
      </w:r>
    </w:p>
    <w:p w:rsidR="00716B92" w:rsidRPr="00A15C60" w:rsidRDefault="00716B92" w:rsidP="00FF7312">
      <w:pPr>
        <w:ind w:firstLine="426"/>
        <w:jc w:val="both"/>
        <w:rPr>
          <w:sz w:val="20"/>
          <w:szCs w:val="20"/>
        </w:rPr>
      </w:pPr>
      <w:r w:rsidRPr="00A15C60">
        <w:rPr>
          <w:sz w:val="20"/>
          <w:szCs w:val="20"/>
        </w:rPr>
        <w:t>Человеческий капитал и трудовые ресурсы являются главной ценностью любой территории – и страны в целом, и муниципального района. Численность постоянного населения Завитинского района на 1 января 2016 года составила 14476 человек. Поддержанием здоровья населения нашего района занимаются ГБУЗ Амурской области «Завитинская больница» (мощность взрослой поликлиники300 чел. в смену, мощность детской поликлиники 125 посещений в смену)</w:t>
      </w:r>
      <w:r w:rsidRPr="00A15C60">
        <w:rPr>
          <w:spacing w:val="-4"/>
          <w:sz w:val="20"/>
          <w:szCs w:val="20"/>
        </w:rPr>
        <w:t>, 16 фельдшерско-</w:t>
      </w:r>
      <w:r w:rsidRPr="00A15C60">
        <w:rPr>
          <w:sz w:val="20"/>
          <w:szCs w:val="20"/>
        </w:rPr>
        <w:t>акушерских пунктов, НУЗ «Узловая поликлиника на станции Завитая ОАО «РЖД»</w:t>
      </w:r>
      <w:r w:rsidRPr="00A15C60">
        <w:rPr>
          <w:spacing w:val="-4"/>
          <w:sz w:val="20"/>
          <w:szCs w:val="20"/>
        </w:rPr>
        <w:t>.</w:t>
      </w:r>
    </w:p>
    <w:p w:rsidR="00716B92" w:rsidRPr="00A15C60" w:rsidRDefault="00716B92" w:rsidP="00FF7312">
      <w:pPr>
        <w:ind w:firstLine="426"/>
        <w:jc w:val="both"/>
        <w:rPr>
          <w:sz w:val="20"/>
          <w:szCs w:val="20"/>
        </w:rPr>
      </w:pPr>
      <w:r w:rsidRPr="00A15C60">
        <w:rPr>
          <w:spacing w:val="-4"/>
          <w:sz w:val="20"/>
          <w:szCs w:val="20"/>
        </w:rPr>
        <w:t>За отчетный период число родившихся составило 174 человека (увеличение на 1,1% к 2015 году), при этом у</w:t>
      </w:r>
      <w:r w:rsidRPr="00A15C60">
        <w:rPr>
          <w:sz w:val="20"/>
          <w:szCs w:val="20"/>
        </w:rPr>
        <w:t>ровень рождаемости в 2016 году составил 12,02 человека на тысячу человек населения (в 2015 году – 11,7). Ч</w:t>
      </w:r>
      <w:r w:rsidRPr="00A15C60">
        <w:rPr>
          <w:spacing w:val="-4"/>
          <w:sz w:val="20"/>
          <w:szCs w:val="20"/>
        </w:rPr>
        <w:t xml:space="preserve">исло умерших – 259 человек (снижение на 4,07% к аналогичному периоду предыдущего года) при уровне смертности 17,8 </w:t>
      </w:r>
      <w:r w:rsidRPr="00A15C60">
        <w:rPr>
          <w:sz w:val="20"/>
          <w:szCs w:val="20"/>
        </w:rPr>
        <w:t>человека на тысячу человек населения (в 2015 году – 18,4). Основными причинами смертей стали болезни сердца, отравления, суициды.</w:t>
      </w:r>
    </w:p>
    <w:p w:rsidR="00716B92" w:rsidRPr="00A15C60" w:rsidRDefault="00716B92" w:rsidP="00FF7312">
      <w:pPr>
        <w:ind w:firstLine="426"/>
        <w:jc w:val="both"/>
        <w:rPr>
          <w:sz w:val="20"/>
          <w:szCs w:val="20"/>
        </w:rPr>
      </w:pPr>
      <w:r w:rsidRPr="00A15C60">
        <w:rPr>
          <w:sz w:val="20"/>
          <w:szCs w:val="20"/>
        </w:rPr>
        <w:t>С  учетом  населения района, количества госпитализаций в дневной  и круглосуточный стационар в ГБУЗ АО Завитинская больница в 2016 году, произведена оптимизация коечного фонда:  уменьшено количество круглосуточных и стационар замещающих (в общем на  20 коек) коек.</w:t>
      </w:r>
    </w:p>
    <w:p w:rsidR="00716B92" w:rsidRPr="00A15C60" w:rsidRDefault="00716B92" w:rsidP="00FF7312">
      <w:pPr>
        <w:ind w:firstLine="426"/>
        <w:jc w:val="both"/>
        <w:rPr>
          <w:sz w:val="20"/>
          <w:szCs w:val="20"/>
        </w:rPr>
      </w:pPr>
      <w:r w:rsidRPr="00A15C60">
        <w:rPr>
          <w:sz w:val="20"/>
          <w:szCs w:val="20"/>
        </w:rPr>
        <w:t xml:space="preserve">Главным ресурсом здравоохранения остаются медицинские кадры. Ежегодно главный врач Завитинской больницы выезжает в Амурскую государственную медицинскую академию на собеседование с выпускниками с предложением трудоустройства в Завитинскую больницу. Численность работников –  </w:t>
      </w:r>
      <w:r w:rsidRPr="00A15C60">
        <w:rPr>
          <w:bCs/>
          <w:sz w:val="20"/>
          <w:szCs w:val="20"/>
        </w:rPr>
        <w:t xml:space="preserve">235  </w:t>
      </w:r>
      <w:r w:rsidRPr="00A15C60">
        <w:rPr>
          <w:sz w:val="20"/>
          <w:szCs w:val="20"/>
        </w:rPr>
        <w:t xml:space="preserve"> (+ 4 совместителя), занято 251 (по штату – 264,75  укомплектованность физическими лицами  -  88,8%, должностей 94,8%)</w:t>
      </w:r>
    </w:p>
    <w:p w:rsidR="00716B92" w:rsidRPr="00A15C60" w:rsidRDefault="00716B92" w:rsidP="00FF7312">
      <w:pPr>
        <w:ind w:firstLine="426"/>
        <w:jc w:val="both"/>
        <w:rPr>
          <w:bCs/>
          <w:sz w:val="20"/>
          <w:szCs w:val="20"/>
          <w:u w:val="single"/>
        </w:rPr>
      </w:pPr>
      <w:r w:rsidRPr="00A15C60">
        <w:rPr>
          <w:bCs/>
          <w:sz w:val="20"/>
          <w:szCs w:val="20"/>
          <w:u w:val="single"/>
        </w:rPr>
        <w:t>В р а ч и:</w:t>
      </w:r>
    </w:p>
    <w:p w:rsidR="00716B92" w:rsidRPr="00A15C60" w:rsidRDefault="00716B92" w:rsidP="00FF7312">
      <w:pPr>
        <w:ind w:firstLine="426"/>
        <w:jc w:val="both"/>
        <w:rPr>
          <w:sz w:val="20"/>
          <w:szCs w:val="20"/>
        </w:rPr>
      </w:pPr>
      <w:r w:rsidRPr="00A15C60">
        <w:rPr>
          <w:sz w:val="20"/>
          <w:szCs w:val="20"/>
        </w:rPr>
        <w:t xml:space="preserve">Всего  физических лиц – </w:t>
      </w:r>
      <w:r w:rsidRPr="00A15C60">
        <w:rPr>
          <w:b/>
          <w:bCs/>
          <w:sz w:val="20"/>
          <w:szCs w:val="20"/>
        </w:rPr>
        <w:t>28</w:t>
      </w:r>
      <w:r w:rsidRPr="00A15C60">
        <w:rPr>
          <w:sz w:val="20"/>
          <w:szCs w:val="20"/>
        </w:rPr>
        <w:t xml:space="preserve"> (по штату -  43;   занято  - 34,5;  коэффициент совместительства – 1,2,     укомплектованность физическими лицами 65,1% , должностей 80,2%) из них имеют сертификаты – 28 специалистов,11 врачей (39%) имеют сертификаты по двум и более специальностям.</w:t>
      </w:r>
    </w:p>
    <w:p w:rsidR="00716B92" w:rsidRPr="00A15C60" w:rsidRDefault="00716B92" w:rsidP="00FF7312">
      <w:pPr>
        <w:ind w:firstLine="426"/>
        <w:jc w:val="both"/>
        <w:rPr>
          <w:sz w:val="20"/>
          <w:szCs w:val="20"/>
        </w:rPr>
      </w:pPr>
      <w:r w:rsidRPr="00A15C60">
        <w:rPr>
          <w:sz w:val="20"/>
          <w:szCs w:val="20"/>
        </w:rPr>
        <w:t xml:space="preserve">Из общего числа врачей имеют категории – </w:t>
      </w:r>
      <w:r w:rsidRPr="00A15C60">
        <w:rPr>
          <w:b/>
          <w:sz w:val="20"/>
          <w:szCs w:val="20"/>
        </w:rPr>
        <w:t>15</w:t>
      </w:r>
      <w:r w:rsidRPr="00A15C60">
        <w:rPr>
          <w:sz w:val="20"/>
          <w:szCs w:val="20"/>
        </w:rPr>
        <w:t xml:space="preserve">   (</w:t>
      </w:r>
      <w:r w:rsidRPr="00A15C60">
        <w:rPr>
          <w:b/>
          <w:sz w:val="20"/>
          <w:szCs w:val="20"/>
        </w:rPr>
        <w:t>54</w:t>
      </w:r>
      <w:r w:rsidRPr="00A15C60">
        <w:rPr>
          <w:sz w:val="20"/>
          <w:szCs w:val="20"/>
        </w:rPr>
        <w:t>%):</w:t>
      </w:r>
    </w:p>
    <w:p w:rsidR="00716B92" w:rsidRPr="00A15C60" w:rsidRDefault="00716B92" w:rsidP="00FF7312">
      <w:pPr>
        <w:numPr>
          <w:ilvl w:val="0"/>
          <w:numId w:val="5"/>
        </w:numPr>
        <w:tabs>
          <w:tab w:val="clear" w:pos="720"/>
        </w:tabs>
        <w:ind w:left="0" w:firstLine="426"/>
        <w:jc w:val="both"/>
        <w:rPr>
          <w:sz w:val="20"/>
          <w:szCs w:val="20"/>
        </w:rPr>
      </w:pPr>
      <w:r w:rsidRPr="00A15C60">
        <w:rPr>
          <w:sz w:val="20"/>
          <w:szCs w:val="20"/>
        </w:rPr>
        <w:t xml:space="preserve">высшую -  </w:t>
      </w:r>
      <w:r w:rsidRPr="00A15C60">
        <w:rPr>
          <w:b/>
          <w:sz w:val="20"/>
          <w:szCs w:val="20"/>
        </w:rPr>
        <w:t>11</w:t>
      </w:r>
      <w:r w:rsidRPr="00A15C60">
        <w:rPr>
          <w:sz w:val="20"/>
          <w:szCs w:val="20"/>
        </w:rPr>
        <w:t xml:space="preserve">   (73%), от имеющих, 39% от общего числа врачей.</w:t>
      </w:r>
    </w:p>
    <w:p w:rsidR="00716B92" w:rsidRPr="00A15C60" w:rsidRDefault="00716B92" w:rsidP="00FF7312">
      <w:pPr>
        <w:numPr>
          <w:ilvl w:val="0"/>
          <w:numId w:val="5"/>
        </w:numPr>
        <w:tabs>
          <w:tab w:val="clear" w:pos="720"/>
        </w:tabs>
        <w:ind w:left="0" w:firstLine="426"/>
        <w:jc w:val="both"/>
        <w:rPr>
          <w:sz w:val="20"/>
          <w:szCs w:val="20"/>
        </w:rPr>
      </w:pPr>
      <w:r w:rsidRPr="00A15C60">
        <w:rPr>
          <w:sz w:val="20"/>
          <w:szCs w:val="20"/>
        </w:rPr>
        <w:t xml:space="preserve">первую   –   </w:t>
      </w:r>
      <w:r w:rsidRPr="00A15C60">
        <w:rPr>
          <w:b/>
          <w:sz w:val="20"/>
          <w:szCs w:val="20"/>
        </w:rPr>
        <w:t>3</w:t>
      </w:r>
      <w:r w:rsidRPr="00A15C60">
        <w:rPr>
          <w:sz w:val="20"/>
          <w:szCs w:val="20"/>
        </w:rPr>
        <w:t xml:space="preserve">    (20%),  от имеющих, 11% от общего числа врачей.</w:t>
      </w:r>
    </w:p>
    <w:p w:rsidR="00716B92" w:rsidRPr="00A15C60" w:rsidRDefault="00716B92" w:rsidP="00FF7312">
      <w:pPr>
        <w:numPr>
          <w:ilvl w:val="0"/>
          <w:numId w:val="5"/>
        </w:numPr>
        <w:tabs>
          <w:tab w:val="clear" w:pos="720"/>
        </w:tabs>
        <w:ind w:left="0" w:firstLine="426"/>
        <w:jc w:val="both"/>
        <w:rPr>
          <w:sz w:val="20"/>
          <w:szCs w:val="20"/>
        </w:rPr>
      </w:pPr>
      <w:r w:rsidRPr="00A15C60">
        <w:rPr>
          <w:sz w:val="20"/>
          <w:szCs w:val="20"/>
        </w:rPr>
        <w:t xml:space="preserve">вторую  –    </w:t>
      </w:r>
      <w:r w:rsidRPr="00A15C60">
        <w:rPr>
          <w:b/>
          <w:sz w:val="20"/>
          <w:szCs w:val="20"/>
        </w:rPr>
        <w:t>1</w:t>
      </w:r>
      <w:r w:rsidRPr="00A15C60">
        <w:rPr>
          <w:sz w:val="20"/>
          <w:szCs w:val="20"/>
        </w:rPr>
        <w:t xml:space="preserve">   (7%) от имеющих, 4% от общего числа врачей.</w:t>
      </w:r>
    </w:p>
    <w:p w:rsidR="00716B92" w:rsidRPr="00A15C60" w:rsidRDefault="00716B92" w:rsidP="00FF7312">
      <w:pPr>
        <w:ind w:firstLine="426"/>
        <w:contextualSpacing/>
        <w:jc w:val="both"/>
        <w:rPr>
          <w:sz w:val="20"/>
          <w:szCs w:val="20"/>
        </w:rPr>
      </w:pPr>
      <w:r w:rsidRPr="00A15C60">
        <w:rPr>
          <w:bCs/>
          <w:sz w:val="20"/>
          <w:szCs w:val="20"/>
          <w:u w:val="single"/>
        </w:rPr>
        <w:t>Средний  медицинский персонал</w:t>
      </w:r>
      <w:r w:rsidRPr="00A15C60">
        <w:rPr>
          <w:sz w:val="20"/>
          <w:szCs w:val="20"/>
        </w:rPr>
        <w:t>:</w:t>
      </w:r>
    </w:p>
    <w:p w:rsidR="00716B92" w:rsidRPr="00A15C60" w:rsidRDefault="00716B92" w:rsidP="00FF7312">
      <w:pPr>
        <w:ind w:firstLine="426"/>
        <w:contextualSpacing/>
        <w:jc w:val="both"/>
        <w:rPr>
          <w:sz w:val="20"/>
          <w:szCs w:val="20"/>
        </w:rPr>
      </w:pPr>
      <w:r w:rsidRPr="00A15C60">
        <w:rPr>
          <w:sz w:val="20"/>
          <w:szCs w:val="20"/>
        </w:rPr>
        <w:t xml:space="preserve">Всего – </w:t>
      </w:r>
      <w:r w:rsidRPr="00A15C60">
        <w:rPr>
          <w:b/>
          <w:bCs/>
          <w:sz w:val="20"/>
          <w:szCs w:val="20"/>
        </w:rPr>
        <w:t>115</w:t>
      </w:r>
      <w:r w:rsidRPr="00A15C60">
        <w:rPr>
          <w:sz w:val="20"/>
          <w:szCs w:val="20"/>
        </w:rPr>
        <w:t xml:space="preserve">   (по штату – 126,75,  занято 122,5 коэффициент совместительства – 1,06  укомплектованность физ. лицами 91%, должностей – 96,6%. из них  16  человек  на ФАПах</w:t>
      </w:r>
    </w:p>
    <w:p w:rsidR="00716B92" w:rsidRPr="00A15C60" w:rsidRDefault="00716B92" w:rsidP="00FF7312">
      <w:pPr>
        <w:ind w:firstLine="426"/>
        <w:contextualSpacing/>
        <w:jc w:val="both"/>
        <w:rPr>
          <w:sz w:val="20"/>
          <w:szCs w:val="20"/>
        </w:rPr>
      </w:pPr>
      <w:r w:rsidRPr="00A15C60">
        <w:rPr>
          <w:sz w:val="20"/>
          <w:szCs w:val="20"/>
        </w:rPr>
        <w:t>Из них  - фельдшеров -  21   (ФАП – 8)</w:t>
      </w:r>
    </w:p>
    <w:p w:rsidR="00716B92" w:rsidRPr="00A15C60" w:rsidRDefault="00716B92" w:rsidP="00FF7312">
      <w:pPr>
        <w:ind w:firstLine="426"/>
        <w:contextualSpacing/>
        <w:jc w:val="both"/>
        <w:rPr>
          <w:sz w:val="20"/>
          <w:szCs w:val="20"/>
        </w:rPr>
      </w:pPr>
      <w:r w:rsidRPr="00A15C60">
        <w:rPr>
          <w:sz w:val="20"/>
          <w:szCs w:val="20"/>
        </w:rPr>
        <w:t>- акушерок     -   9   (ФАП - 2)</w:t>
      </w:r>
    </w:p>
    <w:p w:rsidR="00716B92" w:rsidRPr="00A15C60" w:rsidRDefault="00716B92" w:rsidP="00FF7312">
      <w:pPr>
        <w:ind w:firstLine="426"/>
        <w:jc w:val="both"/>
        <w:rPr>
          <w:sz w:val="20"/>
          <w:szCs w:val="20"/>
        </w:rPr>
      </w:pPr>
      <w:r w:rsidRPr="00A15C60">
        <w:rPr>
          <w:sz w:val="20"/>
          <w:szCs w:val="20"/>
        </w:rPr>
        <w:t>- медсестер, лаборантов, прочего сред.м/п     -   85  (ФАП - 6)</w:t>
      </w:r>
    </w:p>
    <w:p w:rsidR="00716B92" w:rsidRPr="00A15C60" w:rsidRDefault="00716B92" w:rsidP="00FF7312">
      <w:pPr>
        <w:ind w:firstLine="426"/>
        <w:jc w:val="both"/>
        <w:rPr>
          <w:sz w:val="20"/>
          <w:szCs w:val="20"/>
        </w:rPr>
      </w:pPr>
      <w:r w:rsidRPr="00A15C60">
        <w:rPr>
          <w:sz w:val="20"/>
          <w:szCs w:val="20"/>
        </w:rPr>
        <w:t>Медсестра  участковая  врача – терапевта участкового   по штату - 5,  физ. лиц - 4.  (укомпл. = 80%)</w:t>
      </w:r>
    </w:p>
    <w:p w:rsidR="00716B92" w:rsidRPr="00A15C60" w:rsidRDefault="00716B92" w:rsidP="00FF7312">
      <w:pPr>
        <w:ind w:firstLine="426"/>
        <w:jc w:val="both"/>
        <w:rPr>
          <w:sz w:val="20"/>
          <w:szCs w:val="20"/>
        </w:rPr>
      </w:pPr>
      <w:r w:rsidRPr="00A15C60">
        <w:rPr>
          <w:sz w:val="20"/>
          <w:szCs w:val="20"/>
        </w:rPr>
        <w:t>Медсестра участковая врача – педиатра участкового по штату - 4; физ. лиц – 4.  (укомпл. = 100%).</w:t>
      </w:r>
    </w:p>
    <w:p w:rsidR="00716B92" w:rsidRPr="00A15C60" w:rsidRDefault="00716B92" w:rsidP="00FF7312">
      <w:pPr>
        <w:ind w:firstLine="426"/>
        <w:jc w:val="both"/>
        <w:rPr>
          <w:sz w:val="20"/>
          <w:szCs w:val="20"/>
        </w:rPr>
      </w:pPr>
      <w:r w:rsidRPr="00A15C60">
        <w:rPr>
          <w:sz w:val="20"/>
          <w:szCs w:val="20"/>
        </w:rPr>
        <w:t>– 5  (впервые).</w:t>
      </w:r>
    </w:p>
    <w:p w:rsidR="00716B92" w:rsidRPr="00A15C60" w:rsidRDefault="00716B92" w:rsidP="00FF7312">
      <w:pPr>
        <w:ind w:left="720" w:firstLine="426"/>
        <w:jc w:val="center"/>
        <w:rPr>
          <w:b/>
          <w:sz w:val="20"/>
          <w:szCs w:val="20"/>
        </w:rPr>
      </w:pPr>
      <w:r w:rsidRPr="00A15C60">
        <w:rPr>
          <w:b/>
          <w:sz w:val="20"/>
          <w:szCs w:val="20"/>
        </w:rPr>
        <w:t>Развитие сельского здравоохранения:</w:t>
      </w:r>
    </w:p>
    <w:p w:rsidR="00716B92" w:rsidRPr="00A15C60" w:rsidRDefault="00716B92" w:rsidP="00FF7312">
      <w:pPr>
        <w:ind w:firstLine="709"/>
        <w:jc w:val="both"/>
        <w:rPr>
          <w:sz w:val="20"/>
          <w:szCs w:val="20"/>
        </w:rPr>
      </w:pPr>
      <w:r w:rsidRPr="00A15C60">
        <w:rPr>
          <w:sz w:val="20"/>
          <w:szCs w:val="20"/>
        </w:rPr>
        <w:t>В состав ГБУЗ АО «Завитинская больница» входят 16 фельдшерско- акушерских пунктов,  3 домовых хозяйства в с. Аврамовка, с.Ленино с. Федоровка которые пролицензированы в марте 2014 г.</w:t>
      </w:r>
    </w:p>
    <w:p w:rsidR="00716B92" w:rsidRPr="00A15C60" w:rsidRDefault="00716B92" w:rsidP="00FF7312">
      <w:pPr>
        <w:ind w:firstLine="709"/>
        <w:jc w:val="both"/>
        <w:rPr>
          <w:sz w:val="20"/>
          <w:szCs w:val="20"/>
        </w:rPr>
      </w:pPr>
      <w:r w:rsidRPr="00A15C60">
        <w:rPr>
          <w:sz w:val="20"/>
          <w:szCs w:val="20"/>
        </w:rPr>
        <w:t>Самые отдаленные ФАПы от ГБУЗ АО «Завитинская больница» - 42 км, обеспечены автомобилями. По состоянию на 2016 г. ФАПы оснащены всем необходимым для оказания медицинской помощи: наборы лекарственных средств, электрокардиографы, тонометры, фонендоскопы,  глюкометры, весы детские, взрослые, ростомеры и др..</w:t>
      </w:r>
    </w:p>
    <w:p w:rsidR="00716B92" w:rsidRPr="00A15C60" w:rsidRDefault="00716B92" w:rsidP="00FF7312">
      <w:pPr>
        <w:ind w:firstLine="709"/>
        <w:jc w:val="both"/>
        <w:rPr>
          <w:sz w:val="20"/>
          <w:szCs w:val="20"/>
        </w:rPr>
      </w:pPr>
      <w:r w:rsidRPr="00A15C60">
        <w:rPr>
          <w:sz w:val="20"/>
          <w:szCs w:val="20"/>
        </w:rPr>
        <w:t>Материально-техническая база ФАПов: холодильник, гинекологическое кресло,  медицинская кушетка, шкафы для медикаментов, сейф, рабочее место мед.работника.</w:t>
      </w:r>
    </w:p>
    <w:p w:rsidR="00716B92" w:rsidRPr="00A15C60" w:rsidRDefault="00716B92" w:rsidP="00FF7312">
      <w:pPr>
        <w:ind w:firstLine="709"/>
        <w:jc w:val="both"/>
        <w:rPr>
          <w:b/>
          <w:sz w:val="20"/>
          <w:szCs w:val="20"/>
        </w:rPr>
      </w:pPr>
      <w:r w:rsidRPr="00A15C60">
        <w:rPr>
          <w:sz w:val="20"/>
          <w:szCs w:val="20"/>
        </w:rPr>
        <w:t>Ежегодно  на ФАП проводятся косметические ремонты.</w:t>
      </w:r>
    </w:p>
    <w:p w:rsidR="00716B92" w:rsidRPr="00A15C60" w:rsidRDefault="00716B92" w:rsidP="00FF7312">
      <w:pPr>
        <w:ind w:firstLine="709"/>
        <w:jc w:val="both"/>
        <w:rPr>
          <w:sz w:val="20"/>
          <w:szCs w:val="20"/>
        </w:rPr>
      </w:pPr>
    </w:p>
    <w:p w:rsidR="00716B92" w:rsidRPr="00A15C60" w:rsidRDefault="00716B92" w:rsidP="00FF7312">
      <w:pPr>
        <w:shd w:val="clear" w:color="auto" w:fill="FFFFFF"/>
        <w:autoSpaceDE w:val="0"/>
        <w:autoSpaceDN w:val="0"/>
        <w:adjustRightInd w:val="0"/>
        <w:ind w:firstLine="426"/>
        <w:jc w:val="center"/>
        <w:rPr>
          <w:b/>
          <w:bCs/>
          <w:sz w:val="20"/>
          <w:szCs w:val="20"/>
        </w:rPr>
      </w:pPr>
      <w:r w:rsidRPr="00A15C60">
        <w:rPr>
          <w:b/>
          <w:bCs/>
          <w:sz w:val="20"/>
          <w:szCs w:val="20"/>
        </w:rPr>
        <w:t>Образование</w:t>
      </w:r>
    </w:p>
    <w:p w:rsidR="00716B92" w:rsidRPr="00A15C60" w:rsidRDefault="00716B92" w:rsidP="00FF7312">
      <w:pPr>
        <w:shd w:val="clear" w:color="auto" w:fill="FFFFFF"/>
        <w:autoSpaceDE w:val="0"/>
        <w:autoSpaceDN w:val="0"/>
        <w:adjustRightInd w:val="0"/>
        <w:ind w:firstLine="709"/>
        <w:jc w:val="both"/>
        <w:rPr>
          <w:b/>
          <w:bCs/>
          <w:sz w:val="20"/>
          <w:szCs w:val="20"/>
        </w:rPr>
      </w:pPr>
      <w:r w:rsidRPr="00A15C60">
        <w:rPr>
          <w:color w:val="000000"/>
          <w:sz w:val="20"/>
          <w:szCs w:val="20"/>
          <w:shd w:val="clear" w:color="auto" w:fill="FFFFFF"/>
        </w:rPr>
        <w:t>Не менее важной характеристикой трудовых ресурсов является уровень образования. Данное направление также является приоритетным в работе администрации района.</w:t>
      </w:r>
    </w:p>
    <w:p w:rsidR="00716B92" w:rsidRPr="00A15C60" w:rsidRDefault="00716B92" w:rsidP="00FF7312">
      <w:pPr>
        <w:shd w:val="clear" w:color="auto" w:fill="FFFFFF"/>
        <w:autoSpaceDE w:val="0"/>
        <w:autoSpaceDN w:val="0"/>
        <w:adjustRightInd w:val="0"/>
        <w:ind w:firstLine="709"/>
        <w:jc w:val="both"/>
        <w:rPr>
          <w:bCs/>
          <w:sz w:val="20"/>
          <w:szCs w:val="20"/>
        </w:rPr>
      </w:pPr>
      <w:r w:rsidRPr="00A15C60">
        <w:rPr>
          <w:bCs/>
          <w:sz w:val="20"/>
          <w:szCs w:val="20"/>
        </w:rPr>
        <w:t>Так в 2016 году расходы консолидированного бюджета на образование сложились в размере 256,3 – на уровне 2015 года. В том числе расходы на дошкольное образование – 23,1% расходов на образование, или 59,4 млн рублей (рост к 2015 г. – на 18,8%), на общее образование – 174,3 млн рублей (на 11,5% больше, чем в 2015г.), расходы по молодежной политике и оздоровлению детей – 0,55 млн рублей (на 55% выше уровня 2015 г.), прочие расходы по вопросам образования – 21,9 млн рублей, что на 30,3% больше уровня 2015 года.</w:t>
      </w:r>
    </w:p>
    <w:p w:rsidR="00716B92" w:rsidRPr="00A15C60" w:rsidRDefault="00716B92" w:rsidP="00FF7312">
      <w:pPr>
        <w:shd w:val="clear" w:color="auto" w:fill="FFFFFF"/>
        <w:autoSpaceDE w:val="0"/>
        <w:autoSpaceDN w:val="0"/>
        <w:adjustRightInd w:val="0"/>
        <w:ind w:firstLine="709"/>
        <w:jc w:val="both"/>
        <w:rPr>
          <w:b/>
          <w:bCs/>
          <w:i/>
          <w:sz w:val="20"/>
          <w:szCs w:val="20"/>
        </w:rPr>
      </w:pPr>
    </w:p>
    <w:p w:rsidR="00716B92" w:rsidRPr="00A15C60" w:rsidRDefault="00716B92" w:rsidP="00FF7312">
      <w:pPr>
        <w:ind w:firstLine="426"/>
        <w:jc w:val="center"/>
        <w:rPr>
          <w:b/>
          <w:sz w:val="20"/>
          <w:szCs w:val="20"/>
        </w:rPr>
      </w:pPr>
      <w:r w:rsidRPr="00A15C60">
        <w:rPr>
          <w:b/>
          <w:sz w:val="20"/>
          <w:szCs w:val="20"/>
        </w:rPr>
        <w:t>Дошкольное образование</w:t>
      </w:r>
    </w:p>
    <w:p w:rsidR="00716B92" w:rsidRPr="00A15C60" w:rsidRDefault="00716B92" w:rsidP="00FF7312">
      <w:pPr>
        <w:ind w:firstLine="709"/>
        <w:jc w:val="both"/>
        <w:rPr>
          <w:sz w:val="20"/>
          <w:szCs w:val="20"/>
        </w:rPr>
      </w:pPr>
      <w:r w:rsidRPr="00A15C60">
        <w:rPr>
          <w:sz w:val="20"/>
          <w:szCs w:val="20"/>
        </w:rPr>
        <w:t>В 2016 году главной задачей районного отдела образования и администрации в целом являлось обеспечение доступным образованием всех детей дошкольного возраста.</w:t>
      </w:r>
    </w:p>
    <w:p w:rsidR="00716B92" w:rsidRPr="00A15C60" w:rsidRDefault="00716B92" w:rsidP="00FF7312">
      <w:pPr>
        <w:ind w:firstLine="709"/>
        <w:contextualSpacing/>
        <w:jc w:val="both"/>
        <w:rPr>
          <w:color w:val="000000"/>
          <w:sz w:val="20"/>
          <w:szCs w:val="20"/>
          <w:lang w:eastAsia="en-US"/>
        </w:rPr>
      </w:pPr>
      <w:r w:rsidRPr="00A15C60">
        <w:rPr>
          <w:sz w:val="20"/>
          <w:szCs w:val="20"/>
        </w:rPr>
        <w:t xml:space="preserve">Система дошкольного образования в Завитинском районе представлена 4 городскими дошкольными образовательными учреждениями и пятью группами дошкольного образования с полным пребыванием детей в зданиях сельских образовательных учреждений, реализующих основную общеобразовательную программу дошкольного образования (МБОУ СОШ с. Болдыревка, с. Иннокентьевка, Албазинский филиал МБОУ СОШ с.Успеновка,, Преображеновский филиал МБОУ СОШ №3). В связи с востребованностью во всех дошкольных образовательных учреждениях работают «дежурные группы». Актуальный спрос на предоставление услуг дошкольного образования для детей в возрасте от 3 до 7 лет удовлетворен на 100%.  </w:t>
      </w:r>
      <w:r w:rsidRPr="00A15C60">
        <w:rPr>
          <w:color w:val="000000"/>
          <w:sz w:val="20"/>
          <w:szCs w:val="20"/>
          <w:lang w:eastAsia="en-US"/>
        </w:rPr>
        <w:t>Отсутствует очередь (актуальный спрос) для детей в возрасте от 2 месяцев до 3 лет в дошкольные образовательные учреждения района. Места в дошкольные учреждения предоставляются при возникновении спроса.</w:t>
      </w:r>
    </w:p>
    <w:p w:rsidR="00716B92" w:rsidRPr="00A15C60" w:rsidRDefault="00716B92" w:rsidP="00FF7312">
      <w:pPr>
        <w:ind w:firstLine="709"/>
        <w:jc w:val="both"/>
        <w:rPr>
          <w:color w:val="000000"/>
          <w:sz w:val="20"/>
          <w:szCs w:val="20"/>
        </w:rPr>
      </w:pPr>
      <w:r w:rsidRPr="00A15C60">
        <w:rPr>
          <w:color w:val="000000"/>
          <w:sz w:val="20"/>
          <w:szCs w:val="20"/>
        </w:rPr>
        <w:t>Частично решена проблема в Куприяновском и Антоновском поселениях за счет организации работы группы кратковременного пребывания детей при школах. С 01.09.2017 откроется группа кратковременного пребывания детей в МБОУ СОШ с. Успеновка.</w:t>
      </w:r>
    </w:p>
    <w:p w:rsidR="00716B92" w:rsidRPr="00A15C60" w:rsidRDefault="00716B92" w:rsidP="00FF7312">
      <w:pPr>
        <w:ind w:firstLine="709"/>
        <w:contextualSpacing/>
        <w:jc w:val="both"/>
        <w:rPr>
          <w:sz w:val="20"/>
          <w:szCs w:val="20"/>
          <w:lang w:eastAsia="en-US"/>
        </w:rPr>
      </w:pPr>
      <w:r w:rsidRPr="00A15C60">
        <w:rPr>
          <w:sz w:val="20"/>
          <w:szCs w:val="20"/>
          <w:lang w:eastAsia="en-US"/>
        </w:rPr>
        <w:t>Численность детей, получающих дошкольную образовательную услугу в муниципальных образовательных учреждениях, составляет  719  детей</w:t>
      </w:r>
      <w:r w:rsidRPr="00A15C60">
        <w:rPr>
          <w:i/>
          <w:sz w:val="20"/>
          <w:szCs w:val="20"/>
          <w:lang w:eastAsia="en-US"/>
        </w:rPr>
        <w:t xml:space="preserve">  </w:t>
      </w:r>
      <w:r w:rsidRPr="00A15C60">
        <w:rPr>
          <w:sz w:val="20"/>
          <w:szCs w:val="20"/>
          <w:lang w:eastAsia="en-US"/>
        </w:rPr>
        <w:t>(в 2015 году-  732 ребенка)</w:t>
      </w:r>
    </w:p>
    <w:p w:rsidR="00716B92" w:rsidRPr="00A15C60" w:rsidRDefault="00716B92" w:rsidP="00FF7312">
      <w:pPr>
        <w:ind w:firstLine="709"/>
        <w:contextualSpacing/>
        <w:jc w:val="both"/>
        <w:rPr>
          <w:sz w:val="20"/>
          <w:szCs w:val="20"/>
          <w:lang w:eastAsia="en-US"/>
        </w:rPr>
      </w:pPr>
      <w:r w:rsidRPr="00A15C60">
        <w:rPr>
          <w:sz w:val="20"/>
          <w:szCs w:val="20"/>
          <w:lang w:eastAsia="en-US"/>
        </w:rPr>
        <w:t>В 2016 году группа для детей с ограниченными возможностями здоровья в МАДОУ д/с №1 г. Завитинска оснащена  мебелью и начала работу. Группу посещает 6 детей.</w:t>
      </w:r>
    </w:p>
    <w:p w:rsidR="00716B92" w:rsidRPr="00A15C60" w:rsidRDefault="00716B92" w:rsidP="00FF7312">
      <w:pPr>
        <w:ind w:firstLine="426"/>
        <w:jc w:val="both"/>
        <w:rPr>
          <w:i/>
          <w:sz w:val="20"/>
          <w:szCs w:val="20"/>
        </w:rPr>
      </w:pPr>
    </w:p>
    <w:p w:rsidR="00716B92" w:rsidRPr="00A15C60" w:rsidRDefault="00716B92" w:rsidP="00FF7312">
      <w:pPr>
        <w:ind w:firstLine="426"/>
        <w:jc w:val="center"/>
        <w:rPr>
          <w:b/>
          <w:sz w:val="20"/>
          <w:szCs w:val="20"/>
        </w:rPr>
      </w:pPr>
      <w:r w:rsidRPr="00A15C60">
        <w:rPr>
          <w:b/>
          <w:sz w:val="20"/>
          <w:szCs w:val="20"/>
        </w:rPr>
        <w:t>Общее образование</w:t>
      </w:r>
    </w:p>
    <w:p w:rsidR="00716B92" w:rsidRPr="00A15C60" w:rsidRDefault="00716B92" w:rsidP="00FF7312">
      <w:pPr>
        <w:ind w:firstLine="709"/>
        <w:contextualSpacing/>
        <w:jc w:val="both"/>
        <w:rPr>
          <w:sz w:val="20"/>
          <w:szCs w:val="20"/>
          <w:lang w:eastAsia="en-US"/>
        </w:rPr>
      </w:pPr>
      <w:r w:rsidRPr="00A15C60">
        <w:rPr>
          <w:sz w:val="20"/>
          <w:szCs w:val="20"/>
          <w:lang w:eastAsia="en-US"/>
        </w:rPr>
        <w:t>В  2016 году в районе</w:t>
      </w:r>
      <w:r w:rsidRPr="00A15C60">
        <w:rPr>
          <w:b/>
          <w:sz w:val="20"/>
          <w:szCs w:val="20"/>
          <w:lang w:eastAsia="en-US"/>
        </w:rPr>
        <w:t xml:space="preserve"> </w:t>
      </w:r>
      <w:r w:rsidRPr="00A15C60">
        <w:rPr>
          <w:sz w:val="20"/>
          <w:szCs w:val="20"/>
          <w:lang w:eastAsia="en-US"/>
        </w:rPr>
        <w:t>функционировало 8 общеобразовательных учреждений, из них 3 учреждения имели филиалы (Преображеновский филиал МБОУ СОШ №3 г. Завитинска, Албазинский и Белояровский филиалы МБОУСОШ с. Успеновка, Верхнеильиновский филиал МБОУ СОШ с.Болдыревка).</w:t>
      </w:r>
      <w:r w:rsidRPr="00A15C60">
        <w:rPr>
          <w:i/>
          <w:sz w:val="20"/>
          <w:szCs w:val="20"/>
          <w:lang w:eastAsia="en-US"/>
        </w:rPr>
        <w:t xml:space="preserve"> </w:t>
      </w:r>
      <w:r w:rsidRPr="00A15C60">
        <w:rPr>
          <w:sz w:val="20"/>
          <w:szCs w:val="20"/>
          <w:lang w:eastAsia="en-US"/>
        </w:rPr>
        <w:t>Отделом образования регулярно проводится мониторинг наполняемости классов школ.</w:t>
      </w:r>
      <w:r w:rsidRPr="00A15C60">
        <w:rPr>
          <w:i/>
          <w:sz w:val="20"/>
          <w:szCs w:val="20"/>
          <w:lang w:eastAsia="en-US"/>
        </w:rPr>
        <w:t xml:space="preserve"> </w:t>
      </w:r>
      <w:r w:rsidRPr="00A15C60">
        <w:rPr>
          <w:sz w:val="20"/>
          <w:szCs w:val="20"/>
          <w:lang w:eastAsia="en-US"/>
        </w:rPr>
        <w:t xml:space="preserve">По его результатам наполняемость в классах ниже плановой по области: город –  21,7 человек, </w:t>
      </w:r>
      <w:r w:rsidRPr="00A15C60">
        <w:rPr>
          <w:i/>
          <w:sz w:val="20"/>
          <w:szCs w:val="20"/>
          <w:lang w:eastAsia="en-US"/>
        </w:rPr>
        <w:t xml:space="preserve"> </w:t>
      </w:r>
      <w:r w:rsidRPr="00A15C60">
        <w:rPr>
          <w:sz w:val="20"/>
          <w:szCs w:val="20"/>
          <w:lang w:eastAsia="en-US"/>
        </w:rPr>
        <w:t>село –6,6 человек.</w:t>
      </w:r>
    </w:p>
    <w:p w:rsidR="00716B92" w:rsidRPr="00A15C60" w:rsidRDefault="00716B92" w:rsidP="00FF7312">
      <w:pPr>
        <w:ind w:firstLine="709"/>
        <w:contextualSpacing/>
        <w:jc w:val="both"/>
        <w:rPr>
          <w:i/>
          <w:sz w:val="20"/>
          <w:szCs w:val="20"/>
          <w:lang w:eastAsia="en-US"/>
        </w:rPr>
      </w:pPr>
      <w:r w:rsidRPr="00A15C60">
        <w:rPr>
          <w:sz w:val="20"/>
          <w:szCs w:val="20"/>
          <w:lang w:eastAsia="en-US"/>
        </w:rPr>
        <w:t>Одним из показателей качества общего образования является количество выпускников, получивших золотые и серебряные медали. Количество выпускников, получивших медали, остается на уровне 2015 года –    4 выпускника.</w:t>
      </w:r>
      <w:r w:rsidRPr="00A15C60">
        <w:rPr>
          <w:i/>
          <w:sz w:val="20"/>
          <w:szCs w:val="20"/>
          <w:lang w:eastAsia="en-US"/>
        </w:rPr>
        <w:t xml:space="preserve"> </w:t>
      </w:r>
      <w:r w:rsidRPr="00A15C60">
        <w:rPr>
          <w:sz w:val="20"/>
          <w:szCs w:val="20"/>
          <w:lang w:eastAsia="en-US"/>
        </w:rPr>
        <w:t>100% выпускников получили аттестат за курс средней школы (в 2015 году – 100%).</w:t>
      </w:r>
    </w:p>
    <w:p w:rsidR="00716B92" w:rsidRPr="00A15C60" w:rsidRDefault="00716B92" w:rsidP="00FF7312">
      <w:pPr>
        <w:ind w:firstLine="709"/>
        <w:contextualSpacing/>
        <w:jc w:val="both"/>
        <w:rPr>
          <w:sz w:val="20"/>
          <w:szCs w:val="20"/>
        </w:rPr>
      </w:pPr>
      <w:r w:rsidRPr="00A15C60">
        <w:rPr>
          <w:sz w:val="20"/>
          <w:szCs w:val="20"/>
          <w:lang w:eastAsia="en-US"/>
        </w:rPr>
        <w:t>Переход на стандарты нового поколения потребовал уделять больше внимания организации внеурочной деятельности в общеобразовательных учреждениях. Но в районе сохраняется проблема свободных площадей для организации развивающей среды в соответствии с ФГОС, оказания всесторонней помощи семье в формировании навыков самостоятельности, развитии творческих способностей обучающихся. В две смены работают  50  %  школ района. Количество обучающихся во вторую смену – 292 чел. (15 % от общего количества обучающихся).</w:t>
      </w:r>
    </w:p>
    <w:p w:rsidR="00716B92" w:rsidRPr="00A15C60" w:rsidRDefault="00716B92" w:rsidP="00FF7312">
      <w:pPr>
        <w:ind w:firstLine="709"/>
        <w:contextualSpacing/>
        <w:jc w:val="both"/>
        <w:rPr>
          <w:sz w:val="20"/>
          <w:szCs w:val="20"/>
          <w:lang w:eastAsia="en-US"/>
        </w:rPr>
      </w:pPr>
      <w:r w:rsidRPr="00A15C60">
        <w:rPr>
          <w:sz w:val="20"/>
          <w:szCs w:val="20"/>
          <w:lang w:eastAsia="en-US"/>
        </w:rPr>
        <w:t>Профильное обучение осуществляется в 2 школах  района (МБОУ СОШ №1 г.Завитинска, МБОУ СОШ № 3 г.Завитинска), на 1 учреждение  меньше по сравнению с предыдущим учебным годом. В МБОУ СОШ № 1 г.Завитинска  -  62 учащихся  10-11 классов (68 %) охвачены профильным обучением. Наиболее востребованные профили обучения:  социально-гуманитарный, физико-химический.  В МБОУ СОШ № 3 г. Завитинска осуществляется обучение по 2 профилям: оборонно-спортивному, естественно-математическому. Охват профильным обучением составляет 100%.</w:t>
      </w:r>
    </w:p>
    <w:p w:rsidR="00716B92" w:rsidRPr="00A15C60" w:rsidRDefault="00716B92" w:rsidP="00FF7312">
      <w:pPr>
        <w:ind w:firstLine="709"/>
        <w:contextualSpacing/>
        <w:jc w:val="both"/>
        <w:rPr>
          <w:sz w:val="20"/>
          <w:szCs w:val="20"/>
          <w:lang w:eastAsia="en-US"/>
        </w:rPr>
      </w:pPr>
      <w:r w:rsidRPr="00A15C60">
        <w:rPr>
          <w:sz w:val="20"/>
          <w:szCs w:val="20"/>
          <w:lang w:eastAsia="en-US"/>
        </w:rPr>
        <w:t>С 01.09.2016 года вступил в действие ФГОС для детей с ОВЗ, ФГОС для детей с умственной отсталость (интеллектуальной недостаточностью). По  ФГОС обучаются 7 первоклассников: в МБОУ СОШ №1 г.Завитинска (3 человека), МБОУ СОШ № 5 г.Завитинска (2 человека), МБОУ СОШ с.Куприяновка (2 человека).</w:t>
      </w:r>
    </w:p>
    <w:p w:rsidR="00716B92" w:rsidRPr="00A15C60" w:rsidRDefault="00716B92" w:rsidP="00FF7312">
      <w:pPr>
        <w:widowControl w:val="0"/>
        <w:ind w:firstLine="709"/>
        <w:contextualSpacing/>
        <w:jc w:val="both"/>
        <w:rPr>
          <w:sz w:val="20"/>
          <w:szCs w:val="20"/>
          <w:lang w:eastAsia="en-US"/>
        </w:rPr>
      </w:pPr>
      <w:r w:rsidRPr="00A15C60">
        <w:rPr>
          <w:sz w:val="20"/>
          <w:szCs w:val="20"/>
          <w:lang w:eastAsia="en-US"/>
        </w:rPr>
        <w:t>Питанием, в том числе горячим, в 2015-2016 учебном году было охвачено 91 % школьников. (2014/15 учебный год –91%).</w:t>
      </w:r>
    </w:p>
    <w:p w:rsidR="00716B92" w:rsidRPr="00A15C60" w:rsidRDefault="00716B92" w:rsidP="00FF7312">
      <w:pPr>
        <w:widowControl w:val="0"/>
        <w:ind w:firstLine="709"/>
        <w:contextualSpacing/>
        <w:jc w:val="both"/>
        <w:rPr>
          <w:sz w:val="20"/>
          <w:szCs w:val="20"/>
          <w:lang w:eastAsia="en-US"/>
        </w:rPr>
      </w:pPr>
      <w:r w:rsidRPr="00A15C60">
        <w:rPr>
          <w:sz w:val="20"/>
          <w:szCs w:val="20"/>
          <w:lang w:eastAsia="en-US"/>
        </w:rPr>
        <w:t>В досуговую занятость вовлечены:</w:t>
      </w:r>
    </w:p>
    <w:p w:rsidR="00716B92" w:rsidRPr="00A15C60" w:rsidRDefault="00716B92" w:rsidP="00FF7312">
      <w:pPr>
        <w:widowControl w:val="0"/>
        <w:ind w:firstLine="709"/>
        <w:contextualSpacing/>
        <w:jc w:val="both"/>
        <w:rPr>
          <w:sz w:val="20"/>
          <w:szCs w:val="20"/>
          <w:lang w:eastAsia="en-US"/>
        </w:rPr>
      </w:pPr>
      <w:r w:rsidRPr="00A15C60">
        <w:rPr>
          <w:sz w:val="20"/>
          <w:szCs w:val="20"/>
          <w:lang w:eastAsia="en-US"/>
        </w:rPr>
        <w:t>- в общеобразовательных учреждениях района – 2015/16 уч. год - 71,8 % обучающихся, (2014/15 уч. год – 72%);</w:t>
      </w:r>
    </w:p>
    <w:p w:rsidR="00716B92" w:rsidRPr="00A15C60" w:rsidRDefault="00716B92" w:rsidP="00FF7312">
      <w:pPr>
        <w:widowControl w:val="0"/>
        <w:ind w:firstLine="709"/>
        <w:contextualSpacing/>
        <w:jc w:val="both"/>
        <w:rPr>
          <w:sz w:val="20"/>
          <w:szCs w:val="20"/>
          <w:lang w:eastAsia="en-US"/>
        </w:rPr>
      </w:pPr>
      <w:r w:rsidRPr="00A15C60">
        <w:rPr>
          <w:sz w:val="20"/>
          <w:szCs w:val="20"/>
          <w:lang w:eastAsia="en-US"/>
        </w:rPr>
        <w:t>- в учреждениях дошкольного образования – 70% воспитанников (2014/2015 уч.год -62%);</w:t>
      </w:r>
    </w:p>
    <w:p w:rsidR="00716B92" w:rsidRPr="00A15C60" w:rsidRDefault="00716B92" w:rsidP="00FF7312">
      <w:pPr>
        <w:widowControl w:val="0"/>
        <w:ind w:firstLine="709"/>
        <w:contextualSpacing/>
        <w:jc w:val="both"/>
        <w:rPr>
          <w:sz w:val="20"/>
          <w:szCs w:val="20"/>
          <w:lang w:eastAsia="en-US"/>
        </w:rPr>
      </w:pPr>
      <w:r w:rsidRPr="00A15C60">
        <w:rPr>
          <w:sz w:val="20"/>
          <w:szCs w:val="20"/>
          <w:lang w:eastAsia="en-US"/>
        </w:rPr>
        <w:t>- в учреждениях дополнительного образования – 22,4% обучающихся.</w:t>
      </w:r>
    </w:p>
    <w:p w:rsidR="00716B92" w:rsidRPr="00A15C60" w:rsidRDefault="00716B92" w:rsidP="00FF7312">
      <w:pPr>
        <w:shd w:val="clear" w:color="auto" w:fill="FFFFFF"/>
        <w:ind w:firstLine="709"/>
        <w:contextualSpacing/>
        <w:jc w:val="both"/>
        <w:rPr>
          <w:bCs/>
          <w:color w:val="000000"/>
          <w:sz w:val="20"/>
          <w:szCs w:val="20"/>
          <w:lang w:eastAsia="en-US"/>
        </w:rPr>
      </w:pPr>
      <w:r w:rsidRPr="00A15C60">
        <w:rPr>
          <w:bCs/>
          <w:color w:val="000000"/>
          <w:sz w:val="20"/>
          <w:szCs w:val="20"/>
          <w:lang w:eastAsia="en-US"/>
        </w:rPr>
        <w:t>В 2016 году из федерального и областного  бюджетов была получена субсидия на развитие в общеобразовательных организациях, расположенных в сельской местности, условий для занятия физической культурой и спортом. В рамках реализации данных мероприятий выполнены следующие работы:</w:t>
      </w:r>
    </w:p>
    <w:p w:rsidR="00716B92" w:rsidRPr="00A15C60" w:rsidRDefault="00716B92" w:rsidP="00FF7312">
      <w:pPr>
        <w:shd w:val="clear" w:color="auto" w:fill="FFFFFF"/>
        <w:ind w:firstLine="709"/>
        <w:contextualSpacing/>
        <w:jc w:val="both"/>
        <w:rPr>
          <w:bCs/>
          <w:color w:val="000000"/>
          <w:sz w:val="20"/>
          <w:szCs w:val="20"/>
          <w:lang w:eastAsia="en-US"/>
        </w:rPr>
      </w:pPr>
      <w:r w:rsidRPr="00A15C60">
        <w:rPr>
          <w:bCs/>
          <w:color w:val="000000"/>
          <w:sz w:val="20"/>
          <w:szCs w:val="20"/>
          <w:lang w:eastAsia="en-US"/>
        </w:rPr>
        <w:t>- отремонтировано 2 спортивных зала  общеобразовательных учреждений, расположенных в сельской местности (МБОУ СОШ с.Антоновка, МБОУ СОШ с.Успеновка);</w:t>
      </w:r>
    </w:p>
    <w:p w:rsidR="00716B92" w:rsidRPr="00A15C60" w:rsidRDefault="00716B92" w:rsidP="00FF7312">
      <w:pPr>
        <w:shd w:val="clear" w:color="auto" w:fill="FFFFFF"/>
        <w:tabs>
          <w:tab w:val="left" w:pos="709"/>
        </w:tabs>
        <w:ind w:firstLine="709"/>
        <w:contextualSpacing/>
        <w:jc w:val="both"/>
        <w:rPr>
          <w:bCs/>
          <w:color w:val="000000"/>
          <w:sz w:val="20"/>
          <w:szCs w:val="20"/>
          <w:lang w:eastAsia="en-US"/>
        </w:rPr>
      </w:pPr>
      <w:r w:rsidRPr="00A15C60">
        <w:rPr>
          <w:bCs/>
          <w:color w:val="000000"/>
          <w:sz w:val="20"/>
          <w:szCs w:val="20"/>
          <w:lang w:eastAsia="en-US"/>
        </w:rPr>
        <w:t>- организована деятельность по развитию 2  школьных спортивных клубов.</w:t>
      </w:r>
    </w:p>
    <w:p w:rsidR="00716B92" w:rsidRPr="00A15C60" w:rsidRDefault="00716B92" w:rsidP="0002228E">
      <w:pPr>
        <w:ind w:firstLine="709"/>
        <w:jc w:val="both"/>
        <w:rPr>
          <w:b/>
          <w:bCs/>
          <w:color w:val="000000"/>
          <w:sz w:val="20"/>
          <w:szCs w:val="20"/>
        </w:rPr>
      </w:pPr>
      <w:r w:rsidRPr="00A15C60">
        <w:rPr>
          <w:sz w:val="20"/>
          <w:szCs w:val="20"/>
        </w:rPr>
        <w:t>Следует отметить, что в соответствии с законом Амурской области «О дополнительных гарантиях по социальной поддержке детей-сирот и детей, оставшихся без попечения родителей», полномочия по которому переданы на муниципальный уровень, также проделана большая работа. В 2016 году в Завитинский район направлено 1,9 млн рублей для приобретения жилых помещений для детей-сирот и детей, оставшихся без попечения родителей. Приобретено 2 квартиры для 2 детей-сирот.</w:t>
      </w:r>
    </w:p>
    <w:p w:rsidR="00716B92" w:rsidRPr="00A15C60" w:rsidRDefault="00716B92" w:rsidP="00FF7312">
      <w:pPr>
        <w:shd w:val="clear" w:color="auto" w:fill="FFFFFF"/>
        <w:ind w:firstLine="426"/>
        <w:jc w:val="center"/>
        <w:rPr>
          <w:color w:val="000000"/>
          <w:sz w:val="20"/>
          <w:szCs w:val="20"/>
        </w:rPr>
      </w:pPr>
      <w:r w:rsidRPr="00A15C60">
        <w:rPr>
          <w:b/>
          <w:bCs/>
          <w:color w:val="000000"/>
          <w:sz w:val="20"/>
          <w:szCs w:val="20"/>
        </w:rPr>
        <w:t>Кадры</w:t>
      </w:r>
    </w:p>
    <w:p w:rsidR="00716B92" w:rsidRPr="00A15C60" w:rsidRDefault="00716B92" w:rsidP="00FF7312">
      <w:pPr>
        <w:ind w:firstLine="709"/>
        <w:jc w:val="both"/>
        <w:rPr>
          <w:sz w:val="20"/>
          <w:szCs w:val="20"/>
        </w:rPr>
      </w:pPr>
      <w:r w:rsidRPr="00A15C60">
        <w:rPr>
          <w:color w:val="000000"/>
          <w:sz w:val="20"/>
          <w:szCs w:val="20"/>
        </w:rPr>
        <w:t xml:space="preserve">В муниципальных образовательных учреждениях района </w:t>
      </w:r>
      <w:r w:rsidRPr="00A15C60">
        <w:rPr>
          <w:sz w:val="20"/>
          <w:szCs w:val="20"/>
        </w:rPr>
        <w:t>трудились 190 человек, из них руководителей – 8 человек, педагогических работников – 182</w:t>
      </w:r>
      <w:r w:rsidRPr="00A15C60">
        <w:rPr>
          <w:color w:val="FF0000"/>
          <w:sz w:val="20"/>
          <w:szCs w:val="20"/>
        </w:rPr>
        <w:t xml:space="preserve"> </w:t>
      </w:r>
      <w:r w:rsidRPr="00A15C60">
        <w:rPr>
          <w:sz w:val="20"/>
          <w:szCs w:val="20"/>
        </w:rPr>
        <w:t>человека (из них учителей – 164</w:t>
      </w:r>
      <w:r w:rsidRPr="00A15C60">
        <w:rPr>
          <w:color w:val="FF0000"/>
          <w:sz w:val="20"/>
          <w:szCs w:val="20"/>
        </w:rPr>
        <w:t xml:space="preserve"> </w:t>
      </w:r>
      <w:r w:rsidRPr="00A15C60">
        <w:rPr>
          <w:sz w:val="20"/>
          <w:szCs w:val="20"/>
        </w:rPr>
        <w:t xml:space="preserve">чел.), </w:t>
      </w:r>
      <w:r w:rsidRPr="00A15C60">
        <w:rPr>
          <w:color w:val="000000"/>
          <w:sz w:val="20"/>
          <w:szCs w:val="20"/>
          <w:lang w:eastAsia="en-US"/>
        </w:rPr>
        <w:t>в учреждениях дошкольного образования – 73, в учреждении дополнительного образования – 13.</w:t>
      </w:r>
    </w:p>
    <w:p w:rsidR="00716B92" w:rsidRPr="00A15C60" w:rsidRDefault="00716B92" w:rsidP="00FF7312">
      <w:pPr>
        <w:ind w:firstLine="709"/>
        <w:jc w:val="both"/>
        <w:rPr>
          <w:sz w:val="20"/>
          <w:szCs w:val="20"/>
        </w:rPr>
      </w:pPr>
      <w:r w:rsidRPr="00A15C60">
        <w:rPr>
          <w:sz w:val="20"/>
          <w:szCs w:val="20"/>
        </w:rPr>
        <w:t xml:space="preserve">Высшее образование имеют 74 % учителей (121 чел.) </w:t>
      </w:r>
      <w:r w:rsidRPr="00A15C60">
        <w:rPr>
          <w:color w:val="FF0000"/>
          <w:sz w:val="20"/>
          <w:szCs w:val="20"/>
        </w:rPr>
        <w:t xml:space="preserve"> </w:t>
      </w:r>
      <w:r w:rsidRPr="00A15C60">
        <w:rPr>
          <w:sz w:val="20"/>
          <w:szCs w:val="20"/>
        </w:rPr>
        <w:t>среднее профессиональное образование – 26 %</w:t>
      </w:r>
      <w:r w:rsidRPr="00A15C60">
        <w:rPr>
          <w:color w:val="FF0000"/>
          <w:sz w:val="20"/>
          <w:szCs w:val="20"/>
        </w:rPr>
        <w:t xml:space="preserve"> </w:t>
      </w:r>
      <w:r w:rsidRPr="00A15C60">
        <w:rPr>
          <w:sz w:val="20"/>
          <w:szCs w:val="20"/>
        </w:rPr>
        <w:t>(42 чел).</w:t>
      </w:r>
    </w:p>
    <w:p w:rsidR="00716B92" w:rsidRPr="00A15C60" w:rsidRDefault="00716B92" w:rsidP="00FF7312">
      <w:pPr>
        <w:ind w:firstLine="709"/>
        <w:jc w:val="both"/>
        <w:rPr>
          <w:color w:val="FF0000"/>
          <w:sz w:val="20"/>
          <w:szCs w:val="20"/>
        </w:rPr>
      </w:pPr>
      <w:r w:rsidRPr="00A15C60">
        <w:rPr>
          <w:sz w:val="20"/>
          <w:szCs w:val="20"/>
        </w:rPr>
        <w:t>В текущем учебном году численность учителей, работающих в системе общего образования, которым установлена высшая квалификационная категория, составила 17 человек (2015 г. – 20) или 10,4 % от их общего числа.</w:t>
      </w:r>
      <w:r w:rsidRPr="00A15C60">
        <w:rPr>
          <w:color w:val="FF0000"/>
          <w:sz w:val="20"/>
          <w:szCs w:val="20"/>
        </w:rPr>
        <w:t xml:space="preserve"> </w:t>
      </w:r>
      <w:r w:rsidRPr="00A15C60">
        <w:rPr>
          <w:sz w:val="20"/>
          <w:szCs w:val="20"/>
        </w:rPr>
        <w:t>Общая численность учителей, имеющих первую квалификационную категорию, составила  84 человека.</w:t>
      </w:r>
    </w:p>
    <w:p w:rsidR="00716B92" w:rsidRPr="00A15C60" w:rsidRDefault="00716B92" w:rsidP="00FF7312">
      <w:pPr>
        <w:ind w:firstLine="709"/>
        <w:contextualSpacing/>
        <w:jc w:val="both"/>
        <w:rPr>
          <w:bCs/>
          <w:snapToGrid w:val="0"/>
          <w:color w:val="000000"/>
          <w:sz w:val="20"/>
          <w:szCs w:val="20"/>
          <w:lang w:eastAsia="en-US"/>
        </w:rPr>
      </w:pPr>
      <w:r w:rsidRPr="00A15C60">
        <w:rPr>
          <w:sz w:val="20"/>
          <w:szCs w:val="20"/>
        </w:rPr>
        <w:t xml:space="preserve">Средний возраст учителя составляет 45 лет. Доля учителей в возрасте до 35 лет составляет 21 %. </w:t>
      </w:r>
      <w:r w:rsidRPr="00A15C60">
        <w:rPr>
          <w:sz w:val="20"/>
          <w:szCs w:val="20"/>
          <w:lang w:eastAsia="en-US"/>
        </w:rPr>
        <w:t>При этом в общеобразовательных учреждениях работает 22 % пенсионеров.</w:t>
      </w:r>
      <w:r w:rsidRPr="00A15C60">
        <w:rPr>
          <w:bCs/>
          <w:i/>
          <w:snapToGrid w:val="0"/>
          <w:color w:val="000000"/>
          <w:sz w:val="20"/>
          <w:szCs w:val="20"/>
          <w:lang w:eastAsia="en-US"/>
        </w:rPr>
        <w:t xml:space="preserve"> </w:t>
      </w:r>
      <w:r w:rsidRPr="00A15C60">
        <w:rPr>
          <w:bCs/>
          <w:snapToGrid w:val="0"/>
          <w:color w:val="000000"/>
          <w:sz w:val="20"/>
          <w:szCs w:val="20"/>
          <w:lang w:eastAsia="en-US"/>
        </w:rPr>
        <w:t>Удельный вес численности воспитателей в возрасте до 35 лет в общей численности воспитателей составляет 22 %. При этом в дошкольных образовательных учреждениях работает 12,3% пенсионеров.</w:t>
      </w:r>
    </w:p>
    <w:p w:rsidR="00716B92" w:rsidRPr="00A15C60" w:rsidRDefault="00716B92" w:rsidP="00FF7312">
      <w:pPr>
        <w:ind w:firstLine="709"/>
        <w:jc w:val="both"/>
        <w:rPr>
          <w:color w:val="000000"/>
          <w:sz w:val="20"/>
          <w:szCs w:val="20"/>
        </w:rPr>
      </w:pPr>
      <w:r w:rsidRPr="00A15C60">
        <w:rPr>
          <w:color w:val="000000"/>
          <w:sz w:val="20"/>
          <w:szCs w:val="20"/>
        </w:rPr>
        <w:t>В последние годы кадровая проблема особенно остро обстоит с учителями иностранного языка (английский). Имеется необходимость в учителях истории и обществознания. Постоянно имеется потребность в работниках учебно-вспомогательного персонала.</w:t>
      </w:r>
    </w:p>
    <w:p w:rsidR="00716B92" w:rsidRPr="00A15C60" w:rsidRDefault="00716B92" w:rsidP="00FF7312">
      <w:pPr>
        <w:tabs>
          <w:tab w:val="left" w:pos="993"/>
        </w:tabs>
        <w:ind w:firstLine="709"/>
        <w:jc w:val="both"/>
        <w:rPr>
          <w:color w:val="000000"/>
          <w:sz w:val="20"/>
          <w:szCs w:val="20"/>
        </w:rPr>
      </w:pPr>
      <w:r w:rsidRPr="00A15C60">
        <w:rPr>
          <w:color w:val="000000"/>
          <w:sz w:val="20"/>
          <w:szCs w:val="20"/>
        </w:rPr>
        <w:t>Для закрепления молодых специалистов в образовательных учреждениях района реализуются следующие меры поддержки:</w:t>
      </w:r>
    </w:p>
    <w:p w:rsidR="00716B92" w:rsidRPr="00A15C60" w:rsidRDefault="00716B92" w:rsidP="00FF7312">
      <w:pPr>
        <w:tabs>
          <w:tab w:val="left" w:pos="993"/>
        </w:tabs>
        <w:ind w:firstLine="709"/>
        <w:jc w:val="both"/>
        <w:rPr>
          <w:color w:val="000000"/>
          <w:sz w:val="20"/>
          <w:szCs w:val="20"/>
        </w:rPr>
      </w:pPr>
      <w:r w:rsidRPr="00A15C60">
        <w:rPr>
          <w:color w:val="000000"/>
          <w:sz w:val="20"/>
          <w:szCs w:val="20"/>
        </w:rPr>
        <w:t>- единовременные выплаты в размере 5 окладов (в 2016 году сумма выплат составила 163,8 тыс. рублей);</w:t>
      </w:r>
    </w:p>
    <w:p w:rsidR="00716B92" w:rsidRPr="00A15C60" w:rsidRDefault="00716B92" w:rsidP="00FF7312">
      <w:pPr>
        <w:tabs>
          <w:tab w:val="left" w:pos="993"/>
        </w:tabs>
        <w:ind w:firstLine="709"/>
        <w:jc w:val="both"/>
        <w:rPr>
          <w:color w:val="000000"/>
          <w:sz w:val="20"/>
          <w:szCs w:val="20"/>
        </w:rPr>
      </w:pPr>
      <w:r w:rsidRPr="00A15C60">
        <w:rPr>
          <w:color w:val="000000"/>
          <w:sz w:val="20"/>
          <w:szCs w:val="20"/>
        </w:rPr>
        <w:t>- ежемесячные доплаты в размере 0,5 ставки в течение первого года работы (в 2016 году сумма выплат с 1 сентября по 31 декабря составила 78,9 тыс. рублей).</w:t>
      </w:r>
    </w:p>
    <w:p w:rsidR="00716B92" w:rsidRPr="00A15C60" w:rsidRDefault="00716B92" w:rsidP="00FF7312">
      <w:pPr>
        <w:tabs>
          <w:tab w:val="left" w:pos="993"/>
        </w:tabs>
        <w:ind w:firstLine="709"/>
        <w:jc w:val="both"/>
        <w:rPr>
          <w:color w:val="000000"/>
          <w:sz w:val="20"/>
          <w:szCs w:val="20"/>
        </w:rPr>
      </w:pPr>
      <w:r w:rsidRPr="00A15C60">
        <w:rPr>
          <w:color w:val="000000"/>
          <w:sz w:val="20"/>
          <w:szCs w:val="20"/>
        </w:rPr>
        <w:t>Руководители образовательных учреждений выезжают на ежегодные встречи с выпускниками БГПУ, проводимые в марте-апреле. Во время таких встреч происходит общение с выпускниками, информирование их об условиях работы в районе, оплате, предоставляемых молодым специалистам льготах.</w:t>
      </w:r>
    </w:p>
    <w:p w:rsidR="00716B92" w:rsidRPr="00A15C60" w:rsidRDefault="00716B92" w:rsidP="00FF7312">
      <w:pPr>
        <w:ind w:firstLine="709"/>
        <w:contextualSpacing/>
        <w:jc w:val="both"/>
        <w:rPr>
          <w:sz w:val="20"/>
          <w:szCs w:val="20"/>
          <w:lang w:eastAsia="en-US"/>
        </w:rPr>
      </w:pPr>
      <w:r w:rsidRPr="00A15C60">
        <w:rPr>
          <w:sz w:val="20"/>
          <w:szCs w:val="20"/>
        </w:rPr>
        <w:t xml:space="preserve">Повышению профессионального мастерства работников образовательных учреждений способствует распространение опыта работы через районное методическое объединение, курсовую подготовку, различные мероприятия с педагогическими работниками. В 2016 году </w:t>
      </w:r>
      <w:r w:rsidRPr="00A15C60">
        <w:rPr>
          <w:sz w:val="20"/>
          <w:szCs w:val="20"/>
          <w:lang w:eastAsia="en-US"/>
        </w:rPr>
        <w:t>в рамках календаря образовательных событий была проведена работа по методическому сопровождению введения федеральных государственных образовательных стандартов основного общего образования в пилотных школах, которая строилась на основе теоретического и практического обучения  педагогов посредством проведения тематических педсоветов и школьных семинаров. Были раскрыты основные теоретические положения по актуальным вопросам введения ФГОС, даны открытые уроки, мастер-классы, даны методические рекомендации по отдельным вопросам.</w:t>
      </w:r>
    </w:p>
    <w:p w:rsidR="00716B92" w:rsidRPr="00A15C60" w:rsidRDefault="00716B92" w:rsidP="00FF7312">
      <w:pPr>
        <w:ind w:firstLine="709"/>
        <w:jc w:val="both"/>
        <w:rPr>
          <w:sz w:val="20"/>
          <w:szCs w:val="20"/>
        </w:rPr>
      </w:pPr>
      <w:r w:rsidRPr="00A15C60">
        <w:rPr>
          <w:color w:val="000000"/>
          <w:sz w:val="20"/>
          <w:szCs w:val="20"/>
        </w:rPr>
        <w:t>Средняя заработная плата работников образовательных учреждений в 2016 году составила:</w:t>
      </w:r>
    </w:p>
    <w:p w:rsidR="00716B92" w:rsidRPr="00A15C60" w:rsidRDefault="00716B92" w:rsidP="00FF7312">
      <w:pPr>
        <w:shd w:val="clear" w:color="auto" w:fill="FFFFFF"/>
        <w:ind w:firstLine="426"/>
        <w:jc w:val="both"/>
        <w:rPr>
          <w:color w:val="000000"/>
          <w:sz w:val="20"/>
          <w:szCs w:val="20"/>
        </w:rPr>
      </w:pPr>
    </w:p>
    <w:tbl>
      <w:tblPr>
        <w:tblW w:w="6910" w:type="dxa"/>
        <w:jc w:val="center"/>
        <w:tblLook w:val="00A0"/>
      </w:tblPr>
      <w:tblGrid>
        <w:gridCol w:w="3917"/>
        <w:gridCol w:w="2993"/>
      </w:tblGrid>
      <w:tr w:rsidR="00716B92" w:rsidRPr="00A15C60" w:rsidTr="00644503">
        <w:trPr>
          <w:jc w:val="center"/>
        </w:trPr>
        <w:tc>
          <w:tcPr>
            <w:tcW w:w="3917" w:type="dxa"/>
          </w:tcPr>
          <w:p w:rsidR="00716B92" w:rsidRPr="00A15C60" w:rsidRDefault="00716B92" w:rsidP="00644503">
            <w:pPr>
              <w:ind w:firstLine="426"/>
              <w:jc w:val="both"/>
              <w:rPr>
                <w:color w:val="000000"/>
                <w:sz w:val="20"/>
                <w:szCs w:val="20"/>
              </w:rPr>
            </w:pPr>
            <w:r w:rsidRPr="00A15C60">
              <w:rPr>
                <w:color w:val="000000"/>
                <w:sz w:val="20"/>
                <w:szCs w:val="20"/>
              </w:rPr>
              <w:t>Учитель</w:t>
            </w:r>
          </w:p>
        </w:tc>
        <w:tc>
          <w:tcPr>
            <w:tcW w:w="2993" w:type="dxa"/>
          </w:tcPr>
          <w:p w:rsidR="00716B92" w:rsidRPr="00A15C60" w:rsidRDefault="00716B92" w:rsidP="00644503">
            <w:pPr>
              <w:tabs>
                <w:tab w:val="left" w:pos="0"/>
              </w:tabs>
              <w:ind w:right="-72" w:firstLine="426"/>
              <w:jc w:val="both"/>
              <w:rPr>
                <w:color w:val="000000"/>
                <w:sz w:val="20"/>
                <w:szCs w:val="20"/>
              </w:rPr>
            </w:pPr>
            <w:r w:rsidRPr="00A15C60">
              <w:rPr>
                <w:color w:val="000000"/>
                <w:sz w:val="20"/>
                <w:szCs w:val="20"/>
              </w:rPr>
              <w:t>30</w:t>
            </w:r>
            <w:r w:rsidRPr="00A15C60">
              <w:rPr>
                <w:color w:val="000000"/>
                <w:sz w:val="20"/>
                <w:szCs w:val="20"/>
                <w:lang w:val="en-US"/>
              </w:rPr>
              <w:t xml:space="preserve"> </w:t>
            </w:r>
            <w:r w:rsidRPr="00A15C60">
              <w:rPr>
                <w:color w:val="000000"/>
                <w:sz w:val="20"/>
                <w:szCs w:val="20"/>
              </w:rPr>
              <w:t>тыс 437 рублей</w:t>
            </w:r>
          </w:p>
        </w:tc>
      </w:tr>
      <w:tr w:rsidR="00716B92" w:rsidRPr="00A15C60" w:rsidTr="00644503">
        <w:trPr>
          <w:jc w:val="center"/>
        </w:trPr>
        <w:tc>
          <w:tcPr>
            <w:tcW w:w="3917" w:type="dxa"/>
          </w:tcPr>
          <w:p w:rsidR="00716B92" w:rsidRPr="00A15C60" w:rsidRDefault="00716B92" w:rsidP="00644503">
            <w:pPr>
              <w:ind w:firstLine="426"/>
              <w:jc w:val="both"/>
              <w:rPr>
                <w:color w:val="000000"/>
                <w:sz w:val="20"/>
                <w:szCs w:val="20"/>
              </w:rPr>
            </w:pPr>
            <w:r w:rsidRPr="00A15C60">
              <w:rPr>
                <w:color w:val="000000"/>
                <w:sz w:val="20"/>
                <w:szCs w:val="20"/>
              </w:rPr>
              <w:t>Воспитатель ДОУ</w:t>
            </w:r>
          </w:p>
        </w:tc>
        <w:tc>
          <w:tcPr>
            <w:tcW w:w="2993" w:type="dxa"/>
          </w:tcPr>
          <w:p w:rsidR="00716B92" w:rsidRPr="00A15C60" w:rsidRDefault="00716B92" w:rsidP="00644503">
            <w:pPr>
              <w:tabs>
                <w:tab w:val="left" w:pos="0"/>
              </w:tabs>
              <w:ind w:right="-72" w:firstLine="426"/>
              <w:jc w:val="both"/>
              <w:rPr>
                <w:color w:val="000000"/>
                <w:sz w:val="20"/>
                <w:szCs w:val="20"/>
              </w:rPr>
            </w:pPr>
            <w:r w:rsidRPr="00A15C60">
              <w:rPr>
                <w:color w:val="000000"/>
                <w:sz w:val="20"/>
                <w:szCs w:val="20"/>
              </w:rPr>
              <w:t>25 тыс 660 рублей</w:t>
            </w:r>
          </w:p>
        </w:tc>
      </w:tr>
      <w:tr w:rsidR="00716B92" w:rsidRPr="00A15C60" w:rsidTr="00644503">
        <w:trPr>
          <w:jc w:val="center"/>
        </w:trPr>
        <w:tc>
          <w:tcPr>
            <w:tcW w:w="3917" w:type="dxa"/>
          </w:tcPr>
          <w:p w:rsidR="00716B92" w:rsidRPr="00A15C60" w:rsidRDefault="00716B92" w:rsidP="00644503">
            <w:pPr>
              <w:ind w:firstLine="426"/>
              <w:jc w:val="both"/>
              <w:rPr>
                <w:color w:val="000000"/>
                <w:sz w:val="20"/>
                <w:szCs w:val="20"/>
              </w:rPr>
            </w:pPr>
            <w:r w:rsidRPr="00A15C60">
              <w:rPr>
                <w:color w:val="000000"/>
                <w:sz w:val="20"/>
                <w:szCs w:val="20"/>
              </w:rPr>
              <w:t>Педагог доп. образования</w:t>
            </w:r>
          </w:p>
        </w:tc>
        <w:tc>
          <w:tcPr>
            <w:tcW w:w="2993" w:type="dxa"/>
          </w:tcPr>
          <w:p w:rsidR="00716B92" w:rsidRPr="00A15C60" w:rsidRDefault="00716B92" w:rsidP="00644503">
            <w:pPr>
              <w:tabs>
                <w:tab w:val="left" w:pos="0"/>
              </w:tabs>
              <w:ind w:right="-72" w:firstLine="426"/>
              <w:jc w:val="both"/>
              <w:rPr>
                <w:color w:val="000000"/>
                <w:sz w:val="20"/>
                <w:szCs w:val="20"/>
              </w:rPr>
            </w:pPr>
            <w:r w:rsidRPr="00A15C60">
              <w:rPr>
                <w:color w:val="000000"/>
                <w:sz w:val="20"/>
                <w:szCs w:val="20"/>
              </w:rPr>
              <w:t>27 тыс 393 рублей</w:t>
            </w:r>
          </w:p>
        </w:tc>
      </w:tr>
    </w:tbl>
    <w:p w:rsidR="00716B92" w:rsidRPr="00A15C60" w:rsidRDefault="00716B92" w:rsidP="00FF7312">
      <w:pPr>
        <w:ind w:firstLine="426"/>
        <w:jc w:val="both"/>
        <w:rPr>
          <w:sz w:val="20"/>
          <w:szCs w:val="20"/>
        </w:rPr>
      </w:pPr>
    </w:p>
    <w:p w:rsidR="00716B92" w:rsidRPr="00A15C60" w:rsidRDefault="00716B92" w:rsidP="00FF7312">
      <w:pPr>
        <w:ind w:firstLine="426"/>
        <w:jc w:val="center"/>
        <w:rPr>
          <w:b/>
          <w:sz w:val="20"/>
          <w:szCs w:val="20"/>
        </w:rPr>
      </w:pPr>
      <w:r w:rsidRPr="00A15C60">
        <w:rPr>
          <w:b/>
          <w:sz w:val="20"/>
          <w:szCs w:val="20"/>
        </w:rPr>
        <w:t>Культура</w:t>
      </w:r>
    </w:p>
    <w:p w:rsidR="00716B92" w:rsidRPr="00A15C60" w:rsidRDefault="00716B92" w:rsidP="00FF7312">
      <w:pPr>
        <w:tabs>
          <w:tab w:val="left" w:pos="720"/>
        </w:tabs>
        <w:ind w:firstLine="709"/>
        <w:jc w:val="both"/>
        <w:rPr>
          <w:sz w:val="20"/>
          <w:szCs w:val="20"/>
        </w:rPr>
      </w:pPr>
      <w:r w:rsidRPr="00A15C60">
        <w:rPr>
          <w:sz w:val="20"/>
          <w:szCs w:val="20"/>
        </w:rPr>
        <w:t>Основные задачи в сфере культуры связаны с созданием в районе благоприятной среды для воспитания разносторонней личности с учётом интересов и потребностей социально-возрастных групп.</w:t>
      </w:r>
    </w:p>
    <w:p w:rsidR="00716B92" w:rsidRPr="00A15C60" w:rsidRDefault="00716B92" w:rsidP="00FF7312">
      <w:pPr>
        <w:tabs>
          <w:tab w:val="left" w:pos="720"/>
        </w:tabs>
        <w:ind w:firstLine="709"/>
        <w:jc w:val="both"/>
        <w:rPr>
          <w:sz w:val="20"/>
          <w:szCs w:val="20"/>
        </w:rPr>
      </w:pPr>
      <w:r w:rsidRPr="00A15C60">
        <w:rPr>
          <w:sz w:val="20"/>
          <w:szCs w:val="20"/>
        </w:rPr>
        <w:t>В 2016 году расходы консолидированного бюджета района по культуре и кинофикации составили 15,9 млн рублей (ниже уровня 2015 года на 4,8%).</w:t>
      </w:r>
    </w:p>
    <w:p w:rsidR="00716B92" w:rsidRPr="00A15C60" w:rsidRDefault="00716B92" w:rsidP="00FF7312">
      <w:pPr>
        <w:ind w:firstLine="709"/>
        <w:jc w:val="both"/>
        <w:rPr>
          <w:sz w:val="20"/>
          <w:szCs w:val="20"/>
        </w:rPr>
      </w:pPr>
      <w:r w:rsidRPr="00A15C60">
        <w:rPr>
          <w:sz w:val="20"/>
          <w:szCs w:val="20"/>
        </w:rPr>
        <w:t>На 1 января 2017 года завершена централизация библиотечной системы. Сельские библиотеки выведены из структуры социально-культурных объединений и вошли библиотеками филиалами в составМКУК «Центральная районная библиотека».</w:t>
      </w:r>
    </w:p>
    <w:p w:rsidR="00716B92" w:rsidRPr="00A15C60" w:rsidRDefault="00716B92" w:rsidP="00FF7312">
      <w:pPr>
        <w:ind w:firstLine="709"/>
        <w:jc w:val="both"/>
        <w:rPr>
          <w:sz w:val="20"/>
          <w:szCs w:val="20"/>
        </w:rPr>
      </w:pPr>
      <w:r w:rsidRPr="00A15C60">
        <w:rPr>
          <w:sz w:val="20"/>
          <w:szCs w:val="20"/>
        </w:rPr>
        <w:t>Сельские поселения, не имеющие стационарных учреждений культуры обслуживаются специализированным автотранспортом.</w:t>
      </w:r>
    </w:p>
    <w:p w:rsidR="00716B92" w:rsidRPr="00A15C60" w:rsidRDefault="00716B92" w:rsidP="00FF7312">
      <w:pPr>
        <w:pStyle w:val="BodyTextIndent2"/>
        <w:tabs>
          <w:tab w:val="left" w:pos="1080"/>
        </w:tabs>
        <w:ind w:firstLine="709"/>
        <w:rPr>
          <w:rStyle w:val="a"/>
          <w:sz w:val="20"/>
          <w:szCs w:val="20"/>
        </w:rPr>
      </w:pPr>
      <w:r w:rsidRPr="00A15C60">
        <w:rPr>
          <w:rStyle w:val="a"/>
          <w:sz w:val="20"/>
          <w:szCs w:val="20"/>
        </w:rPr>
        <w:t xml:space="preserve">В течение 2016 года учреждениями культуры Завитинского района при поддержке отдела культуры проведено 1881 мероприятие всех форм работы, что выше уровня 2015 года на 0,3%, (обслужено 60 тыс человек), </w:t>
      </w:r>
      <w:r w:rsidRPr="00A15C60">
        <w:rPr>
          <w:sz w:val="20"/>
          <w:szCs w:val="20"/>
        </w:rPr>
        <w:t>то есть каждый среднестатистический завитинец за минувший год побывал на 4 районных мероприятиях.</w:t>
      </w:r>
    </w:p>
    <w:p w:rsidR="00716B92" w:rsidRPr="00A15C60" w:rsidRDefault="00716B92" w:rsidP="00FF7312">
      <w:pPr>
        <w:pStyle w:val="BodyTextIndent2"/>
        <w:tabs>
          <w:tab w:val="left" w:pos="1080"/>
        </w:tabs>
        <w:ind w:firstLine="709"/>
        <w:rPr>
          <w:sz w:val="20"/>
          <w:szCs w:val="20"/>
        </w:rPr>
      </w:pPr>
      <w:r w:rsidRPr="00A15C60">
        <w:rPr>
          <w:sz w:val="20"/>
          <w:szCs w:val="20"/>
        </w:rPr>
        <w:t>Ведется работа по развитию жанров народного творчества. В районе работает 76 клубных формирований с числом участников 987 человек.</w:t>
      </w:r>
    </w:p>
    <w:p w:rsidR="00716B92" w:rsidRPr="00A15C60" w:rsidRDefault="00716B92" w:rsidP="00FF7312">
      <w:pPr>
        <w:ind w:firstLine="709"/>
        <w:jc w:val="both"/>
        <w:rPr>
          <w:sz w:val="20"/>
          <w:szCs w:val="20"/>
        </w:rPr>
      </w:pPr>
      <w:r w:rsidRPr="00A15C60">
        <w:rPr>
          <w:sz w:val="20"/>
          <w:szCs w:val="20"/>
        </w:rPr>
        <w:t>Кукольному кружку «Арлекин» присвоено звание «Детский образцовый самодеятельный коллектив».</w:t>
      </w:r>
    </w:p>
    <w:p w:rsidR="00716B92" w:rsidRPr="00A15C60" w:rsidRDefault="00716B92" w:rsidP="00FF7312">
      <w:pPr>
        <w:ind w:firstLine="709"/>
        <w:jc w:val="both"/>
        <w:rPr>
          <w:sz w:val="20"/>
          <w:szCs w:val="20"/>
        </w:rPr>
      </w:pPr>
      <w:r w:rsidRPr="00A15C60">
        <w:rPr>
          <w:sz w:val="20"/>
          <w:szCs w:val="20"/>
        </w:rPr>
        <w:t>В очередной раз подтвердил звание «Самодеятельный народный коллектив» народный театр «Родник».</w:t>
      </w:r>
    </w:p>
    <w:p w:rsidR="00716B92" w:rsidRPr="00A15C60" w:rsidRDefault="00716B92" w:rsidP="00FF7312">
      <w:pPr>
        <w:ind w:firstLine="709"/>
        <w:jc w:val="both"/>
        <w:rPr>
          <w:sz w:val="20"/>
          <w:szCs w:val="20"/>
        </w:rPr>
      </w:pPr>
      <w:r w:rsidRPr="00A15C60">
        <w:rPr>
          <w:sz w:val="20"/>
          <w:szCs w:val="20"/>
        </w:rPr>
        <w:t>Демонстрация фильмов формата 3</w:t>
      </w:r>
      <w:r w:rsidRPr="00A15C60">
        <w:rPr>
          <w:sz w:val="20"/>
          <w:szCs w:val="20"/>
          <w:lang w:val="en-US"/>
        </w:rPr>
        <w:t>D</w:t>
      </w:r>
      <w:r w:rsidRPr="00A15C60">
        <w:rPr>
          <w:sz w:val="20"/>
          <w:szCs w:val="20"/>
        </w:rPr>
        <w:t xml:space="preserve"> осуществляется на договорной основе с ИП Алиевым Романом Магомедовичем п. Магочи Читинской области.</w:t>
      </w:r>
    </w:p>
    <w:p w:rsidR="00716B92" w:rsidRPr="00A15C60" w:rsidRDefault="00716B92" w:rsidP="00FF7312">
      <w:pPr>
        <w:ind w:firstLine="709"/>
        <w:jc w:val="both"/>
        <w:rPr>
          <w:sz w:val="20"/>
          <w:szCs w:val="20"/>
        </w:rPr>
      </w:pPr>
      <w:r w:rsidRPr="00A15C60">
        <w:rPr>
          <w:sz w:val="20"/>
          <w:szCs w:val="20"/>
        </w:rPr>
        <w:t>Создана и работает при отделе культуры, кинофикации и архивного дела  аттестационная комиссия.</w:t>
      </w:r>
    </w:p>
    <w:p w:rsidR="00716B92" w:rsidRPr="00A15C60" w:rsidRDefault="00716B92" w:rsidP="00FF7312">
      <w:pPr>
        <w:ind w:firstLine="709"/>
        <w:jc w:val="both"/>
        <w:rPr>
          <w:sz w:val="20"/>
          <w:szCs w:val="20"/>
        </w:rPr>
      </w:pPr>
      <w:r w:rsidRPr="00A15C60">
        <w:rPr>
          <w:sz w:val="20"/>
          <w:szCs w:val="20"/>
        </w:rPr>
        <w:t>Продолжается работа по переподготовке и обучению кадров. Три человека закончили обучение в Амурском колледже искусств и культуры, один Хабаровский институт культуры, 7 человек продолжают обучение в профильных заведениях, двое поступают в колледж искусств и культуры на очную форму обучения.</w:t>
      </w:r>
    </w:p>
    <w:p w:rsidR="00716B92" w:rsidRPr="00A15C60" w:rsidRDefault="00716B92" w:rsidP="00FF7312">
      <w:pPr>
        <w:ind w:firstLine="709"/>
        <w:jc w:val="both"/>
        <w:rPr>
          <w:sz w:val="20"/>
          <w:szCs w:val="20"/>
        </w:rPr>
      </w:pPr>
      <w:r w:rsidRPr="00A15C60">
        <w:rPr>
          <w:sz w:val="20"/>
          <w:szCs w:val="20"/>
        </w:rPr>
        <w:t>Пользователями центральной библиотеки в 2016 году стали 4418 человек. Сельскими библиотеками привлечено 1814 читателей. С плановым заданием справились с приростом на 339 человек.</w:t>
      </w:r>
    </w:p>
    <w:p w:rsidR="00716B92" w:rsidRPr="00A15C60" w:rsidRDefault="00716B92" w:rsidP="00FF7312">
      <w:pPr>
        <w:ind w:firstLine="709"/>
        <w:jc w:val="both"/>
        <w:rPr>
          <w:sz w:val="20"/>
          <w:szCs w:val="20"/>
        </w:rPr>
      </w:pPr>
      <w:r w:rsidRPr="00A15C60">
        <w:rPr>
          <w:sz w:val="20"/>
          <w:szCs w:val="20"/>
        </w:rPr>
        <w:t>Общее количество документов, выданных в муниципальных библиотеках района составило 99 065 экземпляров.</w:t>
      </w:r>
    </w:p>
    <w:p w:rsidR="00716B92" w:rsidRPr="00A15C60" w:rsidRDefault="00716B92" w:rsidP="00FF7312">
      <w:pPr>
        <w:ind w:firstLine="709"/>
        <w:jc w:val="both"/>
        <w:rPr>
          <w:sz w:val="20"/>
          <w:szCs w:val="20"/>
        </w:rPr>
      </w:pPr>
      <w:r w:rsidRPr="00A15C60">
        <w:rPr>
          <w:sz w:val="20"/>
          <w:szCs w:val="20"/>
        </w:rPr>
        <w:t>Количество посещений библиотек составило 48 591, что больше показателя 2015 года на 1265 посещений. Основную долю составили посещения детей и посещения массовых мероприятий.</w:t>
      </w:r>
    </w:p>
    <w:p w:rsidR="00716B92" w:rsidRPr="00A15C60" w:rsidRDefault="00716B92" w:rsidP="00FF7312">
      <w:pPr>
        <w:ind w:firstLine="709"/>
        <w:jc w:val="both"/>
        <w:rPr>
          <w:sz w:val="20"/>
          <w:szCs w:val="20"/>
        </w:rPr>
      </w:pPr>
      <w:r w:rsidRPr="00A15C60">
        <w:rPr>
          <w:sz w:val="20"/>
          <w:szCs w:val="20"/>
        </w:rPr>
        <w:t>За 2016 год библиотеками проведено 573 массовых мероприятия, из них для детей 368, обслужено 9 631 человек, в т.ч.- 6 618 человек. Оформлено 346 книжных выставок.</w:t>
      </w:r>
    </w:p>
    <w:p w:rsidR="00716B92" w:rsidRPr="00A15C60" w:rsidRDefault="00716B92" w:rsidP="00FF7312">
      <w:pPr>
        <w:ind w:firstLine="709"/>
        <w:jc w:val="both"/>
        <w:rPr>
          <w:sz w:val="20"/>
          <w:szCs w:val="20"/>
        </w:rPr>
      </w:pPr>
      <w:r w:rsidRPr="00A15C60">
        <w:rPr>
          <w:sz w:val="20"/>
          <w:szCs w:val="20"/>
        </w:rPr>
        <w:t>При библиотеках работает 14 клубов по интересам с числом участников 207 человек. Оформлена подписка на периодические издания на сумму 65,6 тыс. рублей.</w:t>
      </w:r>
    </w:p>
    <w:p w:rsidR="00716B92" w:rsidRPr="00A15C60" w:rsidRDefault="00716B92" w:rsidP="00FF7312">
      <w:pPr>
        <w:ind w:firstLine="709"/>
        <w:jc w:val="both"/>
        <w:rPr>
          <w:sz w:val="20"/>
          <w:szCs w:val="20"/>
        </w:rPr>
      </w:pPr>
      <w:r w:rsidRPr="00A15C60">
        <w:rPr>
          <w:sz w:val="20"/>
          <w:szCs w:val="20"/>
        </w:rPr>
        <w:t>Муниципальный архив Завитинского района комплектуется управленческой документацией 16 организаций, которые включены в список организаций-источников комплектования архива.</w:t>
      </w:r>
    </w:p>
    <w:p w:rsidR="00716B92" w:rsidRPr="00A15C60" w:rsidRDefault="00716B92" w:rsidP="00FF7312">
      <w:pPr>
        <w:ind w:firstLine="709"/>
        <w:jc w:val="both"/>
        <w:rPr>
          <w:sz w:val="20"/>
          <w:szCs w:val="20"/>
        </w:rPr>
      </w:pPr>
      <w:r w:rsidRPr="00A15C60">
        <w:rPr>
          <w:sz w:val="20"/>
          <w:szCs w:val="20"/>
        </w:rPr>
        <w:t>В 2016 году архив пополнился управленческой документацией за 2010 год в количестве 250 единиц хранения и 28 единиц хранения поступило от ликвидированной организации. Итого за 2016 год в муниципальный архив поступило 278 единиц хранения.</w:t>
      </w:r>
    </w:p>
    <w:p w:rsidR="00716B92" w:rsidRPr="00A15C60" w:rsidRDefault="00716B92" w:rsidP="00FF7312">
      <w:pPr>
        <w:ind w:firstLine="709"/>
        <w:jc w:val="both"/>
        <w:rPr>
          <w:sz w:val="20"/>
          <w:szCs w:val="20"/>
        </w:rPr>
      </w:pPr>
      <w:r w:rsidRPr="00A15C60">
        <w:rPr>
          <w:sz w:val="20"/>
          <w:szCs w:val="20"/>
        </w:rPr>
        <w:t>По состоянию на 01.01.2017 в муниципальном архиве числится 130 фондов (10 089 единиц хранения), в том числе: 41 фонд управленческой документации (5 218 единиц хранения), 7 фондов (25 единиц хранения)- документы личного происхождения ( поступившие от частных лиц) и 82 фонда (4 846 единиц хранения)-документы по личному составу.</w:t>
      </w:r>
    </w:p>
    <w:p w:rsidR="00716B92" w:rsidRPr="00A15C60" w:rsidRDefault="00716B92" w:rsidP="00FF7312">
      <w:pPr>
        <w:ind w:firstLine="709"/>
        <w:jc w:val="both"/>
        <w:rPr>
          <w:sz w:val="20"/>
          <w:szCs w:val="20"/>
        </w:rPr>
      </w:pPr>
      <w:r w:rsidRPr="00A15C60">
        <w:rPr>
          <w:sz w:val="20"/>
          <w:szCs w:val="20"/>
        </w:rPr>
        <w:t>МБУ ДО ШИ Завитинского района работает над реализацией двух основных образовательных программ: предпрофессиональные программы и общеразвивающие программы. Всего в школе обучается 202 учащихся. Кроме того школа оказывала дополнительные платные услуги в области хореографического и изобразительного искусства.</w:t>
      </w:r>
    </w:p>
    <w:p w:rsidR="00716B92" w:rsidRPr="00A15C60" w:rsidRDefault="00716B92" w:rsidP="00FF7312">
      <w:pPr>
        <w:ind w:firstLine="709"/>
        <w:jc w:val="both"/>
        <w:rPr>
          <w:sz w:val="20"/>
          <w:szCs w:val="20"/>
        </w:rPr>
      </w:pPr>
      <w:r w:rsidRPr="00A15C60">
        <w:rPr>
          <w:sz w:val="20"/>
          <w:szCs w:val="20"/>
        </w:rPr>
        <w:t>В школе работает 7 преподавателей и 2 совместителя. Остро не хватает специалистов.</w:t>
      </w:r>
    </w:p>
    <w:p w:rsidR="00716B92" w:rsidRPr="00A15C60" w:rsidRDefault="00716B92" w:rsidP="00FF7312">
      <w:pPr>
        <w:ind w:firstLine="709"/>
        <w:jc w:val="both"/>
        <w:rPr>
          <w:sz w:val="20"/>
          <w:szCs w:val="20"/>
        </w:rPr>
      </w:pPr>
      <w:r w:rsidRPr="00A15C60">
        <w:rPr>
          <w:sz w:val="20"/>
          <w:szCs w:val="20"/>
        </w:rPr>
        <w:t>Школа принимала активное участие в конкурсах различного уровня, ведет активную концертную деятельность.</w:t>
      </w:r>
    </w:p>
    <w:p w:rsidR="00716B92" w:rsidRPr="00A15C60" w:rsidRDefault="00716B92" w:rsidP="00FF7312">
      <w:pPr>
        <w:ind w:firstLine="709"/>
        <w:jc w:val="both"/>
        <w:rPr>
          <w:sz w:val="20"/>
          <w:szCs w:val="20"/>
        </w:rPr>
      </w:pPr>
      <w:r w:rsidRPr="00A15C60">
        <w:rPr>
          <w:sz w:val="20"/>
          <w:szCs w:val="20"/>
        </w:rPr>
        <w:t>Педагоги школы принимают участие в обмене опытом на педагогических всероссийских сайтах в интернет ресурсах.</w:t>
      </w:r>
    </w:p>
    <w:p w:rsidR="00716B92" w:rsidRPr="00A15C60" w:rsidRDefault="00716B92" w:rsidP="00FF7312">
      <w:pPr>
        <w:ind w:firstLine="709"/>
        <w:jc w:val="both"/>
        <w:rPr>
          <w:sz w:val="20"/>
          <w:szCs w:val="20"/>
        </w:rPr>
      </w:pPr>
      <w:r w:rsidRPr="00A15C60">
        <w:rPr>
          <w:sz w:val="20"/>
          <w:szCs w:val="20"/>
        </w:rPr>
        <w:t>Всего в учреждениях культуры района работает 55 человек. Высшее образование имеют 16 (профильное 7), средне специальное 33 (профильное 24).</w:t>
      </w:r>
    </w:p>
    <w:p w:rsidR="00716B92" w:rsidRPr="00A15C60" w:rsidRDefault="00716B92" w:rsidP="00FF7312">
      <w:pPr>
        <w:ind w:firstLine="709"/>
        <w:jc w:val="both"/>
        <w:rPr>
          <w:sz w:val="20"/>
          <w:szCs w:val="20"/>
        </w:rPr>
      </w:pPr>
      <w:r w:rsidRPr="00A15C60">
        <w:rPr>
          <w:sz w:val="20"/>
          <w:szCs w:val="20"/>
        </w:rPr>
        <w:t>Курсы повышения квалификации в 2016 году прошло 5 человек.</w:t>
      </w:r>
    </w:p>
    <w:p w:rsidR="00716B92" w:rsidRPr="00A15C60" w:rsidRDefault="00716B92" w:rsidP="00FF7312">
      <w:pPr>
        <w:ind w:firstLine="709"/>
        <w:jc w:val="both"/>
        <w:rPr>
          <w:sz w:val="20"/>
          <w:szCs w:val="20"/>
        </w:rPr>
      </w:pPr>
      <w:r w:rsidRPr="00A15C60">
        <w:rPr>
          <w:sz w:val="20"/>
          <w:szCs w:val="20"/>
        </w:rPr>
        <w:t>В районе работает муниципальная программа «Развитие и сохранение культуры и искусства в Завитинском районе на 2015-2020 годы», утвержденная постановлением главы Завитинского района от 24.09.2014 № 361. В 2017 году сфера культуры района получает субсидию на укрепление материально-технической базы МАУК «РЦД «Мир» 494 тыс. рублей и 469,7 рублей из областного бюджета на мероприятия по доступной среде на МБУ ДО ШИ.</w:t>
      </w:r>
    </w:p>
    <w:p w:rsidR="00716B92" w:rsidRPr="00A15C60" w:rsidRDefault="00716B92" w:rsidP="00FF7312">
      <w:pPr>
        <w:ind w:firstLine="709"/>
        <w:jc w:val="both"/>
        <w:rPr>
          <w:sz w:val="20"/>
          <w:szCs w:val="20"/>
        </w:rPr>
      </w:pPr>
      <w:r w:rsidRPr="00A15C60">
        <w:rPr>
          <w:sz w:val="20"/>
          <w:szCs w:val="20"/>
        </w:rPr>
        <w:t>На капитальный ремонт МБУ ДО ШИ использовано 560,4 тыс. рублей (209,4 тыс. рублей - ремонт отмостки, 281,0 тыс. рублей ремонт кровли). На улучшение материально технической базы РЦД «Мир» из внебюджетных источников использовано 230,1 тыс. рублей, 216 тыс. рублей использовано на ремонт городского СКО, 69,9 тыс. рублей израсходовано на укрепление материально- технической базы Иннокентьевского СКО, 31,0 тыс. рублей Антоновского СКО.</w:t>
      </w:r>
    </w:p>
    <w:p w:rsidR="00716B92" w:rsidRPr="00A15C60" w:rsidRDefault="00716B92" w:rsidP="00FF7312">
      <w:pPr>
        <w:ind w:firstLine="709"/>
        <w:jc w:val="both"/>
        <w:rPr>
          <w:sz w:val="20"/>
          <w:szCs w:val="20"/>
        </w:rPr>
      </w:pPr>
      <w:r w:rsidRPr="00A15C60">
        <w:rPr>
          <w:sz w:val="20"/>
          <w:szCs w:val="20"/>
        </w:rPr>
        <w:t>Капитального ремонта требует здание социально – культурного объединения Албазинского сельсовета. Осуществление ремонта возможно лишь при поддержке из областного бюджете в рамках государственной программы  «Развитие и сохранение культуры и искусства Амурской области на 2014-2020 годы»</w:t>
      </w:r>
    </w:p>
    <w:p w:rsidR="00716B92" w:rsidRPr="00A15C60" w:rsidRDefault="00716B92" w:rsidP="00FF7312">
      <w:pPr>
        <w:ind w:firstLine="709"/>
        <w:jc w:val="both"/>
        <w:rPr>
          <w:sz w:val="20"/>
          <w:szCs w:val="20"/>
        </w:rPr>
      </w:pPr>
    </w:p>
    <w:p w:rsidR="00716B92" w:rsidRPr="00A15C60" w:rsidRDefault="00716B92" w:rsidP="00FF7312">
      <w:pPr>
        <w:ind w:firstLine="426"/>
        <w:jc w:val="center"/>
        <w:rPr>
          <w:b/>
          <w:sz w:val="20"/>
          <w:szCs w:val="20"/>
        </w:rPr>
      </w:pPr>
      <w:r w:rsidRPr="00A15C60">
        <w:rPr>
          <w:b/>
          <w:sz w:val="20"/>
          <w:szCs w:val="20"/>
        </w:rPr>
        <w:t>Физическая культура, спорт и молодежная политика</w:t>
      </w:r>
    </w:p>
    <w:p w:rsidR="00716B92" w:rsidRPr="00A15C60" w:rsidRDefault="00716B92" w:rsidP="00FF7312">
      <w:pPr>
        <w:ind w:firstLine="709"/>
        <w:jc w:val="both"/>
        <w:rPr>
          <w:sz w:val="20"/>
          <w:szCs w:val="20"/>
        </w:rPr>
      </w:pPr>
      <w:r w:rsidRPr="00A15C60">
        <w:rPr>
          <w:sz w:val="20"/>
          <w:szCs w:val="20"/>
        </w:rPr>
        <w:t>Важность и необходимость развития физической культуры и спорта в районе в истекшем году рассматривалась не только с позиции улучшения качества жизни, но и как профилактика ряда асоциальных явлений - курения, наркомании, преступности, особенно среди детей и подростков.</w:t>
      </w:r>
    </w:p>
    <w:p w:rsidR="00716B92" w:rsidRPr="00A15C60" w:rsidRDefault="00716B92" w:rsidP="00FF7312">
      <w:pPr>
        <w:ind w:firstLine="709"/>
        <w:jc w:val="both"/>
        <w:rPr>
          <w:sz w:val="20"/>
          <w:szCs w:val="20"/>
        </w:rPr>
      </w:pPr>
      <w:r w:rsidRPr="00A15C60">
        <w:rPr>
          <w:sz w:val="20"/>
          <w:szCs w:val="20"/>
        </w:rPr>
        <w:t>Расходы на физическую культуру и спорт в 2016 году составили 11,8 млн рублей, из них 1,1 млн рублей – средства федерального бюджета, 6,8 млн рублей – средства областного бюджета, 3,9 млн рублей – средства местного бюджета. Средства были направлены на проведение спортивных мероприятий, приобретение спортивного оборудования и инвентаря, содержание и ремонт спортсооружений, заработную плату работников физической культуры и спорта.</w:t>
      </w:r>
    </w:p>
    <w:p w:rsidR="00716B92" w:rsidRPr="00A15C60" w:rsidRDefault="00716B92" w:rsidP="00FF7312">
      <w:pPr>
        <w:pStyle w:val="NoSpacing"/>
        <w:ind w:firstLine="709"/>
        <w:jc w:val="both"/>
        <w:rPr>
          <w:rFonts w:ascii="Times New Roman" w:hAnsi="Times New Roman"/>
          <w:spacing w:val="-3"/>
          <w:sz w:val="20"/>
          <w:szCs w:val="20"/>
        </w:rPr>
      </w:pPr>
      <w:r w:rsidRPr="00A15C60">
        <w:rPr>
          <w:rFonts w:ascii="Times New Roman" w:hAnsi="Times New Roman"/>
          <w:sz w:val="20"/>
          <w:szCs w:val="20"/>
        </w:rPr>
        <w:t>В 2016 году количество спортивных сооружений  по сравнению с 2015 годом изменилось, т.к ввели в эксплуатацию 2 плоскостных сооружения, на территории с.Куприяновка и с.Успеновка. Таким образом, общее количество спортивных сооружений на 2016 год составило - 61  единица.</w:t>
      </w:r>
    </w:p>
    <w:p w:rsidR="00716B92" w:rsidRPr="00A15C60" w:rsidRDefault="00716B92" w:rsidP="00FF7312">
      <w:pPr>
        <w:pStyle w:val="NoSpacing"/>
        <w:ind w:firstLine="709"/>
        <w:jc w:val="both"/>
        <w:rPr>
          <w:rFonts w:ascii="Times New Roman" w:hAnsi="Times New Roman"/>
          <w:sz w:val="20"/>
          <w:szCs w:val="20"/>
        </w:rPr>
      </w:pPr>
      <w:r w:rsidRPr="00A15C60">
        <w:rPr>
          <w:rFonts w:ascii="Times New Roman" w:hAnsi="Times New Roman"/>
          <w:sz w:val="20"/>
          <w:szCs w:val="20"/>
        </w:rPr>
        <w:t>В рамках реализации программы «Развитие физической культуры и спорта на территории Завитинского района на 2015-2020 годы» в отчетном году из средств местного бюджета были направлены денежные средства в размере 800 тыс рублей на развитие массового спорта, детско-юношеского спорта, а также на ремонт и реконструкцию спортивных сооружений.</w:t>
      </w:r>
    </w:p>
    <w:p w:rsidR="00716B92" w:rsidRPr="00A15C60" w:rsidRDefault="00716B92" w:rsidP="00FF7312">
      <w:pPr>
        <w:pStyle w:val="NoSpacing"/>
        <w:ind w:firstLine="709"/>
        <w:jc w:val="both"/>
        <w:rPr>
          <w:rFonts w:ascii="Times New Roman" w:hAnsi="Times New Roman"/>
          <w:sz w:val="20"/>
          <w:szCs w:val="20"/>
        </w:rPr>
      </w:pPr>
      <w:r w:rsidRPr="00A15C60">
        <w:rPr>
          <w:rFonts w:ascii="Times New Roman" w:hAnsi="Times New Roman"/>
          <w:sz w:val="20"/>
          <w:szCs w:val="20"/>
        </w:rPr>
        <w:t>Численность жителей района, систематически занимающихся физической культурой и спортом, составила 2064 человек, что составило 14,2% от общего числа жителей района. За последние 6 лет доля охвата населения занятиями физической культурой и спортом возросло с 4,6 % до 14,2%.</w:t>
      </w:r>
    </w:p>
    <w:p w:rsidR="00716B92" w:rsidRPr="00A15C60" w:rsidRDefault="00716B92" w:rsidP="00FF7312">
      <w:pPr>
        <w:pStyle w:val="NoSpacing"/>
        <w:ind w:firstLine="709"/>
        <w:jc w:val="both"/>
        <w:rPr>
          <w:rFonts w:ascii="Times New Roman" w:hAnsi="Times New Roman"/>
          <w:sz w:val="20"/>
          <w:szCs w:val="20"/>
        </w:rPr>
      </w:pPr>
      <w:r w:rsidRPr="00A15C60">
        <w:rPr>
          <w:rFonts w:ascii="Times New Roman" w:hAnsi="Times New Roman"/>
          <w:sz w:val="20"/>
          <w:szCs w:val="20"/>
        </w:rPr>
        <w:t>В прошедшем году более 2000 спортсменов Завитинского района приняли участие в 85 соревнованиях различного уровня, что больше уровня 2015 года на 7. Наиболее массовыми по количеству участников стали такие мероприятия как: спортивный праздник, посвященный Дню физкультурника, традиционная легкоатлетическая эстафета,  спартакиада сельских поселений Завитинского района в с.Преображеновка, спартакиада инвалидов, традиционное первенство по волейболу, футболу, турнир по смешанным боевым единоборствам</w:t>
      </w:r>
      <w:r w:rsidRPr="00A15C60">
        <w:rPr>
          <w:rStyle w:val="FontStyle13"/>
          <w:sz w:val="20"/>
          <w:szCs w:val="20"/>
        </w:rPr>
        <w:t>.</w:t>
      </w:r>
    </w:p>
    <w:p w:rsidR="00716B92" w:rsidRPr="00A15C60" w:rsidRDefault="00716B92" w:rsidP="00FF7312">
      <w:pPr>
        <w:pStyle w:val="NoSpacing"/>
        <w:ind w:firstLine="709"/>
        <w:jc w:val="both"/>
        <w:rPr>
          <w:rFonts w:ascii="Times New Roman" w:hAnsi="Times New Roman"/>
          <w:sz w:val="20"/>
          <w:szCs w:val="20"/>
        </w:rPr>
      </w:pPr>
      <w:r w:rsidRPr="00A15C60">
        <w:rPr>
          <w:rFonts w:ascii="Times New Roman" w:hAnsi="Times New Roman"/>
          <w:sz w:val="20"/>
          <w:szCs w:val="20"/>
        </w:rPr>
        <w:t>В 2016 году Завитинский район принял участие в 45 соревнованиях дальневосточного и областного уровня. Если говорить о выступлении спортсменов района за пределами района, то успехи связаны, прежде всего, с единоборствами (</w:t>
      </w:r>
      <w:r w:rsidRPr="00A15C60">
        <w:rPr>
          <w:rStyle w:val="FontStyle13"/>
          <w:sz w:val="20"/>
          <w:szCs w:val="20"/>
        </w:rPr>
        <w:t>самбо, дзюдо, рукопашному бою, тайскому боксу, а так же гиревому спорту и пауэрлифтингу)</w:t>
      </w:r>
    </w:p>
    <w:p w:rsidR="00716B92" w:rsidRPr="00A15C60" w:rsidRDefault="00716B92" w:rsidP="00FF7312">
      <w:pPr>
        <w:pStyle w:val="NoSpacing"/>
        <w:ind w:firstLine="709"/>
        <w:jc w:val="both"/>
        <w:rPr>
          <w:rFonts w:ascii="Times New Roman" w:hAnsi="Times New Roman"/>
          <w:sz w:val="20"/>
          <w:szCs w:val="20"/>
        </w:rPr>
      </w:pPr>
      <w:r w:rsidRPr="00A15C60">
        <w:rPr>
          <w:rFonts w:ascii="Times New Roman" w:hAnsi="Times New Roman"/>
          <w:sz w:val="20"/>
          <w:szCs w:val="20"/>
        </w:rPr>
        <w:t>В течение всего летнего периода проходило открытое первенство на кубок г. Райчихинска по футболу, по итогам которого Завитинские футболисты заняли 2 командное место. Так же футболисты принимали участие в первенстве города Райчихинска, посвященного 70-летию Победы в Великой Отечественной войне, и впервые стали победителями новогоднего турнира по мини-футболу в г.Райчихинск.</w:t>
      </w:r>
    </w:p>
    <w:p w:rsidR="00716B92" w:rsidRPr="00A15C60" w:rsidRDefault="00716B92" w:rsidP="00FF7312">
      <w:pPr>
        <w:pStyle w:val="NoSpacing"/>
        <w:ind w:firstLine="709"/>
        <w:jc w:val="both"/>
        <w:rPr>
          <w:rFonts w:ascii="Times New Roman" w:hAnsi="Times New Roman"/>
          <w:sz w:val="20"/>
          <w:szCs w:val="20"/>
        </w:rPr>
      </w:pPr>
      <w:r w:rsidRPr="00A15C60">
        <w:rPr>
          <w:rFonts w:ascii="Times New Roman" w:hAnsi="Times New Roman"/>
          <w:sz w:val="20"/>
          <w:szCs w:val="20"/>
        </w:rPr>
        <w:t xml:space="preserve">Хочется отметить также крупные спортивные мероприятия, прошедшие на территории района в течение года: Спортивный праздник, посвященный Дню физкультурника, 5 этап чемпионата Амурской области по ледовым кольцевым автогонкам. всероссийские акции «Лыжня России» и «Кросс наций».  В июле 2017 года на территории с. Куприяновка прошла Спартакиада сельских поселений Завитинского района, в которой приняли участие 6 сельских поселений, первенство района по гиревому спорту, открытое первенство по самбо, </w:t>
      </w:r>
      <w:r w:rsidRPr="00A15C60">
        <w:rPr>
          <w:rStyle w:val="FontStyle13"/>
          <w:sz w:val="20"/>
          <w:szCs w:val="20"/>
        </w:rPr>
        <w:t>открытое первенство Завитинского района по спортивному самбо, по гиревому спорту, по жиму штанги лёжа без экипировки</w:t>
      </w:r>
      <w:r w:rsidRPr="00A15C60">
        <w:rPr>
          <w:rFonts w:ascii="Times New Roman" w:hAnsi="Times New Roman"/>
          <w:sz w:val="20"/>
          <w:szCs w:val="20"/>
        </w:rPr>
        <w:t>, первенство района по футболу и волейболу.</w:t>
      </w:r>
    </w:p>
    <w:p w:rsidR="00716B92" w:rsidRPr="00A15C60" w:rsidRDefault="00716B92" w:rsidP="00FF7312">
      <w:pPr>
        <w:pStyle w:val="NoSpacing"/>
        <w:ind w:firstLine="709"/>
        <w:jc w:val="both"/>
        <w:rPr>
          <w:rFonts w:ascii="Times New Roman" w:hAnsi="Times New Roman"/>
          <w:sz w:val="20"/>
          <w:szCs w:val="20"/>
        </w:rPr>
      </w:pPr>
      <w:r w:rsidRPr="00A15C60">
        <w:rPr>
          <w:rFonts w:ascii="Times New Roman" w:hAnsi="Times New Roman"/>
          <w:sz w:val="20"/>
          <w:szCs w:val="20"/>
        </w:rPr>
        <w:t>В Завитинском районе развитием адаптивного спорта занимаются главный специалист по физической культуре и спорту совместно с районным обществом инвалидов. 16 апреля 2016 года проведена 6-я Спартакиада инвалидов Завитинского района. В программу соревнований были включены такие виды спорта как дартс, армрестлинг, пулевая стрельба и настольный теннис. В соревнованиях принимали участие мужчины и женщины, возраст участников ограничен не был. Так как количество видов спорта, в которых можно было принять участие, не было ограничено, многие инвалиды попробовали свои силы почти во всех видах программы.</w:t>
      </w:r>
    </w:p>
    <w:p w:rsidR="00716B92" w:rsidRPr="00A15C60" w:rsidRDefault="00716B92" w:rsidP="00FF7312">
      <w:pPr>
        <w:pStyle w:val="NoSpacing"/>
        <w:ind w:firstLine="709"/>
        <w:jc w:val="both"/>
        <w:rPr>
          <w:rFonts w:ascii="Times New Roman" w:hAnsi="Times New Roman"/>
          <w:sz w:val="20"/>
          <w:szCs w:val="20"/>
        </w:rPr>
      </w:pPr>
      <w:r w:rsidRPr="00A15C60">
        <w:rPr>
          <w:rFonts w:ascii="Times New Roman" w:hAnsi="Times New Roman"/>
          <w:sz w:val="20"/>
          <w:szCs w:val="20"/>
        </w:rPr>
        <w:t>В 2017 году планируется:</w:t>
      </w:r>
    </w:p>
    <w:p w:rsidR="00716B92" w:rsidRPr="00A15C60" w:rsidRDefault="00716B92" w:rsidP="00FF7312">
      <w:pPr>
        <w:pStyle w:val="NoSpacing"/>
        <w:numPr>
          <w:ilvl w:val="0"/>
          <w:numId w:val="6"/>
        </w:numPr>
        <w:ind w:left="0" w:firstLine="709"/>
        <w:jc w:val="both"/>
        <w:rPr>
          <w:rFonts w:ascii="Times New Roman" w:hAnsi="Times New Roman"/>
          <w:sz w:val="20"/>
          <w:szCs w:val="20"/>
        </w:rPr>
      </w:pPr>
      <w:r w:rsidRPr="00A15C60">
        <w:rPr>
          <w:rFonts w:ascii="Times New Roman" w:hAnsi="Times New Roman"/>
          <w:sz w:val="20"/>
          <w:szCs w:val="20"/>
        </w:rPr>
        <w:t>Восстановление спортивной мото-трассы, которая расположена в м/р «Южный», а так же создание команды Завитинского района по мотокроссу.</w:t>
      </w:r>
    </w:p>
    <w:p w:rsidR="00716B92" w:rsidRPr="00A15C60" w:rsidRDefault="00716B92" w:rsidP="00FF7312">
      <w:pPr>
        <w:pStyle w:val="NoSpacing"/>
        <w:numPr>
          <w:ilvl w:val="0"/>
          <w:numId w:val="6"/>
        </w:numPr>
        <w:ind w:left="0" w:firstLine="709"/>
        <w:jc w:val="both"/>
        <w:rPr>
          <w:rFonts w:ascii="Times New Roman" w:hAnsi="Times New Roman"/>
          <w:sz w:val="20"/>
          <w:szCs w:val="20"/>
        </w:rPr>
      </w:pPr>
      <w:r w:rsidRPr="00A15C60">
        <w:rPr>
          <w:rFonts w:ascii="Times New Roman" w:hAnsi="Times New Roman"/>
          <w:sz w:val="20"/>
          <w:szCs w:val="20"/>
        </w:rPr>
        <w:t>Установка тренажеров на ст. «Факел» по программе «Доступная среда»</w:t>
      </w:r>
    </w:p>
    <w:p w:rsidR="00716B92" w:rsidRPr="00A15C60" w:rsidRDefault="00716B92" w:rsidP="00FF7312">
      <w:pPr>
        <w:pStyle w:val="NoSpacing"/>
        <w:numPr>
          <w:ilvl w:val="0"/>
          <w:numId w:val="6"/>
        </w:numPr>
        <w:ind w:left="0" w:firstLine="709"/>
        <w:jc w:val="both"/>
        <w:rPr>
          <w:rFonts w:ascii="Times New Roman" w:hAnsi="Times New Roman"/>
          <w:sz w:val="20"/>
          <w:szCs w:val="20"/>
        </w:rPr>
      </w:pPr>
      <w:r w:rsidRPr="00A15C60">
        <w:rPr>
          <w:rFonts w:ascii="Times New Roman" w:hAnsi="Times New Roman"/>
          <w:sz w:val="20"/>
          <w:szCs w:val="20"/>
        </w:rPr>
        <w:t>Строительство спортивной многофункциональной площадки на ст. «Факел» по программе «Газпром-дети».</w:t>
      </w:r>
    </w:p>
    <w:p w:rsidR="00716B92" w:rsidRPr="00A15C60" w:rsidRDefault="00716B92" w:rsidP="00FF7312">
      <w:pPr>
        <w:pStyle w:val="NoSpacing"/>
        <w:numPr>
          <w:ilvl w:val="0"/>
          <w:numId w:val="6"/>
        </w:numPr>
        <w:ind w:left="0" w:firstLine="709"/>
        <w:jc w:val="both"/>
        <w:rPr>
          <w:rFonts w:ascii="Times New Roman" w:hAnsi="Times New Roman"/>
          <w:sz w:val="20"/>
          <w:szCs w:val="20"/>
        </w:rPr>
      </w:pPr>
      <w:r w:rsidRPr="00A15C60">
        <w:rPr>
          <w:rFonts w:ascii="Times New Roman" w:hAnsi="Times New Roman"/>
          <w:sz w:val="20"/>
          <w:szCs w:val="20"/>
        </w:rPr>
        <w:t>Строительство тира в подвальном помещении МБОУ СОШ №1 г.Завитинска.</w:t>
      </w:r>
    </w:p>
    <w:p w:rsidR="00716B92" w:rsidRPr="00A15C60" w:rsidRDefault="00716B92" w:rsidP="00FF7312">
      <w:pPr>
        <w:pStyle w:val="NoSpacing"/>
        <w:numPr>
          <w:ilvl w:val="0"/>
          <w:numId w:val="6"/>
        </w:numPr>
        <w:ind w:left="0" w:firstLine="709"/>
        <w:jc w:val="both"/>
        <w:rPr>
          <w:rFonts w:ascii="Times New Roman" w:hAnsi="Times New Roman"/>
          <w:sz w:val="20"/>
          <w:szCs w:val="20"/>
        </w:rPr>
      </w:pPr>
      <w:r w:rsidRPr="00A15C60">
        <w:rPr>
          <w:rFonts w:ascii="Times New Roman" w:hAnsi="Times New Roman"/>
          <w:sz w:val="20"/>
          <w:szCs w:val="20"/>
        </w:rPr>
        <w:t>Введение комплекса ГТО (для всех возрастных групп населения).</w:t>
      </w:r>
    </w:p>
    <w:p w:rsidR="00716B92" w:rsidRPr="00A15C60" w:rsidRDefault="00716B92" w:rsidP="0084364E">
      <w:pPr>
        <w:ind w:firstLine="709"/>
        <w:jc w:val="both"/>
        <w:rPr>
          <w:sz w:val="20"/>
          <w:szCs w:val="20"/>
        </w:rPr>
      </w:pPr>
      <w:r w:rsidRPr="00A15C60">
        <w:rPr>
          <w:sz w:val="20"/>
          <w:szCs w:val="20"/>
        </w:rPr>
        <w:t>Численность населения молодых людей в возрасте от 14 до 30 лет в Завитинском районе 2381 человек, что составляет 16,4 % от общей численности населения Завитинского района.</w:t>
      </w:r>
    </w:p>
    <w:p w:rsidR="00716B92" w:rsidRPr="00A15C60" w:rsidRDefault="00716B92" w:rsidP="0084364E">
      <w:pPr>
        <w:ind w:firstLine="709"/>
        <w:jc w:val="both"/>
        <w:rPr>
          <w:sz w:val="20"/>
          <w:szCs w:val="20"/>
        </w:rPr>
      </w:pPr>
      <w:r w:rsidRPr="00A15C60">
        <w:rPr>
          <w:sz w:val="20"/>
          <w:szCs w:val="20"/>
        </w:rPr>
        <w:t>Приоритетные направления реализации молодёжной политики на территории района: патриотическое воспитание молодёжи, поддержка талантливой молодёжи, пропаганда здорового образа жизни, вовлечение молодёжи в волонтёрскую деятельность, в занятия творческой деятельностью, поддержка и взаимодействие с общественными организациями и движениями, развитие молодёжного сотрудничества.</w:t>
      </w:r>
    </w:p>
    <w:p w:rsidR="00716B92" w:rsidRPr="00A15C60" w:rsidRDefault="00716B92" w:rsidP="0084364E">
      <w:pPr>
        <w:ind w:firstLine="709"/>
        <w:jc w:val="both"/>
        <w:rPr>
          <w:sz w:val="20"/>
          <w:szCs w:val="20"/>
        </w:rPr>
      </w:pPr>
      <w:r w:rsidRPr="00A15C60">
        <w:rPr>
          <w:sz w:val="20"/>
          <w:szCs w:val="20"/>
        </w:rPr>
        <w:t xml:space="preserve">В районе действует 5 молодёжных объединений, в которых численность молодых людей составляет 217 человек, молодёжная общественная организация «Инициатива» (численность молодёжи 30 человек).  Также на территории района действует 8 молодёжных добровольческих объединений в каждом образовательном учреждении, которые привлекают более 1000 человек к деятельности  своего объединения. </w:t>
      </w:r>
    </w:p>
    <w:p w:rsidR="00716B92" w:rsidRPr="00A15C60" w:rsidRDefault="00716B92" w:rsidP="0084364E">
      <w:pPr>
        <w:pStyle w:val="NoSpacing"/>
        <w:ind w:left="-142" w:firstLine="993"/>
        <w:jc w:val="both"/>
        <w:rPr>
          <w:sz w:val="20"/>
          <w:szCs w:val="20"/>
        </w:rPr>
      </w:pPr>
      <w:r w:rsidRPr="00A15C60">
        <w:rPr>
          <w:rFonts w:ascii="Times New Roman" w:hAnsi="Times New Roman"/>
          <w:sz w:val="20"/>
          <w:szCs w:val="20"/>
        </w:rPr>
        <w:t xml:space="preserve">Участники молодёжных организаций и объединений прошли обучение в областных профильных сменах, молодёжных форумах, слётах: «Регион 28», «Юный лидер», г. Благовещенск, «Острова» в городе Южно – Сахалинск, «Будущее начинается сегодня!» в пос. Сукко Краснодарского края, Дальневосточном форуме «Амур», международном слёте молодёжи «Мир, где нет чужих» и др., где получили практические знания, умения, опыт общения со сверстниками, основы организаторской техники и опыт участия и организации различных дел и мероприятий.  Этот опыт они используют в деятельности своих организаций и объединений.  </w:t>
      </w:r>
      <w:r w:rsidRPr="00A15C60">
        <w:rPr>
          <w:rStyle w:val="FontStyle14"/>
          <w:sz w:val="20"/>
          <w:szCs w:val="20"/>
        </w:rPr>
        <w:t xml:space="preserve">  </w:t>
      </w:r>
      <w:r w:rsidRPr="00A15C60">
        <w:rPr>
          <w:sz w:val="20"/>
          <w:szCs w:val="20"/>
        </w:rPr>
        <w:t xml:space="preserve"> </w:t>
      </w:r>
    </w:p>
    <w:p w:rsidR="00716B92" w:rsidRPr="00A15C60" w:rsidRDefault="00716B92" w:rsidP="0084364E">
      <w:pPr>
        <w:ind w:firstLine="709"/>
        <w:jc w:val="both"/>
        <w:rPr>
          <w:sz w:val="20"/>
          <w:szCs w:val="20"/>
        </w:rPr>
      </w:pPr>
      <w:r w:rsidRPr="00A15C60">
        <w:rPr>
          <w:sz w:val="20"/>
          <w:szCs w:val="20"/>
        </w:rPr>
        <w:t>В 2016 году было проведено 7 массовых молодёжных мероприятий и 58 различной направленности по реализации основных направлений молодёжной политики и участие в областных мероприятиях, конференциях, семинарах, что превышает количество мероприятий, проведённых в 2015 году.</w:t>
      </w:r>
    </w:p>
    <w:p w:rsidR="00716B92" w:rsidRPr="00A15C60" w:rsidRDefault="00716B92" w:rsidP="0084364E">
      <w:pPr>
        <w:ind w:firstLine="709"/>
        <w:jc w:val="both"/>
        <w:rPr>
          <w:sz w:val="20"/>
          <w:szCs w:val="20"/>
        </w:rPr>
      </w:pPr>
      <w:r w:rsidRPr="00A15C60">
        <w:rPr>
          <w:sz w:val="20"/>
          <w:szCs w:val="20"/>
        </w:rPr>
        <w:t xml:space="preserve">В 2016 году впервые в районе был поведен районный молодёжный образовательный форум «Вы вместе!» на базе с. Преображеновка. В рамках форума прошла встреча молодёжи с губернатором Амурской области А.А. Козловым.  Охват молодёжи со всего района составил 70 человек. В 2017 году данный форум собрал уже более 80 участников. </w:t>
      </w:r>
    </w:p>
    <w:p w:rsidR="00716B92" w:rsidRPr="00A15C60" w:rsidRDefault="00716B92" w:rsidP="0084364E">
      <w:pPr>
        <w:ind w:firstLine="709"/>
        <w:jc w:val="both"/>
        <w:rPr>
          <w:sz w:val="20"/>
          <w:szCs w:val="20"/>
        </w:rPr>
      </w:pPr>
      <w:r w:rsidRPr="00A15C60">
        <w:rPr>
          <w:sz w:val="20"/>
          <w:szCs w:val="20"/>
        </w:rPr>
        <w:t>Наиболее массовые мероприятия с участием молодёжи в 2016 году прошли следующие: акция  «Я - за здоровый образ жизни», мероприятие «Мы против террора», квест – игра «Знатоки избирательного права»,  патриотическая акция «Спасибо» и др. мероприятия.</w:t>
      </w:r>
    </w:p>
    <w:p w:rsidR="00716B92" w:rsidRPr="00A15C60" w:rsidRDefault="00716B92" w:rsidP="0084364E">
      <w:pPr>
        <w:ind w:firstLine="709"/>
        <w:jc w:val="both"/>
        <w:rPr>
          <w:sz w:val="20"/>
          <w:szCs w:val="20"/>
        </w:rPr>
      </w:pPr>
      <w:r w:rsidRPr="00A15C60">
        <w:rPr>
          <w:sz w:val="20"/>
          <w:szCs w:val="20"/>
        </w:rPr>
        <w:t xml:space="preserve">В развитии волонтёрского движения на территории района принимает участие Корпус волонтёров Завитинского района, Молодёжный Совет при главе Завитинского района, школа «Лидер», активная молодёжь города и района, которые организовывают и проводят волонтёрские мероприятия: «День посадки леса», «Память» по благоустройству воинских захоронений, «Георгиевская ленточка», «Бессмертный полк» и др. мероприятия. По итогам работы за год 60 волонтёров получили  «Книжки волонтёров». </w:t>
      </w:r>
    </w:p>
    <w:p w:rsidR="00716B92" w:rsidRPr="00A15C60" w:rsidRDefault="00716B92" w:rsidP="0084364E">
      <w:pPr>
        <w:ind w:firstLine="709"/>
        <w:jc w:val="both"/>
        <w:rPr>
          <w:sz w:val="20"/>
          <w:szCs w:val="20"/>
        </w:rPr>
      </w:pPr>
      <w:r w:rsidRPr="00A15C60">
        <w:rPr>
          <w:sz w:val="20"/>
          <w:szCs w:val="20"/>
        </w:rPr>
        <w:t xml:space="preserve">С целью поддержки талантливой молодёжи и развития художественного творчества молодёжи шестой год на территории района организован и проведён областной рок – фестиваль «Молодёжь выбирает рок». В 2016 г. в нём приняли участие 6 рок – групп из Амурской области, в 2017 - 7 рок - групп. Так же рок - группа «Авангард» приняла участие в 4 областных мероприятиях. </w:t>
      </w:r>
    </w:p>
    <w:p w:rsidR="00716B92" w:rsidRPr="00A15C60" w:rsidRDefault="00716B92" w:rsidP="00FF7312">
      <w:pPr>
        <w:ind w:firstLine="709"/>
        <w:jc w:val="both"/>
        <w:rPr>
          <w:sz w:val="20"/>
          <w:szCs w:val="20"/>
        </w:rPr>
      </w:pPr>
    </w:p>
    <w:p w:rsidR="00716B92" w:rsidRPr="00A15C60" w:rsidRDefault="00716B92" w:rsidP="00FF7312">
      <w:pPr>
        <w:ind w:firstLine="426"/>
        <w:jc w:val="center"/>
        <w:rPr>
          <w:b/>
          <w:sz w:val="20"/>
          <w:szCs w:val="20"/>
        </w:rPr>
      </w:pPr>
      <w:r w:rsidRPr="00A15C60">
        <w:rPr>
          <w:b/>
          <w:sz w:val="20"/>
          <w:szCs w:val="20"/>
        </w:rPr>
        <w:t>Взаимодействие с органами местного самоуправления поселений, населением района</w:t>
      </w:r>
    </w:p>
    <w:p w:rsidR="00716B92" w:rsidRPr="00A15C60" w:rsidRDefault="00716B92" w:rsidP="00FF7312">
      <w:pPr>
        <w:shd w:val="clear" w:color="auto" w:fill="FFFFFF"/>
        <w:ind w:firstLine="709"/>
        <w:jc w:val="both"/>
        <w:rPr>
          <w:sz w:val="20"/>
          <w:szCs w:val="20"/>
        </w:rPr>
      </w:pPr>
      <w:r w:rsidRPr="00A15C60">
        <w:rPr>
          <w:sz w:val="20"/>
          <w:szCs w:val="20"/>
        </w:rPr>
        <w:t>В состав Завитинского района входят городское поселение «Город Завитинск» и 9 сельских поселений. Возглавляют администрации городского и сельских поселений главы с высоким чувством долга и ответственности перед своими жителями.</w:t>
      </w:r>
    </w:p>
    <w:p w:rsidR="00716B92" w:rsidRPr="00A15C60" w:rsidRDefault="00716B92" w:rsidP="00FF7312">
      <w:pPr>
        <w:shd w:val="clear" w:color="auto" w:fill="FFFFFF"/>
        <w:ind w:firstLine="709"/>
        <w:jc w:val="both"/>
        <w:rPr>
          <w:sz w:val="20"/>
          <w:szCs w:val="20"/>
        </w:rPr>
      </w:pPr>
      <w:r w:rsidRPr="00A15C60">
        <w:rPr>
          <w:sz w:val="20"/>
          <w:szCs w:val="20"/>
        </w:rPr>
        <w:t>В рамках 131-ФЗ постоянно идет процесс взаимодействия между администрациями района, городского и сельских поселений. Ежемесячно:</w:t>
      </w:r>
    </w:p>
    <w:p w:rsidR="00716B92" w:rsidRPr="00A15C60" w:rsidRDefault="00716B92" w:rsidP="00FF7312">
      <w:pPr>
        <w:shd w:val="clear" w:color="auto" w:fill="FFFFFF"/>
        <w:ind w:firstLine="709"/>
        <w:jc w:val="both"/>
        <w:rPr>
          <w:sz w:val="20"/>
          <w:szCs w:val="20"/>
        </w:rPr>
      </w:pPr>
      <w:r w:rsidRPr="00A15C60">
        <w:rPr>
          <w:sz w:val="20"/>
          <w:szCs w:val="20"/>
        </w:rPr>
        <w:t>- первый понедельник месяца главы принимают участие в расширенном планерном совещании при главе района;</w:t>
      </w:r>
    </w:p>
    <w:p w:rsidR="00716B92" w:rsidRPr="00A15C60" w:rsidRDefault="00716B92" w:rsidP="00FF7312">
      <w:pPr>
        <w:shd w:val="clear" w:color="auto" w:fill="FFFFFF"/>
        <w:ind w:firstLine="709"/>
        <w:jc w:val="both"/>
        <w:rPr>
          <w:sz w:val="20"/>
          <w:szCs w:val="20"/>
        </w:rPr>
      </w:pPr>
      <w:r w:rsidRPr="00A15C60">
        <w:rPr>
          <w:sz w:val="20"/>
          <w:szCs w:val="20"/>
        </w:rPr>
        <w:t>- второй вторник месяца проводится постоянно действующий семинар для глав и специалистов городского и сельских поселений, в том числе и практические занятия по освоению программного обеспечения;</w:t>
      </w:r>
    </w:p>
    <w:p w:rsidR="00716B92" w:rsidRPr="00A15C60" w:rsidRDefault="00716B92" w:rsidP="00FF7312">
      <w:pPr>
        <w:shd w:val="clear" w:color="auto" w:fill="FFFFFF"/>
        <w:ind w:firstLine="709"/>
        <w:jc w:val="both"/>
        <w:rPr>
          <w:sz w:val="20"/>
          <w:szCs w:val="20"/>
        </w:rPr>
      </w:pPr>
      <w:r w:rsidRPr="00A15C60">
        <w:rPr>
          <w:sz w:val="20"/>
          <w:szCs w:val="20"/>
        </w:rPr>
        <w:t>- третий четверг месяца проводятся рабочие совещания с главами поселений, на которых рассматриваются актуальные для поселений вопросы;</w:t>
      </w:r>
    </w:p>
    <w:p w:rsidR="00716B92" w:rsidRPr="00A15C60" w:rsidRDefault="00716B92" w:rsidP="00FF7312">
      <w:pPr>
        <w:shd w:val="clear" w:color="auto" w:fill="FFFFFF"/>
        <w:ind w:firstLine="709"/>
        <w:jc w:val="both"/>
        <w:rPr>
          <w:sz w:val="20"/>
          <w:szCs w:val="20"/>
        </w:rPr>
      </w:pPr>
      <w:r w:rsidRPr="00A15C60">
        <w:rPr>
          <w:sz w:val="20"/>
          <w:szCs w:val="20"/>
        </w:rPr>
        <w:t>- последний вторник месяца главы принимают участие в заседаниях Административного Совета при главе района.</w:t>
      </w:r>
    </w:p>
    <w:p w:rsidR="00716B92" w:rsidRPr="00A15C60" w:rsidRDefault="00716B92" w:rsidP="00FF7312">
      <w:pPr>
        <w:shd w:val="clear" w:color="auto" w:fill="FFFFFF"/>
        <w:ind w:firstLine="709"/>
        <w:jc w:val="both"/>
        <w:rPr>
          <w:sz w:val="20"/>
          <w:szCs w:val="20"/>
        </w:rPr>
      </w:pPr>
      <w:r w:rsidRPr="00A15C60">
        <w:rPr>
          <w:sz w:val="20"/>
          <w:szCs w:val="20"/>
        </w:rPr>
        <w:t>Главам и специалистам городского и сельских поселений отделами администрации района постоянно оказывается практическая и методическая помощь.</w:t>
      </w:r>
    </w:p>
    <w:p w:rsidR="00716B92" w:rsidRPr="00A15C60" w:rsidRDefault="00716B92" w:rsidP="00FF7312">
      <w:pPr>
        <w:shd w:val="clear" w:color="auto" w:fill="FFFFFF"/>
        <w:ind w:firstLine="709"/>
        <w:jc w:val="both"/>
        <w:rPr>
          <w:sz w:val="20"/>
          <w:szCs w:val="20"/>
        </w:rPr>
      </w:pPr>
      <w:r w:rsidRPr="00A15C60">
        <w:rPr>
          <w:sz w:val="20"/>
          <w:szCs w:val="20"/>
        </w:rPr>
        <w:t>В администрацию Завитинского района в 2016 году поступило 189 письменных и устных обращений граждан, что на 16 обращений больше, чем в 2015 году.</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Анализ поступивших обращений показывает, что на имя главы района граждане обращаются по различным вопросам:</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  89 вопросов – 47 % от общего количества поступивших обращений</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 вопросы жилищно-коммунальной сферы (в 2015 г.  –  81 вопрос - 46,8 %);</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- 55 вопросов – 29,1 % от общего количества поступивших обращений</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относятся к разделу экономики (в 2015 г.- 48 вопросов - 27,7 %);</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- 38 вопросов – 20,1 % от общего количества поступивших обращений</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относятся к разделу социальной сферы (в 2015 г. – 29 вопросов - 16,7%);</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- 4 вопроса – 2,1 % от общего количества поступивших обращений относятся к разделу государство, общество, политика (в 2015 г. – 13 вопросов -7,5 %);</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- 3 вопроса – 1,5 % от общего количества поступивших обращений относятся к разделу оборона, безопасность, законность (в 2015 г.- 2 вопроса -1,1%)</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Анализ обращений граждан показывает, что тематика обращений на протяжении двух лет остается примерно одинаковой.</w:t>
      </w:r>
    </w:p>
    <w:p w:rsidR="00716B92" w:rsidRPr="00A15C60" w:rsidRDefault="00716B92" w:rsidP="00FF7312">
      <w:pPr>
        <w:ind w:firstLine="709"/>
        <w:jc w:val="both"/>
        <w:rPr>
          <w:color w:val="FF0000"/>
          <w:sz w:val="20"/>
          <w:szCs w:val="20"/>
        </w:rPr>
      </w:pPr>
      <w:r w:rsidRPr="00A15C60">
        <w:rPr>
          <w:sz w:val="20"/>
          <w:szCs w:val="20"/>
        </w:rPr>
        <w:t>Динамика количества обращений показывает, что в 2016 году граждане чаще обращались по вопросам жилищно - коммунальной сферы. Это вопросы, связанные с решением жилищных проблем, некачественным исполнением своих обязанностей обслуживающими организациями, управляющими компаниями, длительным отсутствием капитального и текущего ремонтов жилых домов, переселением из ветхого жилья, благоустройством дворов и улиц. Но по-прежнему актуальной проблемой остается жилищный вопрос.</w:t>
      </w:r>
    </w:p>
    <w:p w:rsidR="00716B92" w:rsidRPr="00A15C60" w:rsidRDefault="00716B92" w:rsidP="00FF7312">
      <w:pPr>
        <w:shd w:val="clear" w:color="auto" w:fill="FFFFFF"/>
        <w:ind w:firstLine="709"/>
        <w:jc w:val="both"/>
        <w:rPr>
          <w:sz w:val="20"/>
          <w:szCs w:val="20"/>
        </w:rPr>
      </w:pPr>
      <w:r w:rsidRPr="00A15C60">
        <w:rPr>
          <w:sz w:val="20"/>
          <w:szCs w:val="20"/>
        </w:rPr>
        <w:t>Главой района и его заместителями еженедельно в определенный графиком день и время ведется личный прием граждан.</w:t>
      </w:r>
    </w:p>
    <w:p w:rsidR="00716B92" w:rsidRPr="00A15C60" w:rsidRDefault="00716B92" w:rsidP="00FF7312">
      <w:pPr>
        <w:shd w:val="clear" w:color="auto" w:fill="FFFFFF"/>
        <w:ind w:firstLine="709"/>
        <w:jc w:val="both"/>
        <w:rPr>
          <w:sz w:val="20"/>
          <w:szCs w:val="20"/>
        </w:rPr>
      </w:pPr>
      <w:r w:rsidRPr="00A15C60">
        <w:rPr>
          <w:sz w:val="20"/>
          <w:szCs w:val="20"/>
        </w:rPr>
        <w:t>График личного приема главы района и его заместителей размещен на информационном стенде в здании администрации района (1 этаж), в приемной главы района и на официальном сайте администрации Завитинского района</w:t>
      </w:r>
    </w:p>
    <w:p w:rsidR="00716B92" w:rsidRPr="00A15C60" w:rsidRDefault="00716B92" w:rsidP="00FF7312">
      <w:pPr>
        <w:shd w:val="clear" w:color="auto" w:fill="FFFFFF"/>
        <w:ind w:firstLine="709"/>
        <w:jc w:val="both"/>
        <w:rPr>
          <w:sz w:val="20"/>
          <w:szCs w:val="20"/>
        </w:rPr>
      </w:pPr>
      <w:r w:rsidRPr="00A15C60">
        <w:rPr>
          <w:sz w:val="20"/>
          <w:szCs w:val="20"/>
        </w:rPr>
        <w:t>Ежемесячно осуществляется анализ поступивших обращений граждан, который размещается на официальном сайте администрации Завитинского района.</w:t>
      </w:r>
    </w:p>
    <w:p w:rsidR="00716B92" w:rsidRPr="00A15C60" w:rsidRDefault="00716B92" w:rsidP="00FF7312">
      <w:pPr>
        <w:pStyle w:val="11"/>
        <w:ind w:firstLine="709"/>
        <w:jc w:val="both"/>
        <w:rPr>
          <w:rFonts w:ascii="Times New Roman" w:hAnsi="Times New Roman" w:cs="Times New Roman"/>
          <w:sz w:val="20"/>
          <w:szCs w:val="20"/>
        </w:rPr>
      </w:pPr>
      <w:r w:rsidRPr="00A15C60">
        <w:rPr>
          <w:rFonts w:ascii="Times New Roman" w:hAnsi="Times New Roman" w:cs="Times New Roman"/>
          <w:sz w:val="20"/>
          <w:szCs w:val="20"/>
        </w:rPr>
        <w:t>Традиционными остаются диалоги с населением посредством проведения информационных встреч, что позволяет решить многие проблемы на местах.   В 2016 году главой Завитинского района было проведено 20 встреч с жителями городского и сельских поселений, за 5 месяцев 2017 года – 11 встреч с жителями городского и сельских поселений.</w:t>
      </w:r>
    </w:p>
    <w:p w:rsidR="00716B92" w:rsidRPr="00A15C60" w:rsidRDefault="00716B92" w:rsidP="00FF7312">
      <w:pPr>
        <w:pStyle w:val="11"/>
        <w:ind w:firstLine="709"/>
        <w:jc w:val="both"/>
        <w:rPr>
          <w:rFonts w:ascii="Times New Roman" w:hAnsi="Times New Roman" w:cs="Times New Roman"/>
          <w:color w:val="FF0000"/>
          <w:sz w:val="20"/>
          <w:szCs w:val="20"/>
        </w:rPr>
      </w:pPr>
      <w:r w:rsidRPr="00A15C60">
        <w:rPr>
          <w:rFonts w:ascii="Times New Roman" w:hAnsi="Times New Roman" w:cs="Times New Roman"/>
          <w:sz w:val="20"/>
          <w:szCs w:val="20"/>
        </w:rPr>
        <w:t>Так, в 2017 году в ходе проведения выездных приемов поступило 16 обращений, по различным вопросам - это ремонт общеобразовательных учреждений, увеличение заработной платы техническому персоналу школ, автобусное сообщение, родительская плата за пришкольный лагерь, уборка дворовых территорий, ремонт улично – дорожной сети, оказание содействия молодым специалистам в решении жилищного вопроса. Также граждан интересовали перспективы развития Завитинского района, планы на предстоящий год.</w:t>
      </w:r>
    </w:p>
    <w:p w:rsidR="00716B92" w:rsidRPr="00A15C60" w:rsidRDefault="00716B92" w:rsidP="00FF7312">
      <w:pPr>
        <w:pStyle w:val="11"/>
        <w:ind w:firstLine="709"/>
        <w:jc w:val="both"/>
        <w:rPr>
          <w:rFonts w:ascii="Times New Roman" w:hAnsi="Times New Roman" w:cs="Times New Roman"/>
          <w:color w:val="FF0000"/>
          <w:sz w:val="20"/>
          <w:szCs w:val="20"/>
        </w:rPr>
      </w:pPr>
      <w:r w:rsidRPr="00A15C60">
        <w:rPr>
          <w:rFonts w:ascii="Times New Roman" w:hAnsi="Times New Roman" w:cs="Times New Roman"/>
          <w:sz w:val="20"/>
          <w:szCs w:val="20"/>
        </w:rPr>
        <w:t>По некоторым обращениям разъяснения были даны на местах, обращения же, требующие дополнительного изучения, были рассмотрены в предусмотренный законодательством срок. Такая форма общения с гражданами позволяет своевременно выявлять проблемные вопросы, всесторонне рассматривать их, а также решать некоторые из них в ходе встречи.</w:t>
      </w:r>
    </w:p>
    <w:p w:rsidR="00716B92" w:rsidRPr="00A15C60" w:rsidRDefault="00716B92" w:rsidP="00FF7312">
      <w:pPr>
        <w:shd w:val="clear" w:color="auto" w:fill="FFFFFF"/>
        <w:ind w:firstLine="709"/>
        <w:jc w:val="both"/>
        <w:rPr>
          <w:sz w:val="20"/>
          <w:szCs w:val="20"/>
        </w:rPr>
      </w:pPr>
      <w:r w:rsidRPr="00A15C60">
        <w:rPr>
          <w:sz w:val="20"/>
          <w:szCs w:val="20"/>
        </w:rPr>
        <w:t xml:space="preserve">В соответствии с требованиями законодательства об информационной открытости деятельности органов местного самоуправления, нормативные акты главы района публикуются в информационном листке «Наш район», отчеты и информация о деятельности администрации, размещаются на официальном сайте администрации района </w:t>
      </w:r>
      <w:hyperlink r:id="rId6" w:history="1">
        <w:r w:rsidRPr="00A15C60">
          <w:rPr>
            <w:rStyle w:val="Hyperlink"/>
            <w:sz w:val="20"/>
            <w:szCs w:val="20"/>
          </w:rPr>
          <w:t>www.zavitinsk.info</w:t>
        </w:r>
      </w:hyperlink>
      <w:r w:rsidRPr="00A15C60">
        <w:rPr>
          <w:sz w:val="20"/>
          <w:szCs w:val="20"/>
        </w:rPr>
        <w:t>, публикуются в газетах «Завитинский вестник» и «Маршрутка».</w:t>
      </w:r>
    </w:p>
    <w:p w:rsidR="00716B92" w:rsidRPr="00A15C60" w:rsidRDefault="00716B92" w:rsidP="00FF7312">
      <w:pPr>
        <w:ind w:firstLine="426"/>
        <w:jc w:val="both"/>
        <w:rPr>
          <w:sz w:val="20"/>
          <w:szCs w:val="20"/>
        </w:rPr>
      </w:pPr>
    </w:p>
    <w:p w:rsidR="00716B92" w:rsidRPr="00A15C60" w:rsidRDefault="00716B92" w:rsidP="00FF7312">
      <w:pPr>
        <w:ind w:firstLine="426"/>
        <w:jc w:val="center"/>
        <w:rPr>
          <w:b/>
          <w:sz w:val="20"/>
          <w:szCs w:val="20"/>
        </w:rPr>
      </w:pPr>
      <w:r w:rsidRPr="00A15C60">
        <w:rPr>
          <w:b/>
          <w:sz w:val="20"/>
          <w:szCs w:val="20"/>
        </w:rPr>
        <w:t>Работа по устранению последствий чрезвычайных ситуаций</w:t>
      </w:r>
    </w:p>
    <w:p w:rsidR="00716B92" w:rsidRPr="00A15C60" w:rsidRDefault="00716B92" w:rsidP="00FF7312">
      <w:pPr>
        <w:ind w:firstLine="709"/>
        <w:jc w:val="both"/>
        <w:rPr>
          <w:sz w:val="20"/>
          <w:szCs w:val="20"/>
        </w:rPr>
      </w:pPr>
      <w:r w:rsidRPr="00A15C60">
        <w:rPr>
          <w:sz w:val="20"/>
          <w:szCs w:val="20"/>
        </w:rPr>
        <w:t xml:space="preserve">В 2016 году в  </w:t>
      </w:r>
      <w:r w:rsidRPr="00A15C60">
        <w:rPr>
          <w:color w:val="000000"/>
          <w:spacing w:val="8"/>
          <w:sz w:val="20"/>
          <w:szCs w:val="20"/>
        </w:rPr>
        <w:t xml:space="preserve">  связи с неустойчивой погодой и выпадением обильных осадков на территории Завитинского района с 25.07.2016 г. был введён </w:t>
      </w:r>
      <w:r w:rsidRPr="00A15C60">
        <w:rPr>
          <w:sz w:val="20"/>
          <w:szCs w:val="20"/>
        </w:rPr>
        <w:t>режим чрезвычайной ситуации.В результате обильных осадков</w:t>
      </w:r>
      <w:r w:rsidRPr="00A15C60">
        <w:rPr>
          <w:color w:val="000000"/>
          <w:spacing w:val="8"/>
          <w:sz w:val="20"/>
          <w:szCs w:val="20"/>
        </w:rPr>
        <w:t xml:space="preserve"> произошло подмывание дорожного полотна и размыт мост на автомобильной дороге с. Федоровка – Подоловка, в жилом секторе в частных подворьях с. Червоная-Армия, Албазинка, Новоалексеевка, г. Завитинск из-за переувлажнения почвы были уничтожены овощи. Администрацией Завитинского района  в рамках адресной помощи гражданам чьи огороды наиболее были подвержены переувлажнению (208 человек-62 участка) была организована бесплатная выдача овощей, в том числе картофеля -10400 кг., капусты -4160 кг., моркови- 2080 кг., также была организована реализация овощей для населения по льготным ценам.</w:t>
      </w:r>
      <w:r w:rsidRPr="00A15C60">
        <w:rPr>
          <w:sz w:val="20"/>
          <w:szCs w:val="20"/>
        </w:rPr>
        <w:t xml:space="preserve"> В  2016 году за счет средств субсидии областного бюджета были выполнены работы по ремонту улично-дорожной сети  города Завитинска, проведены аварийно-восстановительные работы по ремонту дорог Завитинского района, Куприяновского сельсовета (Фёдоровка - Подоловка) и восстановлению системы водоотвода города Завитинска, пострадавших от обильных осадков, прошедших в 2016 году.</w:t>
      </w:r>
    </w:p>
    <w:p w:rsidR="00716B92" w:rsidRPr="00A15C60" w:rsidRDefault="00716B92" w:rsidP="00FF7312">
      <w:pPr>
        <w:tabs>
          <w:tab w:val="left" w:pos="-2268"/>
        </w:tabs>
        <w:ind w:firstLine="709"/>
        <w:jc w:val="both"/>
        <w:rPr>
          <w:sz w:val="20"/>
          <w:szCs w:val="20"/>
        </w:rPr>
      </w:pPr>
      <w:r w:rsidRPr="00A15C60">
        <w:rPr>
          <w:color w:val="000000"/>
          <w:spacing w:val="8"/>
          <w:sz w:val="20"/>
          <w:szCs w:val="20"/>
        </w:rPr>
        <w:t>В период с 05.10 по 07.10.2016 года на территории Завитинского района согласно плана основных мероприятий Завитинского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проводились командно-штабные учения по</w:t>
      </w:r>
      <w:r w:rsidRPr="00A15C60">
        <w:rPr>
          <w:color w:val="000000"/>
          <w:sz w:val="20"/>
          <w:szCs w:val="20"/>
        </w:rPr>
        <w:t xml:space="preserve"> действиям органов управления и сил районного звена областной территориальной подсистемы РСЧС и ГО при угрозе и возникновении ЧС и в случае угрозы начала и начале военных конфликтов на территории Амурской области</w:t>
      </w:r>
      <w:r w:rsidRPr="00A15C60">
        <w:rPr>
          <w:sz w:val="20"/>
          <w:szCs w:val="20"/>
        </w:rPr>
        <w:t>.</w:t>
      </w:r>
    </w:p>
    <w:p w:rsidR="00716B92" w:rsidRPr="00A15C60" w:rsidRDefault="00716B92" w:rsidP="00FF7312">
      <w:pPr>
        <w:ind w:firstLine="426"/>
        <w:jc w:val="both"/>
        <w:rPr>
          <w:sz w:val="20"/>
          <w:szCs w:val="20"/>
        </w:rPr>
      </w:pPr>
    </w:p>
    <w:p w:rsidR="00716B92" w:rsidRPr="00A15C60" w:rsidRDefault="00716B92" w:rsidP="00FF7312">
      <w:pPr>
        <w:ind w:firstLine="426"/>
        <w:jc w:val="center"/>
        <w:rPr>
          <w:b/>
          <w:sz w:val="20"/>
          <w:szCs w:val="20"/>
        </w:rPr>
      </w:pPr>
      <w:r w:rsidRPr="00A15C60">
        <w:rPr>
          <w:b/>
          <w:sz w:val="20"/>
          <w:szCs w:val="20"/>
        </w:rPr>
        <w:t>Юридическая и претензионная работа</w:t>
      </w:r>
    </w:p>
    <w:p w:rsidR="00716B92" w:rsidRPr="00A15C60" w:rsidRDefault="00716B92" w:rsidP="00FF7312">
      <w:pPr>
        <w:ind w:firstLine="709"/>
        <w:jc w:val="both"/>
        <w:rPr>
          <w:sz w:val="20"/>
          <w:szCs w:val="20"/>
        </w:rPr>
      </w:pPr>
      <w:r w:rsidRPr="00A15C60">
        <w:rPr>
          <w:sz w:val="20"/>
          <w:szCs w:val="20"/>
        </w:rPr>
        <w:t>В 2016 году отделом по труду, социальным и правовым вопросам проведена юридическая экспертиза 1375 правовых актов. Все правовые акты прошли антикоррупционную экспертизу.</w:t>
      </w:r>
    </w:p>
    <w:p w:rsidR="00716B92" w:rsidRPr="00A15C60" w:rsidRDefault="00716B92" w:rsidP="00FF7312">
      <w:pPr>
        <w:ind w:firstLine="709"/>
        <w:jc w:val="both"/>
        <w:rPr>
          <w:sz w:val="20"/>
          <w:szCs w:val="20"/>
        </w:rPr>
      </w:pPr>
      <w:r w:rsidRPr="00A15C60">
        <w:rPr>
          <w:sz w:val="20"/>
          <w:szCs w:val="20"/>
        </w:rPr>
        <w:t>В течение 2016 года нормативно-правовые акты администрации Завитинского района не обжаловались.</w:t>
      </w:r>
    </w:p>
    <w:p w:rsidR="00716B92" w:rsidRPr="00A15C60" w:rsidRDefault="00716B92" w:rsidP="00FF7312">
      <w:pPr>
        <w:ind w:firstLine="709"/>
        <w:jc w:val="both"/>
        <w:rPr>
          <w:sz w:val="20"/>
          <w:szCs w:val="20"/>
        </w:rPr>
      </w:pPr>
      <w:r w:rsidRPr="00A15C60">
        <w:rPr>
          <w:sz w:val="20"/>
          <w:szCs w:val="20"/>
        </w:rPr>
        <w:t>Специалистами отдела по труду, социальным и правовым вопросам администрации района принято участие в 24 судебных заседаниях по 21 делу.</w:t>
      </w:r>
    </w:p>
    <w:p w:rsidR="00716B92" w:rsidRPr="00A15C60" w:rsidRDefault="00716B92" w:rsidP="00FF7312">
      <w:pPr>
        <w:ind w:firstLine="709"/>
        <w:jc w:val="both"/>
        <w:rPr>
          <w:sz w:val="20"/>
          <w:szCs w:val="20"/>
        </w:rPr>
      </w:pPr>
      <w:r w:rsidRPr="00A15C60">
        <w:rPr>
          <w:sz w:val="20"/>
          <w:szCs w:val="20"/>
        </w:rPr>
        <w:t>Их них:</w:t>
      </w:r>
    </w:p>
    <w:p w:rsidR="00716B92" w:rsidRPr="00A15C60" w:rsidRDefault="00716B92" w:rsidP="00FF7312">
      <w:pPr>
        <w:ind w:firstLine="709"/>
        <w:jc w:val="both"/>
        <w:rPr>
          <w:sz w:val="20"/>
          <w:szCs w:val="20"/>
        </w:rPr>
      </w:pPr>
      <w:r w:rsidRPr="00A15C60">
        <w:rPr>
          <w:sz w:val="20"/>
          <w:szCs w:val="20"/>
        </w:rPr>
        <w:t>- 19 в судах общей юрисдикции, в том числе 8 с участием недееспособных лиц;</w:t>
      </w:r>
    </w:p>
    <w:p w:rsidR="00716B92" w:rsidRPr="00A15C60" w:rsidRDefault="00716B92" w:rsidP="00FF7312">
      <w:pPr>
        <w:ind w:firstLine="709"/>
        <w:jc w:val="both"/>
        <w:rPr>
          <w:sz w:val="20"/>
          <w:szCs w:val="20"/>
        </w:rPr>
      </w:pPr>
      <w:r w:rsidRPr="00A15C60">
        <w:rPr>
          <w:sz w:val="20"/>
          <w:szCs w:val="20"/>
        </w:rPr>
        <w:t>- 2 в арбитражных судах.</w:t>
      </w:r>
    </w:p>
    <w:p w:rsidR="00716B92" w:rsidRPr="00A15C60" w:rsidRDefault="00716B92" w:rsidP="00FF7312">
      <w:pPr>
        <w:ind w:firstLine="709"/>
        <w:jc w:val="both"/>
        <w:rPr>
          <w:sz w:val="20"/>
          <w:szCs w:val="20"/>
        </w:rPr>
      </w:pPr>
      <w:r w:rsidRPr="00A15C60">
        <w:rPr>
          <w:sz w:val="20"/>
          <w:szCs w:val="20"/>
        </w:rPr>
        <w:t>На учете в органе опеки и попечительства администрации Завитинского района по состоянию на 31 декабря 2016 года состояло 22 совершеннолетних недееспособных гражданина. За 2016 год на учет поставлено 3 человека. Специалист по опеке и попечительству в отношении совершеннолетних недееспособных лиц отдела по труду, социальным и правовым вопросам принял участие в 3 судебных заседаниях о признании граждан недееспособными и в 5 заседаниях по уголовным делам в качестве представителя как потерпевшей, так и обвиняемой стороны.</w:t>
      </w:r>
    </w:p>
    <w:p w:rsidR="00716B92" w:rsidRPr="00A15C60" w:rsidRDefault="00716B92" w:rsidP="00FF7312">
      <w:pPr>
        <w:ind w:firstLine="709"/>
        <w:jc w:val="both"/>
        <w:rPr>
          <w:sz w:val="20"/>
          <w:szCs w:val="20"/>
        </w:rPr>
      </w:pPr>
      <w:r w:rsidRPr="00A15C60">
        <w:rPr>
          <w:sz w:val="20"/>
          <w:szCs w:val="20"/>
        </w:rPr>
        <w:t>Организация работы и мероприятия по контролю за исполнением опекунами своих обязанностей, дала возможность недопущения совершения преступлений и правонарушений состоящими на учете.</w:t>
      </w:r>
    </w:p>
    <w:p w:rsidR="00716B92" w:rsidRPr="00A15C60" w:rsidRDefault="00716B92" w:rsidP="00FF7312">
      <w:pPr>
        <w:ind w:firstLine="709"/>
        <w:jc w:val="both"/>
        <w:rPr>
          <w:sz w:val="20"/>
          <w:szCs w:val="20"/>
        </w:rPr>
      </w:pPr>
      <w:r w:rsidRPr="00A15C60">
        <w:rPr>
          <w:sz w:val="20"/>
          <w:szCs w:val="20"/>
        </w:rPr>
        <w:t>В 2016 году было заключено 110 гражданско-правовых договоров и муниципальных контрактов, все они прошли юридическую экспертизу на соответствие действующему законодательству.</w:t>
      </w:r>
    </w:p>
    <w:p w:rsidR="00716B92" w:rsidRPr="00A15C60" w:rsidRDefault="00716B92" w:rsidP="00FF7312">
      <w:pPr>
        <w:ind w:firstLine="709"/>
        <w:jc w:val="both"/>
        <w:rPr>
          <w:sz w:val="20"/>
          <w:szCs w:val="20"/>
        </w:rPr>
      </w:pPr>
      <w:r w:rsidRPr="00A15C60">
        <w:rPr>
          <w:sz w:val="20"/>
          <w:szCs w:val="20"/>
        </w:rPr>
        <w:t>В 2016 году проведено 19 заседаний административной комиссии и рассмотрено 338 дел об административных правонарушениях. По итогам 2016 года административных штрафов назначено на сумму 436 тыс. рублей взыскано штрафов на сумму 256 тыс. рублей.</w:t>
      </w:r>
    </w:p>
    <w:p w:rsidR="00716B92" w:rsidRPr="00A15C60" w:rsidRDefault="00716B92" w:rsidP="00FF7312">
      <w:pPr>
        <w:ind w:firstLine="709"/>
        <w:jc w:val="both"/>
        <w:rPr>
          <w:sz w:val="20"/>
          <w:szCs w:val="20"/>
        </w:rPr>
      </w:pPr>
      <w:r w:rsidRPr="00A15C60">
        <w:rPr>
          <w:sz w:val="20"/>
          <w:szCs w:val="20"/>
        </w:rPr>
        <w:t>Подводя итог всему вышесказанному, необходимо признаться, что, несмотря на большой объем проделанной работы по исполнению полномочий муниципального района, по-прежнему, существует ряд проблемных вопросов, над которыми необходимо работать в дальнейшем. Необходимо постоянно прорабатывать вопрос пополнения доходной части бюджета и оптимизации его расходной части. Основным потенциалом увеличения доходной части бюджета является использование имущества и земли. В целях решения вопроса вовлечения в оборот земель сельскохозяйственного назначения проводятся кадастровые работы по формированию земельных участков, государственная собственность на которые не разграничена; осуществление их кадастрового учёта, предоставление заинтересованным лицам в порядке, установленном действующим законодательством. Также осуществляется контроль над эффективным использованием земельных участков.</w:t>
      </w:r>
    </w:p>
    <w:p w:rsidR="00716B92" w:rsidRPr="00A15C60" w:rsidRDefault="00716B92" w:rsidP="00FF7312">
      <w:pPr>
        <w:ind w:firstLine="709"/>
        <w:jc w:val="both"/>
        <w:rPr>
          <w:sz w:val="20"/>
          <w:szCs w:val="20"/>
        </w:rPr>
      </w:pPr>
      <w:r w:rsidRPr="00A15C60">
        <w:rPr>
          <w:sz w:val="20"/>
          <w:szCs w:val="20"/>
        </w:rPr>
        <w:t>Проводится работа по признанию права муниципальной собственности на невостребованные земельные доли. Для выравнивания данной ситуации происходит обращение с исковыми заявлениями в суд о признании права муниципальной собственности на земельные участки, сформированные в счет невостребованных земельных долей, государственная регистрация права муниципальной собственности на земельные участки, сформированные в счет невостребованных земельных долей.</w:t>
      </w:r>
    </w:p>
    <w:p w:rsidR="00716B92" w:rsidRPr="00A15C60" w:rsidRDefault="00716B92" w:rsidP="00FF7312">
      <w:pPr>
        <w:ind w:firstLine="709"/>
        <w:jc w:val="both"/>
        <w:rPr>
          <w:sz w:val="20"/>
          <w:szCs w:val="20"/>
        </w:rPr>
      </w:pPr>
      <w:r w:rsidRPr="00A15C60">
        <w:rPr>
          <w:sz w:val="20"/>
          <w:szCs w:val="20"/>
        </w:rPr>
        <w:t>Проводится работа по развитию на территории района малого и среднего предпринимательства, в том числе по получению финансовой поддержки, оказываемой в рамках областной подпрограммы «Развитие субъектов малого и среднего предпринимательства в Амурской области на 2014-2020 годы». Во исполнение данной функции оказывается практическая помощь бизнес-структурам.</w:t>
      </w:r>
    </w:p>
    <w:p w:rsidR="00716B92" w:rsidRPr="00A15C60" w:rsidRDefault="00716B92" w:rsidP="00FF7312">
      <w:pPr>
        <w:ind w:firstLine="709"/>
        <w:jc w:val="both"/>
        <w:rPr>
          <w:sz w:val="20"/>
          <w:szCs w:val="20"/>
        </w:rPr>
      </w:pPr>
      <w:r w:rsidRPr="00A15C60">
        <w:rPr>
          <w:sz w:val="20"/>
          <w:szCs w:val="20"/>
        </w:rPr>
        <w:t>В текущем году уже 4 год подряд применена практика поддержки реализации социально значимых проектов, реализуемых некоммерческими организациями.</w:t>
      </w:r>
    </w:p>
    <w:p w:rsidR="00716B92" w:rsidRPr="00A15C60" w:rsidRDefault="00716B92" w:rsidP="00FF7312">
      <w:pPr>
        <w:ind w:firstLine="709"/>
        <w:jc w:val="both"/>
        <w:rPr>
          <w:sz w:val="20"/>
          <w:szCs w:val="20"/>
        </w:rPr>
      </w:pPr>
      <w:r w:rsidRPr="00A15C60">
        <w:rPr>
          <w:sz w:val="20"/>
          <w:szCs w:val="20"/>
        </w:rPr>
        <w:t>Продолжается работа по предоставлению жилья детям-сиротам. Ведется строительство жилья на селе.</w:t>
      </w:r>
    </w:p>
    <w:p w:rsidR="00716B92" w:rsidRPr="00A15C60" w:rsidRDefault="00716B92" w:rsidP="00FF7312">
      <w:pPr>
        <w:ind w:firstLine="709"/>
        <w:jc w:val="both"/>
        <w:rPr>
          <w:sz w:val="20"/>
          <w:szCs w:val="20"/>
        </w:rPr>
      </w:pPr>
      <w:r w:rsidRPr="00A15C60">
        <w:rPr>
          <w:sz w:val="20"/>
          <w:szCs w:val="20"/>
        </w:rPr>
        <w:t>Также продолжается проведение мероприятий по благоустройству поселений района,  постоянно проходят рейды административной комиссии.</w:t>
      </w:r>
    </w:p>
    <w:p w:rsidR="00716B92" w:rsidRPr="00A15C60" w:rsidRDefault="00716B92" w:rsidP="00FF7312">
      <w:pPr>
        <w:ind w:firstLine="709"/>
        <w:jc w:val="both"/>
        <w:rPr>
          <w:sz w:val="20"/>
          <w:szCs w:val="20"/>
        </w:rPr>
      </w:pPr>
      <w:r w:rsidRPr="00A15C60">
        <w:rPr>
          <w:sz w:val="20"/>
          <w:szCs w:val="20"/>
        </w:rPr>
        <w:t>Во исполнение Указа Президента РФ от 07.05.2012г. № 597 ведется работа по увеличению заработной платы работников бюджетной сферы. Так, в 2016 году средняя среднемесячная зарплата воспитателей детских садов составила 25,6 тыс рублей, учителей – 30,4 тыс рублей, преподавателей дополнительного образования – 27,4 тыс рублей.</w:t>
      </w:r>
    </w:p>
    <w:p w:rsidR="00716B92" w:rsidRPr="00A15C60" w:rsidRDefault="00716B92" w:rsidP="00FF7312">
      <w:pPr>
        <w:ind w:firstLine="709"/>
        <w:jc w:val="both"/>
        <w:rPr>
          <w:sz w:val="20"/>
          <w:szCs w:val="20"/>
        </w:rPr>
      </w:pPr>
      <w:r w:rsidRPr="00A15C60">
        <w:rPr>
          <w:sz w:val="20"/>
          <w:szCs w:val="20"/>
        </w:rPr>
        <w:t>В заключение доклада хочется  поблагодарить всех народных избранников, специалистов администрации, членов общественных организаций  за достигнутое взаимодействие, за тот вклад, который они внесли в достижение данных результатов, за их готовность к участию в решении стоящих перед нами задач. Благодарю вас за взаимопонимание, поддержку, плодотворную совместную работу.</w:t>
      </w:r>
    </w:p>
    <w:p w:rsidR="00716B92" w:rsidRPr="00A15C60" w:rsidRDefault="00716B92" w:rsidP="00FF7312">
      <w:pPr>
        <w:ind w:firstLine="709"/>
        <w:jc w:val="both"/>
        <w:rPr>
          <w:b/>
          <w:sz w:val="20"/>
          <w:szCs w:val="20"/>
        </w:rPr>
      </w:pPr>
      <w:r w:rsidRPr="00A15C60">
        <w:rPr>
          <w:sz w:val="20"/>
          <w:szCs w:val="20"/>
        </w:rPr>
        <w:t xml:space="preserve"> Благодаря поддержке губернатора, Правительства области, Законодательного Собрания, а также активному взаимодействию с администрациями сельсоветов, руководителями предприятий и организаций, поставленные задачи на 2016 год были в основном, выполнены!</w:t>
      </w:r>
      <w:r w:rsidRPr="00A15C60">
        <w:rPr>
          <w:b/>
          <w:sz w:val="20"/>
          <w:szCs w:val="20"/>
        </w:rPr>
        <w:t xml:space="preserve"> </w:t>
      </w:r>
    </w:p>
    <w:p w:rsidR="00716B92" w:rsidRPr="00A15C60" w:rsidRDefault="00716B92" w:rsidP="00FF7312">
      <w:pPr>
        <w:ind w:firstLine="709"/>
        <w:jc w:val="both"/>
        <w:rPr>
          <w:sz w:val="20"/>
          <w:szCs w:val="20"/>
        </w:rPr>
      </w:pPr>
      <w:r w:rsidRPr="00A15C60">
        <w:rPr>
          <w:sz w:val="20"/>
          <w:szCs w:val="20"/>
        </w:rPr>
        <w:t>Главной целью администрации района остается достижение стабильности во всех отраслях производства, социальной сферы, повышение благосостояния населения. Мы не идем на поводу обстоятельств и не сидим, сложа руки. Нерешенных проблем еще много, но мы намерены и дальше их поэтапно и последовательно решать.</w:t>
      </w:r>
    </w:p>
    <w:p w:rsidR="00716B92" w:rsidRPr="00A15C60" w:rsidRDefault="00716B92" w:rsidP="00FF7312">
      <w:pPr>
        <w:ind w:firstLine="709"/>
        <w:jc w:val="both"/>
        <w:rPr>
          <w:sz w:val="20"/>
          <w:szCs w:val="20"/>
        </w:rPr>
      </w:pPr>
      <w:r w:rsidRPr="00A15C60">
        <w:rPr>
          <w:sz w:val="20"/>
          <w:szCs w:val="20"/>
        </w:rPr>
        <w:t>Спасибо за внимание!</w:t>
      </w:r>
    </w:p>
    <w:p w:rsidR="00716B92" w:rsidRPr="00A15C60" w:rsidRDefault="00716B92" w:rsidP="00FF7312">
      <w:pPr>
        <w:ind w:firstLine="426"/>
        <w:jc w:val="both"/>
        <w:rPr>
          <w:sz w:val="20"/>
          <w:szCs w:val="20"/>
        </w:rPr>
      </w:pPr>
    </w:p>
    <w:p w:rsidR="00716B92" w:rsidRPr="00A15C60" w:rsidRDefault="00716B92" w:rsidP="00FF7312">
      <w:pPr>
        <w:ind w:firstLine="709"/>
        <w:jc w:val="both"/>
        <w:rPr>
          <w:b/>
          <w:sz w:val="20"/>
          <w:szCs w:val="20"/>
        </w:rPr>
      </w:pPr>
    </w:p>
    <w:p w:rsidR="00716B92" w:rsidRPr="00A15C60" w:rsidRDefault="00716B92">
      <w:pPr>
        <w:rPr>
          <w:sz w:val="20"/>
          <w:szCs w:val="20"/>
        </w:rPr>
      </w:pPr>
    </w:p>
    <w:sectPr w:rsidR="00716B92" w:rsidRPr="00A15C60" w:rsidSect="00A15C60">
      <w:pgSz w:w="11906" w:h="16838" w:code="9"/>
      <w:pgMar w:top="360" w:right="567" w:bottom="360"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6F0"/>
    <w:multiLevelType w:val="hybridMultilevel"/>
    <w:tmpl w:val="8D16F828"/>
    <w:lvl w:ilvl="0" w:tplc="CF4C154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C47B70"/>
    <w:multiLevelType w:val="hybridMultilevel"/>
    <w:tmpl w:val="96D84E24"/>
    <w:lvl w:ilvl="0" w:tplc="565EC536">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460853"/>
    <w:multiLevelType w:val="hybridMultilevel"/>
    <w:tmpl w:val="E918F6F4"/>
    <w:lvl w:ilvl="0" w:tplc="96A2455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5D5622D"/>
    <w:multiLevelType w:val="hybridMultilevel"/>
    <w:tmpl w:val="87461A5C"/>
    <w:lvl w:ilvl="0" w:tplc="A8345A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047340A"/>
    <w:multiLevelType w:val="hybridMultilevel"/>
    <w:tmpl w:val="32F2E746"/>
    <w:lvl w:ilvl="0" w:tplc="114AB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66D09B0"/>
    <w:multiLevelType w:val="hybridMultilevel"/>
    <w:tmpl w:val="BCB062E0"/>
    <w:lvl w:ilvl="0" w:tplc="114AB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312"/>
    <w:rsid w:val="0002228E"/>
    <w:rsid w:val="00145B3F"/>
    <w:rsid w:val="001A5520"/>
    <w:rsid w:val="002E2C12"/>
    <w:rsid w:val="00325F8F"/>
    <w:rsid w:val="00336681"/>
    <w:rsid w:val="00346219"/>
    <w:rsid w:val="0052583F"/>
    <w:rsid w:val="00644503"/>
    <w:rsid w:val="006E7795"/>
    <w:rsid w:val="006F16A9"/>
    <w:rsid w:val="00716B92"/>
    <w:rsid w:val="0084364E"/>
    <w:rsid w:val="00A15C60"/>
    <w:rsid w:val="00A5056D"/>
    <w:rsid w:val="00A80396"/>
    <w:rsid w:val="00AB1865"/>
    <w:rsid w:val="00BA3ADF"/>
    <w:rsid w:val="00BD3BFC"/>
    <w:rsid w:val="00CF7DC6"/>
    <w:rsid w:val="00D20FBA"/>
    <w:rsid w:val="00DA4715"/>
    <w:rsid w:val="00E239EA"/>
    <w:rsid w:val="00E522F6"/>
    <w:rsid w:val="00E61180"/>
    <w:rsid w:val="00E72C76"/>
    <w:rsid w:val="00F07430"/>
    <w:rsid w:val="00FA2899"/>
    <w:rsid w:val="00FF73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12"/>
    <w:rPr>
      <w:rFonts w:ascii="Times New Roman" w:eastAsia="Times New Roman" w:hAnsi="Times New Roman"/>
      <w:sz w:val="24"/>
      <w:szCs w:val="24"/>
    </w:rPr>
  </w:style>
  <w:style w:type="paragraph" w:styleId="Heading1">
    <w:name w:val="heading 1"/>
    <w:basedOn w:val="Normal"/>
    <w:next w:val="Normal"/>
    <w:link w:val="Heading1Char"/>
    <w:uiPriority w:val="99"/>
    <w:qFormat/>
    <w:rsid w:val="00FF7312"/>
    <w:pPr>
      <w:autoSpaceDE w:val="0"/>
      <w:autoSpaceDN w:val="0"/>
      <w:adjustRightInd w:val="0"/>
      <w:spacing w:before="108" w:after="108"/>
      <w:jc w:val="center"/>
      <w:outlineLvl w:val="0"/>
    </w:pPr>
    <w:rPr>
      <w:rFonts w:ascii="Arial" w:eastAsia="Calibri" w:hAnsi="Arial"/>
      <w:b/>
      <w:bCs/>
      <w:color w:val="26282F"/>
    </w:rPr>
  </w:style>
  <w:style w:type="paragraph" w:styleId="Heading3">
    <w:name w:val="heading 3"/>
    <w:basedOn w:val="Normal"/>
    <w:next w:val="Normal"/>
    <w:link w:val="Heading3Char"/>
    <w:uiPriority w:val="99"/>
    <w:qFormat/>
    <w:rsid w:val="00FF7312"/>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12"/>
    <w:rPr>
      <w:rFonts w:ascii="Arial" w:eastAsia="Times New Roman" w:hAnsi="Arial" w:cs="Times New Roman"/>
      <w:b/>
      <w:bCs/>
      <w:color w:val="26282F"/>
      <w:sz w:val="24"/>
      <w:szCs w:val="24"/>
    </w:rPr>
  </w:style>
  <w:style w:type="character" w:customStyle="1" w:styleId="Heading3Char">
    <w:name w:val="Heading 3 Char"/>
    <w:basedOn w:val="DefaultParagraphFont"/>
    <w:link w:val="Heading3"/>
    <w:uiPriority w:val="99"/>
    <w:semiHidden/>
    <w:locked/>
    <w:rsid w:val="00FF7312"/>
    <w:rPr>
      <w:rFonts w:ascii="Cambria" w:hAnsi="Cambria" w:cs="Times New Roman"/>
      <w:b/>
      <w:bCs/>
      <w:sz w:val="26"/>
      <w:szCs w:val="26"/>
    </w:rPr>
  </w:style>
  <w:style w:type="paragraph" w:styleId="BodyTextIndent2">
    <w:name w:val="Body Text Indent 2"/>
    <w:basedOn w:val="Normal"/>
    <w:link w:val="BodyTextIndent2Char"/>
    <w:uiPriority w:val="99"/>
    <w:rsid w:val="00FF7312"/>
    <w:pPr>
      <w:shd w:val="clear" w:color="auto" w:fill="FFFFFF"/>
      <w:autoSpaceDE w:val="0"/>
      <w:autoSpaceDN w:val="0"/>
      <w:adjustRightInd w:val="0"/>
      <w:ind w:firstLine="720"/>
      <w:jc w:val="both"/>
    </w:pPr>
    <w:rPr>
      <w:color w:val="000000"/>
    </w:rPr>
  </w:style>
  <w:style w:type="character" w:customStyle="1" w:styleId="BodyTextIndent2Char">
    <w:name w:val="Body Text Indent 2 Char"/>
    <w:basedOn w:val="DefaultParagraphFont"/>
    <w:link w:val="BodyTextIndent2"/>
    <w:uiPriority w:val="99"/>
    <w:locked/>
    <w:rsid w:val="00FF7312"/>
    <w:rPr>
      <w:rFonts w:ascii="Times New Roman" w:hAnsi="Times New Roman" w:cs="Times New Roman"/>
      <w:color w:val="000000"/>
      <w:sz w:val="24"/>
      <w:szCs w:val="24"/>
      <w:shd w:val="clear" w:color="auto" w:fill="FFFFFF"/>
    </w:rPr>
  </w:style>
  <w:style w:type="paragraph" w:styleId="BodyText">
    <w:name w:val="Body Text"/>
    <w:basedOn w:val="Normal"/>
    <w:link w:val="BodyTextChar"/>
    <w:uiPriority w:val="99"/>
    <w:rsid w:val="00FF7312"/>
    <w:pPr>
      <w:spacing w:after="120"/>
    </w:pPr>
    <w:rPr>
      <w:sz w:val="20"/>
      <w:szCs w:val="20"/>
    </w:rPr>
  </w:style>
  <w:style w:type="character" w:customStyle="1" w:styleId="BodyTextChar">
    <w:name w:val="Body Text Char"/>
    <w:basedOn w:val="DefaultParagraphFont"/>
    <w:link w:val="BodyText"/>
    <w:uiPriority w:val="99"/>
    <w:locked/>
    <w:rsid w:val="00FF7312"/>
    <w:rPr>
      <w:rFonts w:ascii="Times New Roman" w:hAnsi="Times New Roman" w:cs="Times New Roman"/>
      <w:sz w:val="20"/>
      <w:szCs w:val="20"/>
    </w:rPr>
  </w:style>
  <w:style w:type="character" w:customStyle="1" w:styleId="1">
    <w:name w:val="Основной текст Знак1"/>
    <w:uiPriority w:val="99"/>
    <w:rsid w:val="00FF7312"/>
    <w:rPr>
      <w:sz w:val="26"/>
      <w:shd w:val="clear" w:color="auto" w:fill="FFFFFF"/>
    </w:rPr>
  </w:style>
  <w:style w:type="character" w:customStyle="1" w:styleId="a">
    <w:name w:val="Основной текст_"/>
    <w:uiPriority w:val="99"/>
    <w:rsid w:val="00FF7312"/>
    <w:rPr>
      <w:spacing w:val="10"/>
      <w:sz w:val="21"/>
    </w:rPr>
  </w:style>
  <w:style w:type="paragraph" w:styleId="NoSpacing">
    <w:name w:val="No Spacing"/>
    <w:uiPriority w:val="99"/>
    <w:qFormat/>
    <w:rsid w:val="00FF7312"/>
    <w:rPr>
      <w:rFonts w:eastAsia="Times New Roman"/>
    </w:rPr>
  </w:style>
  <w:style w:type="paragraph" w:customStyle="1" w:styleId="10">
    <w:name w:val="Без интервала1"/>
    <w:uiPriority w:val="99"/>
    <w:rsid w:val="00FF7312"/>
    <w:rPr>
      <w:rFonts w:eastAsia="Times New Roman"/>
      <w:lang w:eastAsia="en-US"/>
    </w:rPr>
  </w:style>
  <w:style w:type="character" w:customStyle="1" w:styleId="FontStyle32">
    <w:name w:val="Font Style32"/>
    <w:uiPriority w:val="99"/>
    <w:rsid w:val="00FF7312"/>
    <w:rPr>
      <w:rFonts w:ascii="Times New Roman" w:hAnsi="Times New Roman"/>
      <w:sz w:val="20"/>
    </w:rPr>
  </w:style>
  <w:style w:type="character" w:customStyle="1" w:styleId="FontStyle11">
    <w:name w:val="Font Style11"/>
    <w:uiPriority w:val="99"/>
    <w:rsid w:val="00FF7312"/>
    <w:rPr>
      <w:rFonts w:ascii="Times New Roman" w:hAnsi="Times New Roman"/>
      <w:b/>
      <w:sz w:val="26"/>
    </w:rPr>
  </w:style>
  <w:style w:type="paragraph" w:styleId="BalloonText">
    <w:name w:val="Balloon Text"/>
    <w:basedOn w:val="Normal"/>
    <w:link w:val="BalloonTextChar"/>
    <w:uiPriority w:val="99"/>
    <w:semiHidden/>
    <w:rsid w:val="00FF7312"/>
    <w:rPr>
      <w:rFonts w:ascii="Tahoma" w:hAnsi="Tahoma"/>
      <w:sz w:val="16"/>
      <w:szCs w:val="16"/>
    </w:rPr>
  </w:style>
  <w:style w:type="character" w:customStyle="1" w:styleId="BalloonTextChar">
    <w:name w:val="Balloon Text Char"/>
    <w:basedOn w:val="DefaultParagraphFont"/>
    <w:link w:val="BalloonText"/>
    <w:uiPriority w:val="99"/>
    <w:semiHidden/>
    <w:locked/>
    <w:rsid w:val="00FF7312"/>
    <w:rPr>
      <w:rFonts w:ascii="Tahoma" w:hAnsi="Tahoma" w:cs="Times New Roman"/>
      <w:sz w:val="16"/>
      <w:szCs w:val="16"/>
    </w:rPr>
  </w:style>
  <w:style w:type="character" w:styleId="Hyperlink">
    <w:name w:val="Hyperlink"/>
    <w:basedOn w:val="DefaultParagraphFont"/>
    <w:uiPriority w:val="99"/>
    <w:rsid w:val="00FF7312"/>
    <w:rPr>
      <w:rFonts w:cs="Times New Roman"/>
      <w:color w:val="0000FF"/>
      <w:u w:val="single"/>
    </w:rPr>
  </w:style>
  <w:style w:type="paragraph" w:styleId="ListParagraph">
    <w:name w:val="List Paragraph"/>
    <w:basedOn w:val="Normal"/>
    <w:uiPriority w:val="99"/>
    <w:qFormat/>
    <w:rsid w:val="00FF7312"/>
    <w:pPr>
      <w:spacing w:after="200" w:line="276" w:lineRule="auto"/>
      <w:ind w:left="720"/>
      <w:contextualSpacing/>
    </w:pPr>
    <w:rPr>
      <w:rFonts w:ascii="Calibri" w:hAnsi="Calibri"/>
      <w:sz w:val="22"/>
      <w:szCs w:val="22"/>
    </w:rPr>
  </w:style>
  <w:style w:type="table" w:styleId="TableGrid">
    <w:name w:val="Table Grid"/>
    <w:basedOn w:val="TableNormal"/>
    <w:uiPriority w:val="99"/>
    <w:rsid w:val="00FF731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FF7312"/>
    <w:rPr>
      <w:rFonts w:ascii="Times New Roman" w:hAnsi="Times New Roman"/>
      <w:spacing w:val="-10"/>
      <w:sz w:val="28"/>
    </w:rPr>
  </w:style>
  <w:style w:type="character" w:customStyle="1" w:styleId="FontStyle14">
    <w:name w:val="Font Style14"/>
    <w:uiPriority w:val="99"/>
    <w:rsid w:val="00FF7312"/>
    <w:rPr>
      <w:rFonts w:ascii="Times New Roman" w:hAnsi="Times New Roman"/>
      <w:sz w:val="24"/>
    </w:rPr>
  </w:style>
  <w:style w:type="paragraph" w:customStyle="1" w:styleId="11">
    <w:name w:val="Без интервала11"/>
    <w:uiPriority w:val="99"/>
    <w:rsid w:val="00FF7312"/>
    <w:rPr>
      <w:rFonts w:eastAsia="Times New Roman" w:cs="Calibri"/>
      <w:lang w:eastAsia="en-US"/>
    </w:rPr>
  </w:style>
  <w:style w:type="paragraph" w:styleId="NormalWeb">
    <w:name w:val="Normal (Web)"/>
    <w:basedOn w:val="Normal"/>
    <w:uiPriority w:val="99"/>
    <w:rsid w:val="00FF7312"/>
    <w:pPr>
      <w:spacing w:after="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vitinsk.info" TargetMode="External"/><Relationship Id="rId5" Type="http://schemas.openxmlformats.org/officeDocument/2006/relationships/hyperlink" Target="http://pandia.ru/text/category/unitarnie_predpriyati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14</Pages>
  <Words>12007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econom5</dc:creator>
  <cp:keywords/>
  <dc:description/>
  <cp:lastModifiedBy>Us</cp:lastModifiedBy>
  <cp:revision>6</cp:revision>
  <cp:lastPrinted>2017-08-02T01:49:00Z</cp:lastPrinted>
  <dcterms:created xsi:type="dcterms:W3CDTF">2017-08-01T05:44:00Z</dcterms:created>
  <dcterms:modified xsi:type="dcterms:W3CDTF">2017-08-04T01:21:00Z</dcterms:modified>
</cp:coreProperties>
</file>