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4B2" w:rsidRPr="00A51FB8" w:rsidRDefault="009804B2" w:rsidP="00033E96">
      <w:pPr>
        <w:pStyle w:val="Title"/>
        <w:contextualSpacing/>
        <w:rPr>
          <w:b/>
          <w:bCs/>
        </w:rPr>
      </w:pPr>
      <w:r>
        <w:rPr>
          <w:b/>
          <w:bCs/>
        </w:rPr>
        <w:t xml:space="preserve">                                                                                                                                                                                                                                                                                                                                                                                                                                                                                                                                                                                                                                                                                                                                                                                                                                                                                                                                                                                                                                                               </w:t>
      </w:r>
      <w:r w:rsidRPr="00A51FB8">
        <w:rPr>
          <w:b/>
          <w:bCs/>
        </w:rPr>
        <w:t>РОССИЙСКАЯ ФЕДЕРАЦИЯ</w:t>
      </w:r>
    </w:p>
    <w:p w:rsidR="009804B2" w:rsidRPr="00A51FB8" w:rsidRDefault="009804B2" w:rsidP="00033E96">
      <w:pPr>
        <w:pStyle w:val="Title"/>
        <w:contextualSpacing/>
        <w:rPr>
          <w:sz w:val="22"/>
          <w:szCs w:val="22"/>
        </w:rPr>
      </w:pPr>
    </w:p>
    <w:p w:rsidR="009804B2" w:rsidRPr="00A51FB8" w:rsidRDefault="009804B2" w:rsidP="00033E96">
      <w:pPr>
        <w:pStyle w:val="Title"/>
        <w:contextualSpacing/>
        <w:rPr>
          <w:b/>
          <w:bCs/>
        </w:rPr>
      </w:pPr>
      <w:r w:rsidRPr="00A51FB8">
        <w:rPr>
          <w:b/>
          <w:bCs/>
        </w:rPr>
        <w:t>АМУРСКАЯ  ОБЛАСТЬ</w:t>
      </w:r>
    </w:p>
    <w:p w:rsidR="009804B2" w:rsidRPr="00A51FB8" w:rsidRDefault="009804B2" w:rsidP="00033E96">
      <w:pPr>
        <w:contextualSpacing/>
        <w:jc w:val="center"/>
        <w:rPr>
          <w:rFonts w:ascii="Times New Roman" w:hAnsi="Times New Roman"/>
          <w:b/>
          <w:bCs/>
          <w:sz w:val="24"/>
          <w:szCs w:val="24"/>
        </w:rPr>
      </w:pPr>
      <w:r w:rsidRPr="00A51FB8">
        <w:rPr>
          <w:rFonts w:ascii="Times New Roman" w:hAnsi="Times New Roman"/>
          <w:b/>
          <w:bCs/>
          <w:sz w:val="24"/>
          <w:szCs w:val="24"/>
        </w:rPr>
        <w:t>З</w:t>
      </w:r>
      <w:r>
        <w:rPr>
          <w:rFonts w:ascii="Times New Roman" w:hAnsi="Times New Roman"/>
          <w:b/>
          <w:bCs/>
          <w:sz w:val="24"/>
          <w:szCs w:val="24"/>
        </w:rPr>
        <w:t xml:space="preserve"> </w:t>
      </w:r>
      <w:r w:rsidRPr="00A51FB8">
        <w:rPr>
          <w:rFonts w:ascii="Times New Roman" w:hAnsi="Times New Roman"/>
          <w:b/>
          <w:bCs/>
          <w:sz w:val="24"/>
          <w:szCs w:val="24"/>
        </w:rPr>
        <w:t>А</w:t>
      </w:r>
      <w:r>
        <w:rPr>
          <w:rFonts w:ascii="Times New Roman" w:hAnsi="Times New Roman"/>
          <w:b/>
          <w:bCs/>
          <w:sz w:val="24"/>
          <w:szCs w:val="24"/>
        </w:rPr>
        <w:t xml:space="preserve"> </w:t>
      </w:r>
      <w:r w:rsidRPr="00A51FB8">
        <w:rPr>
          <w:rFonts w:ascii="Times New Roman" w:hAnsi="Times New Roman"/>
          <w:b/>
          <w:bCs/>
          <w:sz w:val="24"/>
          <w:szCs w:val="24"/>
        </w:rPr>
        <w:t>В</w:t>
      </w:r>
      <w:r>
        <w:rPr>
          <w:rFonts w:ascii="Times New Roman" w:hAnsi="Times New Roman"/>
          <w:b/>
          <w:bCs/>
          <w:sz w:val="24"/>
          <w:szCs w:val="24"/>
        </w:rPr>
        <w:t xml:space="preserve"> </w:t>
      </w:r>
      <w:r w:rsidRPr="00A51FB8">
        <w:rPr>
          <w:rFonts w:ascii="Times New Roman" w:hAnsi="Times New Roman"/>
          <w:b/>
          <w:bCs/>
          <w:sz w:val="24"/>
          <w:szCs w:val="24"/>
        </w:rPr>
        <w:t>И</w:t>
      </w:r>
      <w:r>
        <w:rPr>
          <w:rFonts w:ascii="Times New Roman" w:hAnsi="Times New Roman"/>
          <w:b/>
          <w:bCs/>
          <w:sz w:val="24"/>
          <w:szCs w:val="24"/>
        </w:rPr>
        <w:t xml:space="preserve"> </w:t>
      </w:r>
      <w:r w:rsidRPr="00A51FB8">
        <w:rPr>
          <w:rFonts w:ascii="Times New Roman" w:hAnsi="Times New Roman"/>
          <w:b/>
          <w:bCs/>
          <w:sz w:val="24"/>
          <w:szCs w:val="24"/>
        </w:rPr>
        <w:t>Т</w:t>
      </w:r>
      <w:r>
        <w:rPr>
          <w:rFonts w:ascii="Times New Roman" w:hAnsi="Times New Roman"/>
          <w:b/>
          <w:bCs/>
          <w:sz w:val="24"/>
          <w:szCs w:val="24"/>
        </w:rPr>
        <w:t xml:space="preserve"> </w:t>
      </w:r>
      <w:r w:rsidRPr="00A51FB8">
        <w:rPr>
          <w:rFonts w:ascii="Times New Roman" w:hAnsi="Times New Roman"/>
          <w:b/>
          <w:bCs/>
          <w:sz w:val="24"/>
          <w:szCs w:val="24"/>
        </w:rPr>
        <w:t>И</w:t>
      </w:r>
      <w:r>
        <w:rPr>
          <w:rFonts w:ascii="Times New Roman" w:hAnsi="Times New Roman"/>
          <w:b/>
          <w:bCs/>
          <w:sz w:val="24"/>
          <w:szCs w:val="24"/>
        </w:rPr>
        <w:t xml:space="preserve"> </w:t>
      </w:r>
      <w:r w:rsidRPr="00A51FB8">
        <w:rPr>
          <w:rFonts w:ascii="Times New Roman" w:hAnsi="Times New Roman"/>
          <w:b/>
          <w:bCs/>
          <w:sz w:val="24"/>
          <w:szCs w:val="24"/>
        </w:rPr>
        <w:t>Н</w:t>
      </w:r>
      <w:r>
        <w:rPr>
          <w:rFonts w:ascii="Times New Roman" w:hAnsi="Times New Roman"/>
          <w:b/>
          <w:bCs/>
          <w:sz w:val="24"/>
          <w:szCs w:val="24"/>
        </w:rPr>
        <w:t xml:space="preserve"> </w:t>
      </w:r>
      <w:r w:rsidRPr="00A51FB8">
        <w:rPr>
          <w:rFonts w:ascii="Times New Roman" w:hAnsi="Times New Roman"/>
          <w:b/>
          <w:bCs/>
          <w:sz w:val="24"/>
          <w:szCs w:val="24"/>
        </w:rPr>
        <w:t>С</w:t>
      </w:r>
      <w:r>
        <w:rPr>
          <w:rFonts w:ascii="Times New Roman" w:hAnsi="Times New Roman"/>
          <w:b/>
          <w:bCs/>
          <w:sz w:val="24"/>
          <w:szCs w:val="24"/>
        </w:rPr>
        <w:t xml:space="preserve"> </w:t>
      </w:r>
      <w:r w:rsidRPr="00A51FB8">
        <w:rPr>
          <w:rFonts w:ascii="Times New Roman" w:hAnsi="Times New Roman"/>
          <w:b/>
          <w:bCs/>
          <w:sz w:val="24"/>
          <w:szCs w:val="24"/>
        </w:rPr>
        <w:t>К</w:t>
      </w:r>
      <w:r>
        <w:rPr>
          <w:rFonts w:ascii="Times New Roman" w:hAnsi="Times New Roman"/>
          <w:b/>
          <w:bCs/>
          <w:sz w:val="24"/>
          <w:szCs w:val="24"/>
        </w:rPr>
        <w:t xml:space="preserve"> </w:t>
      </w:r>
      <w:r w:rsidRPr="00A51FB8">
        <w:rPr>
          <w:rFonts w:ascii="Times New Roman" w:hAnsi="Times New Roman"/>
          <w:b/>
          <w:bCs/>
          <w:sz w:val="24"/>
          <w:szCs w:val="24"/>
        </w:rPr>
        <w:t>И</w:t>
      </w:r>
      <w:r>
        <w:rPr>
          <w:rFonts w:ascii="Times New Roman" w:hAnsi="Times New Roman"/>
          <w:b/>
          <w:bCs/>
          <w:sz w:val="24"/>
          <w:szCs w:val="24"/>
        </w:rPr>
        <w:t xml:space="preserve"> </w:t>
      </w:r>
      <w:r w:rsidRPr="00A51FB8">
        <w:rPr>
          <w:rFonts w:ascii="Times New Roman" w:hAnsi="Times New Roman"/>
          <w:b/>
          <w:bCs/>
          <w:sz w:val="24"/>
          <w:szCs w:val="24"/>
        </w:rPr>
        <w:t xml:space="preserve">Й </w:t>
      </w:r>
      <w:r>
        <w:rPr>
          <w:rFonts w:ascii="Times New Roman" w:hAnsi="Times New Roman"/>
          <w:b/>
          <w:bCs/>
          <w:sz w:val="24"/>
          <w:szCs w:val="24"/>
        </w:rPr>
        <w:t xml:space="preserve">   </w:t>
      </w:r>
      <w:r w:rsidRPr="00A51FB8">
        <w:rPr>
          <w:rFonts w:ascii="Times New Roman" w:hAnsi="Times New Roman"/>
          <w:b/>
          <w:bCs/>
          <w:sz w:val="24"/>
          <w:szCs w:val="24"/>
        </w:rPr>
        <w:t>Р</w:t>
      </w:r>
      <w:r>
        <w:rPr>
          <w:rFonts w:ascii="Times New Roman" w:hAnsi="Times New Roman"/>
          <w:b/>
          <w:bCs/>
          <w:sz w:val="24"/>
          <w:szCs w:val="24"/>
        </w:rPr>
        <w:t xml:space="preserve"> А </w:t>
      </w:r>
      <w:r w:rsidRPr="00A51FB8">
        <w:rPr>
          <w:rFonts w:ascii="Times New Roman" w:hAnsi="Times New Roman"/>
          <w:b/>
          <w:bCs/>
          <w:sz w:val="24"/>
          <w:szCs w:val="24"/>
        </w:rPr>
        <w:t>Й</w:t>
      </w:r>
      <w:r>
        <w:rPr>
          <w:rFonts w:ascii="Times New Roman" w:hAnsi="Times New Roman"/>
          <w:b/>
          <w:bCs/>
          <w:sz w:val="24"/>
          <w:szCs w:val="24"/>
        </w:rPr>
        <w:t xml:space="preserve"> </w:t>
      </w:r>
      <w:r w:rsidRPr="00A51FB8">
        <w:rPr>
          <w:rFonts w:ascii="Times New Roman" w:hAnsi="Times New Roman"/>
          <w:b/>
          <w:bCs/>
          <w:sz w:val="24"/>
          <w:szCs w:val="24"/>
        </w:rPr>
        <w:t>О</w:t>
      </w:r>
      <w:r>
        <w:rPr>
          <w:rFonts w:ascii="Times New Roman" w:hAnsi="Times New Roman"/>
          <w:b/>
          <w:bCs/>
          <w:sz w:val="24"/>
          <w:szCs w:val="24"/>
        </w:rPr>
        <w:t xml:space="preserve"> </w:t>
      </w:r>
      <w:r w:rsidRPr="00A51FB8">
        <w:rPr>
          <w:rFonts w:ascii="Times New Roman" w:hAnsi="Times New Roman"/>
          <w:b/>
          <w:bCs/>
          <w:sz w:val="24"/>
          <w:szCs w:val="24"/>
        </w:rPr>
        <w:t>Н</w:t>
      </w:r>
    </w:p>
    <w:p w:rsidR="009804B2" w:rsidRDefault="009804B2" w:rsidP="00033E96">
      <w:pPr>
        <w:pStyle w:val="Heading3"/>
        <w:contextualSpacing/>
      </w:pPr>
    </w:p>
    <w:p w:rsidR="009804B2" w:rsidRDefault="009804B2" w:rsidP="00033E96">
      <w:pPr>
        <w:pStyle w:val="Heading3"/>
        <w:contextualSpacing/>
      </w:pPr>
    </w:p>
    <w:p w:rsidR="009804B2" w:rsidRPr="00ED1E8B" w:rsidRDefault="009804B2" w:rsidP="00033E96">
      <w:pPr>
        <w:pStyle w:val="Heading3"/>
        <w:contextualSpacing/>
        <w:rPr>
          <w:sz w:val="32"/>
          <w:szCs w:val="32"/>
        </w:rPr>
      </w:pPr>
      <w:r w:rsidRPr="00ED1E8B">
        <w:rPr>
          <w:sz w:val="32"/>
          <w:szCs w:val="32"/>
        </w:rPr>
        <w:t>Р Е Ш Е Н И Е</w:t>
      </w:r>
    </w:p>
    <w:p w:rsidR="009804B2" w:rsidRDefault="009804B2" w:rsidP="00980BEB">
      <w:pPr>
        <w:ind w:left="284" w:hanging="142"/>
        <w:jc w:val="center"/>
        <w:rPr>
          <w:rFonts w:ascii="Times New Roman" w:hAnsi="Times New Roman"/>
          <w:sz w:val="26"/>
          <w:szCs w:val="26"/>
        </w:rPr>
      </w:pPr>
      <w:r w:rsidRPr="00AC4362">
        <w:rPr>
          <w:rFonts w:ascii="Times New Roman" w:hAnsi="Times New Roman"/>
          <w:sz w:val="26"/>
          <w:szCs w:val="26"/>
        </w:rPr>
        <w:t xml:space="preserve">О внесении изменений в решение Завитинского районного Совета народных депутатов от 21.02. 2012  № 230/35 «Об утверждении Порядка определения размера арендной платы, порядка, условий и сроков внесения арендной платы </w:t>
      </w:r>
    </w:p>
    <w:p w:rsidR="009804B2" w:rsidRDefault="009804B2" w:rsidP="00980BEB">
      <w:pPr>
        <w:ind w:left="284" w:hanging="142"/>
        <w:jc w:val="center"/>
        <w:rPr>
          <w:rFonts w:ascii="Times New Roman" w:hAnsi="Times New Roman"/>
          <w:sz w:val="26"/>
          <w:szCs w:val="26"/>
        </w:rPr>
      </w:pPr>
      <w:r w:rsidRPr="00AC4362">
        <w:rPr>
          <w:rFonts w:ascii="Times New Roman" w:hAnsi="Times New Roman"/>
          <w:sz w:val="26"/>
          <w:szCs w:val="26"/>
        </w:rPr>
        <w:t>за земельные участки, находящиеся в муниципальной собственности</w:t>
      </w:r>
    </w:p>
    <w:p w:rsidR="009804B2" w:rsidRPr="00AC4362" w:rsidRDefault="009804B2" w:rsidP="00980BEB">
      <w:pPr>
        <w:ind w:left="284" w:hanging="142"/>
        <w:jc w:val="center"/>
        <w:rPr>
          <w:rFonts w:ascii="Times New Roman" w:hAnsi="Times New Roman"/>
          <w:sz w:val="26"/>
          <w:szCs w:val="26"/>
        </w:rPr>
      </w:pPr>
      <w:r w:rsidRPr="00AC4362">
        <w:rPr>
          <w:rFonts w:ascii="Times New Roman" w:hAnsi="Times New Roman"/>
          <w:sz w:val="26"/>
          <w:szCs w:val="26"/>
        </w:rPr>
        <w:t xml:space="preserve"> Завитинского района Амурской области»</w:t>
      </w:r>
    </w:p>
    <w:p w:rsidR="009804B2" w:rsidRPr="00AC4362" w:rsidRDefault="009804B2" w:rsidP="00980BEB">
      <w:pPr>
        <w:jc w:val="center"/>
        <w:rPr>
          <w:rFonts w:ascii="Times New Roman" w:hAnsi="Times New Roman"/>
          <w:sz w:val="26"/>
          <w:szCs w:val="26"/>
        </w:rPr>
      </w:pPr>
      <w:r w:rsidRPr="00AC4362">
        <w:rPr>
          <w:rFonts w:ascii="Times New Roman" w:hAnsi="Times New Roman"/>
          <w:sz w:val="26"/>
          <w:szCs w:val="26"/>
        </w:rPr>
        <w:t>(с изменениями  от 25.02.2015 № 263/24, от 22.12.2016 № 167/38)</w:t>
      </w:r>
    </w:p>
    <w:p w:rsidR="009804B2" w:rsidRDefault="009804B2" w:rsidP="00045F6E">
      <w:pPr>
        <w:jc w:val="center"/>
        <w:rPr>
          <w:rFonts w:ascii="Times New Roman" w:hAnsi="Times New Roman"/>
          <w:sz w:val="28"/>
          <w:szCs w:val="28"/>
        </w:rPr>
      </w:pPr>
    </w:p>
    <w:p w:rsidR="009804B2" w:rsidRDefault="009804B2" w:rsidP="005F7FD5">
      <w:pPr>
        <w:jc w:val="both"/>
        <w:rPr>
          <w:rFonts w:ascii="Times New Roman" w:hAnsi="Times New Roman"/>
          <w:sz w:val="28"/>
          <w:szCs w:val="28"/>
        </w:rPr>
      </w:pPr>
    </w:p>
    <w:p w:rsidR="009804B2" w:rsidRDefault="009804B2" w:rsidP="00980BEB">
      <w:pPr>
        <w:tabs>
          <w:tab w:val="left" w:pos="540"/>
        </w:tabs>
        <w:jc w:val="both"/>
        <w:rPr>
          <w:rFonts w:ascii="Times New Roman" w:hAnsi="Times New Roman"/>
          <w:sz w:val="20"/>
          <w:szCs w:val="20"/>
        </w:rPr>
      </w:pPr>
      <w:r>
        <w:rPr>
          <w:rFonts w:ascii="Times New Roman" w:hAnsi="Times New Roman"/>
          <w:sz w:val="20"/>
          <w:szCs w:val="20"/>
        </w:rPr>
        <w:t>Принято решением районного Совета народных депутатов                                                 24 апреля 2019 года</w:t>
      </w:r>
    </w:p>
    <w:p w:rsidR="009804B2" w:rsidRDefault="009804B2" w:rsidP="005F7FD5">
      <w:pPr>
        <w:jc w:val="both"/>
        <w:rPr>
          <w:rFonts w:ascii="Times New Roman" w:hAnsi="Times New Roman"/>
          <w:sz w:val="20"/>
          <w:szCs w:val="20"/>
        </w:rPr>
      </w:pPr>
    </w:p>
    <w:p w:rsidR="009804B2" w:rsidRDefault="009804B2" w:rsidP="005F7FD5">
      <w:pPr>
        <w:jc w:val="both"/>
        <w:rPr>
          <w:rFonts w:ascii="Times New Roman" w:hAnsi="Times New Roman"/>
          <w:sz w:val="20"/>
          <w:szCs w:val="20"/>
        </w:rPr>
      </w:pPr>
    </w:p>
    <w:p w:rsidR="009804B2" w:rsidRPr="00395A97" w:rsidRDefault="009804B2" w:rsidP="00395A97">
      <w:pPr>
        <w:jc w:val="both"/>
        <w:rPr>
          <w:rFonts w:ascii="Times New Roman" w:hAnsi="Times New Roman"/>
          <w:sz w:val="26"/>
          <w:szCs w:val="26"/>
        </w:rPr>
      </w:pPr>
      <w:r>
        <w:rPr>
          <w:rFonts w:ascii="Times New Roman" w:hAnsi="Times New Roman"/>
          <w:sz w:val="28"/>
          <w:szCs w:val="28"/>
        </w:rPr>
        <w:t xml:space="preserve">        </w:t>
      </w:r>
      <w:r w:rsidRPr="00395A97">
        <w:rPr>
          <w:rFonts w:ascii="Times New Roman" w:hAnsi="Times New Roman"/>
          <w:sz w:val="26"/>
          <w:szCs w:val="26"/>
        </w:rPr>
        <w:t xml:space="preserve">1.  Внести в решение Завитинского районного Совета народных депутатов от 21 февраля </w:t>
      </w:r>
      <w:smartTag w:uri="urn:schemas-microsoft-com:office:smarttags" w:element="metricconverter">
        <w:smartTagPr>
          <w:attr w:name="ProductID" w:val="2012 г"/>
        </w:smartTagPr>
        <w:r w:rsidRPr="00395A97">
          <w:rPr>
            <w:rFonts w:ascii="Times New Roman" w:hAnsi="Times New Roman"/>
            <w:sz w:val="26"/>
            <w:szCs w:val="26"/>
          </w:rPr>
          <w:t>2012 г</w:t>
        </w:r>
      </w:smartTag>
      <w:r w:rsidRPr="00395A97">
        <w:rPr>
          <w:rFonts w:ascii="Times New Roman" w:hAnsi="Times New Roman"/>
          <w:sz w:val="26"/>
          <w:szCs w:val="26"/>
        </w:rPr>
        <w:t>. № 230/35 «Об утверждении Порядка определения размера арендной платы, порядка, условий и сроков внесения арендной платы за земельные участки, находящиеся в муниципальной собственности Завитинского района Амурской области» следующие изменения:</w:t>
      </w:r>
    </w:p>
    <w:p w:rsidR="009804B2" w:rsidRPr="00395A97" w:rsidRDefault="009804B2" w:rsidP="00395A97">
      <w:pPr>
        <w:jc w:val="both"/>
        <w:rPr>
          <w:rFonts w:ascii="Times New Roman" w:hAnsi="Times New Roman"/>
          <w:sz w:val="26"/>
          <w:szCs w:val="26"/>
        </w:rPr>
      </w:pPr>
      <w:r w:rsidRPr="00395A97">
        <w:rPr>
          <w:rFonts w:ascii="Times New Roman" w:hAnsi="Times New Roman"/>
          <w:sz w:val="26"/>
          <w:szCs w:val="26"/>
        </w:rPr>
        <w:t xml:space="preserve">       1.1. наименование изложить в новой редакции: </w:t>
      </w:r>
    </w:p>
    <w:p w:rsidR="009804B2" w:rsidRPr="00395A97" w:rsidRDefault="009804B2" w:rsidP="00395A97">
      <w:pPr>
        <w:jc w:val="both"/>
        <w:rPr>
          <w:rFonts w:ascii="Times New Roman" w:hAnsi="Times New Roman"/>
          <w:sz w:val="26"/>
          <w:szCs w:val="26"/>
        </w:rPr>
      </w:pPr>
      <w:r w:rsidRPr="00395A97">
        <w:rPr>
          <w:rFonts w:ascii="Times New Roman" w:hAnsi="Times New Roman"/>
          <w:sz w:val="26"/>
          <w:szCs w:val="26"/>
        </w:rPr>
        <w:t xml:space="preserve">        «Об утверждении Порядка определения размера арендной платы за земельные участки, находящиеся в муниципальной собственности Завитинского района Амурской области»;</w:t>
      </w:r>
    </w:p>
    <w:p w:rsidR="009804B2" w:rsidRPr="00395A97" w:rsidRDefault="009804B2" w:rsidP="00395A97">
      <w:pPr>
        <w:numPr>
          <w:ilvl w:val="1"/>
          <w:numId w:val="1"/>
        </w:numPr>
        <w:tabs>
          <w:tab w:val="clear" w:pos="1284"/>
          <w:tab w:val="num" w:pos="0"/>
        </w:tabs>
        <w:ind w:left="0" w:firstLine="564"/>
        <w:jc w:val="both"/>
        <w:rPr>
          <w:rFonts w:ascii="Times New Roman" w:hAnsi="Times New Roman"/>
          <w:sz w:val="26"/>
          <w:szCs w:val="26"/>
        </w:rPr>
      </w:pPr>
      <w:r w:rsidRPr="00395A97">
        <w:rPr>
          <w:rFonts w:ascii="Times New Roman" w:hAnsi="Times New Roman"/>
          <w:sz w:val="26"/>
          <w:szCs w:val="26"/>
        </w:rPr>
        <w:t xml:space="preserve">пункт 1 изложить в новой редакции: </w:t>
      </w:r>
    </w:p>
    <w:p w:rsidR="009804B2" w:rsidRPr="00395A97" w:rsidRDefault="009804B2" w:rsidP="00395A97">
      <w:pPr>
        <w:jc w:val="both"/>
        <w:rPr>
          <w:rFonts w:ascii="Times New Roman" w:hAnsi="Times New Roman"/>
          <w:sz w:val="26"/>
          <w:szCs w:val="26"/>
        </w:rPr>
      </w:pPr>
      <w:r w:rsidRPr="00395A97">
        <w:rPr>
          <w:rFonts w:ascii="Times New Roman" w:hAnsi="Times New Roman"/>
          <w:sz w:val="26"/>
          <w:szCs w:val="26"/>
        </w:rPr>
        <w:t xml:space="preserve">        «1. Утвердить Порядок определения размера арендной платы за земельные участки, находящиеся в муниципальной собственности Завитинского района Амурской области (прилагается)».</w:t>
      </w:r>
    </w:p>
    <w:p w:rsidR="009804B2" w:rsidRPr="00395A97" w:rsidRDefault="009804B2" w:rsidP="00395A97">
      <w:pPr>
        <w:jc w:val="both"/>
        <w:rPr>
          <w:rFonts w:ascii="Times New Roman" w:hAnsi="Times New Roman"/>
          <w:sz w:val="26"/>
          <w:szCs w:val="26"/>
        </w:rPr>
      </w:pPr>
      <w:r w:rsidRPr="00395A97">
        <w:rPr>
          <w:rFonts w:ascii="Times New Roman" w:hAnsi="Times New Roman"/>
          <w:sz w:val="26"/>
          <w:szCs w:val="26"/>
        </w:rPr>
        <w:t xml:space="preserve">        2.Внести в Порядок определения размера арендной платы за земельные участки, находящиеся в муниципальной собственности Завитинского района Амурской области, утвержденный решением Завитинского районного Совета народных депутатов от 21 февраля </w:t>
      </w:r>
      <w:smartTag w:uri="urn:schemas-microsoft-com:office:smarttags" w:element="metricconverter">
        <w:smartTagPr>
          <w:attr w:name="ProductID" w:val="2016 г"/>
        </w:smartTagPr>
        <w:r w:rsidRPr="00395A97">
          <w:rPr>
            <w:rFonts w:ascii="Times New Roman" w:hAnsi="Times New Roman"/>
            <w:sz w:val="26"/>
            <w:szCs w:val="26"/>
          </w:rPr>
          <w:t>2012 г</w:t>
        </w:r>
      </w:smartTag>
      <w:r w:rsidRPr="00395A97">
        <w:rPr>
          <w:rFonts w:ascii="Times New Roman" w:hAnsi="Times New Roman"/>
          <w:sz w:val="26"/>
          <w:szCs w:val="26"/>
        </w:rPr>
        <w:t xml:space="preserve">. № 230/35 (с изменениями от 25 февраля </w:t>
      </w:r>
      <w:smartTag w:uri="urn:schemas-microsoft-com:office:smarttags" w:element="metricconverter">
        <w:smartTagPr>
          <w:attr w:name="ProductID" w:val="2016 г"/>
        </w:smartTagPr>
        <w:r w:rsidRPr="00395A97">
          <w:rPr>
            <w:rFonts w:ascii="Times New Roman" w:hAnsi="Times New Roman"/>
            <w:sz w:val="26"/>
            <w:szCs w:val="26"/>
          </w:rPr>
          <w:t>2015 г</w:t>
        </w:r>
      </w:smartTag>
      <w:r w:rsidRPr="00395A97">
        <w:rPr>
          <w:rFonts w:ascii="Times New Roman" w:hAnsi="Times New Roman"/>
          <w:sz w:val="26"/>
          <w:szCs w:val="26"/>
        </w:rPr>
        <w:t xml:space="preserve">. № 263/24, от 22 декабря </w:t>
      </w:r>
      <w:smartTag w:uri="urn:schemas-microsoft-com:office:smarttags" w:element="metricconverter">
        <w:smartTagPr>
          <w:attr w:name="ProductID" w:val="2016 г"/>
        </w:smartTagPr>
        <w:r w:rsidRPr="00395A97">
          <w:rPr>
            <w:rFonts w:ascii="Times New Roman" w:hAnsi="Times New Roman"/>
            <w:sz w:val="26"/>
            <w:szCs w:val="26"/>
          </w:rPr>
          <w:t>2016 г</w:t>
        </w:r>
      </w:smartTag>
      <w:r w:rsidRPr="00395A97">
        <w:rPr>
          <w:rFonts w:ascii="Times New Roman" w:hAnsi="Times New Roman"/>
          <w:sz w:val="26"/>
          <w:szCs w:val="26"/>
        </w:rPr>
        <w:t>. №167/38), следующие изменения:</w:t>
      </w:r>
    </w:p>
    <w:p w:rsidR="009804B2" w:rsidRPr="00395A97" w:rsidRDefault="009804B2" w:rsidP="0054653E">
      <w:pPr>
        <w:numPr>
          <w:ilvl w:val="1"/>
          <w:numId w:val="2"/>
        </w:numPr>
        <w:tabs>
          <w:tab w:val="clear" w:pos="1356"/>
          <w:tab w:val="num" w:pos="0"/>
        </w:tabs>
        <w:ind w:left="0" w:firstLine="540"/>
        <w:jc w:val="both"/>
        <w:rPr>
          <w:rFonts w:ascii="Times New Roman" w:hAnsi="Times New Roman"/>
          <w:sz w:val="26"/>
          <w:szCs w:val="26"/>
        </w:rPr>
      </w:pPr>
      <w:r w:rsidRPr="00395A97">
        <w:rPr>
          <w:rFonts w:ascii="Times New Roman" w:hAnsi="Times New Roman"/>
          <w:sz w:val="26"/>
          <w:szCs w:val="26"/>
        </w:rPr>
        <w:t>пункт 1.3. раздела 1 дополнить подпунктом 1.3.1. следующего содержания:</w:t>
      </w:r>
    </w:p>
    <w:p w:rsidR="009804B2" w:rsidRPr="00395A97" w:rsidRDefault="009804B2" w:rsidP="00395A97">
      <w:pPr>
        <w:ind w:firstLine="284"/>
        <w:jc w:val="both"/>
        <w:rPr>
          <w:rFonts w:ascii="Times New Roman" w:hAnsi="Times New Roman"/>
          <w:sz w:val="26"/>
          <w:szCs w:val="26"/>
        </w:rPr>
      </w:pPr>
      <w:r>
        <w:rPr>
          <w:rFonts w:ascii="Times New Roman" w:hAnsi="Times New Roman"/>
          <w:sz w:val="26"/>
          <w:szCs w:val="26"/>
        </w:rPr>
        <w:t xml:space="preserve">   </w:t>
      </w:r>
      <w:r w:rsidRPr="00395A97">
        <w:rPr>
          <w:rFonts w:ascii="Times New Roman" w:hAnsi="Times New Roman"/>
          <w:sz w:val="26"/>
          <w:szCs w:val="26"/>
        </w:rPr>
        <w:t>«1.3.1.В случае заключения договора аренды земельного участка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9804B2" w:rsidRPr="00395A97" w:rsidRDefault="009804B2" w:rsidP="00395A97">
      <w:pPr>
        <w:ind w:firstLine="284"/>
        <w:jc w:val="both"/>
        <w:rPr>
          <w:rFonts w:ascii="Times New Roman" w:hAnsi="Times New Roman"/>
          <w:sz w:val="26"/>
          <w:szCs w:val="26"/>
        </w:rPr>
      </w:pPr>
      <w:r>
        <w:rPr>
          <w:rFonts w:ascii="Times New Roman" w:hAnsi="Times New Roman"/>
          <w:sz w:val="26"/>
          <w:szCs w:val="26"/>
        </w:rPr>
        <w:t xml:space="preserve">   </w:t>
      </w:r>
      <w:r w:rsidRPr="00395A97">
        <w:rPr>
          <w:rFonts w:ascii="Times New Roman" w:hAnsi="Times New Roman"/>
          <w:sz w:val="26"/>
          <w:szCs w:val="26"/>
        </w:rP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9804B2" w:rsidRPr="00395A97" w:rsidRDefault="009804B2" w:rsidP="00395A97">
      <w:pPr>
        <w:jc w:val="both"/>
        <w:rPr>
          <w:rFonts w:ascii="Times New Roman" w:hAnsi="Times New Roman"/>
          <w:sz w:val="26"/>
          <w:szCs w:val="26"/>
        </w:rPr>
      </w:pPr>
      <w:r w:rsidRPr="00395A97">
        <w:rPr>
          <w:rFonts w:ascii="Times New Roman" w:hAnsi="Times New Roman"/>
          <w:sz w:val="26"/>
          <w:szCs w:val="26"/>
        </w:rPr>
        <w:t xml:space="preserve">   </w:t>
      </w:r>
      <w:r>
        <w:rPr>
          <w:rFonts w:ascii="Times New Roman" w:hAnsi="Times New Roman"/>
          <w:sz w:val="26"/>
          <w:szCs w:val="26"/>
        </w:rPr>
        <w:t xml:space="preserve">    </w:t>
      </w:r>
      <w:r w:rsidRPr="00395A97">
        <w:rPr>
          <w:rFonts w:ascii="Times New Roman" w:hAnsi="Times New Roman"/>
          <w:sz w:val="26"/>
          <w:szCs w:val="26"/>
        </w:rPr>
        <w:t xml:space="preserve">  2.2. раздел 2 изложить в новой редакции:</w:t>
      </w:r>
    </w:p>
    <w:p w:rsidR="009804B2" w:rsidRPr="00395A97" w:rsidRDefault="009804B2" w:rsidP="00395A97">
      <w:pPr>
        <w:ind w:firstLine="284"/>
        <w:jc w:val="both"/>
        <w:rPr>
          <w:rFonts w:ascii="Times New Roman" w:hAnsi="Times New Roman"/>
          <w:sz w:val="26"/>
          <w:szCs w:val="26"/>
        </w:rPr>
      </w:pPr>
      <w:r w:rsidRPr="00395A97">
        <w:rPr>
          <w:rFonts w:ascii="Times New Roman" w:hAnsi="Times New Roman"/>
          <w:sz w:val="26"/>
          <w:szCs w:val="26"/>
        </w:rPr>
        <w:t xml:space="preserve">    «2. Порядок определения размера арендной платы</w:t>
      </w:r>
    </w:p>
    <w:p w:rsidR="009804B2" w:rsidRPr="00395A97" w:rsidRDefault="009804B2" w:rsidP="00395A97">
      <w:pPr>
        <w:autoSpaceDE w:val="0"/>
        <w:autoSpaceDN w:val="0"/>
        <w:adjustRightInd w:val="0"/>
        <w:ind w:firstLine="284"/>
        <w:jc w:val="both"/>
        <w:rPr>
          <w:rFonts w:ascii="Times New Roman" w:hAnsi="Times New Roman"/>
          <w:sz w:val="26"/>
          <w:szCs w:val="26"/>
        </w:rPr>
      </w:pPr>
      <w:r w:rsidRPr="00395A97">
        <w:rPr>
          <w:rFonts w:ascii="Times New Roman" w:hAnsi="Times New Roman"/>
          <w:sz w:val="26"/>
          <w:szCs w:val="26"/>
        </w:rPr>
        <w:t xml:space="preserve">     2.1.Размер годовой арендной платы за земельные участки определяется на основе кадастровой стоимости земельных участков, определенной в соответствии с земельным законодательством Российской Федерации, за исключением случаев, установленных пунктами 2.3, 2.4 настоящего раздела.  </w:t>
      </w:r>
    </w:p>
    <w:p w:rsidR="009804B2" w:rsidRPr="00395A97" w:rsidRDefault="009804B2" w:rsidP="00395A97">
      <w:pPr>
        <w:ind w:firstLine="659"/>
        <w:jc w:val="both"/>
        <w:rPr>
          <w:rFonts w:ascii="Times New Roman" w:hAnsi="Times New Roman"/>
          <w:sz w:val="26"/>
          <w:szCs w:val="26"/>
        </w:rPr>
      </w:pPr>
      <w:r w:rsidRPr="00395A97">
        <w:rPr>
          <w:rFonts w:ascii="Times New Roman" w:hAnsi="Times New Roman"/>
          <w:sz w:val="26"/>
          <w:szCs w:val="26"/>
        </w:rPr>
        <w:t>2.2. Расчет размера годовой арендной платы за земельные участки производится по формуле:</w:t>
      </w:r>
    </w:p>
    <w:p w:rsidR="009804B2" w:rsidRPr="00395A97" w:rsidRDefault="009804B2" w:rsidP="00395A97">
      <w:pPr>
        <w:autoSpaceDE w:val="0"/>
        <w:autoSpaceDN w:val="0"/>
        <w:adjustRightInd w:val="0"/>
        <w:jc w:val="center"/>
        <w:rPr>
          <w:rFonts w:ascii="Times New Roman" w:hAnsi="Times New Roman"/>
          <w:sz w:val="26"/>
          <w:szCs w:val="26"/>
        </w:rPr>
      </w:pPr>
      <w:r w:rsidRPr="00395A97">
        <w:rPr>
          <w:rFonts w:ascii="Times New Roman" w:hAnsi="Times New Roman"/>
          <w:sz w:val="26"/>
          <w:szCs w:val="26"/>
        </w:rPr>
        <w:t>А = Кс x Кнс x Ки,</w:t>
      </w:r>
    </w:p>
    <w:p w:rsidR="009804B2" w:rsidRPr="00395A97" w:rsidRDefault="009804B2" w:rsidP="00395A97">
      <w:pPr>
        <w:autoSpaceDE w:val="0"/>
        <w:autoSpaceDN w:val="0"/>
        <w:adjustRightInd w:val="0"/>
        <w:ind w:firstLine="540"/>
        <w:jc w:val="both"/>
        <w:rPr>
          <w:rFonts w:ascii="Times New Roman" w:hAnsi="Times New Roman"/>
          <w:sz w:val="26"/>
          <w:szCs w:val="26"/>
        </w:rPr>
      </w:pPr>
      <w:r w:rsidRPr="00395A97">
        <w:rPr>
          <w:rFonts w:ascii="Times New Roman" w:hAnsi="Times New Roman"/>
          <w:sz w:val="26"/>
          <w:szCs w:val="26"/>
        </w:rPr>
        <w:t>где:</w:t>
      </w:r>
    </w:p>
    <w:p w:rsidR="009804B2" w:rsidRPr="00395A97" w:rsidRDefault="009804B2" w:rsidP="00395A97">
      <w:pPr>
        <w:autoSpaceDE w:val="0"/>
        <w:autoSpaceDN w:val="0"/>
        <w:adjustRightInd w:val="0"/>
        <w:ind w:firstLine="540"/>
        <w:jc w:val="both"/>
        <w:rPr>
          <w:rFonts w:ascii="Times New Roman" w:hAnsi="Times New Roman"/>
          <w:sz w:val="26"/>
          <w:szCs w:val="26"/>
        </w:rPr>
      </w:pPr>
      <w:r w:rsidRPr="00395A97">
        <w:rPr>
          <w:rFonts w:ascii="Times New Roman" w:hAnsi="Times New Roman"/>
          <w:sz w:val="26"/>
          <w:szCs w:val="26"/>
        </w:rPr>
        <w:t>А - размер годовой арендной платы, подлежащий уплате в бюджет, в рублях;</w:t>
      </w:r>
    </w:p>
    <w:p w:rsidR="009804B2" w:rsidRPr="00395A97" w:rsidRDefault="009804B2" w:rsidP="00395A97">
      <w:pPr>
        <w:autoSpaceDE w:val="0"/>
        <w:autoSpaceDN w:val="0"/>
        <w:adjustRightInd w:val="0"/>
        <w:ind w:firstLine="256"/>
        <w:jc w:val="both"/>
        <w:rPr>
          <w:rFonts w:ascii="Times New Roman" w:hAnsi="Times New Roman"/>
          <w:sz w:val="26"/>
          <w:szCs w:val="26"/>
        </w:rPr>
      </w:pPr>
      <w:r w:rsidRPr="00395A97">
        <w:rPr>
          <w:rFonts w:ascii="Times New Roman" w:hAnsi="Times New Roman"/>
          <w:sz w:val="26"/>
          <w:szCs w:val="26"/>
        </w:rPr>
        <w:t xml:space="preserve"> </w:t>
      </w:r>
      <w:r>
        <w:rPr>
          <w:rFonts w:ascii="Times New Roman" w:hAnsi="Times New Roman"/>
          <w:sz w:val="26"/>
          <w:szCs w:val="26"/>
        </w:rPr>
        <w:t xml:space="preserve">  </w:t>
      </w:r>
      <w:r w:rsidRPr="00395A97">
        <w:rPr>
          <w:rFonts w:ascii="Times New Roman" w:hAnsi="Times New Roman"/>
          <w:sz w:val="26"/>
          <w:szCs w:val="26"/>
        </w:rPr>
        <w:t xml:space="preserve"> Кс - кадастровая стоимость земельного участка. Значение кадастровой стоимости земельного участка определяется на основании сведений Единого государственного реестра недвижимости;</w:t>
      </w:r>
    </w:p>
    <w:p w:rsidR="009804B2" w:rsidRPr="00395A97" w:rsidRDefault="009804B2" w:rsidP="00395A97">
      <w:pPr>
        <w:autoSpaceDE w:val="0"/>
        <w:autoSpaceDN w:val="0"/>
        <w:adjustRightInd w:val="0"/>
        <w:ind w:firstLine="256"/>
        <w:jc w:val="both"/>
        <w:rPr>
          <w:rFonts w:ascii="Times New Roman" w:hAnsi="Times New Roman"/>
          <w:sz w:val="26"/>
          <w:szCs w:val="26"/>
        </w:rPr>
      </w:pPr>
      <w:r>
        <w:rPr>
          <w:rFonts w:ascii="Times New Roman" w:hAnsi="Times New Roman"/>
          <w:sz w:val="26"/>
          <w:szCs w:val="26"/>
        </w:rPr>
        <w:t xml:space="preserve">    </w:t>
      </w:r>
      <w:r w:rsidRPr="00395A97">
        <w:rPr>
          <w:rFonts w:ascii="Times New Roman" w:hAnsi="Times New Roman"/>
          <w:sz w:val="26"/>
          <w:szCs w:val="26"/>
        </w:rPr>
        <w:t>Кнс - налоговая ставка земельного налога, установленная нормативными правовыми актами представительного органа муниципального образования;</w:t>
      </w:r>
    </w:p>
    <w:p w:rsidR="009804B2" w:rsidRPr="00395A97" w:rsidRDefault="009804B2" w:rsidP="00395A97">
      <w:pPr>
        <w:autoSpaceDE w:val="0"/>
        <w:autoSpaceDN w:val="0"/>
        <w:adjustRightInd w:val="0"/>
        <w:ind w:firstLine="256"/>
        <w:jc w:val="both"/>
        <w:rPr>
          <w:rFonts w:ascii="Times New Roman" w:hAnsi="Times New Roman"/>
          <w:sz w:val="26"/>
          <w:szCs w:val="26"/>
        </w:rPr>
      </w:pPr>
      <w:r>
        <w:rPr>
          <w:rFonts w:ascii="Times New Roman" w:hAnsi="Times New Roman"/>
          <w:sz w:val="26"/>
          <w:szCs w:val="26"/>
        </w:rPr>
        <w:t xml:space="preserve">  </w:t>
      </w:r>
      <w:r w:rsidRPr="00395A97">
        <w:rPr>
          <w:rFonts w:ascii="Times New Roman" w:hAnsi="Times New Roman"/>
          <w:sz w:val="26"/>
          <w:szCs w:val="26"/>
        </w:rPr>
        <w:t xml:space="preserve">  Ки - поправочный коэффициент, определяемый по целевому использованию земельного участка, который составляет:</w:t>
      </w:r>
    </w:p>
    <w:p w:rsidR="009804B2" w:rsidRPr="00395A97" w:rsidRDefault="009804B2" w:rsidP="00395A97">
      <w:pPr>
        <w:autoSpaceDE w:val="0"/>
        <w:autoSpaceDN w:val="0"/>
        <w:adjustRightInd w:val="0"/>
        <w:ind w:firstLine="256"/>
        <w:jc w:val="both"/>
        <w:rPr>
          <w:rFonts w:ascii="Times New Roman" w:hAnsi="Times New Roman"/>
          <w:sz w:val="26"/>
          <w:szCs w:val="26"/>
        </w:rPr>
      </w:pPr>
    </w:p>
    <w:tbl>
      <w:tblPr>
        <w:tblW w:w="9781" w:type="dxa"/>
        <w:tblInd w:w="62" w:type="dxa"/>
        <w:tblLayout w:type="fixed"/>
        <w:tblCellMar>
          <w:top w:w="102" w:type="dxa"/>
          <w:left w:w="62" w:type="dxa"/>
          <w:bottom w:w="102" w:type="dxa"/>
          <w:right w:w="62" w:type="dxa"/>
        </w:tblCellMar>
        <w:tblLook w:val="0000"/>
      </w:tblPr>
      <w:tblGrid>
        <w:gridCol w:w="851"/>
        <w:gridCol w:w="6662"/>
        <w:gridCol w:w="2268"/>
      </w:tblGrid>
      <w:tr w:rsidR="009804B2" w:rsidRPr="00395A97" w:rsidTr="001B708D">
        <w:tc>
          <w:tcPr>
            <w:tcW w:w="851" w:type="dxa"/>
            <w:tcBorders>
              <w:top w:val="single" w:sz="4" w:space="0" w:color="auto"/>
              <w:left w:val="single" w:sz="4" w:space="0" w:color="auto"/>
              <w:bottom w:val="single" w:sz="4" w:space="0" w:color="auto"/>
              <w:right w:val="single" w:sz="4" w:space="0" w:color="auto"/>
            </w:tcBorders>
          </w:tcPr>
          <w:p w:rsidR="009804B2" w:rsidRPr="00395A97" w:rsidRDefault="009804B2" w:rsidP="001B708D">
            <w:pPr>
              <w:autoSpaceDE w:val="0"/>
              <w:autoSpaceDN w:val="0"/>
              <w:adjustRightInd w:val="0"/>
              <w:jc w:val="center"/>
              <w:rPr>
                <w:rFonts w:ascii="Times New Roman" w:hAnsi="Times New Roman"/>
                <w:sz w:val="26"/>
                <w:szCs w:val="26"/>
              </w:rPr>
            </w:pPr>
            <w:r w:rsidRPr="00395A97">
              <w:rPr>
                <w:rFonts w:ascii="Times New Roman" w:hAnsi="Times New Roman"/>
                <w:sz w:val="26"/>
                <w:szCs w:val="26"/>
              </w:rPr>
              <w:t>N №</w:t>
            </w:r>
          </w:p>
          <w:p w:rsidR="009804B2" w:rsidRPr="00395A97" w:rsidRDefault="009804B2" w:rsidP="001B708D">
            <w:pPr>
              <w:autoSpaceDE w:val="0"/>
              <w:autoSpaceDN w:val="0"/>
              <w:adjustRightInd w:val="0"/>
              <w:jc w:val="center"/>
              <w:rPr>
                <w:rFonts w:ascii="Times New Roman" w:hAnsi="Times New Roman"/>
                <w:sz w:val="26"/>
                <w:szCs w:val="26"/>
              </w:rPr>
            </w:pPr>
            <w:r w:rsidRPr="00395A97">
              <w:rPr>
                <w:rFonts w:ascii="Times New Roman" w:hAnsi="Times New Roman"/>
                <w:sz w:val="26"/>
                <w:szCs w:val="26"/>
              </w:rPr>
              <w:t>п/п</w:t>
            </w:r>
          </w:p>
        </w:tc>
        <w:tc>
          <w:tcPr>
            <w:tcW w:w="6662" w:type="dxa"/>
            <w:tcBorders>
              <w:top w:val="single" w:sz="4" w:space="0" w:color="auto"/>
              <w:left w:val="single" w:sz="4" w:space="0" w:color="auto"/>
              <w:bottom w:val="single" w:sz="4" w:space="0" w:color="auto"/>
              <w:right w:val="single" w:sz="4" w:space="0" w:color="auto"/>
            </w:tcBorders>
          </w:tcPr>
          <w:p w:rsidR="009804B2" w:rsidRPr="00395A97" w:rsidRDefault="009804B2" w:rsidP="001B708D">
            <w:pPr>
              <w:autoSpaceDE w:val="0"/>
              <w:autoSpaceDN w:val="0"/>
              <w:adjustRightInd w:val="0"/>
              <w:jc w:val="center"/>
              <w:rPr>
                <w:rFonts w:ascii="Times New Roman" w:hAnsi="Times New Roman"/>
                <w:sz w:val="26"/>
                <w:szCs w:val="26"/>
              </w:rPr>
            </w:pPr>
            <w:r w:rsidRPr="00395A97">
              <w:rPr>
                <w:rFonts w:ascii="Times New Roman" w:hAnsi="Times New Roman"/>
                <w:sz w:val="26"/>
                <w:szCs w:val="26"/>
              </w:rPr>
              <w:t>Цели использования</w:t>
            </w:r>
          </w:p>
        </w:tc>
        <w:tc>
          <w:tcPr>
            <w:tcW w:w="2268" w:type="dxa"/>
            <w:tcBorders>
              <w:top w:val="single" w:sz="4" w:space="0" w:color="auto"/>
              <w:left w:val="single" w:sz="4" w:space="0" w:color="auto"/>
              <w:bottom w:val="single" w:sz="4" w:space="0" w:color="auto"/>
              <w:right w:val="single" w:sz="4" w:space="0" w:color="auto"/>
            </w:tcBorders>
          </w:tcPr>
          <w:p w:rsidR="009804B2" w:rsidRPr="00395A97" w:rsidRDefault="009804B2" w:rsidP="001B708D">
            <w:pPr>
              <w:autoSpaceDE w:val="0"/>
              <w:autoSpaceDN w:val="0"/>
              <w:adjustRightInd w:val="0"/>
              <w:jc w:val="center"/>
              <w:rPr>
                <w:rFonts w:ascii="Times New Roman" w:hAnsi="Times New Roman"/>
                <w:sz w:val="26"/>
                <w:szCs w:val="26"/>
              </w:rPr>
            </w:pPr>
            <w:r w:rsidRPr="00395A97">
              <w:rPr>
                <w:rFonts w:ascii="Times New Roman" w:hAnsi="Times New Roman"/>
                <w:sz w:val="26"/>
                <w:szCs w:val="26"/>
              </w:rPr>
              <w:t>Значение коэффициента Ки</w:t>
            </w:r>
          </w:p>
        </w:tc>
      </w:tr>
      <w:tr w:rsidR="009804B2" w:rsidRPr="00395A97" w:rsidTr="001B708D">
        <w:tc>
          <w:tcPr>
            <w:tcW w:w="851" w:type="dxa"/>
            <w:tcBorders>
              <w:top w:val="single" w:sz="4" w:space="0" w:color="auto"/>
              <w:left w:val="single" w:sz="4" w:space="0" w:color="auto"/>
              <w:bottom w:val="single" w:sz="4" w:space="0" w:color="auto"/>
              <w:right w:val="single" w:sz="4" w:space="0" w:color="auto"/>
            </w:tcBorders>
          </w:tcPr>
          <w:p w:rsidR="009804B2" w:rsidRPr="00395A97" w:rsidRDefault="009804B2" w:rsidP="001B708D">
            <w:pPr>
              <w:autoSpaceDE w:val="0"/>
              <w:autoSpaceDN w:val="0"/>
              <w:adjustRightInd w:val="0"/>
              <w:jc w:val="center"/>
              <w:rPr>
                <w:rFonts w:ascii="Times New Roman" w:hAnsi="Times New Roman"/>
                <w:sz w:val="26"/>
                <w:szCs w:val="26"/>
              </w:rPr>
            </w:pPr>
            <w:r w:rsidRPr="00395A97">
              <w:rPr>
                <w:rFonts w:ascii="Times New Roman" w:hAnsi="Times New Roman"/>
                <w:sz w:val="26"/>
                <w:szCs w:val="26"/>
              </w:rPr>
              <w:t>1.</w:t>
            </w:r>
          </w:p>
        </w:tc>
        <w:tc>
          <w:tcPr>
            <w:tcW w:w="6662" w:type="dxa"/>
            <w:tcBorders>
              <w:top w:val="single" w:sz="4" w:space="0" w:color="auto"/>
              <w:left w:val="single" w:sz="4" w:space="0" w:color="auto"/>
              <w:bottom w:val="single" w:sz="4" w:space="0" w:color="auto"/>
              <w:right w:val="single" w:sz="4" w:space="0" w:color="auto"/>
            </w:tcBorders>
          </w:tcPr>
          <w:p w:rsidR="009804B2" w:rsidRPr="00395A97" w:rsidRDefault="009804B2" w:rsidP="001B708D">
            <w:pPr>
              <w:autoSpaceDE w:val="0"/>
              <w:autoSpaceDN w:val="0"/>
              <w:adjustRightInd w:val="0"/>
              <w:jc w:val="both"/>
              <w:rPr>
                <w:rFonts w:ascii="Times New Roman" w:hAnsi="Times New Roman"/>
                <w:sz w:val="26"/>
                <w:szCs w:val="26"/>
              </w:rPr>
            </w:pPr>
            <w:r w:rsidRPr="00395A97">
              <w:rPr>
                <w:rFonts w:ascii="Times New Roman" w:hAnsi="Times New Roman"/>
                <w:sz w:val="26"/>
                <w:szCs w:val="26"/>
              </w:rPr>
              <w:t>Земельные участки из земель сельскохозяйственного назначения, предназначенные для производства сельскохозяйственной продукции</w:t>
            </w:r>
          </w:p>
        </w:tc>
        <w:tc>
          <w:tcPr>
            <w:tcW w:w="2268" w:type="dxa"/>
            <w:tcBorders>
              <w:top w:val="single" w:sz="4" w:space="0" w:color="auto"/>
              <w:left w:val="single" w:sz="4" w:space="0" w:color="auto"/>
              <w:bottom w:val="single" w:sz="4" w:space="0" w:color="auto"/>
              <w:right w:val="single" w:sz="4" w:space="0" w:color="auto"/>
            </w:tcBorders>
          </w:tcPr>
          <w:p w:rsidR="009804B2" w:rsidRPr="00395A97" w:rsidRDefault="009804B2" w:rsidP="001B708D">
            <w:pPr>
              <w:autoSpaceDE w:val="0"/>
              <w:autoSpaceDN w:val="0"/>
              <w:adjustRightInd w:val="0"/>
              <w:jc w:val="center"/>
              <w:rPr>
                <w:rFonts w:ascii="Times New Roman" w:hAnsi="Times New Roman"/>
                <w:sz w:val="26"/>
                <w:szCs w:val="26"/>
              </w:rPr>
            </w:pPr>
            <w:r w:rsidRPr="00395A97">
              <w:rPr>
                <w:rFonts w:ascii="Times New Roman" w:hAnsi="Times New Roman"/>
                <w:sz w:val="26"/>
                <w:szCs w:val="26"/>
              </w:rPr>
              <w:t>6,0</w:t>
            </w:r>
          </w:p>
        </w:tc>
      </w:tr>
      <w:tr w:rsidR="009804B2" w:rsidRPr="00395A97" w:rsidTr="001B708D">
        <w:tc>
          <w:tcPr>
            <w:tcW w:w="851" w:type="dxa"/>
            <w:tcBorders>
              <w:top w:val="single" w:sz="4" w:space="0" w:color="auto"/>
              <w:left w:val="single" w:sz="4" w:space="0" w:color="auto"/>
              <w:bottom w:val="single" w:sz="4" w:space="0" w:color="auto"/>
              <w:right w:val="single" w:sz="4" w:space="0" w:color="auto"/>
            </w:tcBorders>
          </w:tcPr>
          <w:p w:rsidR="009804B2" w:rsidRPr="00395A97" w:rsidRDefault="009804B2" w:rsidP="001B708D">
            <w:pPr>
              <w:autoSpaceDE w:val="0"/>
              <w:autoSpaceDN w:val="0"/>
              <w:adjustRightInd w:val="0"/>
              <w:jc w:val="center"/>
              <w:rPr>
                <w:rFonts w:ascii="Times New Roman" w:hAnsi="Times New Roman"/>
                <w:sz w:val="26"/>
                <w:szCs w:val="26"/>
              </w:rPr>
            </w:pPr>
            <w:r w:rsidRPr="00395A97">
              <w:rPr>
                <w:rFonts w:ascii="Times New Roman" w:hAnsi="Times New Roman"/>
                <w:sz w:val="26"/>
                <w:szCs w:val="26"/>
              </w:rPr>
              <w:t>2.</w:t>
            </w:r>
          </w:p>
        </w:tc>
        <w:tc>
          <w:tcPr>
            <w:tcW w:w="6662" w:type="dxa"/>
            <w:tcBorders>
              <w:top w:val="single" w:sz="4" w:space="0" w:color="auto"/>
              <w:left w:val="single" w:sz="4" w:space="0" w:color="auto"/>
              <w:bottom w:val="single" w:sz="4" w:space="0" w:color="auto"/>
              <w:right w:val="single" w:sz="4" w:space="0" w:color="auto"/>
            </w:tcBorders>
          </w:tcPr>
          <w:p w:rsidR="009804B2" w:rsidRPr="00395A97" w:rsidRDefault="009804B2" w:rsidP="001B708D">
            <w:pPr>
              <w:autoSpaceDE w:val="0"/>
              <w:autoSpaceDN w:val="0"/>
              <w:adjustRightInd w:val="0"/>
              <w:jc w:val="both"/>
              <w:rPr>
                <w:rFonts w:ascii="Times New Roman" w:hAnsi="Times New Roman"/>
                <w:sz w:val="26"/>
                <w:szCs w:val="26"/>
              </w:rPr>
            </w:pPr>
            <w:r w:rsidRPr="00395A97">
              <w:rPr>
                <w:rFonts w:ascii="Times New Roman" w:hAnsi="Times New Roman"/>
                <w:sz w:val="26"/>
                <w:szCs w:val="26"/>
              </w:rPr>
              <w:t>Земельные участки из земель сельскохозяйственного назначения, предоставленные в соответствии с законодательством для целей, не связанных с сельскохозяйственной деятельностью, без перевода земельного участка в земли иной категории</w:t>
            </w:r>
          </w:p>
        </w:tc>
        <w:tc>
          <w:tcPr>
            <w:tcW w:w="2268" w:type="dxa"/>
            <w:tcBorders>
              <w:top w:val="single" w:sz="4" w:space="0" w:color="auto"/>
              <w:left w:val="single" w:sz="4" w:space="0" w:color="auto"/>
              <w:bottom w:val="single" w:sz="4" w:space="0" w:color="auto"/>
              <w:right w:val="single" w:sz="4" w:space="0" w:color="auto"/>
            </w:tcBorders>
          </w:tcPr>
          <w:p w:rsidR="009804B2" w:rsidRPr="00395A97" w:rsidRDefault="009804B2" w:rsidP="001B708D">
            <w:pPr>
              <w:autoSpaceDE w:val="0"/>
              <w:autoSpaceDN w:val="0"/>
              <w:adjustRightInd w:val="0"/>
              <w:jc w:val="center"/>
              <w:rPr>
                <w:rFonts w:ascii="Times New Roman" w:hAnsi="Times New Roman"/>
                <w:sz w:val="26"/>
                <w:szCs w:val="26"/>
              </w:rPr>
            </w:pPr>
            <w:r w:rsidRPr="00395A97">
              <w:rPr>
                <w:rFonts w:ascii="Times New Roman" w:hAnsi="Times New Roman"/>
                <w:sz w:val="26"/>
                <w:szCs w:val="26"/>
              </w:rPr>
              <w:t>7,0</w:t>
            </w:r>
          </w:p>
        </w:tc>
      </w:tr>
      <w:tr w:rsidR="009804B2" w:rsidRPr="00395A97" w:rsidTr="001B708D">
        <w:tc>
          <w:tcPr>
            <w:tcW w:w="851" w:type="dxa"/>
            <w:tcBorders>
              <w:top w:val="single" w:sz="4" w:space="0" w:color="auto"/>
              <w:left w:val="single" w:sz="4" w:space="0" w:color="auto"/>
              <w:bottom w:val="single" w:sz="4" w:space="0" w:color="auto"/>
              <w:right w:val="single" w:sz="4" w:space="0" w:color="auto"/>
            </w:tcBorders>
          </w:tcPr>
          <w:p w:rsidR="009804B2" w:rsidRPr="00395A97" w:rsidRDefault="009804B2" w:rsidP="001B708D">
            <w:pPr>
              <w:autoSpaceDE w:val="0"/>
              <w:autoSpaceDN w:val="0"/>
              <w:adjustRightInd w:val="0"/>
              <w:jc w:val="center"/>
              <w:rPr>
                <w:rFonts w:ascii="Times New Roman" w:hAnsi="Times New Roman"/>
                <w:sz w:val="26"/>
                <w:szCs w:val="26"/>
              </w:rPr>
            </w:pPr>
            <w:r w:rsidRPr="00395A97">
              <w:rPr>
                <w:rFonts w:ascii="Times New Roman" w:hAnsi="Times New Roman"/>
                <w:sz w:val="26"/>
                <w:szCs w:val="26"/>
              </w:rPr>
              <w:t>3.</w:t>
            </w:r>
          </w:p>
        </w:tc>
        <w:tc>
          <w:tcPr>
            <w:tcW w:w="6662" w:type="dxa"/>
            <w:tcBorders>
              <w:top w:val="single" w:sz="4" w:space="0" w:color="auto"/>
              <w:left w:val="single" w:sz="4" w:space="0" w:color="auto"/>
              <w:bottom w:val="single" w:sz="4" w:space="0" w:color="auto"/>
              <w:right w:val="single" w:sz="4" w:space="0" w:color="auto"/>
            </w:tcBorders>
          </w:tcPr>
          <w:p w:rsidR="009804B2" w:rsidRPr="00395A97" w:rsidRDefault="009804B2" w:rsidP="001B708D">
            <w:pPr>
              <w:autoSpaceDE w:val="0"/>
              <w:autoSpaceDN w:val="0"/>
              <w:adjustRightInd w:val="0"/>
              <w:jc w:val="both"/>
              <w:rPr>
                <w:rFonts w:ascii="Times New Roman" w:hAnsi="Times New Roman"/>
                <w:sz w:val="26"/>
                <w:szCs w:val="26"/>
              </w:rPr>
            </w:pPr>
            <w:r w:rsidRPr="00395A97">
              <w:rPr>
                <w:rFonts w:ascii="Times New Roman" w:hAnsi="Times New Roman"/>
                <w:sz w:val="26"/>
                <w:szCs w:val="26"/>
              </w:rPr>
              <w:t>Земельные участки, занятые жилищным фондом</w:t>
            </w:r>
          </w:p>
        </w:tc>
        <w:tc>
          <w:tcPr>
            <w:tcW w:w="2268" w:type="dxa"/>
            <w:tcBorders>
              <w:top w:val="single" w:sz="4" w:space="0" w:color="auto"/>
              <w:left w:val="single" w:sz="4" w:space="0" w:color="auto"/>
              <w:bottom w:val="single" w:sz="4" w:space="0" w:color="auto"/>
              <w:right w:val="single" w:sz="4" w:space="0" w:color="auto"/>
            </w:tcBorders>
          </w:tcPr>
          <w:p w:rsidR="009804B2" w:rsidRPr="00395A97" w:rsidRDefault="009804B2" w:rsidP="001B708D">
            <w:pPr>
              <w:autoSpaceDE w:val="0"/>
              <w:autoSpaceDN w:val="0"/>
              <w:adjustRightInd w:val="0"/>
              <w:jc w:val="center"/>
              <w:rPr>
                <w:rFonts w:ascii="Times New Roman" w:hAnsi="Times New Roman"/>
                <w:sz w:val="26"/>
                <w:szCs w:val="26"/>
              </w:rPr>
            </w:pPr>
            <w:r w:rsidRPr="00395A97">
              <w:rPr>
                <w:rFonts w:ascii="Times New Roman" w:hAnsi="Times New Roman"/>
                <w:sz w:val="26"/>
                <w:szCs w:val="26"/>
              </w:rPr>
              <w:t>1,25</w:t>
            </w:r>
          </w:p>
        </w:tc>
      </w:tr>
      <w:tr w:rsidR="009804B2" w:rsidRPr="00395A97" w:rsidTr="001B708D">
        <w:tc>
          <w:tcPr>
            <w:tcW w:w="851" w:type="dxa"/>
            <w:tcBorders>
              <w:top w:val="single" w:sz="4" w:space="0" w:color="auto"/>
              <w:left w:val="single" w:sz="4" w:space="0" w:color="auto"/>
              <w:bottom w:val="single" w:sz="4" w:space="0" w:color="auto"/>
              <w:right w:val="single" w:sz="4" w:space="0" w:color="auto"/>
            </w:tcBorders>
          </w:tcPr>
          <w:p w:rsidR="009804B2" w:rsidRPr="00395A97" w:rsidRDefault="009804B2" w:rsidP="001B708D">
            <w:pPr>
              <w:autoSpaceDE w:val="0"/>
              <w:autoSpaceDN w:val="0"/>
              <w:adjustRightInd w:val="0"/>
              <w:jc w:val="center"/>
              <w:rPr>
                <w:rFonts w:ascii="Times New Roman" w:hAnsi="Times New Roman"/>
                <w:sz w:val="26"/>
                <w:szCs w:val="26"/>
              </w:rPr>
            </w:pPr>
            <w:r w:rsidRPr="00395A97">
              <w:rPr>
                <w:rFonts w:ascii="Times New Roman" w:hAnsi="Times New Roman"/>
                <w:sz w:val="26"/>
                <w:szCs w:val="26"/>
              </w:rPr>
              <w:t>4.</w:t>
            </w:r>
          </w:p>
        </w:tc>
        <w:tc>
          <w:tcPr>
            <w:tcW w:w="6662" w:type="dxa"/>
            <w:tcBorders>
              <w:top w:val="single" w:sz="4" w:space="0" w:color="auto"/>
              <w:left w:val="single" w:sz="4" w:space="0" w:color="auto"/>
              <w:bottom w:val="single" w:sz="4" w:space="0" w:color="auto"/>
              <w:right w:val="single" w:sz="4" w:space="0" w:color="auto"/>
            </w:tcBorders>
          </w:tcPr>
          <w:p w:rsidR="009804B2" w:rsidRPr="00395A97" w:rsidRDefault="009804B2" w:rsidP="001B708D">
            <w:pPr>
              <w:autoSpaceDE w:val="0"/>
              <w:autoSpaceDN w:val="0"/>
              <w:adjustRightInd w:val="0"/>
              <w:jc w:val="both"/>
              <w:rPr>
                <w:rFonts w:ascii="Times New Roman" w:hAnsi="Times New Roman"/>
                <w:sz w:val="26"/>
                <w:szCs w:val="26"/>
              </w:rPr>
            </w:pPr>
            <w:r w:rsidRPr="00395A97">
              <w:rPr>
                <w:rFonts w:ascii="Times New Roman" w:hAnsi="Times New Roman"/>
                <w:sz w:val="26"/>
                <w:szCs w:val="26"/>
              </w:rPr>
              <w:t>Земельные участки, предоставленные для жилищного строительства, личного подсобного хозяйства, садоводства, огородничества, животноводства</w:t>
            </w:r>
          </w:p>
        </w:tc>
        <w:tc>
          <w:tcPr>
            <w:tcW w:w="2268" w:type="dxa"/>
            <w:tcBorders>
              <w:top w:val="single" w:sz="4" w:space="0" w:color="auto"/>
              <w:left w:val="single" w:sz="4" w:space="0" w:color="auto"/>
              <w:bottom w:val="single" w:sz="4" w:space="0" w:color="auto"/>
              <w:right w:val="single" w:sz="4" w:space="0" w:color="auto"/>
            </w:tcBorders>
          </w:tcPr>
          <w:p w:rsidR="009804B2" w:rsidRPr="00395A97" w:rsidRDefault="009804B2" w:rsidP="001B708D">
            <w:pPr>
              <w:autoSpaceDE w:val="0"/>
              <w:autoSpaceDN w:val="0"/>
              <w:adjustRightInd w:val="0"/>
              <w:jc w:val="center"/>
              <w:rPr>
                <w:rFonts w:ascii="Times New Roman" w:hAnsi="Times New Roman"/>
                <w:sz w:val="26"/>
                <w:szCs w:val="26"/>
              </w:rPr>
            </w:pPr>
            <w:r w:rsidRPr="00395A97">
              <w:rPr>
                <w:rFonts w:ascii="Times New Roman" w:hAnsi="Times New Roman"/>
                <w:sz w:val="26"/>
                <w:szCs w:val="26"/>
              </w:rPr>
              <w:t>1,25</w:t>
            </w:r>
          </w:p>
        </w:tc>
      </w:tr>
      <w:tr w:rsidR="009804B2" w:rsidRPr="00395A97" w:rsidTr="001B708D">
        <w:tc>
          <w:tcPr>
            <w:tcW w:w="851" w:type="dxa"/>
            <w:tcBorders>
              <w:top w:val="single" w:sz="4" w:space="0" w:color="auto"/>
              <w:left w:val="single" w:sz="4" w:space="0" w:color="auto"/>
              <w:bottom w:val="single" w:sz="4" w:space="0" w:color="auto"/>
              <w:right w:val="single" w:sz="4" w:space="0" w:color="auto"/>
            </w:tcBorders>
          </w:tcPr>
          <w:p w:rsidR="009804B2" w:rsidRPr="00395A97" w:rsidRDefault="009804B2" w:rsidP="001B708D">
            <w:pPr>
              <w:autoSpaceDE w:val="0"/>
              <w:autoSpaceDN w:val="0"/>
              <w:adjustRightInd w:val="0"/>
              <w:jc w:val="center"/>
              <w:rPr>
                <w:rFonts w:ascii="Times New Roman" w:hAnsi="Times New Roman"/>
                <w:sz w:val="26"/>
                <w:szCs w:val="26"/>
              </w:rPr>
            </w:pPr>
            <w:r w:rsidRPr="00395A97">
              <w:rPr>
                <w:rFonts w:ascii="Times New Roman" w:hAnsi="Times New Roman"/>
                <w:sz w:val="26"/>
                <w:szCs w:val="26"/>
              </w:rPr>
              <w:t>5.</w:t>
            </w:r>
          </w:p>
        </w:tc>
        <w:tc>
          <w:tcPr>
            <w:tcW w:w="6662" w:type="dxa"/>
            <w:tcBorders>
              <w:top w:val="single" w:sz="4" w:space="0" w:color="auto"/>
              <w:left w:val="single" w:sz="4" w:space="0" w:color="auto"/>
              <w:bottom w:val="single" w:sz="4" w:space="0" w:color="auto"/>
              <w:right w:val="single" w:sz="4" w:space="0" w:color="auto"/>
            </w:tcBorders>
          </w:tcPr>
          <w:p w:rsidR="009804B2" w:rsidRPr="00395A97" w:rsidRDefault="009804B2" w:rsidP="001B708D">
            <w:pPr>
              <w:autoSpaceDE w:val="0"/>
              <w:autoSpaceDN w:val="0"/>
              <w:adjustRightInd w:val="0"/>
              <w:jc w:val="both"/>
              <w:rPr>
                <w:rFonts w:ascii="Times New Roman" w:hAnsi="Times New Roman"/>
                <w:sz w:val="26"/>
                <w:szCs w:val="26"/>
              </w:rPr>
            </w:pPr>
            <w:r w:rsidRPr="00395A97">
              <w:rPr>
                <w:rFonts w:ascii="Times New Roman" w:hAnsi="Times New Roman"/>
                <w:sz w:val="26"/>
                <w:szCs w:val="26"/>
              </w:rPr>
              <w:t>Земельные участки, занятые индивидуальными гаражами или предоставленные под строительство индивидуальных гаражей</w:t>
            </w:r>
          </w:p>
        </w:tc>
        <w:tc>
          <w:tcPr>
            <w:tcW w:w="2268" w:type="dxa"/>
            <w:tcBorders>
              <w:top w:val="single" w:sz="4" w:space="0" w:color="auto"/>
              <w:left w:val="single" w:sz="4" w:space="0" w:color="auto"/>
              <w:bottom w:val="single" w:sz="4" w:space="0" w:color="auto"/>
              <w:right w:val="single" w:sz="4" w:space="0" w:color="auto"/>
            </w:tcBorders>
          </w:tcPr>
          <w:p w:rsidR="009804B2" w:rsidRPr="00395A97" w:rsidRDefault="009804B2" w:rsidP="001B708D">
            <w:pPr>
              <w:autoSpaceDE w:val="0"/>
              <w:autoSpaceDN w:val="0"/>
              <w:adjustRightInd w:val="0"/>
              <w:jc w:val="center"/>
              <w:rPr>
                <w:rFonts w:ascii="Times New Roman" w:hAnsi="Times New Roman"/>
                <w:sz w:val="26"/>
                <w:szCs w:val="26"/>
              </w:rPr>
            </w:pPr>
            <w:r w:rsidRPr="00395A97">
              <w:rPr>
                <w:rFonts w:ascii="Times New Roman" w:hAnsi="Times New Roman"/>
                <w:sz w:val="26"/>
                <w:szCs w:val="26"/>
              </w:rPr>
              <w:t>1,25</w:t>
            </w:r>
          </w:p>
        </w:tc>
      </w:tr>
      <w:tr w:rsidR="009804B2" w:rsidRPr="00395A97" w:rsidTr="001B708D">
        <w:tc>
          <w:tcPr>
            <w:tcW w:w="851" w:type="dxa"/>
            <w:tcBorders>
              <w:top w:val="single" w:sz="4" w:space="0" w:color="auto"/>
              <w:left w:val="single" w:sz="4" w:space="0" w:color="auto"/>
              <w:bottom w:val="single" w:sz="4" w:space="0" w:color="auto"/>
              <w:right w:val="single" w:sz="4" w:space="0" w:color="auto"/>
            </w:tcBorders>
          </w:tcPr>
          <w:p w:rsidR="009804B2" w:rsidRPr="00395A97" w:rsidRDefault="009804B2" w:rsidP="001B708D">
            <w:pPr>
              <w:autoSpaceDE w:val="0"/>
              <w:autoSpaceDN w:val="0"/>
              <w:adjustRightInd w:val="0"/>
              <w:jc w:val="center"/>
              <w:rPr>
                <w:rFonts w:ascii="Times New Roman" w:hAnsi="Times New Roman"/>
                <w:sz w:val="26"/>
                <w:szCs w:val="26"/>
              </w:rPr>
            </w:pPr>
            <w:r w:rsidRPr="00395A97">
              <w:rPr>
                <w:rFonts w:ascii="Times New Roman" w:hAnsi="Times New Roman"/>
                <w:sz w:val="26"/>
                <w:szCs w:val="26"/>
              </w:rPr>
              <w:t>6.</w:t>
            </w:r>
          </w:p>
        </w:tc>
        <w:tc>
          <w:tcPr>
            <w:tcW w:w="6662" w:type="dxa"/>
            <w:tcBorders>
              <w:top w:val="single" w:sz="4" w:space="0" w:color="auto"/>
              <w:left w:val="single" w:sz="4" w:space="0" w:color="auto"/>
              <w:bottom w:val="single" w:sz="4" w:space="0" w:color="auto"/>
              <w:right w:val="single" w:sz="4" w:space="0" w:color="auto"/>
            </w:tcBorders>
          </w:tcPr>
          <w:p w:rsidR="009804B2" w:rsidRPr="00395A97" w:rsidRDefault="009804B2" w:rsidP="001B708D">
            <w:pPr>
              <w:autoSpaceDE w:val="0"/>
              <w:autoSpaceDN w:val="0"/>
              <w:adjustRightInd w:val="0"/>
              <w:jc w:val="both"/>
              <w:rPr>
                <w:rFonts w:ascii="Times New Roman" w:hAnsi="Times New Roman"/>
                <w:sz w:val="26"/>
                <w:szCs w:val="26"/>
              </w:rPr>
            </w:pPr>
            <w:r w:rsidRPr="00395A97">
              <w:rPr>
                <w:rFonts w:ascii="Times New Roman" w:hAnsi="Times New Roman"/>
                <w:sz w:val="26"/>
                <w:szCs w:val="26"/>
              </w:rPr>
              <w:t>Земельные участки, не указанные в п. 2.4 настоящего раздела, предоставленные собственнику зданий, сооружений, право которого на приобретение в собственность земельного участка ограничено законодательством Российской Федерации</w:t>
            </w:r>
          </w:p>
        </w:tc>
        <w:tc>
          <w:tcPr>
            <w:tcW w:w="2268" w:type="dxa"/>
            <w:tcBorders>
              <w:top w:val="single" w:sz="4" w:space="0" w:color="auto"/>
              <w:left w:val="single" w:sz="4" w:space="0" w:color="auto"/>
              <w:bottom w:val="single" w:sz="4" w:space="0" w:color="auto"/>
              <w:right w:val="single" w:sz="4" w:space="0" w:color="auto"/>
            </w:tcBorders>
          </w:tcPr>
          <w:p w:rsidR="009804B2" w:rsidRPr="00395A97" w:rsidRDefault="009804B2" w:rsidP="001B708D">
            <w:pPr>
              <w:autoSpaceDE w:val="0"/>
              <w:autoSpaceDN w:val="0"/>
              <w:adjustRightInd w:val="0"/>
              <w:jc w:val="center"/>
              <w:rPr>
                <w:rFonts w:ascii="Times New Roman" w:hAnsi="Times New Roman"/>
                <w:sz w:val="26"/>
                <w:szCs w:val="26"/>
              </w:rPr>
            </w:pPr>
            <w:r w:rsidRPr="00395A97">
              <w:rPr>
                <w:rFonts w:ascii="Times New Roman" w:hAnsi="Times New Roman"/>
                <w:sz w:val="26"/>
                <w:szCs w:val="26"/>
              </w:rPr>
              <w:t>1,0</w:t>
            </w:r>
          </w:p>
        </w:tc>
      </w:tr>
      <w:tr w:rsidR="009804B2" w:rsidRPr="00395A97" w:rsidTr="001B708D">
        <w:tc>
          <w:tcPr>
            <w:tcW w:w="851" w:type="dxa"/>
            <w:tcBorders>
              <w:top w:val="single" w:sz="4" w:space="0" w:color="auto"/>
              <w:left w:val="single" w:sz="4" w:space="0" w:color="auto"/>
              <w:bottom w:val="single" w:sz="4" w:space="0" w:color="auto"/>
              <w:right w:val="single" w:sz="4" w:space="0" w:color="auto"/>
            </w:tcBorders>
          </w:tcPr>
          <w:p w:rsidR="009804B2" w:rsidRPr="00395A97" w:rsidRDefault="009804B2" w:rsidP="001B708D">
            <w:pPr>
              <w:autoSpaceDE w:val="0"/>
              <w:autoSpaceDN w:val="0"/>
              <w:adjustRightInd w:val="0"/>
              <w:jc w:val="center"/>
              <w:rPr>
                <w:rFonts w:ascii="Times New Roman" w:hAnsi="Times New Roman"/>
                <w:sz w:val="26"/>
                <w:szCs w:val="26"/>
              </w:rPr>
            </w:pPr>
            <w:r w:rsidRPr="00395A97">
              <w:rPr>
                <w:rFonts w:ascii="Times New Roman" w:hAnsi="Times New Roman"/>
                <w:sz w:val="26"/>
                <w:szCs w:val="26"/>
              </w:rPr>
              <w:t>7.</w:t>
            </w:r>
          </w:p>
        </w:tc>
        <w:tc>
          <w:tcPr>
            <w:tcW w:w="6662" w:type="dxa"/>
            <w:tcBorders>
              <w:top w:val="single" w:sz="4" w:space="0" w:color="auto"/>
              <w:left w:val="single" w:sz="4" w:space="0" w:color="auto"/>
              <w:bottom w:val="single" w:sz="4" w:space="0" w:color="auto"/>
              <w:right w:val="single" w:sz="4" w:space="0" w:color="auto"/>
            </w:tcBorders>
          </w:tcPr>
          <w:p w:rsidR="009804B2" w:rsidRPr="00395A97" w:rsidRDefault="009804B2" w:rsidP="001B708D">
            <w:pPr>
              <w:autoSpaceDE w:val="0"/>
              <w:autoSpaceDN w:val="0"/>
              <w:adjustRightInd w:val="0"/>
              <w:jc w:val="both"/>
              <w:rPr>
                <w:rFonts w:ascii="Times New Roman" w:hAnsi="Times New Roman"/>
                <w:sz w:val="26"/>
                <w:szCs w:val="26"/>
              </w:rPr>
            </w:pPr>
            <w:r w:rsidRPr="00395A97">
              <w:rPr>
                <w:rFonts w:ascii="Times New Roman" w:hAnsi="Times New Roman"/>
                <w:sz w:val="26"/>
                <w:szCs w:val="26"/>
              </w:rPr>
              <w:t>Земельные участки, предоставленные для жилищного строительства (за исключением земельных участков для индивидуального жилищного строительства), на которых по истечении трех лет с даты заключения договора аренды земельного участка не введен в эксплуатацию построенный на земельном участке объект недвижимости</w:t>
            </w:r>
          </w:p>
        </w:tc>
        <w:tc>
          <w:tcPr>
            <w:tcW w:w="2268" w:type="dxa"/>
            <w:tcBorders>
              <w:top w:val="single" w:sz="4" w:space="0" w:color="auto"/>
              <w:left w:val="single" w:sz="4" w:space="0" w:color="auto"/>
              <w:bottom w:val="single" w:sz="4" w:space="0" w:color="auto"/>
              <w:right w:val="single" w:sz="4" w:space="0" w:color="auto"/>
            </w:tcBorders>
          </w:tcPr>
          <w:p w:rsidR="009804B2" w:rsidRPr="00395A97" w:rsidRDefault="009804B2" w:rsidP="001B708D">
            <w:pPr>
              <w:autoSpaceDE w:val="0"/>
              <w:autoSpaceDN w:val="0"/>
              <w:adjustRightInd w:val="0"/>
              <w:jc w:val="center"/>
              <w:rPr>
                <w:rFonts w:ascii="Times New Roman" w:hAnsi="Times New Roman"/>
                <w:sz w:val="26"/>
                <w:szCs w:val="26"/>
              </w:rPr>
            </w:pPr>
            <w:r w:rsidRPr="00395A97">
              <w:rPr>
                <w:rFonts w:ascii="Times New Roman" w:hAnsi="Times New Roman"/>
                <w:sz w:val="26"/>
                <w:szCs w:val="26"/>
              </w:rPr>
              <w:t>2,0</w:t>
            </w:r>
          </w:p>
        </w:tc>
      </w:tr>
      <w:tr w:rsidR="009804B2" w:rsidRPr="00395A97" w:rsidTr="001B708D">
        <w:tc>
          <w:tcPr>
            <w:tcW w:w="851" w:type="dxa"/>
            <w:tcBorders>
              <w:top w:val="single" w:sz="4" w:space="0" w:color="auto"/>
              <w:left w:val="single" w:sz="4" w:space="0" w:color="auto"/>
              <w:bottom w:val="single" w:sz="4" w:space="0" w:color="auto"/>
              <w:right w:val="single" w:sz="4" w:space="0" w:color="auto"/>
            </w:tcBorders>
          </w:tcPr>
          <w:p w:rsidR="009804B2" w:rsidRPr="00395A97" w:rsidRDefault="009804B2" w:rsidP="001B708D">
            <w:pPr>
              <w:autoSpaceDE w:val="0"/>
              <w:autoSpaceDN w:val="0"/>
              <w:adjustRightInd w:val="0"/>
              <w:jc w:val="center"/>
              <w:rPr>
                <w:rFonts w:ascii="Times New Roman" w:hAnsi="Times New Roman"/>
                <w:sz w:val="26"/>
                <w:szCs w:val="26"/>
              </w:rPr>
            </w:pPr>
            <w:r w:rsidRPr="00395A97">
              <w:rPr>
                <w:rFonts w:ascii="Times New Roman" w:hAnsi="Times New Roman"/>
                <w:sz w:val="26"/>
                <w:szCs w:val="26"/>
              </w:rPr>
              <w:t>8.</w:t>
            </w:r>
          </w:p>
        </w:tc>
        <w:tc>
          <w:tcPr>
            <w:tcW w:w="6662" w:type="dxa"/>
            <w:tcBorders>
              <w:top w:val="single" w:sz="4" w:space="0" w:color="auto"/>
              <w:left w:val="single" w:sz="4" w:space="0" w:color="auto"/>
              <w:bottom w:val="single" w:sz="4" w:space="0" w:color="auto"/>
              <w:right w:val="single" w:sz="4" w:space="0" w:color="auto"/>
            </w:tcBorders>
          </w:tcPr>
          <w:p w:rsidR="009804B2" w:rsidRPr="00395A97" w:rsidRDefault="009804B2" w:rsidP="001B708D">
            <w:pPr>
              <w:autoSpaceDE w:val="0"/>
              <w:autoSpaceDN w:val="0"/>
              <w:adjustRightInd w:val="0"/>
              <w:jc w:val="both"/>
              <w:rPr>
                <w:rFonts w:ascii="Times New Roman" w:hAnsi="Times New Roman"/>
                <w:sz w:val="26"/>
                <w:szCs w:val="26"/>
              </w:rPr>
            </w:pPr>
            <w:r w:rsidRPr="00395A97">
              <w:rPr>
                <w:rFonts w:ascii="Times New Roman" w:hAnsi="Times New Roman"/>
                <w:sz w:val="26"/>
                <w:szCs w:val="26"/>
              </w:rPr>
              <w:t>Земельные участки для прочих целей</w:t>
            </w:r>
          </w:p>
        </w:tc>
        <w:tc>
          <w:tcPr>
            <w:tcW w:w="2268" w:type="dxa"/>
            <w:tcBorders>
              <w:top w:val="single" w:sz="4" w:space="0" w:color="auto"/>
              <w:left w:val="single" w:sz="4" w:space="0" w:color="auto"/>
              <w:bottom w:val="single" w:sz="4" w:space="0" w:color="auto"/>
              <w:right w:val="single" w:sz="4" w:space="0" w:color="auto"/>
            </w:tcBorders>
          </w:tcPr>
          <w:p w:rsidR="009804B2" w:rsidRPr="00395A97" w:rsidRDefault="009804B2" w:rsidP="001B708D">
            <w:pPr>
              <w:autoSpaceDE w:val="0"/>
              <w:autoSpaceDN w:val="0"/>
              <w:adjustRightInd w:val="0"/>
              <w:jc w:val="center"/>
              <w:rPr>
                <w:rFonts w:ascii="Times New Roman" w:hAnsi="Times New Roman"/>
                <w:sz w:val="26"/>
                <w:szCs w:val="26"/>
              </w:rPr>
            </w:pPr>
            <w:r w:rsidRPr="00395A97">
              <w:rPr>
                <w:rFonts w:ascii="Times New Roman" w:hAnsi="Times New Roman"/>
                <w:sz w:val="26"/>
                <w:szCs w:val="26"/>
              </w:rPr>
              <w:t>1,25</w:t>
            </w:r>
          </w:p>
        </w:tc>
      </w:tr>
    </w:tbl>
    <w:p w:rsidR="009804B2" w:rsidRPr="00395A97" w:rsidRDefault="009804B2" w:rsidP="00395A97">
      <w:pPr>
        <w:autoSpaceDE w:val="0"/>
        <w:autoSpaceDN w:val="0"/>
        <w:adjustRightInd w:val="0"/>
        <w:ind w:left="142" w:firstLine="398"/>
        <w:jc w:val="both"/>
        <w:rPr>
          <w:rFonts w:ascii="Times New Roman" w:hAnsi="Times New Roman"/>
          <w:sz w:val="26"/>
          <w:szCs w:val="26"/>
        </w:rPr>
      </w:pPr>
    </w:p>
    <w:p w:rsidR="009804B2" w:rsidRPr="00395A97" w:rsidRDefault="009804B2" w:rsidP="00395A97">
      <w:pPr>
        <w:autoSpaceDE w:val="0"/>
        <w:autoSpaceDN w:val="0"/>
        <w:adjustRightInd w:val="0"/>
        <w:ind w:left="142" w:firstLine="398"/>
        <w:jc w:val="both"/>
        <w:rPr>
          <w:rFonts w:ascii="Times New Roman" w:hAnsi="Times New Roman"/>
          <w:sz w:val="26"/>
          <w:szCs w:val="26"/>
        </w:rPr>
      </w:pPr>
      <w:r w:rsidRPr="00395A97">
        <w:rPr>
          <w:rFonts w:ascii="Times New Roman" w:hAnsi="Times New Roman"/>
          <w:sz w:val="26"/>
          <w:szCs w:val="26"/>
        </w:rPr>
        <w:t xml:space="preserve">  2.3. В случае заключения договора аренды земельного участка с лицом, определенным </w:t>
      </w:r>
      <w:hyperlink r:id="rId5" w:history="1">
        <w:r w:rsidRPr="00395A97">
          <w:rPr>
            <w:rFonts w:ascii="Times New Roman" w:hAnsi="Times New Roman"/>
            <w:sz w:val="26"/>
            <w:szCs w:val="26"/>
          </w:rPr>
          <w:t>п. 5 ст. 39.7</w:t>
        </w:r>
      </w:hyperlink>
      <w:r w:rsidRPr="00395A97">
        <w:rPr>
          <w:rFonts w:ascii="Times New Roman" w:hAnsi="Times New Roman"/>
          <w:sz w:val="26"/>
          <w:szCs w:val="26"/>
        </w:rPr>
        <w:t xml:space="preserve"> Земельного кодекса Российской Федерации, арендная плата за земельный участок взимается в размере земельного налога, рассчитанного в отношении этого земельного участка.</w:t>
      </w:r>
    </w:p>
    <w:p w:rsidR="009804B2" w:rsidRPr="00395A97" w:rsidRDefault="009804B2" w:rsidP="00395A97">
      <w:pPr>
        <w:autoSpaceDE w:val="0"/>
        <w:autoSpaceDN w:val="0"/>
        <w:adjustRightInd w:val="0"/>
        <w:ind w:left="142" w:firstLine="398"/>
        <w:jc w:val="both"/>
        <w:rPr>
          <w:rFonts w:ascii="Times New Roman" w:hAnsi="Times New Roman"/>
          <w:b/>
          <w:sz w:val="26"/>
          <w:szCs w:val="26"/>
        </w:rPr>
      </w:pPr>
      <w:r w:rsidRPr="00395A97">
        <w:rPr>
          <w:rFonts w:ascii="Times New Roman" w:hAnsi="Times New Roman"/>
          <w:sz w:val="26"/>
          <w:szCs w:val="26"/>
        </w:rPr>
        <w:t xml:space="preserve">  2.4. Размер арендной платы за земельные участки, предоставленные для размещения объектов, предусмотренных </w:t>
      </w:r>
      <w:hyperlink r:id="rId6" w:history="1">
        <w:r w:rsidRPr="00395A97">
          <w:rPr>
            <w:rFonts w:ascii="Times New Roman" w:hAnsi="Times New Roman"/>
            <w:sz w:val="26"/>
            <w:szCs w:val="26"/>
          </w:rPr>
          <w:t>пп. 2 ст. 49</w:t>
        </w:r>
      </w:hyperlink>
      <w:r w:rsidRPr="00395A97">
        <w:rPr>
          <w:rFonts w:ascii="Times New Roman" w:hAnsi="Times New Roman"/>
          <w:sz w:val="26"/>
          <w:szCs w:val="26"/>
        </w:rPr>
        <w:t xml:space="preserve"> Земельного кодекса Российской Федерации, а также для проведения работ, связанных с пользованием недрами, равен размеру арендной платы, рассчитанному для соответствующих целей в отношении земельных участков, находящихся в федеральной собственности</w:t>
      </w:r>
      <w:r w:rsidRPr="00395A97">
        <w:rPr>
          <w:rFonts w:ascii="Times New Roman" w:hAnsi="Times New Roman"/>
          <w:b/>
          <w:sz w:val="26"/>
          <w:szCs w:val="26"/>
        </w:rPr>
        <w:t>».</w:t>
      </w:r>
    </w:p>
    <w:p w:rsidR="009804B2" w:rsidRPr="00395A97" w:rsidRDefault="009804B2" w:rsidP="00395A97">
      <w:pPr>
        <w:autoSpaceDE w:val="0"/>
        <w:autoSpaceDN w:val="0"/>
        <w:adjustRightInd w:val="0"/>
        <w:ind w:left="142" w:firstLine="398"/>
        <w:jc w:val="both"/>
        <w:rPr>
          <w:rFonts w:ascii="Times New Roman" w:hAnsi="Times New Roman"/>
          <w:sz w:val="26"/>
          <w:szCs w:val="26"/>
        </w:rPr>
      </w:pPr>
      <w:r w:rsidRPr="00395A97">
        <w:rPr>
          <w:rFonts w:ascii="Times New Roman" w:hAnsi="Times New Roman"/>
          <w:sz w:val="26"/>
          <w:szCs w:val="26"/>
        </w:rPr>
        <w:t xml:space="preserve">  3. Настоящее решение вступает в силу со дня официального опубликования.</w:t>
      </w:r>
      <w:bookmarkStart w:id="0" w:name="_GoBack"/>
      <w:bookmarkEnd w:id="0"/>
    </w:p>
    <w:p w:rsidR="009804B2" w:rsidRDefault="009804B2" w:rsidP="005F7FD5">
      <w:pPr>
        <w:jc w:val="both"/>
        <w:rPr>
          <w:rFonts w:ascii="Times New Roman" w:hAnsi="Times New Roman"/>
          <w:sz w:val="26"/>
          <w:szCs w:val="26"/>
        </w:rPr>
      </w:pPr>
    </w:p>
    <w:p w:rsidR="009804B2" w:rsidRPr="00395A97" w:rsidRDefault="009804B2" w:rsidP="005F7FD5">
      <w:pPr>
        <w:jc w:val="both"/>
        <w:rPr>
          <w:rFonts w:ascii="Times New Roman" w:hAnsi="Times New Roman"/>
          <w:sz w:val="26"/>
          <w:szCs w:val="26"/>
        </w:rPr>
      </w:pPr>
    </w:p>
    <w:p w:rsidR="009804B2" w:rsidRPr="00395A97" w:rsidRDefault="009804B2" w:rsidP="005F7FD5">
      <w:pPr>
        <w:jc w:val="both"/>
        <w:rPr>
          <w:rFonts w:ascii="Times New Roman" w:hAnsi="Times New Roman"/>
          <w:sz w:val="26"/>
          <w:szCs w:val="26"/>
        </w:rPr>
      </w:pPr>
      <w:r w:rsidRPr="00395A97">
        <w:rPr>
          <w:rFonts w:ascii="Times New Roman" w:hAnsi="Times New Roman"/>
          <w:sz w:val="26"/>
          <w:szCs w:val="26"/>
        </w:rPr>
        <w:t xml:space="preserve">Глава Завитинского района                                         </w:t>
      </w:r>
      <w:r>
        <w:rPr>
          <w:rFonts w:ascii="Times New Roman" w:hAnsi="Times New Roman"/>
          <w:sz w:val="26"/>
          <w:szCs w:val="26"/>
        </w:rPr>
        <w:t xml:space="preserve">         </w:t>
      </w:r>
      <w:r w:rsidRPr="00395A97">
        <w:rPr>
          <w:rFonts w:ascii="Times New Roman" w:hAnsi="Times New Roman"/>
          <w:sz w:val="26"/>
          <w:szCs w:val="26"/>
        </w:rPr>
        <w:t xml:space="preserve">                       С.С.Линевич</w:t>
      </w:r>
    </w:p>
    <w:p w:rsidR="009804B2" w:rsidRDefault="009804B2" w:rsidP="005F7FD5">
      <w:pPr>
        <w:jc w:val="both"/>
        <w:rPr>
          <w:rFonts w:ascii="Times New Roman" w:hAnsi="Times New Roman"/>
          <w:sz w:val="24"/>
          <w:szCs w:val="24"/>
        </w:rPr>
      </w:pPr>
      <w:r>
        <w:rPr>
          <w:rFonts w:ascii="Times New Roman" w:hAnsi="Times New Roman"/>
          <w:sz w:val="24"/>
          <w:szCs w:val="24"/>
        </w:rPr>
        <w:t xml:space="preserve">  </w:t>
      </w:r>
    </w:p>
    <w:p w:rsidR="009804B2" w:rsidRDefault="009804B2" w:rsidP="005F7FD5">
      <w:pPr>
        <w:jc w:val="both"/>
        <w:rPr>
          <w:rFonts w:ascii="Times New Roman" w:hAnsi="Times New Roman"/>
          <w:sz w:val="24"/>
          <w:szCs w:val="24"/>
        </w:rPr>
      </w:pPr>
    </w:p>
    <w:p w:rsidR="009804B2" w:rsidRDefault="009804B2" w:rsidP="005F7FD5">
      <w:pPr>
        <w:jc w:val="both"/>
        <w:rPr>
          <w:rFonts w:ascii="Times New Roman" w:hAnsi="Times New Roman"/>
          <w:sz w:val="24"/>
          <w:szCs w:val="24"/>
        </w:rPr>
      </w:pPr>
    </w:p>
    <w:p w:rsidR="009804B2" w:rsidRPr="00E47BCD" w:rsidRDefault="009804B2" w:rsidP="005F7FD5">
      <w:pPr>
        <w:jc w:val="both"/>
        <w:rPr>
          <w:rFonts w:ascii="Times New Roman" w:hAnsi="Times New Roman"/>
          <w:sz w:val="24"/>
          <w:szCs w:val="24"/>
        </w:rPr>
      </w:pPr>
      <w:r w:rsidRPr="00E47BCD">
        <w:rPr>
          <w:rFonts w:ascii="Times New Roman" w:hAnsi="Times New Roman"/>
          <w:sz w:val="24"/>
          <w:szCs w:val="24"/>
        </w:rPr>
        <w:t>г.Завитинск</w:t>
      </w:r>
    </w:p>
    <w:p w:rsidR="009804B2" w:rsidRPr="00E47BCD" w:rsidRDefault="009804B2" w:rsidP="005F7FD5">
      <w:pPr>
        <w:jc w:val="both"/>
        <w:rPr>
          <w:rFonts w:ascii="Times New Roman" w:hAnsi="Times New Roman"/>
          <w:sz w:val="24"/>
          <w:szCs w:val="24"/>
        </w:rPr>
      </w:pPr>
      <w:r w:rsidRPr="00E47BCD">
        <w:rPr>
          <w:rFonts w:ascii="Times New Roman" w:hAnsi="Times New Roman"/>
          <w:sz w:val="24"/>
          <w:szCs w:val="24"/>
        </w:rPr>
        <w:t>25.04.2019</w:t>
      </w:r>
    </w:p>
    <w:p w:rsidR="009804B2" w:rsidRPr="00E47BCD" w:rsidRDefault="009804B2" w:rsidP="005F7FD5">
      <w:pPr>
        <w:jc w:val="both"/>
        <w:rPr>
          <w:rFonts w:ascii="Times New Roman" w:hAnsi="Times New Roman"/>
          <w:sz w:val="24"/>
          <w:szCs w:val="24"/>
        </w:rPr>
      </w:pPr>
      <w:r w:rsidRPr="00E47BCD">
        <w:rPr>
          <w:rFonts w:ascii="Times New Roman" w:hAnsi="Times New Roman"/>
          <w:sz w:val="24"/>
          <w:szCs w:val="24"/>
        </w:rPr>
        <w:t>№ 74/14</w:t>
      </w:r>
    </w:p>
    <w:p w:rsidR="009804B2" w:rsidRPr="00BD223E" w:rsidRDefault="009804B2">
      <w:pPr>
        <w:rPr>
          <w:rFonts w:ascii="Times New Roman" w:hAnsi="Times New Roman"/>
          <w:sz w:val="24"/>
          <w:szCs w:val="24"/>
        </w:rPr>
      </w:pPr>
    </w:p>
    <w:sectPr w:rsidR="009804B2" w:rsidRPr="00BD223E" w:rsidSect="0098183C">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B55CF"/>
    <w:multiLevelType w:val="multilevel"/>
    <w:tmpl w:val="3F922636"/>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356"/>
        </w:tabs>
        <w:ind w:left="1356" w:hanging="720"/>
      </w:pPr>
      <w:rPr>
        <w:rFonts w:cs="Times New Roman" w:hint="default"/>
      </w:rPr>
    </w:lvl>
    <w:lvl w:ilvl="2">
      <w:start w:val="1"/>
      <w:numFmt w:val="decimal"/>
      <w:lvlText w:val="%1.%2.%3."/>
      <w:lvlJc w:val="left"/>
      <w:pPr>
        <w:tabs>
          <w:tab w:val="num" w:pos="1992"/>
        </w:tabs>
        <w:ind w:left="1992" w:hanging="720"/>
      </w:pPr>
      <w:rPr>
        <w:rFonts w:cs="Times New Roman" w:hint="default"/>
      </w:rPr>
    </w:lvl>
    <w:lvl w:ilvl="3">
      <w:start w:val="1"/>
      <w:numFmt w:val="decimal"/>
      <w:lvlText w:val="%1.%2.%3.%4."/>
      <w:lvlJc w:val="left"/>
      <w:pPr>
        <w:tabs>
          <w:tab w:val="num" w:pos="2988"/>
        </w:tabs>
        <w:ind w:left="2988" w:hanging="1080"/>
      </w:pPr>
      <w:rPr>
        <w:rFonts w:cs="Times New Roman" w:hint="default"/>
      </w:rPr>
    </w:lvl>
    <w:lvl w:ilvl="4">
      <w:start w:val="1"/>
      <w:numFmt w:val="decimal"/>
      <w:lvlText w:val="%1.%2.%3.%4.%5."/>
      <w:lvlJc w:val="left"/>
      <w:pPr>
        <w:tabs>
          <w:tab w:val="num" w:pos="3624"/>
        </w:tabs>
        <w:ind w:left="3624" w:hanging="1080"/>
      </w:pPr>
      <w:rPr>
        <w:rFonts w:cs="Times New Roman" w:hint="default"/>
      </w:rPr>
    </w:lvl>
    <w:lvl w:ilvl="5">
      <w:start w:val="1"/>
      <w:numFmt w:val="decimal"/>
      <w:lvlText w:val="%1.%2.%3.%4.%5.%6."/>
      <w:lvlJc w:val="left"/>
      <w:pPr>
        <w:tabs>
          <w:tab w:val="num" w:pos="4620"/>
        </w:tabs>
        <w:ind w:left="4620" w:hanging="1440"/>
      </w:pPr>
      <w:rPr>
        <w:rFonts w:cs="Times New Roman" w:hint="default"/>
      </w:rPr>
    </w:lvl>
    <w:lvl w:ilvl="6">
      <w:start w:val="1"/>
      <w:numFmt w:val="decimal"/>
      <w:lvlText w:val="%1.%2.%3.%4.%5.%6.%7."/>
      <w:lvlJc w:val="left"/>
      <w:pPr>
        <w:tabs>
          <w:tab w:val="num" w:pos="5616"/>
        </w:tabs>
        <w:ind w:left="5616" w:hanging="1800"/>
      </w:pPr>
      <w:rPr>
        <w:rFonts w:cs="Times New Roman" w:hint="default"/>
      </w:rPr>
    </w:lvl>
    <w:lvl w:ilvl="7">
      <w:start w:val="1"/>
      <w:numFmt w:val="decimal"/>
      <w:lvlText w:val="%1.%2.%3.%4.%5.%6.%7.%8."/>
      <w:lvlJc w:val="left"/>
      <w:pPr>
        <w:tabs>
          <w:tab w:val="num" w:pos="6252"/>
        </w:tabs>
        <w:ind w:left="6252" w:hanging="1800"/>
      </w:pPr>
      <w:rPr>
        <w:rFonts w:cs="Times New Roman" w:hint="default"/>
      </w:rPr>
    </w:lvl>
    <w:lvl w:ilvl="8">
      <w:start w:val="1"/>
      <w:numFmt w:val="decimal"/>
      <w:lvlText w:val="%1.%2.%3.%4.%5.%6.%7.%8.%9."/>
      <w:lvlJc w:val="left"/>
      <w:pPr>
        <w:tabs>
          <w:tab w:val="num" w:pos="7248"/>
        </w:tabs>
        <w:ind w:left="7248" w:hanging="2160"/>
      </w:pPr>
      <w:rPr>
        <w:rFonts w:cs="Times New Roman" w:hint="default"/>
      </w:rPr>
    </w:lvl>
  </w:abstractNum>
  <w:abstractNum w:abstractNumId="1">
    <w:nsid w:val="59B11F3F"/>
    <w:multiLevelType w:val="multilevel"/>
    <w:tmpl w:val="E4483A98"/>
    <w:lvl w:ilvl="0">
      <w:start w:val="1"/>
      <w:numFmt w:val="decimal"/>
      <w:lvlText w:val="%1."/>
      <w:lvlJc w:val="left"/>
      <w:pPr>
        <w:tabs>
          <w:tab w:val="num" w:pos="432"/>
        </w:tabs>
        <w:ind w:left="432" w:hanging="432"/>
      </w:pPr>
      <w:rPr>
        <w:rFonts w:cs="Times New Roman" w:hint="default"/>
      </w:rPr>
    </w:lvl>
    <w:lvl w:ilvl="1">
      <w:start w:val="2"/>
      <w:numFmt w:val="decimal"/>
      <w:lvlText w:val="%1.%2."/>
      <w:lvlJc w:val="left"/>
      <w:pPr>
        <w:tabs>
          <w:tab w:val="num" w:pos="1284"/>
        </w:tabs>
        <w:ind w:left="1284" w:hanging="720"/>
      </w:pPr>
      <w:rPr>
        <w:rFonts w:cs="Times New Roman" w:hint="default"/>
      </w:rPr>
    </w:lvl>
    <w:lvl w:ilvl="2">
      <w:start w:val="1"/>
      <w:numFmt w:val="decimal"/>
      <w:lvlText w:val="%1.%2.%3."/>
      <w:lvlJc w:val="left"/>
      <w:pPr>
        <w:tabs>
          <w:tab w:val="num" w:pos="1848"/>
        </w:tabs>
        <w:ind w:left="1848" w:hanging="720"/>
      </w:pPr>
      <w:rPr>
        <w:rFonts w:cs="Times New Roman" w:hint="default"/>
      </w:rPr>
    </w:lvl>
    <w:lvl w:ilvl="3">
      <w:start w:val="1"/>
      <w:numFmt w:val="decimal"/>
      <w:lvlText w:val="%1.%2.%3.%4."/>
      <w:lvlJc w:val="left"/>
      <w:pPr>
        <w:tabs>
          <w:tab w:val="num" w:pos="2772"/>
        </w:tabs>
        <w:ind w:left="2772" w:hanging="1080"/>
      </w:pPr>
      <w:rPr>
        <w:rFonts w:cs="Times New Roman" w:hint="default"/>
      </w:rPr>
    </w:lvl>
    <w:lvl w:ilvl="4">
      <w:start w:val="1"/>
      <w:numFmt w:val="decimal"/>
      <w:lvlText w:val="%1.%2.%3.%4.%5."/>
      <w:lvlJc w:val="left"/>
      <w:pPr>
        <w:tabs>
          <w:tab w:val="num" w:pos="3336"/>
        </w:tabs>
        <w:ind w:left="3336" w:hanging="1080"/>
      </w:pPr>
      <w:rPr>
        <w:rFonts w:cs="Times New Roman" w:hint="default"/>
      </w:rPr>
    </w:lvl>
    <w:lvl w:ilvl="5">
      <w:start w:val="1"/>
      <w:numFmt w:val="decimal"/>
      <w:lvlText w:val="%1.%2.%3.%4.%5.%6."/>
      <w:lvlJc w:val="left"/>
      <w:pPr>
        <w:tabs>
          <w:tab w:val="num" w:pos="4260"/>
        </w:tabs>
        <w:ind w:left="4260" w:hanging="1440"/>
      </w:pPr>
      <w:rPr>
        <w:rFonts w:cs="Times New Roman" w:hint="default"/>
      </w:rPr>
    </w:lvl>
    <w:lvl w:ilvl="6">
      <w:start w:val="1"/>
      <w:numFmt w:val="decimal"/>
      <w:lvlText w:val="%1.%2.%3.%4.%5.%6.%7."/>
      <w:lvlJc w:val="left"/>
      <w:pPr>
        <w:tabs>
          <w:tab w:val="num" w:pos="5184"/>
        </w:tabs>
        <w:ind w:left="5184" w:hanging="1800"/>
      </w:pPr>
      <w:rPr>
        <w:rFonts w:cs="Times New Roman" w:hint="default"/>
      </w:rPr>
    </w:lvl>
    <w:lvl w:ilvl="7">
      <w:start w:val="1"/>
      <w:numFmt w:val="decimal"/>
      <w:lvlText w:val="%1.%2.%3.%4.%5.%6.%7.%8."/>
      <w:lvlJc w:val="left"/>
      <w:pPr>
        <w:tabs>
          <w:tab w:val="num" w:pos="5748"/>
        </w:tabs>
        <w:ind w:left="5748" w:hanging="1800"/>
      </w:pPr>
      <w:rPr>
        <w:rFonts w:cs="Times New Roman" w:hint="default"/>
      </w:rPr>
    </w:lvl>
    <w:lvl w:ilvl="8">
      <w:start w:val="1"/>
      <w:numFmt w:val="decimal"/>
      <w:lvlText w:val="%1.%2.%3.%4.%5.%6.%7.%8.%9."/>
      <w:lvlJc w:val="left"/>
      <w:pPr>
        <w:tabs>
          <w:tab w:val="num" w:pos="6672"/>
        </w:tabs>
        <w:ind w:left="6672" w:hanging="216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2FC8"/>
    <w:rsid w:val="000070E4"/>
    <w:rsid w:val="00012AFC"/>
    <w:rsid w:val="00015C96"/>
    <w:rsid w:val="0002440C"/>
    <w:rsid w:val="00033E96"/>
    <w:rsid w:val="000353F7"/>
    <w:rsid w:val="00045F6E"/>
    <w:rsid w:val="000718F8"/>
    <w:rsid w:val="0007284E"/>
    <w:rsid w:val="000764B8"/>
    <w:rsid w:val="000813A1"/>
    <w:rsid w:val="000869FE"/>
    <w:rsid w:val="000D7306"/>
    <w:rsid w:val="001031CA"/>
    <w:rsid w:val="0010723C"/>
    <w:rsid w:val="00117976"/>
    <w:rsid w:val="00125422"/>
    <w:rsid w:val="00131FB7"/>
    <w:rsid w:val="0013490B"/>
    <w:rsid w:val="0014087B"/>
    <w:rsid w:val="0015132C"/>
    <w:rsid w:val="001807C7"/>
    <w:rsid w:val="00187477"/>
    <w:rsid w:val="001B5156"/>
    <w:rsid w:val="001B708D"/>
    <w:rsid w:val="001E1A49"/>
    <w:rsid w:val="001E6A41"/>
    <w:rsid w:val="00205D16"/>
    <w:rsid w:val="002129FD"/>
    <w:rsid w:val="002130F5"/>
    <w:rsid w:val="002217E1"/>
    <w:rsid w:val="00231B48"/>
    <w:rsid w:val="002321AE"/>
    <w:rsid w:val="002326D3"/>
    <w:rsid w:val="002716D3"/>
    <w:rsid w:val="00272387"/>
    <w:rsid w:val="002736F5"/>
    <w:rsid w:val="00273A32"/>
    <w:rsid w:val="002867F5"/>
    <w:rsid w:val="002C3D60"/>
    <w:rsid w:val="002C6846"/>
    <w:rsid w:val="002C7265"/>
    <w:rsid w:val="002D728C"/>
    <w:rsid w:val="003042C2"/>
    <w:rsid w:val="00323BB7"/>
    <w:rsid w:val="00336911"/>
    <w:rsid w:val="00362281"/>
    <w:rsid w:val="003625BD"/>
    <w:rsid w:val="00362758"/>
    <w:rsid w:val="003721AB"/>
    <w:rsid w:val="00395A97"/>
    <w:rsid w:val="003A1152"/>
    <w:rsid w:val="003A7B55"/>
    <w:rsid w:val="003B4605"/>
    <w:rsid w:val="003E3806"/>
    <w:rsid w:val="003F7653"/>
    <w:rsid w:val="00401488"/>
    <w:rsid w:val="00404D45"/>
    <w:rsid w:val="00432FC8"/>
    <w:rsid w:val="00495090"/>
    <w:rsid w:val="004C27C9"/>
    <w:rsid w:val="005343E7"/>
    <w:rsid w:val="00544FFF"/>
    <w:rsid w:val="0054653E"/>
    <w:rsid w:val="005467FB"/>
    <w:rsid w:val="00552FCF"/>
    <w:rsid w:val="0056095F"/>
    <w:rsid w:val="00575123"/>
    <w:rsid w:val="00575717"/>
    <w:rsid w:val="005765FF"/>
    <w:rsid w:val="00595A24"/>
    <w:rsid w:val="005A0A0A"/>
    <w:rsid w:val="005A5639"/>
    <w:rsid w:val="005A732D"/>
    <w:rsid w:val="005B1CFF"/>
    <w:rsid w:val="005D7993"/>
    <w:rsid w:val="005E4413"/>
    <w:rsid w:val="005F1549"/>
    <w:rsid w:val="005F7FD5"/>
    <w:rsid w:val="00624C04"/>
    <w:rsid w:val="006309FF"/>
    <w:rsid w:val="00652CA2"/>
    <w:rsid w:val="00696444"/>
    <w:rsid w:val="006B5CC3"/>
    <w:rsid w:val="006D2A80"/>
    <w:rsid w:val="006F7A63"/>
    <w:rsid w:val="00731120"/>
    <w:rsid w:val="00731C7F"/>
    <w:rsid w:val="007512C4"/>
    <w:rsid w:val="007522D6"/>
    <w:rsid w:val="007567AA"/>
    <w:rsid w:val="007730BF"/>
    <w:rsid w:val="00773178"/>
    <w:rsid w:val="00782870"/>
    <w:rsid w:val="007B2C91"/>
    <w:rsid w:val="007B5797"/>
    <w:rsid w:val="007C79A1"/>
    <w:rsid w:val="007E2244"/>
    <w:rsid w:val="00802EB7"/>
    <w:rsid w:val="008141F1"/>
    <w:rsid w:val="00831AB2"/>
    <w:rsid w:val="008452B4"/>
    <w:rsid w:val="00870556"/>
    <w:rsid w:val="008812FE"/>
    <w:rsid w:val="008813F6"/>
    <w:rsid w:val="008B3B4E"/>
    <w:rsid w:val="008C39F0"/>
    <w:rsid w:val="00905090"/>
    <w:rsid w:val="009072F1"/>
    <w:rsid w:val="009334FA"/>
    <w:rsid w:val="0094303B"/>
    <w:rsid w:val="00947DCF"/>
    <w:rsid w:val="00962C2C"/>
    <w:rsid w:val="00971836"/>
    <w:rsid w:val="0097294E"/>
    <w:rsid w:val="009804B2"/>
    <w:rsid w:val="00980BEB"/>
    <w:rsid w:val="0098183C"/>
    <w:rsid w:val="009936DC"/>
    <w:rsid w:val="009E6705"/>
    <w:rsid w:val="00A15A0E"/>
    <w:rsid w:val="00A275AF"/>
    <w:rsid w:val="00A3286F"/>
    <w:rsid w:val="00A41BD0"/>
    <w:rsid w:val="00A4471E"/>
    <w:rsid w:val="00A4518C"/>
    <w:rsid w:val="00A51FB8"/>
    <w:rsid w:val="00A71902"/>
    <w:rsid w:val="00A72F66"/>
    <w:rsid w:val="00A7398B"/>
    <w:rsid w:val="00A75D08"/>
    <w:rsid w:val="00A81EB5"/>
    <w:rsid w:val="00A84870"/>
    <w:rsid w:val="00A87065"/>
    <w:rsid w:val="00A97A56"/>
    <w:rsid w:val="00AA2E44"/>
    <w:rsid w:val="00AB7740"/>
    <w:rsid w:val="00AC4362"/>
    <w:rsid w:val="00AC4930"/>
    <w:rsid w:val="00AD0B91"/>
    <w:rsid w:val="00AE1281"/>
    <w:rsid w:val="00B0002B"/>
    <w:rsid w:val="00B10543"/>
    <w:rsid w:val="00B42A5F"/>
    <w:rsid w:val="00B44352"/>
    <w:rsid w:val="00B53284"/>
    <w:rsid w:val="00B62A80"/>
    <w:rsid w:val="00B8717E"/>
    <w:rsid w:val="00BA4074"/>
    <w:rsid w:val="00BA7CD1"/>
    <w:rsid w:val="00BB7FA8"/>
    <w:rsid w:val="00BD1B87"/>
    <w:rsid w:val="00BD223E"/>
    <w:rsid w:val="00C11022"/>
    <w:rsid w:val="00C11B13"/>
    <w:rsid w:val="00C14953"/>
    <w:rsid w:val="00C57115"/>
    <w:rsid w:val="00C73880"/>
    <w:rsid w:val="00C73A0D"/>
    <w:rsid w:val="00C73A82"/>
    <w:rsid w:val="00C82BEE"/>
    <w:rsid w:val="00C93827"/>
    <w:rsid w:val="00CA41B0"/>
    <w:rsid w:val="00CB76D6"/>
    <w:rsid w:val="00CC0F00"/>
    <w:rsid w:val="00CC6B0F"/>
    <w:rsid w:val="00CE04D5"/>
    <w:rsid w:val="00D16D48"/>
    <w:rsid w:val="00D20375"/>
    <w:rsid w:val="00D4285F"/>
    <w:rsid w:val="00D47377"/>
    <w:rsid w:val="00D6594E"/>
    <w:rsid w:val="00D76EAB"/>
    <w:rsid w:val="00D90A2C"/>
    <w:rsid w:val="00DA40C4"/>
    <w:rsid w:val="00DB6408"/>
    <w:rsid w:val="00DC746D"/>
    <w:rsid w:val="00DE16A9"/>
    <w:rsid w:val="00DE3F24"/>
    <w:rsid w:val="00E17A5D"/>
    <w:rsid w:val="00E47BCD"/>
    <w:rsid w:val="00E51E4D"/>
    <w:rsid w:val="00E959F4"/>
    <w:rsid w:val="00ED0777"/>
    <w:rsid w:val="00ED1E8B"/>
    <w:rsid w:val="00EE34FA"/>
    <w:rsid w:val="00F04F2B"/>
    <w:rsid w:val="00F34911"/>
    <w:rsid w:val="00F54C18"/>
    <w:rsid w:val="00F60670"/>
    <w:rsid w:val="00F74707"/>
    <w:rsid w:val="00F83765"/>
    <w:rsid w:val="00FA178C"/>
    <w:rsid w:val="00FB29BD"/>
    <w:rsid w:val="00FB4566"/>
    <w:rsid w:val="00FC0C84"/>
    <w:rsid w:val="00FC290C"/>
    <w:rsid w:val="00FF54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53F7"/>
    <w:rPr>
      <w:lang w:eastAsia="en-US"/>
    </w:rPr>
  </w:style>
  <w:style w:type="paragraph" w:styleId="Heading3">
    <w:name w:val="heading 3"/>
    <w:basedOn w:val="Normal"/>
    <w:next w:val="Normal"/>
    <w:link w:val="Heading3Char"/>
    <w:uiPriority w:val="99"/>
    <w:qFormat/>
    <w:rsid w:val="00033E96"/>
    <w:pPr>
      <w:keepNext/>
      <w:jc w:val="center"/>
      <w:outlineLvl w:val="2"/>
    </w:pPr>
    <w:rPr>
      <w:rFonts w:ascii="Times New Roman" w:eastAsia="Times New Roman" w:hAnsi="Times New Roman"/>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33E96"/>
    <w:rPr>
      <w:rFonts w:ascii="Times New Roman" w:hAnsi="Times New Roman" w:cs="Times New Roman"/>
      <w:b/>
      <w:bCs/>
      <w:sz w:val="28"/>
      <w:szCs w:val="28"/>
      <w:lang w:eastAsia="ru-RU"/>
    </w:rPr>
  </w:style>
  <w:style w:type="paragraph" w:styleId="Title">
    <w:name w:val="Title"/>
    <w:basedOn w:val="Normal"/>
    <w:link w:val="TitleChar"/>
    <w:uiPriority w:val="99"/>
    <w:qFormat/>
    <w:rsid w:val="00033E96"/>
    <w:pPr>
      <w:jc w:val="center"/>
    </w:pPr>
    <w:rPr>
      <w:rFonts w:ascii="Times New Roman" w:eastAsia="Times New Roman" w:hAnsi="Times New Roman"/>
      <w:sz w:val="24"/>
      <w:szCs w:val="24"/>
      <w:lang w:eastAsia="ru-RU"/>
    </w:rPr>
  </w:style>
  <w:style w:type="character" w:customStyle="1" w:styleId="TitleChar">
    <w:name w:val="Title Char"/>
    <w:basedOn w:val="DefaultParagraphFont"/>
    <w:link w:val="Title"/>
    <w:uiPriority w:val="99"/>
    <w:locked/>
    <w:rsid w:val="00033E96"/>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85410452">
      <w:marLeft w:val="0"/>
      <w:marRight w:val="0"/>
      <w:marTop w:val="0"/>
      <w:marBottom w:val="0"/>
      <w:divBdr>
        <w:top w:val="none" w:sz="0" w:space="0" w:color="auto"/>
        <w:left w:val="none" w:sz="0" w:space="0" w:color="auto"/>
        <w:bottom w:val="none" w:sz="0" w:space="0" w:color="auto"/>
        <w:right w:val="none" w:sz="0" w:space="0" w:color="auto"/>
      </w:divBdr>
    </w:div>
    <w:div w:id="15854104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D3514674AEE55E02DD2308116EA04C472F4D913259F7CF5F03EA30B3290CC0F5DDA1E63779B09476EBF1D52194107F4D1EFF504A723ZFPAF" TargetMode="External"/><Relationship Id="rId5" Type="http://schemas.openxmlformats.org/officeDocument/2006/relationships/hyperlink" Target="consultantplus://offline/ref=ED3514674AEE55E02DD2308116EA04C472F4D913259F7CF5F03EA30B3290CC0F5DDA1E67779C05186BAA0C0A174219EBD1F0E906A6Z2PA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1057</TotalTime>
  <Pages>3</Pages>
  <Words>1057</Words>
  <Characters>6027</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cp:lastModifiedBy>
  <cp:revision>70</cp:revision>
  <cp:lastPrinted>2018-12-04T05:03:00Z</cp:lastPrinted>
  <dcterms:created xsi:type="dcterms:W3CDTF">2017-03-03T06:39:00Z</dcterms:created>
  <dcterms:modified xsi:type="dcterms:W3CDTF">2019-04-25T23:29:00Z</dcterms:modified>
</cp:coreProperties>
</file>