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6C" w:rsidRDefault="0062756C" w:rsidP="00EF2B0B">
      <w:pPr>
        <w:spacing w:after="0" w:line="240" w:lineRule="auto"/>
        <w:jc w:val="center"/>
        <w:rPr>
          <w:rFonts w:ascii="Times New Roman" w:eastAsia="Times New Roman" w:hAnsi="Times New Roman" w:cs="Times New Roman"/>
          <w:sz w:val="36"/>
          <w:szCs w:val="36"/>
          <w:lang w:eastAsia="ru-RU"/>
        </w:rPr>
      </w:pPr>
    </w:p>
    <w:p w:rsidR="0062756C" w:rsidRDefault="0062756C" w:rsidP="00EF2B0B">
      <w:pPr>
        <w:spacing w:after="0" w:line="240" w:lineRule="auto"/>
        <w:jc w:val="center"/>
        <w:rPr>
          <w:rFonts w:ascii="Times New Roman" w:eastAsia="Times New Roman" w:hAnsi="Times New Roman" w:cs="Times New Roman"/>
          <w:sz w:val="36"/>
          <w:szCs w:val="36"/>
          <w:lang w:eastAsia="ru-RU"/>
        </w:rPr>
      </w:pPr>
    </w:p>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417D31">
        <w:rPr>
          <w:rFonts w:ascii="Times New Roman" w:eastAsia="Times New Roman" w:hAnsi="Times New Roman" w:cs="Times New Roman"/>
          <w:b/>
          <w:sz w:val="48"/>
          <w:szCs w:val="48"/>
          <w:lang w:eastAsia="ru-RU"/>
        </w:rPr>
        <w:t>8</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417D31">
        <w:rPr>
          <w:rFonts w:ascii="Times New Roman" w:eastAsia="Times New Roman" w:hAnsi="Times New Roman" w:cs="Times New Roman"/>
          <w:b/>
          <w:sz w:val="48"/>
          <w:szCs w:val="48"/>
          <w:lang w:eastAsia="ru-RU"/>
        </w:rPr>
        <w:t>2</w:t>
      </w:r>
      <w:r w:rsidR="00E2207A">
        <w:rPr>
          <w:rFonts w:ascii="Times New Roman" w:eastAsia="Times New Roman" w:hAnsi="Times New Roman" w:cs="Times New Roman"/>
          <w:b/>
          <w:sz w:val="48"/>
          <w:szCs w:val="48"/>
          <w:lang w:eastAsia="ru-RU"/>
        </w:rPr>
        <w:t>8</w:t>
      </w:r>
      <w:r w:rsidRPr="008A0045">
        <w:rPr>
          <w:rFonts w:ascii="Times New Roman" w:eastAsia="Times New Roman" w:hAnsi="Times New Roman" w:cs="Times New Roman"/>
          <w:b/>
          <w:sz w:val="48"/>
          <w:szCs w:val="48"/>
          <w:lang w:eastAsia="ru-RU"/>
        </w:rPr>
        <w:t>.</w:t>
      </w:r>
      <w:r w:rsidR="002A3220">
        <w:rPr>
          <w:rFonts w:ascii="Times New Roman" w:eastAsia="Times New Roman" w:hAnsi="Times New Roman" w:cs="Times New Roman"/>
          <w:b/>
          <w:sz w:val="48"/>
          <w:szCs w:val="48"/>
          <w:lang w:eastAsia="ru-RU"/>
        </w:rPr>
        <w:t>1</w:t>
      </w:r>
      <w:r w:rsidR="00E2207A">
        <w:rPr>
          <w:rFonts w:ascii="Times New Roman" w:eastAsia="Times New Roman" w:hAnsi="Times New Roman" w:cs="Times New Roman"/>
          <w:b/>
          <w:sz w:val="48"/>
          <w:szCs w:val="48"/>
          <w:lang w:eastAsia="ru-RU"/>
        </w:rPr>
        <w:t>0</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8A0045" w:rsidRDefault="00E2207A"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окт</w:t>
      </w:r>
      <w:r w:rsidR="002A3220">
        <w:rPr>
          <w:rFonts w:ascii="Times New Roman" w:eastAsia="Times New Roman" w:hAnsi="Times New Roman" w:cs="Times New Roman"/>
          <w:sz w:val="40"/>
          <w:szCs w:val="40"/>
          <w:lang w:eastAsia="ru-RU"/>
        </w:rPr>
        <w:t>ябрь</w:t>
      </w:r>
      <w:r w:rsidR="008A0045" w:rsidRPr="008A0045">
        <w:rPr>
          <w:rFonts w:ascii="Times New Roman" w:eastAsia="Times New Roman" w:hAnsi="Times New Roman" w:cs="Times New Roman"/>
          <w:sz w:val="40"/>
          <w:szCs w:val="40"/>
          <w:lang w:eastAsia="ru-RU"/>
        </w:rPr>
        <w:t>, 2020 год</w:t>
      </w: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EF2B0B">
      <w:pPr>
        <w:spacing w:after="0" w:line="240" w:lineRule="auto"/>
        <w:jc w:val="center"/>
        <w:rPr>
          <w:rFonts w:ascii="Times New Roman" w:eastAsia="Times New Roman" w:hAnsi="Times New Roman" w:cs="Times New Roman"/>
          <w:b/>
          <w:sz w:val="28"/>
          <w:szCs w:val="28"/>
          <w:lang w:eastAsia="ru-RU"/>
        </w:rPr>
      </w:pPr>
    </w:p>
    <w:p w:rsidR="00943EFD" w:rsidRDefault="00943EFD" w:rsidP="00EF2B0B">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BE4BAD" w:rsidRDefault="00C87854" w:rsidP="002A3220">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sidR="00E64D53">
        <w:rPr>
          <w:rFonts w:ascii="Times New Roman" w:eastAsia="Times New Roman" w:hAnsi="Times New Roman" w:cs="Times New Roman"/>
          <w:bCs/>
          <w:sz w:val="28"/>
          <w:szCs w:val="28"/>
          <w:lang w:eastAsia="ru-RU"/>
        </w:rPr>
        <w:t>415</w:t>
      </w:r>
      <w:r w:rsidRPr="00C87854">
        <w:rPr>
          <w:rFonts w:ascii="Times New Roman" w:eastAsia="Times New Roman" w:hAnsi="Times New Roman" w:cs="Times New Roman"/>
          <w:bCs/>
          <w:sz w:val="28"/>
          <w:szCs w:val="28"/>
          <w:lang w:eastAsia="ru-RU"/>
        </w:rPr>
        <w:t xml:space="preserve"> от </w:t>
      </w:r>
      <w:r w:rsidR="00E64D53">
        <w:rPr>
          <w:rFonts w:ascii="Times New Roman" w:eastAsia="Times New Roman" w:hAnsi="Times New Roman" w:cs="Times New Roman"/>
          <w:bCs/>
          <w:sz w:val="28"/>
          <w:szCs w:val="28"/>
          <w:lang w:eastAsia="ru-RU"/>
        </w:rPr>
        <w:t>2</w:t>
      </w:r>
      <w:r w:rsidR="002A3220">
        <w:rPr>
          <w:rFonts w:ascii="Times New Roman" w:eastAsia="Times New Roman" w:hAnsi="Times New Roman" w:cs="Times New Roman"/>
          <w:bCs/>
          <w:sz w:val="28"/>
          <w:szCs w:val="28"/>
          <w:lang w:eastAsia="ru-RU"/>
        </w:rPr>
        <w:t>6</w:t>
      </w:r>
      <w:r w:rsidRPr="00C87854">
        <w:rPr>
          <w:rFonts w:ascii="Times New Roman" w:eastAsia="Times New Roman" w:hAnsi="Times New Roman" w:cs="Times New Roman"/>
          <w:bCs/>
          <w:sz w:val="28"/>
          <w:szCs w:val="28"/>
          <w:lang w:eastAsia="ru-RU"/>
        </w:rPr>
        <w:t>.</w:t>
      </w:r>
      <w:r w:rsidR="002A3220">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 xml:space="preserve">.2020 </w:t>
      </w:r>
      <w:r w:rsidR="002A3220">
        <w:rPr>
          <w:rFonts w:ascii="Times New Roman" w:eastAsia="Times New Roman" w:hAnsi="Times New Roman" w:cs="Times New Roman"/>
          <w:bCs/>
          <w:sz w:val="28"/>
          <w:szCs w:val="28"/>
          <w:lang w:eastAsia="ru-RU"/>
        </w:rPr>
        <w:t>«</w:t>
      </w:r>
      <w:r w:rsidR="00F07C01" w:rsidRPr="00F07C01">
        <w:rPr>
          <w:rFonts w:ascii="Times New Roman" w:eastAsia="Times New Roman" w:hAnsi="Times New Roman" w:cs="Times New Roman"/>
          <w:bCs/>
          <w:sz w:val="28"/>
          <w:szCs w:val="20"/>
          <w:lang w:eastAsia="ru-RU"/>
        </w:rPr>
        <w:t>Об утверждении основных направлений бюджетной и налоговой политики Завитинского района на 2021 год и плановый период 2022 и 2023 годов</w:t>
      </w:r>
      <w:r w:rsidR="00F838D0">
        <w:rPr>
          <w:rFonts w:ascii="Times New Roman" w:eastAsia="Times New Roman" w:hAnsi="Times New Roman" w:cs="Times New Roman"/>
          <w:bCs/>
          <w:sz w:val="28"/>
          <w:szCs w:val="28"/>
          <w:lang w:eastAsia="ru-RU"/>
        </w:rPr>
        <w:t>»;</w:t>
      </w:r>
    </w:p>
    <w:p w:rsidR="00F838D0" w:rsidRDefault="002A3220" w:rsidP="002A3220">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sidR="00E64D53">
        <w:rPr>
          <w:rFonts w:ascii="Times New Roman" w:eastAsia="Times New Roman" w:hAnsi="Times New Roman" w:cs="Times New Roman"/>
          <w:bCs/>
          <w:sz w:val="28"/>
          <w:szCs w:val="28"/>
          <w:lang w:eastAsia="ru-RU"/>
        </w:rPr>
        <w:t>416</w:t>
      </w:r>
      <w:r w:rsidRPr="00C87854">
        <w:rPr>
          <w:rFonts w:ascii="Times New Roman" w:eastAsia="Times New Roman" w:hAnsi="Times New Roman" w:cs="Times New Roman"/>
          <w:bCs/>
          <w:sz w:val="28"/>
          <w:szCs w:val="28"/>
          <w:lang w:eastAsia="ru-RU"/>
        </w:rPr>
        <w:t xml:space="preserve"> от </w:t>
      </w:r>
      <w:r w:rsidR="00E64D53">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C878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.2020</w:t>
      </w:r>
      <w:r w:rsidR="00F838D0">
        <w:rPr>
          <w:rFonts w:ascii="Times New Roman" w:eastAsia="Times New Roman" w:hAnsi="Times New Roman" w:cs="Times New Roman"/>
          <w:bCs/>
          <w:sz w:val="28"/>
          <w:szCs w:val="28"/>
          <w:lang w:eastAsia="ru-RU"/>
        </w:rPr>
        <w:t xml:space="preserve"> «</w:t>
      </w:r>
      <w:r w:rsidR="00F07C01" w:rsidRPr="00F07C01">
        <w:rPr>
          <w:rFonts w:ascii="Times New Roman" w:eastAsia="Times New Roman" w:hAnsi="Times New Roman" w:cs="Times New Roman"/>
          <w:bCs/>
          <w:sz w:val="28"/>
          <w:szCs w:val="20"/>
          <w:lang w:eastAsia="ru-RU"/>
        </w:rPr>
        <w:t>О внесении изменений в постановление главы района от 12.02.2018 № 39</w:t>
      </w:r>
      <w:r w:rsidR="00F838D0">
        <w:rPr>
          <w:rFonts w:ascii="Times New Roman" w:eastAsia="Times New Roman" w:hAnsi="Times New Roman" w:cs="Times New Roman"/>
          <w:bCs/>
          <w:sz w:val="28"/>
          <w:szCs w:val="28"/>
          <w:lang w:eastAsia="ru-RU"/>
        </w:rPr>
        <w:t>»;</w:t>
      </w:r>
    </w:p>
    <w:p w:rsidR="002A3220" w:rsidRDefault="002A3220" w:rsidP="002A3220">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sidR="00E64D53">
        <w:rPr>
          <w:rFonts w:ascii="Times New Roman" w:eastAsia="Times New Roman" w:hAnsi="Times New Roman" w:cs="Times New Roman"/>
          <w:bCs/>
          <w:sz w:val="28"/>
          <w:szCs w:val="28"/>
          <w:lang w:eastAsia="ru-RU"/>
        </w:rPr>
        <w:t>417</w:t>
      </w:r>
      <w:r w:rsidRPr="00C87854">
        <w:rPr>
          <w:rFonts w:ascii="Times New Roman" w:eastAsia="Times New Roman" w:hAnsi="Times New Roman" w:cs="Times New Roman"/>
          <w:bCs/>
          <w:sz w:val="28"/>
          <w:szCs w:val="28"/>
          <w:lang w:eastAsia="ru-RU"/>
        </w:rPr>
        <w:t xml:space="preserve"> от </w:t>
      </w:r>
      <w:r w:rsidR="00E64D53">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C878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 xml:space="preserve">.2020 </w:t>
      </w:r>
      <w:r w:rsidR="00DE7EC4">
        <w:rPr>
          <w:rFonts w:ascii="Times New Roman" w:eastAsia="Times New Roman" w:hAnsi="Times New Roman" w:cs="Times New Roman"/>
          <w:bCs/>
          <w:sz w:val="28"/>
          <w:szCs w:val="28"/>
          <w:lang w:eastAsia="ru-RU"/>
        </w:rPr>
        <w:t>«</w:t>
      </w:r>
      <w:r w:rsidR="00F07C01" w:rsidRPr="00F07C01">
        <w:rPr>
          <w:rFonts w:ascii="Times New Roman" w:hAnsi="Times New Roman" w:cs="Times New Roman"/>
          <w:sz w:val="28"/>
        </w:rPr>
        <w:t>Об утверждении административного регламента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w:t>
      </w:r>
      <w:r w:rsidR="00DE7EC4">
        <w:rPr>
          <w:rFonts w:ascii="Times New Roman" w:eastAsia="Times New Roman" w:hAnsi="Times New Roman" w:cs="Times New Roman"/>
          <w:bCs/>
          <w:sz w:val="28"/>
          <w:szCs w:val="28"/>
          <w:lang w:eastAsia="ru-RU"/>
        </w:rPr>
        <w:t>»;</w:t>
      </w:r>
    </w:p>
    <w:p w:rsidR="00A111D7" w:rsidRDefault="002A3220" w:rsidP="00372587">
      <w:pPr>
        <w:spacing w:after="0" w:line="240" w:lineRule="auto"/>
        <w:jc w:val="both"/>
        <w:rPr>
          <w:rFonts w:ascii="Times New Roman" w:hAnsi="Times New Roman" w:cs="Times New Roman"/>
          <w:sz w:val="28"/>
          <w:szCs w:val="28"/>
        </w:rPr>
      </w:pPr>
      <w:r w:rsidRPr="00A111D7">
        <w:rPr>
          <w:rFonts w:ascii="Times New Roman" w:eastAsia="Times New Roman" w:hAnsi="Times New Roman" w:cs="Times New Roman"/>
          <w:bCs/>
          <w:sz w:val="28"/>
          <w:szCs w:val="28"/>
          <w:lang w:eastAsia="ru-RU"/>
        </w:rPr>
        <w:t xml:space="preserve">№ </w:t>
      </w:r>
      <w:r w:rsidR="00E64D53">
        <w:rPr>
          <w:rFonts w:ascii="Times New Roman" w:eastAsia="Times New Roman" w:hAnsi="Times New Roman" w:cs="Times New Roman"/>
          <w:bCs/>
          <w:sz w:val="28"/>
          <w:szCs w:val="28"/>
          <w:lang w:eastAsia="ru-RU"/>
        </w:rPr>
        <w:t>418</w:t>
      </w:r>
      <w:r w:rsidRPr="00A111D7">
        <w:rPr>
          <w:rFonts w:ascii="Times New Roman" w:eastAsia="Times New Roman" w:hAnsi="Times New Roman" w:cs="Times New Roman"/>
          <w:bCs/>
          <w:sz w:val="28"/>
          <w:szCs w:val="28"/>
          <w:lang w:eastAsia="ru-RU"/>
        </w:rPr>
        <w:t xml:space="preserve"> от </w:t>
      </w:r>
      <w:r w:rsidR="00E64D53">
        <w:rPr>
          <w:rFonts w:ascii="Times New Roman" w:eastAsia="Times New Roman" w:hAnsi="Times New Roman" w:cs="Times New Roman"/>
          <w:bCs/>
          <w:sz w:val="28"/>
          <w:szCs w:val="28"/>
          <w:lang w:eastAsia="ru-RU"/>
        </w:rPr>
        <w:t>26</w:t>
      </w:r>
      <w:r w:rsidRPr="00A111D7">
        <w:rPr>
          <w:rFonts w:ascii="Times New Roman" w:eastAsia="Times New Roman" w:hAnsi="Times New Roman" w:cs="Times New Roman"/>
          <w:bCs/>
          <w:sz w:val="28"/>
          <w:szCs w:val="28"/>
          <w:lang w:eastAsia="ru-RU"/>
        </w:rPr>
        <w:t xml:space="preserve">.10.2020 </w:t>
      </w:r>
      <w:r w:rsidR="00A111D7" w:rsidRPr="00A111D7">
        <w:rPr>
          <w:rFonts w:ascii="Times New Roman" w:hAnsi="Times New Roman" w:cs="Times New Roman"/>
          <w:sz w:val="28"/>
          <w:szCs w:val="28"/>
        </w:rPr>
        <w:t>«</w:t>
      </w:r>
      <w:r w:rsidR="00372587" w:rsidRPr="00372587">
        <w:rPr>
          <w:rFonts w:ascii="Times New Roman" w:hAnsi="Times New Roman" w:cs="Times New Roman"/>
          <w:sz w:val="28"/>
        </w:rPr>
        <w:t>О комиссии по вопросам градостроительства, землепользования и застройки Завитинского  района</w:t>
      </w:r>
      <w:r w:rsidR="00A111D7">
        <w:rPr>
          <w:rFonts w:ascii="Times New Roman" w:hAnsi="Times New Roman" w:cs="Times New Roman"/>
          <w:sz w:val="28"/>
          <w:szCs w:val="28"/>
        </w:rPr>
        <w:t>»</w:t>
      </w:r>
      <w:r w:rsidR="00E638BF">
        <w:rPr>
          <w:rFonts w:ascii="Times New Roman" w:hAnsi="Times New Roman" w:cs="Times New Roman"/>
          <w:sz w:val="28"/>
          <w:szCs w:val="28"/>
        </w:rPr>
        <w:t>;</w:t>
      </w:r>
    </w:p>
    <w:p w:rsidR="00C67BEC" w:rsidRPr="00C67BEC" w:rsidRDefault="002A3220" w:rsidP="00C67BEC">
      <w:pPr>
        <w:spacing w:after="0" w:line="240" w:lineRule="auto"/>
        <w:jc w:val="both"/>
        <w:rPr>
          <w:rFonts w:ascii="Times New Roman" w:hAnsi="Times New Roman" w:cs="Times New Roman"/>
          <w:sz w:val="28"/>
          <w:szCs w:val="28"/>
        </w:rPr>
      </w:pPr>
      <w:r w:rsidRPr="00C67BEC">
        <w:rPr>
          <w:rFonts w:ascii="Times New Roman" w:eastAsia="Times New Roman" w:hAnsi="Times New Roman" w:cs="Times New Roman"/>
          <w:bCs/>
          <w:sz w:val="28"/>
          <w:szCs w:val="28"/>
          <w:lang w:eastAsia="ru-RU"/>
        </w:rPr>
        <w:t>№ 4</w:t>
      </w:r>
      <w:r w:rsidR="00E64D53">
        <w:rPr>
          <w:rFonts w:ascii="Times New Roman" w:eastAsia="Times New Roman" w:hAnsi="Times New Roman" w:cs="Times New Roman"/>
          <w:bCs/>
          <w:sz w:val="28"/>
          <w:szCs w:val="28"/>
          <w:lang w:eastAsia="ru-RU"/>
        </w:rPr>
        <w:t>19</w:t>
      </w:r>
      <w:r w:rsidRPr="00C67BEC">
        <w:rPr>
          <w:rFonts w:ascii="Times New Roman" w:eastAsia="Times New Roman" w:hAnsi="Times New Roman" w:cs="Times New Roman"/>
          <w:bCs/>
          <w:sz w:val="28"/>
          <w:szCs w:val="28"/>
          <w:lang w:eastAsia="ru-RU"/>
        </w:rPr>
        <w:t xml:space="preserve"> от </w:t>
      </w:r>
      <w:r w:rsidR="00E64D53">
        <w:rPr>
          <w:rFonts w:ascii="Times New Roman" w:eastAsia="Times New Roman" w:hAnsi="Times New Roman" w:cs="Times New Roman"/>
          <w:bCs/>
          <w:sz w:val="28"/>
          <w:szCs w:val="28"/>
          <w:lang w:eastAsia="ru-RU"/>
        </w:rPr>
        <w:t>27</w:t>
      </w:r>
      <w:r w:rsidRPr="00C67BEC">
        <w:rPr>
          <w:rFonts w:ascii="Times New Roman" w:eastAsia="Times New Roman" w:hAnsi="Times New Roman" w:cs="Times New Roman"/>
          <w:bCs/>
          <w:sz w:val="28"/>
          <w:szCs w:val="28"/>
          <w:lang w:eastAsia="ru-RU"/>
        </w:rPr>
        <w:t>.10.2020</w:t>
      </w:r>
      <w:r w:rsidR="00C67BEC" w:rsidRPr="00C67BEC">
        <w:rPr>
          <w:rFonts w:ascii="Times New Roman" w:eastAsia="Times New Roman" w:hAnsi="Times New Roman" w:cs="Times New Roman"/>
          <w:bCs/>
          <w:sz w:val="28"/>
          <w:szCs w:val="28"/>
          <w:lang w:eastAsia="ru-RU"/>
        </w:rPr>
        <w:t xml:space="preserve"> «</w:t>
      </w:r>
      <w:r w:rsidR="000B0AF2" w:rsidRPr="004F2118">
        <w:rPr>
          <w:rFonts w:ascii="Times New Roman" w:hAnsi="Times New Roman"/>
          <w:sz w:val="28"/>
          <w:szCs w:val="28"/>
        </w:rPr>
        <w:t xml:space="preserve">Об утверждении Порядка </w:t>
      </w:r>
      <w:r w:rsidR="000B0AF2" w:rsidRPr="001B7D7E">
        <w:rPr>
          <w:rFonts w:ascii="Times New Roman" w:hAnsi="Times New Roman"/>
          <w:sz w:val="28"/>
          <w:szCs w:val="28"/>
        </w:rPr>
        <w:t>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C67BEC">
        <w:rPr>
          <w:rFonts w:ascii="Times New Roman" w:hAnsi="Times New Roman" w:cs="Times New Roman"/>
          <w:sz w:val="28"/>
          <w:szCs w:val="28"/>
        </w:rPr>
        <w:t>»</w:t>
      </w:r>
      <w:r w:rsidR="00E638BF">
        <w:rPr>
          <w:rFonts w:ascii="Times New Roman" w:hAnsi="Times New Roman" w:cs="Times New Roman"/>
          <w:sz w:val="28"/>
          <w:szCs w:val="28"/>
        </w:rPr>
        <w:t>;</w:t>
      </w:r>
    </w:p>
    <w:p w:rsidR="002A30C5" w:rsidRDefault="002A3220" w:rsidP="002A30C5">
      <w:pPr>
        <w:tabs>
          <w:tab w:val="left" w:pos="4111"/>
        </w:tabs>
        <w:spacing w:after="0" w:line="240" w:lineRule="auto"/>
        <w:jc w:val="both"/>
        <w:rPr>
          <w:rFonts w:ascii="Times New Roman" w:hAnsi="Times New Roman" w:cs="Times New Roman"/>
          <w:sz w:val="28"/>
          <w:szCs w:val="28"/>
        </w:rPr>
      </w:pPr>
      <w:r w:rsidRPr="00C878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4</w:t>
      </w:r>
      <w:r w:rsidR="00E64D53">
        <w:rPr>
          <w:rFonts w:ascii="Times New Roman" w:eastAsia="Times New Roman" w:hAnsi="Times New Roman" w:cs="Times New Roman"/>
          <w:bCs/>
          <w:sz w:val="28"/>
          <w:szCs w:val="28"/>
          <w:lang w:eastAsia="ru-RU"/>
        </w:rPr>
        <w:t>21</w:t>
      </w:r>
      <w:r w:rsidRPr="00C87854">
        <w:rPr>
          <w:rFonts w:ascii="Times New Roman" w:eastAsia="Times New Roman" w:hAnsi="Times New Roman" w:cs="Times New Roman"/>
          <w:bCs/>
          <w:sz w:val="28"/>
          <w:szCs w:val="28"/>
          <w:lang w:eastAsia="ru-RU"/>
        </w:rPr>
        <w:t xml:space="preserve"> от </w:t>
      </w:r>
      <w:r w:rsidR="00E64D53">
        <w:rPr>
          <w:rFonts w:ascii="Times New Roman" w:eastAsia="Times New Roman" w:hAnsi="Times New Roman" w:cs="Times New Roman"/>
          <w:bCs/>
          <w:sz w:val="28"/>
          <w:szCs w:val="28"/>
          <w:lang w:eastAsia="ru-RU"/>
        </w:rPr>
        <w:t>27</w:t>
      </w:r>
      <w:r w:rsidRPr="00C878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w:t>
      </w:r>
      <w:r w:rsidRPr="0062756C">
        <w:rPr>
          <w:rFonts w:ascii="Times New Roman" w:eastAsia="Times New Roman" w:hAnsi="Times New Roman" w:cs="Times New Roman"/>
          <w:bCs/>
          <w:sz w:val="28"/>
          <w:szCs w:val="28"/>
          <w:lang w:eastAsia="ru-RU"/>
        </w:rPr>
        <w:t xml:space="preserve">2020 </w:t>
      </w:r>
      <w:r w:rsidR="0062756C" w:rsidRPr="0062756C">
        <w:rPr>
          <w:rFonts w:ascii="Times New Roman" w:eastAsia="Times New Roman" w:hAnsi="Times New Roman" w:cs="Times New Roman"/>
          <w:bCs/>
          <w:sz w:val="28"/>
          <w:szCs w:val="28"/>
          <w:lang w:eastAsia="ru-RU"/>
        </w:rPr>
        <w:t>«</w:t>
      </w:r>
      <w:r w:rsidR="00EB0D9D" w:rsidRPr="00663D18">
        <w:rPr>
          <w:rFonts w:ascii="Times New Roman" w:hAnsi="Times New Roman"/>
          <w:sz w:val="28"/>
          <w:szCs w:val="28"/>
        </w:rPr>
        <w:t xml:space="preserve">О </w:t>
      </w:r>
      <w:r w:rsidR="00EB0D9D">
        <w:rPr>
          <w:rFonts w:ascii="Times New Roman" w:hAnsi="Times New Roman"/>
          <w:sz w:val="28"/>
          <w:szCs w:val="28"/>
        </w:rPr>
        <w:t xml:space="preserve">назначении общественных обсуждений по проекту внесения изменений в Правила </w:t>
      </w:r>
      <w:r w:rsidR="00EB0D9D" w:rsidRPr="00663D18">
        <w:rPr>
          <w:rFonts w:ascii="Times New Roman" w:hAnsi="Times New Roman"/>
          <w:sz w:val="28"/>
          <w:szCs w:val="28"/>
        </w:rPr>
        <w:t xml:space="preserve">землепользования и застройки </w:t>
      </w:r>
      <w:r w:rsidR="00EB0D9D">
        <w:rPr>
          <w:rFonts w:ascii="Times New Roman" w:hAnsi="Times New Roman"/>
          <w:sz w:val="28"/>
          <w:szCs w:val="28"/>
        </w:rPr>
        <w:t xml:space="preserve">Верхнеильиновского сельсовета </w:t>
      </w:r>
      <w:r w:rsidR="00EB0D9D" w:rsidRPr="00663D18">
        <w:rPr>
          <w:rFonts w:ascii="Times New Roman" w:hAnsi="Times New Roman"/>
          <w:sz w:val="28"/>
          <w:szCs w:val="28"/>
        </w:rPr>
        <w:t>Завитинского  района</w:t>
      </w:r>
      <w:r w:rsidR="0062756C">
        <w:rPr>
          <w:rFonts w:ascii="Times New Roman" w:hAnsi="Times New Roman" w:cs="Times New Roman"/>
          <w:sz w:val="28"/>
          <w:szCs w:val="28"/>
        </w:rPr>
        <w:t>»</w:t>
      </w:r>
      <w:r w:rsidR="002A30C5">
        <w:rPr>
          <w:rFonts w:ascii="Times New Roman" w:hAnsi="Times New Roman" w:cs="Times New Roman"/>
          <w:sz w:val="28"/>
          <w:szCs w:val="28"/>
        </w:rPr>
        <w:t>;</w:t>
      </w:r>
    </w:p>
    <w:p w:rsidR="0062756C" w:rsidRDefault="0062756C" w:rsidP="002A30C5">
      <w:pPr>
        <w:tabs>
          <w:tab w:val="left" w:pos="4111"/>
        </w:tabs>
        <w:spacing w:after="0" w:line="240" w:lineRule="auto"/>
        <w:jc w:val="both"/>
        <w:rPr>
          <w:rFonts w:ascii="Times New Roman" w:hAnsi="Times New Roman" w:cs="Times New Roman"/>
          <w:sz w:val="28"/>
          <w:szCs w:val="28"/>
        </w:rPr>
      </w:pPr>
    </w:p>
    <w:p w:rsidR="00E64D53" w:rsidRPr="00E64D53" w:rsidRDefault="00E64D53" w:rsidP="0034087F">
      <w:pPr>
        <w:tabs>
          <w:tab w:val="left" w:pos="4111"/>
        </w:tabs>
        <w:spacing w:after="0" w:line="240" w:lineRule="auto"/>
        <w:ind w:right="27"/>
        <w:rPr>
          <w:rFonts w:ascii="Times New Roman" w:hAnsi="Times New Roman" w:cs="Times New Roman"/>
          <w:b/>
          <w:sz w:val="28"/>
          <w:szCs w:val="28"/>
        </w:rPr>
      </w:pPr>
      <w:r w:rsidRPr="00E64D53">
        <w:rPr>
          <w:rFonts w:ascii="Times New Roman" w:hAnsi="Times New Roman" w:cs="Times New Roman"/>
          <w:b/>
          <w:sz w:val="28"/>
          <w:szCs w:val="28"/>
        </w:rPr>
        <w:t>Решение Завитинского районного Совета народных депутатов</w:t>
      </w:r>
    </w:p>
    <w:p w:rsidR="0062756C" w:rsidRPr="000A2410" w:rsidRDefault="00E64D53" w:rsidP="0034087F">
      <w:pPr>
        <w:tabs>
          <w:tab w:val="left" w:pos="4111"/>
        </w:tabs>
        <w:spacing w:after="0" w:line="240" w:lineRule="auto"/>
        <w:ind w:right="28"/>
        <w:jc w:val="both"/>
        <w:rPr>
          <w:rFonts w:ascii="Times New Roman" w:hAnsi="Times New Roman" w:cs="Times New Roman"/>
          <w:sz w:val="28"/>
          <w:szCs w:val="28"/>
        </w:rPr>
      </w:pPr>
      <w:r w:rsidRPr="00E64D53">
        <w:rPr>
          <w:rFonts w:ascii="Times New Roman" w:hAnsi="Times New Roman" w:cs="Times New Roman"/>
          <w:sz w:val="28"/>
          <w:szCs w:val="28"/>
        </w:rPr>
        <w:t xml:space="preserve">№ </w:t>
      </w:r>
      <w:r w:rsidR="0024060E">
        <w:rPr>
          <w:rFonts w:ascii="Times New Roman" w:hAnsi="Times New Roman" w:cs="Times New Roman"/>
          <w:sz w:val="28"/>
          <w:szCs w:val="28"/>
        </w:rPr>
        <w:t>136</w:t>
      </w:r>
      <w:r w:rsidRPr="00E64D53">
        <w:rPr>
          <w:rFonts w:ascii="Times New Roman" w:hAnsi="Times New Roman" w:cs="Times New Roman"/>
          <w:sz w:val="28"/>
          <w:szCs w:val="28"/>
        </w:rPr>
        <w:t>/2</w:t>
      </w:r>
      <w:r w:rsidR="0024060E">
        <w:rPr>
          <w:rFonts w:ascii="Times New Roman" w:hAnsi="Times New Roman" w:cs="Times New Roman"/>
          <w:sz w:val="28"/>
          <w:szCs w:val="28"/>
        </w:rPr>
        <w:t>4</w:t>
      </w:r>
      <w:r w:rsidRPr="00E64D53">
        <w:rPr>
          <w:rFonts w:ascii="Times New Roman" w:hAnsi="Times New Roman" w:cs="Times New Roman"/>
          <w:sz w:val="28"/>
          <w:szCs w:val="28"/>
        </w:rPr>
        <w:t xml:space="preserve"> от </w:t>
      </w:r>
      <w:r w:rsidR="0024060E">
        <w:rPr>
          <w:rFonts w:ascii="Times New Roman" w:hAnsi="Times New Roman" w:cs="Times New Roman"/>
          <w:sz w:val="28"/>
          <w:szCs w:val="28"/>
        </w:rPr>
        <w:t>28</w:t>
      </w:r>
      <w:r w:rsidRPr="00E64D53">
        <w:rPr>
          <w:rFonts w:ascii="Times New Roman" w:hAnsi="Times New Roman" w:cs="Times New Roman"/>
          <w:sz w:val="28"/>
          <w:szCs w:val="28"/>
        </w:rPr>
        <w:t>.</w:t>
      </w:r>
      <w:r w:rsidR="0024060E">
        <w:rPr>
          <w:rFonts w:ascii="Times New Roman" w:hAnsi="Times New Roman" w:cs="Times New Roman"/>
          <w:sz w:val="28"/>
          <w:szCs w:val="28"/>
        </w:rPr>
        <w:t>10</w:t>
      </w:r>
      <w:r w:rsidRPr="00E64D53">
        <w:rPr>
          <w:rFonts w:ascii="Times New Roman" w:hAnsi="Times New Roman" w:cs="Times New Roman"/>
          <w:sz w:val="28"/>
          <w:szCs w:val="28"/>
        </w:rPr>
        <w:t>.2020</w:t>
      </w:r>
      <w:r w:rsidR="0024060E">
        <w:rPr>
          <w:rFonts w:ascii="Times New Roman" w:hAnsi="Times New Roman" w:cs="Times New Roman"/>
          <w:sz w:val="28"/>
          <w:szCs w:val="28"/>
        </w:rPr>
        <w:t xml:space="preserve"> «</w:t>
      </w:r>
      <w:r w:rsidR="0024060E" w:rsidRPr="00E1250A">
        <w:rPr>
          <w:rFonts w:ascii="Times New Roman" w:hAnsi="Times New Roman"/>
          <w:sz w:val="28"/>
          <w:szCs w:val="28"/>
        </w:rPr>
        <w:t>О внесении изменений в решение районного Совета народных депутатов от 19.12.2019 № 101/19 «Об утверждении бюджета Завитинского района на</w:t>
      </w:r>
      <w:r w:rsidR="0024060E">
        <w:rPr>
          <w:rFonts w:ascii="Times New Roman" w:hAnsi="Times New Roman"/>
          <w:sz w:val="28"/>
          <w:szCs w:val="28"/>
        </w:rPr>
        <w:t xml:space="preserve"> </w:t>
      </w:r>
      <w:r w:rsidR="0024060E" w:rsidRPr="000A2410">
        <w:rPr>
          <w:rFonts w:ascii="Times New Roman" w:hAnsi="Times New Roman" w:cs="Times New Roman"/>
          <w:sz w:val="28"/>
          <w:szCs w:val="28"/>
        </w:rPr>
        <w:t>2020 год и плановый период 2021-2022 годов»</w:t>
      </w:r>
    </w:p>
    <w:p w:rsidR="000A2410" w:rsidRPr="000A2410" w:rsidRDefault="000A2410" w:rsidP="00755B15">
      <w:pPr>
        <w:tabs>
          <w:tab w:val="left" w:pos="4111"/>
        </w:tabs>
        <w:spacing w:after="0" w:line="240" w:lineRule="auto"/>
        <w:ind w:right="28"/>
        <w:jc w:val="both"/>
        <w:rPr>
          <w:rFonts w:ascii="Times New Roman" w:hAnsi="Times New Roman" w:cs="Times New Roman"/>
          <w:bCs/>
          <w:sz w:val="28"/>
          <w:szCs w:val="28"/>
        </w:rPr>
      </w:pPr>
      <w:r w:rsidRPr="00E64D53">
        <w:rPr>
          <w:rFonts w:ascii="Times New Roman" w:hAnsi="Times New Roman" w:cs="Times New Roman"/>
          <w:sz w:val="28"/>
          <w:szCs w:val="28"/>
        </w:rPr>
        <w:t xml:space="preserve">№ </w:t>
      </w:r>
      <w:r>
        <w:rPr>
          <w:rFonts w:ascii="Times New Roman" w:hAnsi="Times New Roman" w:cs="Times New Roman"/>
          <w:sz w:val="28"/>
          <w:szCs w:val="28"/>
        </w:rPr>
        <w:t>137</w:t>
      </w:r>
      <w:r w:rsidRPr="00E64D53">
        <w:rPr>
          <w:rFonts w:ascii="Times New Roman" w:hAnsi="Times New Roman" w:cs="Times New Roman"/>
          <w:sz w:val="28"/>
          <w:szCs w:val="28"/>
        </w:rPr>
        <w:t>/2</w:t>
      </w:r>
      <w:r>
        <w:rPr>
          <w:rFonts w:ascii="Times New Roman" w:hAnsi="Times New Roman" w:cs="Times New Roman"/>
          <w:sz w:val="28"/>
          <w:szCs w:val="28"/>
        </w:rPr>
        <w:t>4</w:t>
      </w:r>
      <w:r w:rsidRPr="00E64D53">
        <w:rPr>
          <w:rFonts w:ascii="Times New Roman" w:hAnsi="Times New Roman" w:cs="Times New Roman"/>
          <w:sz w:val="28"/>
          <w:szCs w:val="28"/>
        </w:rPr>
        <w:t xml:space="preserve"> от </w:t>
      </w:r>
      <w:r>
        <w:rPr>
          <w:rFonts w:ascii="Times New Roman" w:hAnsi="Times New Roman" w:cs="Times New Roman"/>
          <w:sz w:val="28"/>
          <w:szCs w:val="28"/>
        </w:rPr>
        <w:t>28</w:t>
      </w:r>
      <w:r w:rsidRPr="00E64D53">
        <w:rPr>
          <w:rFonts w:ascii="Times New Roman" w:hAnsi="Times New Roman" w:cs="Times New Roman"/>
          <w:sz w:val="28"/>
          <w:szCs w:val="28"/>
        </w:rPr>
        <w:t>.</w:t>
      </w:r>
      <w:r>
        <w:rPr>
          <w:rFonts w:ascii="Times New Roman" w:hAnsi="Times New Roman" w:cs="Times New Roman"/>
          <w:sz w:val="28"/>
          <w:szCs w:val="28"/>
        </w:rPr>
        <w:t>10</w:t>
      </w:r>
      <w:r w:rsidRPr="00E64D53">
        <w:rPr>
          <w:rFonts w:ascii="Times New Roman" w:hAnsi="Times New Roman" w:cs="Times New Roman"/>
          <w:sz w:val="28"/>
          <w:szCs w:val="28"/>
        </w:rPr>
        <w:t>.2020</w:t>
      </w:r>
      <w:r>
        <w:rPr>
          <w:rFonts w:ascii="Times New Roman" w:hAnsi="Times New Roman" w:cs="Times New Roman"/>
          <w:sz w:val="28"/>
          <w:szCs w:val="28"/>
        </w:rPr>
        <w:t xml:space="preserve"> </w:t>
      </w:r>
      <w:r w:rsidR="00755B15">
        <w:rPr>
          <w:rFonts w:ascii="Times New Roman" w:hAnsi="Times New Roman" w:cs="Times New Roman"/>
          <w:sz w:val="28"/>
          <w:szCs w:val="28"/>
        </w:rPr>
        <w:t>«</w:t>
      </w:r>
      <w:r w:rsidRPr="000A2410">
        <w:rPr>
          <w:rFonts w:ascii="Times New Roman" w:hAnsi="Times New Roman" w:cs="Times New Roman"/>
          <w:bCs/>
          <w:sz w:val="28"/>
          <w:szCs w:val="28"/>
        </w:rPr>
        <w:t>О проекте Закона Амурской области «О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p>
    <w:p w:rsidR="00755B15" w:rsidRDefault="00755B15" w:rsidP="004D7729">
      <w:pPr>
        <w:spacing w:after="0" w:line="240" w:lineRule="auto"/>
        <w:jc w:val="both"/>
        <w:rPr>
          <w:rFonts w:ascii="Times New Roman" w:hAnsi="Times New Roman"/>
          <w:sz w:val="28"/>
          <w:szCs w:val="28"/>
        </w:rPr>
      </w:pPr>
      <w:r>
        <w:rPr>
          <w:rFonts w:ascii="Times New Roman" w:eastAsia="Times New Roman" w:hAnsi="Times New Roman" w:cs="Times New Roman"/>
          <w:bCs/>
          <w:sz w:val="28"/>
          <w:szCs w:val="28"/>
          <w:lang w:eastAsia="ru-RU"/>
        </w:rPr>
        <w:t>№ 139/24 от 28.10.2020 «</w:t>
      </w:r>
      <w:r w:rsidRPr="002C1B0B">
        <w:rPr>
          <w:rFonts w:ascii="Times New Roman" w:hAnsi="Times New Roman"/>
          <w:sz w:val="28"/>
          <w:szCs w:val="28"/>
        </w:rPr>
        <w:t>О</w:t>
      </w:r>
      <w:r>
        <w:rPr>
          <w:rFonts w:ascii="Times New Roman" w:hAnsi="Times New Roman"/>
          <w:sz w:val="28"/>
          <w:szCs w:val="28"/>
        </w:rPr>
        <w:t xml:space="preserve"> внесении изменений в Положение «О муниципальной службе в Завитинском районе», утвержденное решением районного Совета народных депутатов от 25.04.2012 года № 3/2 (с изменениями от 30.04.2014 № 82/17,от 03.11.2015 № 135/28, от 22.12.2016 № 170/38,от 16.02.2017 № 177/39,от 20.04.2017 № 185/40, от 04.12.2017 № 10/4, от 26.10.2018 № 46/10, от 21.12.2018 № 59/12, от 25.02.2019 № 66/13, от 19.12.2019 № 103/19, от 27.02.2020 № 109/20, от 27.08.2020 № 134/23)</w:t>
      </w:r>
    </w:p>
    <w:p w:rsidR="004D7729" w:rsidRPr="008353A8" w:rsidRDefault="004D7729" w:rsidP="004D7729">
      <w:pPr>
        <w:spacing w:after="0" w:line="240" w:lineRule="auto"/>
        <w:jc w:val="both"/>
        <w:rPr>
          <w:rFonts w:ascii="Times New Roman" w:hAnsi="Times New Roman"/>
          <w:sz w:val="28"/>
          <w:szCs w:val="28"/>
        </w:rPr>
      </w:pPr>
      <w:r>
        <w:rPr>
          <w:rFonts w:ascii="Times New Roman" w:hAnsi="Times New Roman"/>
          <w:sz w:val="28"/>
          <w:szCs w:val="28"/>
        </w:rPr>
        <w:t>№ 140/24 от 28.10.2020 «</w:t>
      </w:r>
      <w:r w:rsidRPr="008353A8">
        <w:rPr>
          <w:rFonts w:ascii="Times New Roman" w:hAnsi="Times New Roman"/>
          <w:sz w:val="28"/>
          <w:szCs w:val="28"/>
        </w:rPr>
        <w:t>Об отмене решения Завитинского районного Совета народных депутатов от 27.02.2020 № 110/20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p>
    <w:p w:rsidR="00755B15" w:rsidRPr="0034087F" w:rsidRDefault="0034087F" w:rsidP="0034087F">
      <w:pPr>
        <w:spacing w:after="0" w:line="240" w:lineRule="auto"/>
        <w:jc w:val="both"/>
        <w:rPr>
          <w:rFonts w:ascii="Times New Roman" w:hAnsi="Times New Roman"/>
          <w:sz w:val="32"/>
          <w:szCs w:val="28"/>
        </w:rPr>
      </w:pPr>
      <w:r>
        <w:rPr>
          <w:rFonts w:ascii="Times New Roman" w:hAnsi="Times New Roman"/>
          <w:sz w:val="28"/>
          <w:szCs w:val="28"/>
        </w:rPr>
        <w:t>№ 264/24 от 28.10.2020 «</w:t>
      </w:r>
      <w:r w:rsidRPr="0034087F">
        <w:rPr>
          <w:rFonts w:ascii="Times New Roman" w:hAnsi="Times New Roman"/>
          <w:sz w:val="28"/>
          <w:szCs w:val="26"/>
        </w:rPr>
        <w:t>О внесении изменений в Регламент</w:t>
      </w:r>
      <w:r>
        <w:rPr>
          <w:rFonts w:ascii="Times New Roman" w:hAnsi="Times New Roman"/>
          <w:sz w:val="28"/>
          <w:szCs w:val="26"/>
        </w:rPr>
        <w:t xml:space="preserve"> </w:t>
      </w:r>
      <w:r w:rsidRPr="0034087F">
        <w:rPr>
          <w:rFonts w:ascii="Times New Roman" w:hAnsi="Times New Roman"/>
          <w:sz w:val="28"/>
          <w:szCs w:val="26"/>
        </w:rPr>
        <w:t>Завитинского районного Совета</w:t>
      </w:r>
      <w:r>
        <w:rPr>
          <w:rFonts w:ascii="Times New Roman" w:hAnsi="Times New Roman"/>
          <w:sz w:val="28"/>
          <w:szCs w:val="26"/>
        </w:rPr>
        <w:t xml:space="preserve"> </w:t>
      </w:r>
      <w:r w:rsidRPr="0034087F">
        <w:rPr>
          <w:rFonts w:ascii="Times New Roman" w:hAnsi="Times New Roman"/>
          <w:sz w:val="28"/>
          <w:szCs w:val="26"/>
        </w:rPr>
        <w:t>народных депутатов</w:t>
      </w:r>
      <w:r>
        <w:rPr>
          <w:rFonts w:ascii="Times New Roman" w:hAnsi="Times New Roman"/>
          <w:sz w:val="32"/>
          <w:szCs w:val="28"/>
        </w:rPr>
        <w:t>»</w:t>
      </w:r>
    </w:p>
    <w:p w:rsidR="002A3220" w:rsidRDefault="002A3220" w:rsidP="00755B15">
      <w:pPr>
        <w:spacing w:after="0" w:line="240" w:lineRule="auto"/>
        <w:jc w:val="both"/>
        <w:rPr>
          <w:rFonts w:ascii="Times New Roman" w:eastAsia="Times New Roman" w:hAnsi="Times New Roman" w:cs="Times New Roman"/>
          <w:bCs/>
          <w:sz w:val="28"/>
          <w:szCs w:val="28"/>
          <w:lang w:eastAsia="ru-RU"/>
        </w:rPr>
      </w:pPr>
    </w:p>
    <w:p w:rsidR="002A3220" w:rsidRDefault="002A3220" w:rsidP="00755B15">
      <w:pPr>
        <w:spacing w:after="0" w:line="240" w:lineRule="auto"/>
        <w:jc w:val="both"/>
        <w:rPr>
          <w:rFonts w:ascii="Times New Roman" w:eastAsia="Times New Roman" w:hAnsi="Times New Roman" w:cs="Times New Roman"/>
          <w:bCs/>
          <w:sz w:val="28"/>
          <w:szCs w:val="28"/>
          <w:lang w:eastAsia="ru-RU"/>
        </w:rPr>
      </w:pPr>
    </w:p>
    <w:p w:rsidR="0034087F" w:rsidRDefault="0034087F" w:rsidP="00755B15">
      <w:pPr>
        <w:spacing w:after="0" w:line="240" w:lineRule="auto"/>
        <w:jc w:val="both"/>
        <w:rPr>
          <w:rFonts w:ascii="Times New Roman" w:eastAsia="Times New Roman" w:hAnsi="Times New Roman" w:cs="Times New Roman"/>
          <w:bCs/>
          <w:sz w:val="28"/>
          <w:szCs w:val="28"/>
          <w:lang w:eastAsia="ru-RU"/>
        </w:rPr>
      </w:pPr>
    </w:p>
    <w:p w:rsidR="00DC7B9F" w:rsidRDefault="00DC7B9F"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C7B9F" w:rsidRDefault="00DC7B9F"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847244" w:rsidRDefault="00EA7C17"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sidR="00E64D53">
        <w:rPr>
          <w:rFonts w:ascii="Times New Roman" w:eastAsia="Times New Roman" w:hAnsi="Times New Roman" w:cs="Times New Roman"/>
          <w:b/>
          <w:bCs/>
          <w:sz w:val="20"/>
          <w:szCs w:val="20"/>
          <w:lang w:eastAsia="ru-RU"/>
        </w:rPr>
        <w:t>2</w:t>
      </w:r>
      <w:r w:rsidR="002A3220">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w:t>
      </w:r>
      <w:r w:rsidR="002A3220">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18532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BE4BAD">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E64D53">
        <w:rPr>
          <w:rFonts w:ascii="Times New Roman" w:eastAsia="Times New Roman" w:hAnsi="Times New Roman" w:cs="Times New Roman"/>
          <w:b/>
          <w:bCs/>
          <w:sz w:val="20"/>
          <w:szCs w:val="20"/>
          <w:lang w:eastAsia="ru-RU"/>
        </w:rPr>
        <w:t>415</w:t>
      </w:r>
    </w:p>
    <w:p w:rsidR="00380B99" w:rsidRPr="00380B99" w:rsidRDefault="00380B99" w:rsidP="00380B99">
      <w:pPr>
        <w:tabs>
          <w:tab w:val="num" w:pos="0"/>
          <w:tab w:val="num" w:pos="108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
          <w:bCs/>
          <w:sz w:val="20"/>
          <w:szCs w:val="20"/>
          <w:lang w:eastAsia="ru-RU"/>
        </w:rPr>
        <w:t>Об утверждении основных направлений бюджетной и налоговой политики Завитинского района на 2021 год и плановый период 2022 и 2023 годов</w:t>
      </w:r>
      <w:r>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 xml:space="preserve">В соответствии с Бюджетным </w:t>
      </w:r>
      <w:hyperlink r:id="rId8" w:history="1">
        <w:r w:rsidRPr="00380B99">
          <w:rPr>
            <w:rStyle w:val="ad"/>
            <w:rFonts w:ascii="Times New Roman" w:eastAsia="Times New Roman" w:hAnsi="Times New Roman"/>
            <w:bCs/>
            <w:sz w:val="20"/>
            <w:szCs w:val="20"/>
            <w:lang w:eastAsia="ru-RU"/>
          </w:rPr>
          <w:t>кодексом</w:t>
        </w:r>
      </w:hyperlink>
      <w:r w:rsidRPr="00380B99">
        <w:rPr>
          <w:rFonts w:ascii="Times New Roman" w:eastAsia="Times New Roman" w:hAnsi="Times New Roman" w:cs="Times New Roman"/>
          <w:bCs/>
          <w:sz w:val="20"/>
          <w:szCs w:val="20"/>
          <w:lang w:eastAsia="ru-RU"/>
        </w:rPr>
        <w:t xml:space="preserve"> Российской Федерации, Федеральным </w:t>
      </w:r>
      <w:hyperlink r:id="rId9" w:history="1">
        <w:r w:rsidRPr="00380B99">
          <w:rPr>
            <w:rStyle w:val="ad"/>
            <w:rFonts w:ascii="Times New Roman" w:eastAsia="Times New Roman" w:hAnsi="Times New Roman"/>
            <w:bCs/>
            <w:sz w:val="20"/>
            <w:szCs w:val="20"/>
            <w:lang w:eastAsia="ru-RU"/>
          </w:rPr>
          <w:t>законом</w:t>
        </w:r>
      </w:hyperlink>
      <w:r w:rsidRPr="00380B99">
        <w:rPr>
          <w:rFonts w:ascii="Times New Roman" w:eastAsia="Times New Roman" w:hAnsi="Times New Roman" w:cs="Times New Roman"/>
          <w:bCs/>
          <w:sz w:val="20"/>
          <w:szCs w:val="20"/>
          <w:lang w:eastAsia="ru-RU"/>
        </w:rPr>
        <w:t xml:space="preserve"> от 06.10.2003 N 131-ФЗ "Об общих принципах организации местного самоуправления в Российской Федерации", </w:t>
      </w:r>
      <w:hyperlink r:id="rId10" w:history="1">
        <w:r w:rsidRPr="00380B99">
          <w:rPr>
            <w:rStyle w:val="ad"/>
            <w:rFonts w:ascii="Times New Roman" w:eastAsia="Times New Roman" w:hAnsi="Times New Roman"/>
            <w:bCs/>
            <w:sz w:val="20"/>
            <w:szCs w:val="20"/>
            <w:lang w:eastAsia="ru-RU"/>
          </w:rPr>
          <w:t>Уставом</w:t>
        </w:r>
      </w:hyperlink>
      <w:r w:rsidRPr="00380B99">
        <w:rPr>
          <w:rFonts w:ascii="Times New Roman" w:eastAsia="Times New Roman" w:hAnsi="Times New Roman" w:cs="Times New Roman"/>
          <w:bCs/>
          <w:sz w:val="20"/>
          <w:szCs w:val="20"/>
          <w:lang w:eastAsia="ru-RU"/>
        </w:rPr>
        <w:t xml:space="preserve"> Завитинского района, Положением «О бюджетном процессе в Завитинском районе», утвержденного решением Завитинского районного Совета народных депутатов от 07.12.2016 № 162/37, в целях обеспечения непрерывности бюджетного процесса в  Завитинском районе и разработки проекта районного бюджета на 2021 год и плановый период 2022 и 2023 годов</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
          <w:bCs/>
          <w:sz w:val="20"/>
          <w:szCs w:val="20"/>
          <w:lang w:eastAsia="ru-RU"/>
        </w:rPr>
        <w:t>п о с т а н о в л я ю:</w:t>
      </w:r>
      <w:r>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1.</w:t>
      </w:r>
      <w:r>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 xml:space="preserve">Утвердить основные направления бюджетной и налоговой политики Завитинского района на 2021 и плановый период 2022 и 2023 годов. </w:t>
      </w:r>
      <w:r>
        <w:rPr>
          <w:rFonts w:ascii="Times New Roman" w:eastAsia="Times New Roman" w:hAnsi="Times New Roman" w:cs="Times New Roman"/>
          <w:bCs/>
          <w:sz w:val="20"/>
          <w:szCs w:val="20"/>
          <w:lang w:eastAsia="ru-RU"/>
        </w:rPr>
        <w:t xml:space="preserve">2. </w:t>
      </w:r>
      <w:r w:rsidRPr="00380B99">
        <w:rPr>
          <w:rFonts w:ascii="Times New Roman" w:eastAsia="Times New Roman" w:hAnsi="Times New Roman" w:cs="Times New Roman"/>
          <w:bCs/>
          <w:sz w:val="20"/>
          <w:szCs w:val="20"/>
          <w:lang w:eastAsia="ru-RU"/>
        </w:rPr>
        <w:t>Финансовому отделу администрации Завитинского района при подготовке проекта бюджета Завитинского района на 2021 год и плановый период 2022 и 2023 годов руководствоваться основными направлениями бюджетной и налоговой политики Завитинского района на 2021 и плановый период 2022 и 2023 годов, утвержденными настоящим постановлением.</w:t>
      </w:r>
      <w:r>
        <w:rPr>
          <w:rFonts w:ascii="Times New Roman" w:eastAsia="Times New Roman" w:hAnsi="Times New Roman" w:cs="Times New Roman"/>
          <w:bCs/>
          <w:sz w:val="20"/>
          <w:szCs w:val="20"/>
          <w:lang w:eastAsia="ru-RU"/>
        </w:rPr>
        <w:t xml:space="preserve"> 3. </w:t>
      </w:r>
      <w:r w:rsidRPr="00380B99">
        <w:rPr>
          <w:rFonts w:ascii="Times New Roman" w:eastAsia="Times New Roman" w:hAnsi="Times New Roman" w:cs="Times New Roman"/>
          <w:bCs/>
          <w:sz w:val="20"/>
          <w:szCs w:val="20"/>
          <w:lang w:eastAsia="ru-RU"/>
        </w:rPr>
        <w:t>Настоящее постановление подлежит официальному опубликованию.</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4. Контроль за исполнением настоящего постановления оставляю за собой.</w:t>
      </w:r>
    </w:p>
    <w:p w:rsidR="00F838D0" w:rsidRPr="009D08EE"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9D08EE">
        <w:rPr>
          <w:rFonts w:ascii="Times New Roman" w:eastAsia="Times New Roman" w:hAnsi="Times New Roman" w:cs="Times New Roman"/>
          <w:b/>
          <w:bCs/>
          <w:sz w:val="20"/>
          <w:szCs w:val="20"/>
          <w:lang w:eastAsia="ru-RU"/>
        </w:rPr>
        <w:t>Глава Завитинского района                                                                                                                                       С.С. Линевич</w:t>
      </w:r>
    </w:p>
    <w:p w:rsid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УТВЕРЖДЕНО</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постановлением главы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Завитинского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от 26.10.2020 N 415</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bookmarkStart w:id="0" w:name="P30"/>
      <w:bookmarkEnd w:id="0"/>
      <w:r w:rsidRPr="00380B99">
        <w:rPr>
          <w:rFonts w:ascii="Times New Roman" w:eastAsia="Times New Roman" w:hAnsi="Times New Roman" w:cs="Times New Roman"/>
          <w:b/>
          <w:bCs/>
          <w:sz w:val="20"/>
          <w:szCs w:val="20"/>
          <w:lang w:eastAsia="ru-RU"/>
        </w:rPr>
        <w:t xml:space="preserve">Основные направления бюджетной и налоговой политики Завитинского района на 2021 год и плановый период 2022 и 2023 годов </w:t>
      </w:r>
      <w:r w:rsidRPr="00380B99">
        <w:rPr>
          <w:rFonts w:ascii="Times New Roman" w:eastAsia="Times New Roman" w:hAnsi="Times New Roman" w:cs="Times New Roman"/>
          <w:bCs/>
          <w:sz w:val="20"/>
          <w:szCs w:val="20"/>
          <w:lang w:eastAsia="ru-RU"/>
        </w:rPr>
        <w:t xml:space="preserve">Основные направления бюджетной и налоговой политики Завитинского района на 2021 год и плановый период 2022 и 2023 годов подготовлены в соответствии с бюджетным законодательством Российской Федерации, Федеральным законом от 06.10.2003г. № 131-ФЗ «Об общих принципах организации местного самоуправления в Российской Федерации», Положением «О бюджетном процессе в Завитинском районе», утвержденным решением Завитинского районного Совета народных депутатов от 07.12.2016 № 162/37 в целях описания условий, принимаемых при составлении проекта бюджета Завитинского района на 2021 год и плановый период 2022 и 2023 годов (далее - бюджет Завитинского района), основных подходов к его формированию и общего порядка разработки основных характеристик и прогнозируемых параметров бюджета Завитинского района, а также обеспечения прозрачности и открытости бюджетного планирования. При подготовке основных направлений бюджетной и налоговой политики были учтены положения </w:t>
      </w:r>
      <w:hyperlink r:id="rId11" w:history="1">
        <w:r w:rsidRPr="00380B99">
          <w:rPr>
            <w:rStyle w:val="ad"/>
            <w:rFonts w:ascii="Times New Roman" w:eastAsia="Times New Roman" w:hAnsi="Times New Roman"/>
            <w:bCs/>
            <w:sz w:val="20"/>
            <w:szCs w:val="20"/>
            <w:lang w:eastAsia="ru-RU"/>
          </w:rPr>
          <w:t>Указа</w:t>
        </w:r>
      </w:hyperlink>
      <w:r w:rsidRPr="00380B99">
        <w:rPr>
          <w:rFonts w:ascii="Times New Roman" w:eastAsia="Times New Roman" w:hAnsi="Times New Roman" w:cs="Times New Roman"/>
          <w:bCs/>
          <w:sz w:val="20"/>
          <w:szCs w:val="20"/>
          <w:lang w:eastAsia="ru-RU"/>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Бюджетная и налоговая политика Завитинского района в 2021 году и плановом периоде 2022 и 2023 годов будет осуществляться с учетом целей и задач социально-экономического развития Завитинского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
          <w:bCs/>
          <w:sz w:val="20"/>
          <w:szCs w:val="20"/>
          <w:lang w:eastAsia="ru-RU"/>
        </w:rPr>
        <w:t>Основные направления налоговой политики Завитинского района на 2021 год и плановый период 2022 и 2023 годов</w:t>
      </w:r>
      <w:r>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Налоговая политика - один из основных инструментов регулирования экономических процессов в Завитинском районе, представляет собой систему целенаправленных действий органов местного самоуправления в области налогообложения на основе экономических, правовых и организационно-контрольных мероприятий.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Основные направления налоговой политики Завитинского района на 2021 год и плановый период 2022 и 2023 годов (далее – Основные направления налоговой политики) разработаны в соответствии со статьями 172, 184.2 Бюджетного кодекса Российской Федерации, ч. 2 ст. 3 решения Завитинского районного Совета народных депутатов от 07.12.2016 № 162/37 «Об утверждении Положения «О бюджетном процессе в Завитинском районе», исходя из приоритетов, определенных документами: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1. Федерального уровня: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Посланием Президента Российской Федерации Федеральному Собранию Российской Федерации на 2020 год от 15.01.2020;</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Указом Президента Российской Федерации от 26.06.2020 №427 «О мерах по социально – экономическому развитию Дальнего Востока»;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Указом Президента Российской Федерации от 21.07.2020 № 474 «О национальных целях развития Российской Федерации на период до 2030 года»;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Проектом Общенационального плана действий, обеспечивающих восстановление занятости и доходов населения, рост экономики и долгосрочные структурные изменения от 18.06.2020;</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Национальные проекты и федеральные проекты.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2. Регионального уровня: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Стратегией социально-экономического развития Амурской области на период до 2025 года, утвержденной постановлением Правительства области от 13.07.2012 №380;</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Комплексным планом социально-экономического развития Амурской области до 2025 года, утвержденным распоряжением Правительства Амурской области от 31.01.2018 № 12-р;</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Планом социального развития центров экономического роста Амурской области, утвержденным распоряжением Правительства Амурской области от 29.06.2018 № 80-р;</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Региональным планом первоочередных мероприятий (действий) по обеспечению устойчивого развития экономики Амурской области, утвержденным распоряжением губернатора Амурской области от 07.04.2020 № 55-р;</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Плана мероприятий по исполнению соглашения о мерах по социально-экономическому развитию и оздоровлению государственных финансов Амурской области в 2020 году, утвержденным распоряжением Правительства Амурской области от 02.03.2020;</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Региональными проектами.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3. Местного уровня: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Стратегией социально-экономического развития Завитинского района до 2025 года, утвержденной решением Завитинского районного Совета народных депутатов от 30.06.2014 №88/18;</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Соглашением с министерством финансов Амурской области о мерах по социально-экономическому развитию и оздоровлению муниципальных финансов муниципального района (городского округа) Амурской области Завитинского района от 14.01.2020 №02-м-16/12.</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Планом первоочередных мероприятий (действий) по обеспечению устойчивого развития экономики Завитинского района, утвержденным постановлением главы Завитинского района от 18.05.2020 №138.</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Основные цели и задачи налоговой политики на 2021-2023 годы: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1. Сохраняются задачи, поставленные в 2019-2020 годах:</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 обеспечение сбалансированности консолидированного бюджета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реализация приоритетных направлений социально-экономического развития Завитинского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поддержка предпринимательской и инвестиционной активности и привлечение инвестиций на территории области.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2. Дополнительно предусмотрены задачи: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сохранение устойчивости экономики;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повышение привлекательности налогового климата и создание условий для увеличения доходной базы бюджета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А также с целью поддержки субъектов малого и среднего предпринимательства, пострадавших от распространения коронавирусной инфекции, предусмотрена задача обеспечения условий для </w:t>
      </w:r>
      <w:r w:rsidRPr="00380B99">
        <w:rPr>
          <w:rFonts w:ascii="Times New Roman" w:eastAsia="Times New Roman" w:hAnsi="Times New Roman" w:cs="Times New Roman"/>
          <w:bCs/>
          <w:sz w:val="20"/>
          <w:szCs w:val="20"/>
          <w:lang w:eastAsia="ru-RU"/>
        </w:rPr>
        <w:lastRenderedPageBreak/>
        <w:t>восстановления стабильного развития малого бизнеса, в том числе в целях восстановления деятельности малого и среднего предпринимательства после распространения коронавирусной инфекции.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Основные направления налоговой политики будут учтены при планировании бюджета Завитинского района. Данный документ является базой для подготовки органами местного самоуправления района изменений в законодательство о налогах и сборах.</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
          <w:bCs/>
          <w:sz w:val="20"/>
          <w:szCs w:val="20"/>
          <w:lang w:eastAsia="ru-RU"/>
        </w:rPr>
        <w:t>Основные итоги реализации налоговой политики в 2019-2020 годах</w:t>
      </w:r>
      <w:r>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Основные направления налоговой политики Завитинского района формируются на основе преемственности заложенных в предшествующие годы базовых принципов и условий налогообложения, а также обоснованного распределения налоговой нагрузки между секторами экономики и категориями налогоплательщиков.</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Налоговая политика 2019-2020 годов была направлена 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содействие налоговым органам по сокращению недоимки по платежам в местный бюджет путем взаимодействия с налогоплательщиками (по предотвращению фактов выдачи заработной платы ниже прожиточного минимума; выявление работодателей, не уплачивающих НДФЛ по месту осуществления деятельности с привлечением руководителей, индивидуальных предпринимателей на заседания межведомственной комиссии). Ведется индивидуальная работа с физическими лицами, имеющими задолженность в бюджет по имущественным налогам, информирование работодателей о сотрудниках, имеющих задолженность по местным налогам.</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обеспечение обоснованности и эффективности применения налоговых льгот по местным налогам;</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мобилизация дополнительных внутренних резервов роста налоговых и неналоговых доходов (выявление незарегистрированных или не поставленных на налоговый учет объектов недвижимого имущества на территории города, вовлечение в экономический оборот неиспользуемых земельных участков и участие в мероприятиях по контролю за их целевым использованием;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 обеспечение эффективного управления муниципальной собственностью, переданного в управление муниципальным учреждениям, с целью изъятия излишнего, неиспользуемого или используемого не по назначению имущества, с последующим перераспределением или включением в программу приватизации.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Принятые меры в рамках налоговой политики, реализуемой в 2019-2020 годах позволили: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обеспечить исполнение бюджета;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 выполнить показатели, отраженные в Указах Президента Российской Федерации. </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Согласно отчету об исполнении консолидированного бюджета района по итогам 2019 года налоговые и неналоговые доходы составили 154,8 млн рублей или 27,3 % от всех доходов бюджета (доходы бюджета за 2019 год составляют 567,2 млн рублей). По сравнению с аналогичным периодом прошлого года налоговые и неналоговые доходы снизились на 1076,6 млн рублей (в 2018 году поступления от земельного налога, уплаченного Министерством обороны РФ в бюджеты 7 поселений района, составили 1020,6 млн рублей).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Основную долю в налоговых и неналоговых доходах консолидированного бюджета 2019 года, как и в прошлые годы, занимает налог на доходы физических лиц, который составляет 101,6 млн рублей или 17,9 % от всех доходов бюджета (или 65,6% от всех налоговых и неналоговых доходов). В 2019 году снижение доходов по налогу на доходы физических лиц составил 5,7 млн рублей или 5,3%. Снижение связано со снижением дополнительных нормативов отчислений от налога на доходы физических лиц с 32,7572 в 2018 году до 29,7976 в 2019 году. По итогам 2019 года наибольшую долю от всех поступлений по налогу на доходы физических лиц традиционно занимают предприятия структуры ОАО «РЖД» и бюджетные учреждения района. С 2019 года согласно Закону Амурской области от 11.10.2011 № 529-ОЗ «О межбюджетных отношениях в Амурской области» в бюджет Завитинского района начали поступать отчисления от налога, взимаемого в связи с применением упрощенной системы налогообложения, по нормативу 10%. Так в 2019 году поступления от налога, взимаемого в связи с применением упрощенной системы налогообложения, сложились в размере 3,3 млн рублей.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Положительная тенденция наблюдается по единому налогу на вмененный доход. В 2019 году по сравнению с 2018 годом ЕНВД увеличился на 0,27 млн рублей и составил 5,2 млн рублей или 0,9% от всех доходов бюджета (или 3,3% от всех налоговых и неналоговых доходов). Рост поступлений от ЕНВД обусловлен как увеличением коэффициента-дефлятора, необходимый в целях применения главы 26.3 "Система налогообложения в виде единого налога на вмененный доход для отдельных видов деятельности" Налогового кодекса Российской Федерации, на 2,5% относительно 2018 года, так и увеличением налогооблагаемой базы.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Аналогично положительная динамика наблюдается по единому сельскохозяйственному налогу. Так в 2019 году поступления от данного налога составили 1,4 млн рублей (или 0,9% от всех налоговых и неналоговых доходов), что в 2,5 раза превысило уровень 2018 года вследствие того, что часть сельхозтоваропроизводителей реализовали урожай сои 2017 и 2018 годов в 2018 году. Поступления от налога на имущество физических в 2019 лиц сохранилось на уровне 2018 года и составили 4,6 млн рублей или 3,0% от всех налоговых и неналоговых доходов.</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Земельный налог по итогам 2019 года занимает 0,9% от всех налоговых и неналоговых доходов. В 2019 году вышеуказанный налог составил 1,35 млн рублей.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Муниципальный долг по состоянию на 01.01.2020 составил 12,5 млн рублей, что меньше на 4,0% по сравнению с периодом на 01.01.2019.</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период сложной эпидемиологической ситуации, вызванной распространением коронавирусной инфекции (COVID-19), в текущем году разработан и принят ряд дополнительных муниципальных мер поддержки. Принято распоряжение  главы Завитинского района от 18.05.2020 №138 «Об утверждении Плана первоочередных мероприятий (действий) по обеспечению устойчивого развития экономики Завитинского района», согласно которому разработаны меры поддержки в сфере налогообложения для субъектов малого и среднего предпринимательства на период ухудшения эпидемиологической обстановки по единому налогу на вмененный доход и налогу на имущество физических лиц.</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С целью снижения налогового бремени предпринимателей в период распространения коронавирусной инфекции решением Завитинского районного Совета народных депутатов от 04.06.2020 № 119/21 определены виды деятельности, для которых предусмотрены пониженные на 50% понижающие коэффициенты К2 по единому налогу на вмененный доход на период 2020 года, а именно:</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Ремонт и техническое обслуживание бытовой радиоэлектронной аппаратуры, бытовых машин и бытовых приборов, ремонт и изготовление металлоизделий;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химическая чистка и крашение, услуги прачечных;</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парикмахерские и косметические услуги;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оказание автотранспортных услуг;</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реализация товаров с использованием торговых автоматов;</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оказание услуг общественного питания;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оказание услуг по временному размещению и проживанию.</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Решением Завитинского городского Совета народных депутатов от 31.08.2020 №28/8 «О внесении изменений в Положение «О налоге на имущество физических лиц на территории городского поселения «Город </w:t>
      </w:r>
      <w:r w:rsidRPr="00380B99">
        <w:rPr>
          <w:rFonts w:ascii="Times New Roman" w:eastAsia="Times New Roman" w:hAnsi="Times New Roman" w:cs="Times New Roman"/>
          <w:bCs/>
          <w:sz w:val="20"/>
          <w:szCs w:val="20"/>
          <w:lang w:eastAsia="ru-RU"/>
        </w:rPr>
        <w:lastRenderedPageBreak/>
        <w:t>Завитинск», утвержденное решением Завитинского городского Совета народных депутатов от 28.11.2014 №10» снижена на 0,1 процентных пункта налоговая ставка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НК РФ.</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Законом Амурской области от 13.05.2020 №522-ОЗ «О введении на территории Амурской области специального налогового режима «Налог на профессиональный доход» с 01.07.2020 на территории области введен и действует новый специальный налоговый режим «Налог на профессиональный доход».</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С целью поддержки субъектов малого и среднего предпринимательства, пострадавших от распространения коронавирусной инфекции на федеральном уровне было предусмотрено:</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предоставление отсрочки (рассрочки) по уплате налогов и страховых взносов (за исключением НДС) для субъектов малого и среднего предпринимательства в наиболее пострадавших отраслях;</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освобождение субъектов малого и среднего предпринимательства в наиболее пострадавших отраслях от платежей по налогам и страховым взносам за 2 квартал 2020 года;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продление сроков предоставления отчетности;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запрет на проверки, взыскания и санкции со стороны налоговой службы;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мораторий на возбуждение дел о банкротстве;</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предоставление физическим лицам, зарегистрированным в качестве плательщиков налога профессиональный доход, налогового вычета по указанному налогу в размере одного МРОТ в 2020 году.</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целях улучшения социального положения</w:t>
      </w:r>
      <w:r w:rsidRPr="00380B99">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отдельных категорий граждан, проживающих на территории района,</w:t>
      </w:r>
      <w:r w:rsidRPr="00380B99">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сохранены следующие налоговые льготы: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по налогу на имущество физических лиц – льгота в размере 100% для пенсионеров имеющих трудовую пенсию по старости, инвалидов по заболеванию, инвалидов с детства.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по земельному налогу – льгота в размере 100% для многодетных семей, инвалидов 1 и 2 групп, пенсионеров, имеющих трудовую пенсию по старости, ветеранов и инвалидов ВОВ, малообеспеченных семей, почетных граждан г. Завитинска.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По предварительной оценке в результате реализации гражданами права на льготы по местным налогам налоговые расходы консолидированного бюджета в 2019 году составили 379,0 тыс рублей. </w:t>
      </w:r>
      <w:r w:rsidRPr="00380B99">
        <w:rPr>
          <w:rFonts w:ascii="Times New Roman" w:eastAsia="Times New Roman" w:hAnsi="Times New Roman" w:cs="Times New Roman"/>
          <w:b/>
          <w:bCs/>
          <w:sz w:val="20"/>
          <w:szCs w:val="20"/>
          <w:lang w:eastAsia="ru-RU"/>
        </w:rPr>
        <w:t>Основные направления налоговой политики на 2021-2023 годы</w:t>
      </w:r>
      <w:r>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Налоговая политика Завитинского района направлена на обеспечение роста доходного потенциала, на проведение мер по стимулированию экономического роста, улучшению инвестиционного климата и созданию дополнительных рабочих мест, а также минимизацию для экономики района последствий распространения коронавирусной инфекции. Правительством Амурской области планируется дальнейшее совершенствование инструментов поддержки развития субъектов малого и среднего предпринимательства, а именно:</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установление оптимальных условий налогообложения для субъектов малого и среднего предпринимательства;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проведение информационно-разъяснительной кампании в целях обеспечения возможности плавного перехода с единого налога на вмененный доход на иные налоговые режимы;</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пересмотр потенциально возможного дохода индивидуальных предпринимателей, применяющим патентную систему налогообложения;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дополнение перечня видов деятельности, в отношении которых применятся патентная система налогообложения;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реализация специальных программ поддержки пострадавших отраслей.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Предполагается, что последствия коронавируса и самой крупной по масштабам и временному интервалу остановки экономики в современной истории России, по предварительным данным будут преодолены от 1 года до 4 лет.</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Основные направления налоговой политики Завитинского района на 2021-2023 годов ориентированы на достижение целей, показателей и результатов в следующих сферах:</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обеспечение необходимого уровня доходной базы консолидированного бюджета для поддержания бюджетной сбалансированности; - улучшение условий ведения и поддержка субъектов малого и среднего предпринимательства с целью стабилизации их финансового состояния после ликвидации последствий, связанных с распространением коронавирусной инфекции;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совершенствование налогообложения для малого предпринимательства;</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 стимулирование инвестиционной деятельности, повышение производительности труда;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социальная поддержка населения (в части льгот по местным налогам).</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рамках основных направлений налоговой политики в 2021 - 2023 годах будет продолжена работа по реализации следующих мероприятий: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1. Обеспечение необходимого уровня доходной базы консолидированного бюджета для поддержания бюджетной сбалансированности. С этой целью реализации продолжается реализация следующих мероприятий: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мониторинг финансовых и экономических показателей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ежемесячный мониторинг налоговых поступлений и объем недоимки в районный бюджет;</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проведение работы по устранению задолженности по уплате НДФЛ в консолидированный бюджет организациями (предприятиями), осуществляющими деятельность на территории Завитинского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мониторинг выполнения обязательств Соглашения о мерах по социально-экономическому развитию и оздоровлению муниципальных финансов муниципального района (городского округа) Амурской области Завитинского района от 14.01.2020 №02-м-16/12.</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2. Совершенствование налогообложения и поддержка субъектов малого и среднего предпринимательства с целью стабилизации финансового состояния после ликвидации последствий, связанных с распространением коронавирусной инфекции. Продолжена ранее организованная работа по:</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рассмотрению объективности установления размера потенциального возможного к получению годового дохода индивидуальными предпринимателями, являющегося налоговой базой при применении патентной системы налогообложения на территории Амурской области;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участию в обсуждении возможности и необходимости снижения ставок по упрощенной налоговой системе налогообложения области на площадке «Точки кипения» при участии бизнес-сообщества области;</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проведению информационной работы с предпринимательским сообществом по совершенствованию патентной системы налогообложения;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внедрению в налоговую практику налога на профессиональный доход на территории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3. Стимулирование инвестиционной деятельности и повышение производительности труда. С этой целью продолжается реализация мероприятий: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внедрение в практику инвестирования механизмов для развития муниципально-частного партнерства при реализации инвестиционных проектов;</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проведение мероприятий по выявлению, постановке на налоговый учет и привлечению к налогообложению субъектов финансово-хозяйственной деятельности.</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4.  Сокращение неэффективных налоговых льгот</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Одним из важных принципов эффективной налоговой политики является проведение оценки эффективности налоговых льгот и преференций, установленных местными НПА. Необходимость внедрения системы учета, анализа и контроля налоговых расходов обусловлена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Проведение оценки эффективности налоговых льгот (налоговых расходов) осуществляется в соответствии с Общими требованиями, утвержденными постановлением Правительства Российской Федерации от </w:t>
      </w:r>
      <w:r w:rsidRPr="00380B99">
        <w:rPr>
          <w:rFonts w:ascii="Times New Roman" w:eastAsia="Times New Roman" w:hAnsi="Times New Roman" w:cs="Times New Roman"/>
          <w:bCs/>
          <w:sz w:val="20"/>
          <w:szCs w:val="20"/>
          <w:lang w:eastAsia="ru-RU"/>
        </w:rPr>
        <w:lastRenderedPageBreak/>
        <w:t>22.06.2019 №796, которое в свою очередь реализуется с помощью проведения оценки целесообразности и результативности предоставления налоговых преференций.</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На муниципальном уровне принято постановление главы Завитинского района от 10.08.2020 №291 «Об утверждении порядка формирования перечня налоговых расходов Завитинского района и оценки налоговых расходов Завитинского района», в соответствии с которым органами местного самоуправления проводится работа по разработке и утверждению муниципальных правовых актов, устанавливающих порядок формирования перечня налоговых расходов муниципальных образований района и оценки налоговых расходов муниципальных образований района.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По итогам оценки эффективности налоговых льгот (налоговых расходов) делаются выводы об оптимизации налоговых льгот льготных категорий налогоплательщиков с учетом сохранения наиболее эффективных, исключении отдельных (невостребованных) налоговых льгот.</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5. Социальная поддержка населения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целях осуществления социальной поддержки отдельных категорий граждан предлагается сохранить действующие льготные категории по местным налогам: - по налогу на имущество физических лиц – льгота в размере 100% для пенсионеров имеющих трудовую пенсию по старости, инвалидов по заболеванию, инвалидов с детства.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по земельному налогу – льгота в размере 100% для многодетных семей, инвалидов 1 и 2 групп, пенсионеров, имеющих трудовую пенсию по старости, ветеранов и инвалидов ВОВ, малообеспеченных семей, почетных граждан г. Завитинска.</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6. Совершенствование местных НПА в части налогообложения:</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приведение местных НПА в соответствие новым положениям Налогового кодекса Российской Федерации и федеральным налоговым Законам;</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анализ эффективности налоговых ставок и формирование предложений по установлению объективных налоговых ставок;</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рассмотрение обращений налогоплательщиков на предмет установления налоговых льгот или пониженных ставок;</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рассмотрение возможности установления дополнительных налоговых преференций для социально незащищенных категорий граждан.</w:t>
      </w:r>
      <w:r>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
          <w:bCs/>
          <w:sz w:val="20"/>
          <w:szCs w:val="20"/>
          <w:lang w:eastAsia="ru-RU"/>
        </w:rPr>
        <w:t>Основные итоги реализации бюджетной политики в 2019 году и первой половине 2020 года и условия, определяющие формирование бюджетной политики на 2021 - 2023 годы</w:t>
      </w:r>
      <w:r w:rsidR="00545511">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 xml:space="preserve">Исполнение бюджета Завитинского района за 2019 год и первую половину 2020 года характеризуется следующими данными: </w:t>
      </w:r>
    </w:p>
    <w:tbl>
      <w:tblPr>
        <w:tblW w:w="10019"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3"/>
        <w:gridCol w:w="1744"/>
        <w:gridCol w:w="1722"/>
      </w:tblGrid>
      <w:tr w:rsidR="00380B99" w:rsidRPr="00380B99" w:rsidTr="007F33C3">
        <w:trPr>
          <w:trHeight w:val="20"/>
          <w:tblHeader/>
          <w:jc w:val="center"/>
        </w:trPr>
        <w:tc>
          <w:tcPr>
            <w:tcW w:w="6553"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Показатель</w:t>
            </w:r>
          </w:p>
        </w:tc>
        <w:tc>
          <w:tcPr>
            <w:tcW w:w="1744"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2019 год,            млн. руб.</w:t>
            </w:r>
          </w:p>
        </w:tc>
        <w:tc>
          <w:tcPr>
            <w:tcW w:w="1722"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6 мес. 2020 год, млн. руб.</w:t>
            </w:r>
          </w:p>
        </w:tc>
      </w:tr>
      <w:tr w:rsidR="00380B99" w:rsidRPr="00380B99" w:rsidTr="007F33C3">
        <w:trPr>
          <w:trHeight w:val="20"/>
          <w:jc w:val="center"/>
        </w:trPr>
        <w:tc>
          <w:tcPr>
            <w:tcW w:w="6553"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Доходы</w:t>
            </w:r>
          </w:p>
        </w:tc>
        <w:tc>
          <w:tcPr>
            <w:tcW w:w="1744"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493,1</w:t>
            </w:r>
          </w:p>
        </w:tc>
        <w:tc>
          <w:tcPr>
            <w:tcW w:w="1722"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414,0</w:t>
            </w:r>
          </w:p>
        </w:tc>
      </w:tr>
      <w:tr w:rsidR="00380B99" w:rsidRPr="00380B99" w:rsidTr="007F33C3">
        <w:trPr>
          <w:trHeight w:val="20"/>
          <w:jc w:val="center"/>
        </w:trPr>
        <w:tc>
          <w:tcPr>
            <w:tcW w:w="6553"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в том числе:</w:t>
            </w:r>
          </w:p>
          <w:p w:rsid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 xml:space="preserve">безвозмездные поступления; </w:t>
            </w:r>
          </w:p>
          <w:p w:rsidR="00545511" w:rsidRPr="00380B99" w:rsidRDefault="00545511"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доля в общей сумме доходов бюджета Завитинского района</w:t>
            </w:r>
          </w:p>
        </w:tc>
        <w:tc>
          <w:tcPr>
            <w:tcW w:w="1744"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382,7</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77,6 %</w:t>
            </w:r>
          </w:p>
        </w:tc>
        <w:tc>
          <w:tcPr>
            <w:tcW w:w="1722"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355,2</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85,8 %</w:t>
            </w:r>
          </w:p>
        </w:tc>
      </w:tr>
      <w:tr w:rsidR="00380B99" w:rsidRPr="00380B99" w:rsidTr="007F33C3">
        <w:trPr>
          <w:trHeight w:val="20"/>
          <w:jc w:val="center"/>
        </w:trPr>
        <w:tc>
          <w:tcPr>
            <w:tcW w:w="6553"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Расходы</w:t>
            </w:r>
          </w:p>
        </w:tc>
        <w:tc>
          <w:tcPr>
            <w:tcW w:w="1744"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494,9</w:t>
            </w:r>
          </w:p>
        </w:tc>
        <w:tc>
          <w:tcPr>
            <w:tcW w:w="1722"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314,4</w:t>
            </w:r>
          </w:p>
        </w:tc>
      </w:tr>
      <w:tr w:rsidR="00380B99" w:rsidRPr="00380B99" w:rsidTr="007F33C3">
        <w:trPr>
          <w:trHeight w:val="20"/>
          <w:jc w:val="center"/>
        </w:trPr>
        <w:tc>
          <w:tcPr>
            <w:tcW w:w="6553"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Дефицит (-), профицит (+)</w:t>
            </w:r>
          </w:p>
        </w:tc>
        <w:tc>
          <w:tcPr>
            <w:tcW w:w="1744"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-1,8</w:t>
            </w:r>
          </w:p>
        </w:tc>
        <w:tc>
          <w:tcPr>
            <w:tcW w:w="1722"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99,6</w:t>
            </w:r>
          </w:p>
        </w:tc>
      </w:tr>
      <w:tr w:rsidR="00380B99" w:rsidRPr="00380B99" w:rsidTr="007F33C3">
        <w:trPr>
          <w:trHeight w:val="20"/>
          <w:jc w:val="center"/>
        </w:trPr>
        <w:tc>
          <w:tcPr>
            <w:tcW w:w="6553"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Муниципальный долг на 1 число месяца, следующего за отчетным годом</w:t>
            </w:r>
          </w:p>
        </w:tc>
        <w:tc>
          <w:tcPr>
            <w:tcW w:w="1744"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12,5</w:t>
            </w:r>
          </w:p>
        </w:tc>
        <w:tc>
          <w:tcPr>
            <w:tcW w:w="1722" w:type="dxa"/>
          </w:tcPr>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0</w:t>
            </w:r>
          </w:p>
        </w:tc>
      </w:tr>
    </w:tbl>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Формирование районного бюджета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 Одна из задач по повышению эффективности бюджетных расходов реализована через инструмент программно-целевого управления, что позволяет повысить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  Доля муниципальных программ в общем объеме расходов бюджета 2019 года составила 86,5 %. Бюджет на 2020-2022 годы сформирован в программном формате уже на 88,1%, и эта доля будет увеличиваться в последующих плановых периодах.</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С целью создания благоприятного инвестиционного климата и увеличения налоговой базы в районе реализуется Федеральный закон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Закон Амурской области от 10.02.2015 №489-ОЗ «О бесплатном предоставлении в собственность граждан земельных участков на территории Амурской области» в части предоставления в безвозмездное пользование земельных участков, находящихся в государственной или муниципальной собственности, площадь которых не превышает 1 га; </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На территории района в безвозмездное пользование передано 213 земельных участков общей площадью 265,43 га. Земельные участки предоставлены во всех сельских поселениях и в городском поселении г. Завитинск. Все получатели дальневосточного гектара определились с его видом использования - ведение личного подсобного хозяйства. Предоставление земельных участков в безвозмездное пользование для крестьянского фермерского хозяйства и личного подсобного хозяйства (программа выделения земель по 2,5 га и 20 га). 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147 земельных участков, общей площадью 747,4 га, в безвозмездное пользование. Работа по предоставлению земельных участков в безвозмездное пользование продолжается.</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связи с внесением изменений в ст.142.3 Бюджетного Кодекса Российской Федерации стало возможным с 01 января 2020 года предоставление субсидии на софинансирование расходных обязательств из бюджета Верхнеильиновского сельсовета на решение ряда первоочередных проблем района, а именно:</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 на приобретение автобуса для перевозки пассажиров автомобильным транспортом, с условием обеспеченности доступности для пассажиров из числа инвалидов, по муниципальным маршрутам в пределах границ Завитинского района, было направлено 4,0 млн. рублей; - на модернизацию системы дошкольного, общего и дополнительного образования направленно более 142,2 млн. рублей (на текущие ремонты учреждений, устройство и асфальтирование стоянок, приобретение оборудования для укрепления материально-технической базы учреждений);  - на приобретение автобуса для подвоза учащихся МБОУ СОШ Болдыревка направлено </w:t>
      </w:r>
      <w:r w:rsidRPr="00380B99">
        <w:rPr>
          <w:rFonts w:ascii="Times New Roman" w:eastAsia="Times New Roman" w:hAnsi="Times New Roman" w:cs="Times New Roman"/>
          <w:bCs/>
          <w:sz w:val="20"/>
          <w:szCs w:val="20"/>
          <w:lang w:eastAsia="ru-RU"/>
        </w:rPr>
        <w:lastRenderedPageBreak/>
        <w:t>2,6 млн. рублей;  - на развитие сети и инфраструктуры физической культуры, массового спорта планируется произвести расходов на общую сумму 21,3 тыс. рублей (формирование проектно-сметной документации для крытого бассейна, софинансирование работ по ремонту стадиона Факел, приобретение и установка хоккейной коробки, приобретение оборудования для укрепления материально-технической базы);</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проведение ремонтов учреждений культуры и приобретение оборудования и мебели для учреждений и сельских филиалов на общую сумму 15,2 тыс. рублей; - на приобретение 40 квартир, предназначенных для проживания в них граждан в связи с характером их трудовых отношений с органами местного самоуправления, муниципальными предприятиями и учреждениями на общую сумму 35,0 млн. рублей;</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 xml:space="preserve">        -  на создание модульного мясного комплекса по убою и первичной переработке мяса, что позволит полностью закрыть потребность в мясных продуктах всех дошкольных и учебных заведений Завитинского района, а также наладить розничную торговлю мясной продукцией, произведённой на территории района и оказывать услуги сельхоз товаропроизводителям соседних районов. Для реализации данного мероприятия будет направлено 35,0 млн. рублей;</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Муниципальный долг района по состоянию на 01.01.2019 года составлял 13000,0 тыс. руб., на 01.01.2020 года составлял 12500,0 тыс. руб., в первом полугодии 2020 года погашен полностью.</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Формирование и исполнение районного бюджета, совершенствование бюджетного процесса в Завитинском районе проведено в рамках Бюджетного кодекса Российской Федерации.</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
          <w:bCs/>
          <w:sz w:val="20"/>
          <w:szCs w:val="20"/>
          <w:lang w:eastAsia="ru-RU"/>
        </w:rPr>
        <w:t>Основные направления бюджетной политики на 2021 - 2023 годы</w:t>
      </w:r>
      <w:r w:rsidR="007F33C3">
        <w:rPr>
          <w:rFonts w:ascii="Times New Roman" w:eastAsia="Times New Roman" w:hAnsi="Times New Roman" w:cs="Times New Roman"/>
          <w:b/>
          <w:bCs/>
          <w:sz w:val="20"/>
          <w:szCs w:val="20"/>
          <w:lang w:eastAsia="ru-RU"/>
        </w:rPr>
        <w:t xml:space="preserve"> </w:t>
      </w:r>
      <w:r w:rsidRPr="00380B99">
        <w:rPr>
          <w:rFonts w:ascii="Times New Roman" w:eastAsia="Times New Roman" w:hAnsi="Times New Roman" w:cs="Times New Roman"/>
          <w:bCs/>
          <w:sz w:val="20"/>
          <w:szCs w:val="20"/>
          <w:lang w:eastAsia="ru-RU"/>
        </w:rPr>
        <w:t>Реализация бюджетной политики на территории Завитинского района будет осуществляться по следующим основным направлениям:</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обеспечение стабильности бюджета Завитинского района, формирующей условия для устойчивого развития и экономического роста;</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совершенствование инструментов программно-целевого планирования и управления с учетом приоритетов социально-экономического развития Завитинского района и реальных финансовых возможностей бюджета Завитинского района, дальнейшего совершенствования системы оценки эффективности реализации муниципальных программ;</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повышение прозрачности и открытости бюджета и бюджетного процесса с целью усиления понимания гражданами реализуемой в Завитинском районе бюджетной и налоговой политики.</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связи с этим определены основные цели бюджетной политики:</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обеспечение сбалансированности и устойчивости бюджета;</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контроль за эффективностью расходования бюджетных средств;</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обеспечение открытости и прозрачности бюджетного процесса и вовлечение в него граждан.</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1. Обеспечение сбалансированности и устойчивости бюджета Завитинского района будет осуществляться посредством решения ряда задач:</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1.1. Обеспечение расходных обязательств источниками финансирования.</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Для этого в первоочередном порядке будет осуществляться обеспечение источниками финансирования действующих расходных обязательств.</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Рассмотрение новых принимаемых расходных обязательств возможно только после оценки их эффективности, а их принятие, в случае отсутствия дополнительных доходных источников, возможно только после сокращения расходов на реализацию действующих расходных обязательств.</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Принятие новых расходных обязательств бюджета Завитинского района должно в обязательном порядке основываться на:</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оценке прогнозируемых доходов бюджета;</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расширении практики оптимизации и выявления неэффективных бюджетных расходов;</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1.2. Развитие внебюджетной деятельности.</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условиях острого недостатка бюджетного финансирования на реализацию действующих расходных обязательств и при больших потребностях в дополнительных бюджетных ассигнованиях, выраженных в запросах главных распорядителей средств бюджета Завитинского района (далее - главные распорядители) на увеличение бюджетных ассигнований, главным распорядителям следует разработать и внедрить систему мероприятий, направленную на стимулирование развития внебюджетной деятельности муниципальных учреждений, позволяющую в полной мере использовать преимущества бюджетных и автономных учреждений. Муниципальным учреждениям необходимо активизировать работу по привлечению внебюджетных источников для осуществления функционирования учреждений.</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80B99">
        <w:rPr>
          <w:rFonts w:ascii="Times New Roman" w:eastAsia="Times New Roman" w:hAnsi="Times New Roman" w:cs="Times New Roman"/>
          <w:bCs/>
          <w:sz w:val="20"/>
          <w:szCs w:val="20"/>
          <w:lang w:eastAsia="ru-RU"/>
        </w:rPr>
        <w:t>2. В рамках контроля за эффективностью расходования бюджетных средств необходимо решение следующих задач:</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2.1. Обеспечение подотчетности (подконтрольности) бюджетных расходов.</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В рамках решения данной задачи предполагается внедрение и применение единых стандартов внутреннего муниципального финансового контроля, устанавливающего единые принципы, определения и основания проведения проверок, ревизий и обследований, права и обязанности должностных лиц органов контроля и объектов контроля, обеспечивающих исключение дублирования контрольных мероприятий органов муниципального финансового контроля.</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2.2. Усиление роли мониторинга качества финансового менеджмента главных распорядителей, главных администраторов доходов бюджета Завитинского района, главных администраторов источников финансирования дефицита Завитинского района (далее - главные администраторы бюджетных средств) посредством обеспечения взаимосвязи внутреннего финансового контроля и внутреннего финансового аудита с системой оценки финансового менеджмента главных администраторов бюджетных средств, внедрения единых федеральных стандартов внутреннего финансового аудита.</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Оценка качества финансового менеджмента, осуществляемого главными администраторами бюджетных средств, должна быть проведена путем анализа и оценки результатов выполнения процедур составления и исполнения бюджета, включая процедуры финансового обеспечения закупок товаров, работ, услуг для обеспечения муниципальных нужд, ведения бюджетного учета и составления бюджетной отчетности, управления активами, осуществления внутреннего финансового контроля и внутреннего финансового аудита в целях исполнения бюджетных полномочий, установленных бюджетным законодательством.</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Повышение качества внутреннего финансового контроля и внутреннего финансового аудита обеспечит минимизацию рисков совершения нарушений (допущение недостатков) в финансово-бюджетной сфере, а также рисков несоблюдения принципа эффективности использования бюджетных средств, что в свою очередь повысит эффективность бюджетных расходов, результативность использования финансовых и иных видов ресурсов, находящихся в распоряжении главных администраторов бюджетных средств и подведомственных им получателей бюджетных средств, а также существенно улучшит финансовую дисциплину.</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3. Обеспечение открытости и прозрачности бюджетного процесса и вовлечение в него граждан будет осуществляться посредством решения ряда задач:</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3.2. Совершенствование и развитие системы информирования граждан о состоянии общественных финансов посредством:</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 xml:space="preserve">3.2.1 размещения в государственной </w:t>
      </w:r>
      <w:r w:rsidRPr="00380B99">
        <w:rPr>
          <w:rFonts w:ascii="Times New Roman" w:eastAsia="Times New Roman" w:hAnsi="Times New Roman" w:cs="Times New Roman"/>
          <w:bCs/>
          <w:sz w:val="20"/>
          <w:szCs w:val="20"/>
          <w:lang w:eastAsia="ru-RU"/>
        </w:rPr>
        <w:lastRenderedPageBreak/>
        <w:t>интегрированной системе управления общественными финансами "Электронный бюджет" информации об организации бюджетного процесса в Завитинском районе, об осуществлении бюджетных полномочий и отношениях, регулируемых бюджетным законодательством Российской Федерации;</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3.2.2 размещения информации в разделе "Бюджет для граждан" официального сайта администрации Завитинского района (</w:t>
      </w:r>
      <w:hyperlink r:id="rId12" w:history="1">
        <w:r w:rsidR="007F33C3" w:rsidRPr="008E6E7E">
          <w:rPr>
            <w:rStyle w:val="ad"/>
            <w:rFonts w:ascii="Times New Roman" w:eastAsia="Times New Roman" w:hAnsi="Times New Roman"/>
            <w:bCs/>
            <w:sz w:val="20"/>
            <w:szCs w:val="20"/>
            <w:lang w:eastAsia="ru-RU"/>
          </w:rPr>
          <w:t>www.zavitinsk.info</w:t>
        </w:r>
      </w:hyperlink>
      <w:r w:rsidRPr="00380B99">
        <w:rPr>
          <w:rFonts w:ascii="Times New Roman" w:eastAsia="Times New Roman" w:hAnsi="Times New Roman" w:cs="Times New Roman"/>
          <w:bCs/>
          <w:sz w:val="20"/>
          <w:szCs w:val="20"/>
          <w:lang w:eastAsia="ru-RU"/>
        </w:rPr>
        <w:t>);</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3.2.3 проведения публичных слушаний проекта бюджета Завитинского района на очередной финансовый год и плановый период и отчета об исполнении бюджета Завитинского района за отчетный период.</w:t>
      </w:r>
      <w:r w:rsidR="007F33C3">
        <w:rPr>
          <w:rFonts w:ascii="Times New Roman" w:eastAsia="Times New Roman" w:hAnsi="Times New Roman" w:cs="Times New Roman"/>
          <w:bCs/>
          <w:sz w:val="20"/>
          <w:szCs w:val="20"/>
          <w:lang w:eastAsia="ru-RU"/>
        </w:rPr>
        <w:t xml:space="preserve"> </w:t>
      </w:r>
      <w:r w:rsidRPr="00380B99">
        <w:rPr>
          <w:rFonts w:ascii="Times New Roman" w:eastAsia="Times New Roman" w:hAnsi="Times New Roman" w:cs="Times New Roman"/>
          <w:bCs/>
          <w:sz w:val="20"/>
          <w:szCs w:val="20"/>
          <w:lang w:eastAsia="ru-RU"/>
        </w:rPr>
        <w:t>Бюджетная и налоговая политика Завитинского района на 2021 год и плановый период 2022 и 2023 годов нацелена на улучшение условий и качества жизни жителей Завитинского района посредством удовлетворения потребностей граждан в качественных услугах, предоставляемых в сферах образования, культуры, спорта, жилищно-коммунального хозяйства, а также создания благоприятных условий для развития малого и среднего предпринимательства.</w:t>
      </w:r>
    </w:p>
    <w:p w:rsidR="00380B99" w:rsidRPr="00380B99" w:rsidRDefault="00380B99" w:rsidP="00380B99">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F838D0"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sidR="005A0AB0">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5A0AB0">
        <w:rPr>
          <w:rFonts w:ascii="Times New Roman" w:eastAsia="Times New Roman" w:hAnsi="Times New Roman" w:cs="Times New Roman"/>
          <w:b/>
          <w:bCs/>
          <w:sz w:val="20"/>
          <w:szCs w:val="20"/>
          <w:lang w:eastAsia="ru-RU"/>
        </w:rPr>
        <w:t>416</w:t>
      </w:r>
    </w:p>
    <w:p w:rsidR="005A0AB0" w:rsidRPr="005A0AB0" w:rsidRDefault="005A0AB0" w:rsidP="005A0AB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A0AB0">
        <w:rPr>
          <w:rFonts w:ascii="Times New Roman" w:eastAsia="Times New Roman" w:hAnsi="Times New Roman" w:cs="Times New Roman"/>
          <w:b/>
          <w:bCs/>
          <w:sz w:val="20"/>
          <w:szCs w:val="20"/>
          <w:lang w:eastAsia="ru-RU"/>
        </w:rPr>
        <w:t>О внесении изменений</w:t>
      </w:r>
      <w:r>
        <w:rPr>
          <w:rFonts w:ascii="Times New Roman" w:eastAsia="Times New Roman" w:hAnsi="Times New Roman" w:cs="Times New Roman"/>
          <w:b/>
          <w:bCs/>
          <w:sz w:val="20"/>
          <w:szCs w:val="20"/>
          <w:lang w:eastAsia="ru-RU"/>
        </w:rPr>
        <w:t xml:space="preserve"> </w:t>
      </w:r>
      <w:r w:rsidRPr="005A0AB0">
        <w:rPr>
          <w:rFonts w:ascii="Times New Roman" w:eastAsia="Times New Roman" w:hAnsi="Times New Roman" w:cs="Times New Roman"/>
          <w:b/>
          <w:bCs/>
          <w:sz w:val="20"/>
          <w:szCs w:val="20"/>
          <w:lang w:eastAsia="ru-RU"/>
        </w:rPr>
        <w:t>в постановление главы района</w:t>
      </w:r>
      <w:r>
        <w:rPr>
          <w:rFonts w:ascii="Times New Roman" w:eastAsia="Times New Roman" w:hAnsi="Times New Roman" w:cs="Times New Roman"/>
          <w:b/>
          <w:bCs/>
          <w:sz w:val="20"/>
          <w:szCs w:val="20"/>
          <w:lang w:eastAsia="ru-RU"/>
        </w:rPr>
        <w:t xml:space="preserve"> </w:t>
      </w:r>
      <w:r w:rsidRPr="005A0AB0">
        <w:rPr>
          <w:rFonts w:ascii="Times New Roman" w:eastAsia="Times New Roman" w:hAnsi="Times New Roman" w:cs="Times New Roman"/>
          <w:b/>
          <w:bCs/>
          <w:sz w:val="20"/>
          <w:szCs w:val="20"/>
          <w:lang w:eastAsia="ru-RU"/>
        </w:rPr>
        <w:t>от 12.02.2018 № 39</w:t>
      </w:r>
      <w:r>
        <w:rPr>
          <w:rFonts w:ascii="Times New Roman" w:eastAsia="Times New Roman" w:hAnsi="Times New Roman" w:cs="Times New Roman"/>
          <w:b/>
          <w:bCs/>
          <w:sz w:val="20"/>
          <w:szCs w:val="20"/>
          <w:lang w:eastAsia="ru-RU"/>
        </w:rPr>
        <w:t xml:space="preserve"> </w:t>
      </w:r>
      <w:r w:rsidRPr="005A0AB0">
        <w:rPr>
          <w:rFonts w:ascii="Times New Roman" w:eastAsia="Times New Roman" w:hAnsi="Times New Roman" w:cs="Times New Roman"/>
          <w:bCs/>
          <w:sz w:val="20"/>
          <w:szCs w:val="20"/>
          <w:lang w:eastAsia="ru-RU"/>
        </w:rPr>
        <w:t>В целях исполнения постановления Правительства Амурской области от 25.09.2013 №448 «Об утверждении государственной программы «Развитие образования Амурской области» (в редакции постановления Правительства Амурской области от 25.09.2020 №650)</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
          <w:bCs/>
          <w:sz w:val="20"/>
          <w:szCs w:val="20"/>
          <w:lang w:eastAsia="ru-RU"/>
        </w:rPr>
        <w:t>п о с т а н о в л я ю:</w:t>
      </w:r>
      <w:r>
        <w:rPr>
          <w:rFonts w:ascii="Times New Roman" w:eastAsia="Times New Roman" w:hAnsi="Times New Roman" w:cs="Times New Roman"/>
          <w:b/>
          <w:bCs/>
          <w:sz w:val="20"/>
          <w:szCs w:val="20"/>
          <w:lang w:eastAsia="ru-RU"/>
        </w:rPr>
        <w:t xml:space="preserve"> </w:t>
      </w:r>
      <w:r w:rsidRPr="005A0AB0">
        <w:rPr>
          <w:rFonts w:ascii="Times New Roman" w:eastAsia="Times New Roman" w:hAnsi="Times New Roman" w:cs="Times New Roman"/>
          <w:bCs/>
          <w:sz w:val="20"/>
          <w:szCs w:val="20"/>
          <w:lang w:eastAsia="ru-RU"/>
        </w:rPr>
        <w:t>1.Внести в постановление главы района от 12.02.2018 № 39 «Об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Завитинского района» следующие изменения:</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1). В приложении к постановлению:</w:t>
      </w:r>
    </w:p>
    <w:p w:rsidR="005A0AB0" w:rsidRPr="005A0AB0" w:rsidRDefault="005A0AB0" w:rsidP="005A0AB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A0AB0">
        <w:rPr>
          <w:rFonts w:ascii="Times New Roman" w:eastAsia="Times New Roman" w:hAnsi="Times New Roman" w:cs="Times New Roman"/>
          <w:bCs/>
          <w:sz w:val="20"/>
          <w:szCs w:val="20"/>
          <w:lang w:eastAsia="ru-RU"/>
        </w:rPr>
        <w:t>п. 3.1.8. раздела 3 изложить в следующей редакции:</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«3.1.8.Обеспечивает обучающихся с ОВЗ, посещающих образовательное учреждение,  бесплатным двухразовым питанием. Обеспечивает обучающихся с ОВЗ на дому сухими пайками, стоимостью равной стоимости  питания обучающихся с ОВЗ 1-4 и 5-11 классов соответственно,  посещающих образовательную организацию.»;</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п. 3.2.  раздела  3 изложить  в следующей редакции:</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«3.2.Бесплатное питание организуется образовательным учреждением в течение продолжительности учебной недели, при осуществлении учреждением образовательной деятельности  в штатном режиме.»;</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п.3.3. раздела  3 изложить  в следующей редакции:</w:t>
      </w:r>
    </w:p>
    <w:p w:rsidR="005A0AB0" w:rsidRPr="005A0AB0" w:rsidRDefault="005A0AB0" w:rsidP="005A0AB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A0AB0">
        <w:rPr>
          <w:rFonts w:ascii="Times New Roman" w:eastAsia="Times New Roman" w:hAnsi="Times New Roman" w:cs="Times New Roman"/>
          <w:bCs/>
          <w:sz w:val="20"/>
          <w:szCs w:val="20"/>
          <w:lang w:eastAsia="ru-RU"/>
        </w:rPr>
        <w:t>«3.3.Стоимость двухразового питания для обучающегося с ОВЗ составляет:</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- 25 рублей - один раз в день для детей с ОВЗ, обучающихся в 1-4 классах;</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- 88 рублей – двухразовое питание для детей с ОВЗ, обучающихся в 5-11 классах».</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2.Начальнику отдела образования администрации Завитинского района (Т.А.Доля) обеспечить предоставление бесплатного питания обучающимся с ограниченными возможностями здоровья в муниципальных общеобразовательных учреждениях района в соответствии с утвержденным Порядком и изменениями внесенными настоящим постановлением.</w:t>
      </w:r>
    </w:p>
    <w:p w:rsidR="005A0AB0" w:rsidRPr="005A0AB0" w:rsidRDefault="005A0AB0" w:rsidP="005A0AB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5A0AB0">
        <w:rPr>
          <w:rFonts w:ascii="Times New Roman" w:eastAsia="Times New Roman" w:hAnsi="Times New Roman" w:cs="Times New Roman"/>
          <w:bCs/>
          <w:sz w:val="20"/>
          <w:szCs w:val="20"/>
          <w:lang w:eastAsia="ru-RU"/>
        </w:rPr>
        <w:t>3.Настоящее постановление подлежит официальному опубликованию.</w:t>
      </w:r>
      <w:r>
        <w:rPr>
          <w:rFonts w:ascii="Times New Roman" w:eastAsia="Times New Roman" w:hAnsi="Times New Roman" w:cs="Times New Roman"/>
          <w:bCs/>
          <w:sz w:val="20"/>
          <w:szCs w:val="20"/>
          <w:lang w:eastAsia="ru-RU"/>
        </w:rPr>
        <w:t xml:space="preserve"> </w:t>
      </w:r>
      <w:r w:rsidRPr="005A0AB0">
        <w:rPr>
          <w:rFonts w:ascii="Times New Roman" w:eastAsia="Times New Roman" w:hAnsi="Times New Roman" w:cs="Times New Roman"/>
          <w:bCs/>
          <w:sz w:val="20"/>
          <w:szCs w:val="20"/>
          <w:lang w:eastAsia="ru-RU"/>
        </w:rPr>
        <w:t>4.Контроль за исполнением настоящего постановления возложить на заместителя главы администрации района по социальным вопросам А.А.Татарникову.</w:t>
      </w:r>
    </w:p>
    <w:p w:rsidR="00F838D0" w:rsidRPr="009D08EE"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9D08EE">
        <w:rPr>
          <w:rFonts w:ascii="Times New Roman" w:eastAsia="Times New Roman" w:hAnsi="Times New Roman" w:cs="Times New Roman"/>
          <w:b/>
          <w:bCs/>
          <w:sz w:val="20"/>
          <w:szCs w:val="20"/>
          <w:lang w:eastAsia="ru-RU"/>
        </w:rPr>
        <w:t>Глава Завитинского района                                                                                                                                       С.С. Линевич</w:t>
      </w:r>
    </w:p>
    <w:p w:rsidR="00F838D0" w:rsidRPr="00E83B87"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F838D0" w:rsidRDefault="00DE7EC4" w:rsidP="00F838D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sidR="00C259B4">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C259B4">
        <w:rPr>
          <w:rFonts w:ascii="Times New Roman" w:eastAsia="Times New Roman" w:hAnsi="Times New Roman" w:cs="Times New Roman"/>
          <w:b/>
          <w:bCs/>
          <w:sz w:val="20"/>
          <w:szCs w:val="20"/>
          <w:lang w:eastAsia="ru-RU"/>
        </w:rPr>
        <w:t>417</w:t>
      </w:r>
    </w:p>
    <w:p w:rsidR="00C259B4" w:rsidRPr="00C259B4" w:rsidRDefault="00C259B4" w:rsidP="00C259B4">
      <w:pPr>
        <w:spacing w:after="0" w:line="240" w:lineRule="auto"/>
        <w:jc w:val="both"/>
        <w:rPr>
          <w:rFonts w:ascii="Times New Roman" w:hAnsi="Times New Roman" w:cs="Times New Roman"/>
          <w:sz w:val="20"/>
        </w:rPr>
      </w:pPr>
      <w:r w:rsidRPr="00C259B4">
        <w:rPr>
          <w:rFonts w:ascii="Times New Roman" w:hAnsi="Times New Roman" w:cs="Times New Roman"/>
          <w:b/>
          <w:sz w:val="20"/>
        </w:rPr>
        <w:t xml:space="preserve">Об утверждении административного регламента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 </w:t>
      </w:r>
      <w:r w:rsidRPr="00C259B4">
        <w:rPr>
          <w:rFonts w:ascii="Times New Roman" w:hAnsi="Times New Roman" w:cs="Times New Roman"/>
          <w:sz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Pr="00C259B4">
        <w:rPr>
          <w:rFonts w:ascii="Times New Roman" w:hAnsi="Times New Roman" w:cs="Times New Roman"/>
          <w:b/>
          <w:sz w:val="20"/>
        </w:rPr>
        <w:t>п</w:t>
      </w:r>
      <w:r>
        <w:rPr>
          <w:rFonts w:ascii="Times New Roman" w:hAnsi="Times New Roman" w:cs="Times New Roman"/>
          <w:b/>
          <w:sz w:val="20"/>
        </w:rPr>
        <w:t xml:space="preserve"> </w:t>
      </w:r>
      <w:r w:rsidRPr="00C259B4">
        <w:rPr>
          <w:rFonts w:ascii="Times New Roman" w:hAnsi="Times New Roman" w:cs="Times New Roman"/>
          <w:b/>
          <w:sz w:val="20"/>
        </w:rPr>
        <w:t>о</w:t>
      </w:r>
      <w:r>
        <w:rPr>
          <w:rFonts w:ascii="Times New Roman" w:hAnsi="Times New Roman" w:cs="Times New Roman"/>
          <w:b/>
          <w:sz w:val="20"/>
        </w:rPr>
        <w:t xml:space="preserve"> </w:t>
      </w:r>
      <w:r w:rsidRPr="00C259B4">
        <w:rPr>
          <w:rFonts w:ascii="Times New Roman" w:hAnsi="Times New Roman" w:cs="Times New Roman"/>
          <w:b/>
          <w:sz w:val="20"/>
        </w:rPr>
        <w:t>с</w:t>
      </w:r>
      <w:r>
        <w:rPr>
          <w:rFonts w:ascii="Times New Roman" w:hAnsi="Times New Roman" w:cs="Times New Roman"/>
          <w:b/>
          <w:sz w:val="20"/>
        </w:rPr>
        <w:t xml:space="preserve"> </w:t>
      </w:r>
      <w:r w:rsidRPr="00C259B4">
        <w:rPr>
          <w:rFonts w:ascii="Times New Roman" w:hAnsi="Times New Roman" w:cs="Times New Roman"/>
          <w:b/>
          <w:sz w:val="20"/>
        </w:rPr>
        <w:t>т</w:t>
      </w:r>
      <w:r>
        <w:rPr>
          <w:rFonts w:ascii="Times New Roman" w:hAnsi="Times New Roman" w:cs="Times New Roman"/>
          <w:b/>
          <w:sz w:val="20"/>
        </w:rPr>
        <w:t xml:space="preserve"> </w:t>
      </w:r>
      <w:r w:rsidRPr="00C259B4">
        <w:rPr>
          <w:rFonts w:ascii="Times New Roman" w:hAnsi="Times New Roman" w:cs="Times New Roman"/>
          <w:b/>
          <w:sz w:val="20"/>
        </w:rPr>
        <w:t>а</w:t>
      </w:r>
      <w:r>
        <w:rPr>
          <w:rFonts w:ascii="Times New Roman" w:hAnsi="Times New Roman" w:cs="Times New Roman"/>
          <w:b/>
          <w:sz w:val="20"/>
        </w:rPr>
        <w:t xml:space="preserve"> </w:t>
      </w:r>
      <w:r w:rsidRPr="00C259B4">
        <w:rPr>
          <w:rFonts w:ascii="Times New Roman" w:hAnsi="Times New Roman" w:cs="Times New Roman"/>
          <w:b/>
          <w:sz w:val="20"/>
        </w:rPr>
        <w:t>н</w:t>
      </w:r>
      <w:r>
        <w:rPr>
          <w:rFonts w:ascii="Times New Roman" w:hAnsi="Times New Roman" w:cs="Times New Roman"/>
          <w:b/>
          <w:sz w:val="20"/>
        </w:rPr>
        <w:t xml:space="preserve"> </w:t>
      </w:r>
      <w:r w:rsidRPr="00C259B4">
        <w:rPr>
          <w:rFonts w:ascii="Times New Roman" w:hAnsi="Times New Roman" w:cs="Times New Roman"/>
          <w:b/>
          <w:sz w:val="20"/>
        </w:rPr>
        <w:t>о</w:t>
      </w:r>
      <w:r>
        <w:rPr>
          <w:rFonts w:ascii="Times New Roman" w:hAnsi="Times New Roman" w:cs="Times New Roman"/>
          <w:b/>
          <w:sz w:val="20"/>
        </w:rPr>
        <w:t xml:space="preserve"> </w:t>
      </w:r>
      <w:r w:rsidRPr="00C259B4">
        <w:rPr>
          <w:rFonts w:ascii="Times New Roman" w:hAnsi="Times New Roman" w:cs="Times New Roman"/>
          <w:b/>
          <w:sz w:val="20"/>
        </w:rPr>
        <w:t>в</w:t>
      </w:r>
      <w:r>
        <w:rPr>
          <w:rFonts w:ascii="Times New Roman" w:hAnsi="Times New Roman" w:cs="Times New Roman"/>
          <w:b/>
          <w:sz w:val="20"/>
        </w:rPr>
        <w:t xml:space="preserve"> </w:t>
      </w:r>
      <w:r w:rsidRPr="00C259B4">
        <w:rPr>
          <w:rFonts w:ascii="Times New Roman" w:hAnsi="Times New Roman" w:cs="Times New Roman"/>
          <w:b/>
          <w:sz w:val="20"/>
        </w:rPr>
        <w:t>л</w:t>
      </w:r>
      <w:r>
        <w:rPr>
          <w:rFonts w:ascii="Times New Roman" w:hAnsi="Times New Roman" w:cs="Times New Roman"/>
          <w:b/>
          <w:sz w:val="20"/>
        </w:rPr>
        <w:t xml:space="preserve"> </w:t>
      </w:r>
      <w:r w:rsidRPr="00C259B4">
        <w:rPr>
          <w:rFonts w:ascii="Times New Roman" w:hAnsi="Times New Roman" w:cs="Times New Roman"/>
          <w:b/>
          <w:sz w:val="20"/>
        </w:rPr>
        <w:t>я</w:t>
      </w:r>
      <w:r>
        <w:rPr>
          <w:rFonts w:ascii="Times New Roman" w:hAnsi="Times New Roman" w:cs="Times New Roman"/>
          <w:b/>
          <w:sz w:val="20"/>
        </w:rPr>
        <w:t xml:space="preserve"> </w:t>
      </w:r>
      <w:r w:rsidRPr="00C259B4">
        <w:rPr>
          <w:rFonts w:ascii="Times New Roman" w:hAnsi="Times New Roman" w:cs="Times New Roman"/>
          <w:b/>
          <w:sz w:val="20"/>
        </w:rPr>
        <w:t>ю:</w:t>
      </w:r>
      <w:r>
        <w:rPr>
          <w:rFonts w:ascii="Times New Roman" w:hAnsi="Times New Roman" w:cs="Times New Roman"/>
          <w:b/>
          <w:sz w:val="20"/>
        </w:rPr>
        <w:t xml:space="preserve"> </w:t>
      </w:r>
      <w:r w:rsidRPr="00C259B4">
        <w:rPr>
          <w:rFonts w:ascii="Times New Roman" w:hAnsi="Times New Roman" w:cs="Times New Roman"/>
          <w:sz w:val="20"/>
        </w:rPr>
        <w:t>1. Утвердить административный регламент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 (прилагается). 2. Настоящее постановление вступает в силу после официального опубликования. 3. Контроль за исполнением настоящего постановления возложить на первого заместителя главы администрации Завитинского района А.Н. Мацкан</w:t>
      </w:r>
    </w:p>
    <w:p w:rsidR="00E638BF" w:rsidRDefault="00C259B4" w:rsidP="00C259B4">
      <w:pPr>
        <w:tabs>
          <w:tab w:val="num" w:pos="0"/>
          <w:tab w:val="num" w:pos="1080"/>
          <w:tab w:val="num" w:pos="1260"/>
        </w:tabs>
        <w:spacing w:after="0" w:line="240" w:lineRule="auto"/>
        <w:ind w:right="57"/>
        <w:jc w:val="both"/>
        <w:rPr>
          <w:rFonts w:ascii="Times New Roman" w:hAnsi="Times New Roman"/>
          <w:sz w:val="20"/>
          <w:szCs w:val="20"/>
        </w:rPr>
      </w:pPr>
      <w:r w:rsidRPr="009D08EE">
        <w:rPr>
          <w:rFonts w:ascii="Times New Roman" w:eastAsia="Times New Roman" w:hAnsi="Times New Roman" w:cs="Times New Roman"/>
          <w:b/>
          <w:bCs/>
          <w:sz w:val="20"/>
          <w:szCs w:val="20"/>
          <w:lang w:eastAsia="ru-RU"/>
        </w:rPr>
        <w:t>Глава Завитинского района                                                                                                                                       С.С. Линевич</w:t>
      </w:r>
    </w:p>
    <w:p w:rsidR="00F07C01" w:rsidRDefault="00F07C01" w:rsidP="00F07C01">
      <w:pPr>
        <w:spacing w:after="0" w:line="240" w:lineRule="auto"/>
        <w:jc w:val="both"/>
        <w:rPr>
          <w:rFonts w:ascii="Times New Roman" w:hAnsi="Times New Roman"/>
          <w:sz w:val="20"/>
          <w:szCs w:val="20"/>
        </w:rPr>
      </w:pPr>
    </w:p>
    <w:p w:rsidR="00C779FB" w:rsidRPr="00C779FB" w:rsidRDefault="00F07C01" w:rsidP="00C779FB">
      <w:pPr>
        <w:spacing w:after="0" w:line="240" w:lineRule="auto"/>
        <w:jc w:val="both"/>
        <w:rPr>
          <w:rFonts w:ascii="Times New Roman" w:hAnsi="Times New Roman"/>
          <w:b/>
          <w:sz w:val="20"/>
          <w:szCs w:val="20"/>
        </w:rPr>
      </w:pPr>
      <w:r w:rsidRPr="00F07C01">
        <w:rPr>
          <w:rFonts w:ascii="Times New Roman" w:hAnsi="Times New Roman"/>
          <w:b/>
          <w:sz w:val="20"/>
          <w:szCs w:val="20"/>
        </w:rPr>
        <w:t xml:space="preserve">Приложение </w:t>
      </w:r>
      <w:r w:rsidRPr="00C779FB">
        <w:rPr>
          <w:rFonts w:ascii="Times New Roman" w:hAnsi="Times New Roman"/>
          <w:sz w:val="20"/>
          <w:szCs w:val="20"/>
        </w:rPr>
        <w:t>к постановлению главы Завитинского района от 26.10.2020 № 417</w:t>
      </w:r>
      <w:r>
        <w:rPr>
          <w:rFonts w:ascii="Times New Roman" w:hAnsi="Times New Roman"/>
          <w:sz w:val="20"/>
          <w:szCs w:val="20"/>
        </w:rPr>
        <w:t xml:space="preserve"> </w:t>
      </w:r>
      <w:r w:rsidR="00C779FB" w:rsidRPr="00C779FB">
        <w:rPr>
          <w:rFonts w:ascii="Times New Roman" w:hAnsi="Times New Roman"/>
          <w:b/>
          <w:sz w:val="20"/>
          <w:szCs w:val="20"/>
        </w:rPr>
        <w:t>АДМИНИСТРАТИВНЫЙ РЕГЛАМЕНТ</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b/>
          <w:sz w:val="20"/>
          <w:szCs w:val="20"/>
        </w:rPr>
        <w:t>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w:t>
      </w:r>
      <w:r w:rsidR="00F07C01">
        <w:rPr>
          <w:rFonts w:ascii="Times New Roman" w:hAnsi="Times New Roman"/>
          <w:b/>
          <w:sz w:val="20"/>
          <w:szCs w:val="20"/>
        </w:rPr>
        <w:t xml:space="preserve"> 1. </w:t>
      </w:r>
      <w:r w:rsidRPr="00C779FB">
        <w:rPr>
          <w:rFonts w:ascii="Times New Roman" w:hAnsi="Times New Roman"/>
          <w:b/>
          <w:sz w:val="20"/>
          <w:szCs w:val="20"/>
        </w:rPr>
        <w:t>ОБЩИЕ ПОЛОЖЕНИЯ</w:t>
      </w:r>
      <w:r w:rsidR="00F07C01">
        <w:rPr>
          <w:rFonts w:ascii="Times New Roman" w:hAnsi="Times New Roman"/>
          <w:b/>
          <w:sz w:val="20"/>
          <w:szCs w:val="20"/>
        </w:rPr>
        <w:t xml:space="preserve"> </w:t>
      </w:r>
      <w:r w:rsidRPr="00C779FB">
        <w:rPr>
          <w:rFonts w:ascii="Times New Roman" w:hAnsi="Times New Roman"/>
          <w:b/>
          <w:sz w:val="20"/>
          <w:szCs w:val="20"/>
        </w:rPr>
        <w:t>1. Предмет регулирования административного регламента</w:t>
      </w:r>
      <w:r w:rsidR="00F07C01">
        <w:rPr>
          <w:rFonts w:ascii="Times New Roman" w:hAnsi="Times New Roman"/>
          <w:b/>
          <w:sz w:val="20"/>
          <w:szCs w:val="20"/>
        </w:rPr>
        <w:t xml:space="preserve"> </w:t>
      </w:r>
      <w:r w:rsidRPr="00C779FB">
        <w:rPr>
          <w:rFonts w:ascii="Times New Roman" w:hAnsi="Times New Roman"/>
          <w:sz w:val="20"/>
          <w:szCs w:val="20"/>
        </w:rPr>
        <w:t>1.1. Настоящий административный регламент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района»» (далее – регламент), разработан с целью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лицам (далее -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Завитинский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r w:rsidR="00F07C01">
        <w:rPr>
          <w:rFonts w:ascii="Times New Roman" w:hAnsi="Times New Roman"/>
          <w:sz w:val="20"/>
          <w:szCs w:val="20"/>
        </w:rPr>
        <w:t xml:space="preserve"> </w:t>
      </w:r>
      <w:r w:rsidRPr="00C779FB">
        <w:rPr>
          <w:rFonts w:ascii="Times New Roman" w:hAnsi="Times New Roman"/>
          <w:b/>
          <w:sz w:val="20"/>
          <w:szCs w:val="20"/>
        </w:rPr>
        <w:t>2. Круг заявителей</w:t>
      </w:r>
      <w:r w:rsidR="00F07C01">
        <w:rPr>
          <w:rFonts w:ascii="Times New Roman" w:hAnsi="Times New Roman"/>
          <w:b/>
          <w:sz w:val="20"/>
          <w:szCs w:val="20"/>
        </w:rPr>
        <w:t xml:space="preserve"> </w:t>
      </w:r>
      <w:r w:rsidRPr="00C779FB">
        <w:rPr>
          <w:rFonts w:ascii="Times New Roman" w:hAnsi="Times New Roman"/>
          <w:sz w:val="20"/>
          <w:szCs w:val="20"/>
        </w:rPr>
        <w:t xml:space="preserve">2.1. Для получения муниципальной услуги могут обратиться уполномоченный орган исполнительной власти Амурской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w:t>
      </w:r>
      <w:r w:rsidRPr="00C779FB">
        <w:rPr>
          <w:rFonts w:ascii="Times New Roman" w:hAnsi="Times New Roman"/>
          <w:sz w:val="20"/>
          <w:szCs w:val="20"/>
        </w:rPr>
        <w:lastRenderedPageBreak/>
        <w:t>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r w:rsidR="00F07C01">
        <w:rPr>
          <w:rFonts w:ascii="Times New Roman" w:hAnsi="Times New Roman"/>
          <w:sz w:val="20"/>
          <w:szCs w:val="20"/>
        </w:rPr>
        <w:t xml:space="preserve"> </w:t>
      </w:r>
      <w:r w:rsidRPr="00C779FB">
        <w:rPr>
          <w:rFonts w:ascii="Times New Roman" w:hAnsi="Times New Roman"/>
          <w:b/>
          <w:sz w:val="20"/>
          <w:szCs w:val="20"/>
        </w:rPr>
        <w:t>3. Требования к порядку информирования о предоставлении муниципальной услуги</w:t>
      </w:r>
      <w:r w:rsidR="00F07C01">
        <w:rPr>
          <w:rFonts w:ascii="Times New Roman" w:hAnsi="Times New Roman"/>
          <w:b/>
          <w:sz w:val="20"/>
          <w:szCs w:val="20"/>
        </w:rPr>
        <w:t xml:space="preserve"> </w:t>
      </w:r>
      <w:r w:rsidRPr="00C779FB">
        <w:rPr>
          <w:rFonts w:ascii="Times New Roman" w:hAnsi="Times New Roman"/>
          <w:sz w:val="20"/>
          <w:szCs w:val="20"/>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w:t>
      </w:r>
      <w:r w:rsidRPr="00C779FB">
        <w:rPr>
          <w:rFonts w:ascii="Times New Roman" w:hAnsi="Times New Roman"/>
          <w:bCs/>
          <w:sz w:val="20"/>
          <w:szCs w:val="20"/>
        </w:rPr>
        <w:t xml:space="preserve">, </w:t>
      </w:r>
      <w:r w:rsidRPr="00C779FB">
        <w:rPr>
          <w:rFonts w:ascii="Times New Roman" w:hAnsi="Times New Roman"/>
          <w:sz w:val="20"/>
          <w:szCs w:val="20"/>
        </w:rPr>
        <w:t>приведены в Приложении № 1 к регламенту.</w:t>
      </w:r>
      <w:r w:rsidR="00F07C01">
        <w:rPr>
          <w:rFonts w:ascii="Times New Roman" w:hAnsi="Times New Roman"/>
          <w:sz w:val="20"/>
          <w:szCs w:val="20"/>
        </w:rPr>
        <w:t xml:space="preserve"> </w:t>
      </w:r>
      <w:r w:rsidRPr="00C779FB">
        <w:rPr>
          <w:rFonts w:ascii="Times New Roman" w:hAnsi="Times New Roman"/>
          <w:sz w:val="20"/>
          <w:szCs w:val="20"/>
        </w:rPr>
        <w:t>3.2. Информирование и консультирование заявителей по вопросу  предоставления муниципальной услуги осуществляется:</w:t>
      </w:r>
      <w:r w:rsidR="00F07C01">
        <w:rPr>
          <w:rFonts w:ascii="Times New Roman" w:hAnsi="Times New Roman"/>
          <w:sz w:val="20"/>
          <w:szCs w:val="20"/>
        </w:rPr>
        <w:t xml:space="preserve"> </w:t>
      </w:r>
      <w:r w:rsidRPr="00C779FB">
        <w:rPr>
          <w:rFonts w:ascii="Times New Roman" w:hAnsi="Times New Roman"/>
          <w:sz w:val="20"/>
          <w:szCs w:val="20"/>
        </w:rPr>
        <w:t>а) при личном обращении заявителя непосредственно в Администрацию;</w:t>
      </w:r>
      <w:r w:rsidR="00F07C01">
        <w:rPr>
          <w:rFonts w:ascii="Times New Roman" w:hAnsi="Times New Roman"/>
          <w:sz w:val="20"/>
          <w:szCs w:val="20"/>
        </w:rPr>
        <w:t xml:space="preserve"> </w:t>
      </w:r>
      <w:r w:rsidRPr="00C779FB">
        <w:rPr>
          <w:rFonts w:ascii="Times New Roman" w:hAnsi="Times New Roman"/>
          <w:sz w:val="20"/>
          <w:szCs w:val="20"/>
        </w:rPr>
        <w:t>б) с использованием средств телефонной, почтовой связи; в) посредством запроса, направленного по адресу: 676870, Амурская область, г.Завитинск, ул. Куйбышева, д. 44, Администрация Завитинского района на имя главы Завитинского района;</w:t>
      </w:r>
      <w:r w:rsidR="00F07C01">
        <w:rPr>
          <w:rFonts w:ascii="Times New Roman" w:hAnsi="Times New Roman"/>
          <w:sz w:val="20"/>
          <w:szCs w:val="20"/>
        </w:rPr>
        <w:t xml:space="preserve"> </w:t>
      </w:r>
      <w:r w:rsidRPr="00C779FB">
        <w:rPr>
          <w:rFonts w:ascii="Times New Roman" w:hAnsi="Times New Roman"/>
          <w:sz w:val="20"/>
          <w:szCs w:val="20"/>
        </w:rPr>
        <w:t xml:space="preserve">г) на официальном информационном портале Завитинского района Амурской области (далее также ОМС) : </w:t>
      </w:r>
      <w:r w:rsidRPr="00C779FB">
        <w:rPr>
          <w:rFonts w:ascii="Times New Roman" w:hAnsi="Times New Roman"/>
          <w:sz w:val="20"/>
          <w:szCs w:val="20"/>
          <w:lang w:val="en-US"/>
        </w:rPr>
        <w:t>www</w:t>
      </w:r>
      <w:r w:rsidRPr="00C779FB">
        <w:rPr>
          <w:rFonts w:ascii="Times New Roman" w:hAnsi="Times New Roman"/>
          <w:sz w:val="20"/>
          <w:szCs w:val="20"/>
        </w:rPr>
        <w:t>.</w:t>
      </w:r>
      <w:r w:rsidRPr="00C779FB">
        <w:rPr>
          <w:rFonts w:ascii="Times New Roman" w:hAnsi="Times New Roman"/>
          <w:sz w:val="20"/>
          <w:szCs w:val="20"/>
          <w:lang w:val="en-US"/>
        </w:rPr>
        <w:t>zavitinsk</w:t>
      </w:r>
      <w:r w:rsidRPr="00C779FB">
        <w:rPr>
          <w:rFonts w:ascii="Times New Roman" w:hAnsi="Times New Roman"/>
          <w:sz w:val="20"/>
          <w:szCs w:val="20"/>
        </w:rPr>
        <w:t>.</w:t>
      </w:r>
      <w:r w:rsidRPr="00C779FB">
        <w:rPr>
          <w:rFonts w:ascii="Times New Roman" w:hAnsi="Times New Roman"/>
          <w:sz w:val="20"/>
          <w:szCs w:val="20"/>
          <w:lang w:val="en-US"/>
        </w:rPr>
        <w:t>info</w:t>
      </w:r>
      <w:r w:rsidRPr="00C779FB">
        <w:rPr>
          <w:rFonts w:ascii="Times New Roman" w:hAnsi="Times New Roman"/>
          <w:sz w:val="20"/>
          <w:szCs w:val="20"/>
        </w:rPr>
        <w:t>.</w:t>
      </w:r>
      <w:r w:rsidRPr="00C779FB">
        <w:rPr>
          <w:rFonts w:ascii="Times New Roman" w:hAnsi="Times New Roman"/>
          <w:sz w:val="20"/>
          <w:szCs w:val="20"/>
          <w:lang w:val="en-US"/>
        </w:rPr>
        <w:t>ru</w:t>
      </w:r>
      <w:r w:rsidRPr="00C779FB">
        <w:rPr>
          <w:rFonts w:ascii="Times New Roman" w:hAnsi="Times New Roman"/>
          <w:sz w:val="20"/>
          <w:szCs w:val="20"/>
        </w:rPr>
        <w:t>; д) на сайте региональной информационной системы "Портал государственных и муниципальных услуг (функций) Амурской области": http://www.g</w:t>
      </w:r>
      <w:r w:rsidRPr="00C779FB">
        <w:rPr>
          <w:rFonts w:ascii="Times New Roman" w:hAnsi="Times New Roman"/>
          <w:sz w:val="20"/>
          <w:szCs w:val="20"/>
          <w:lang w:val="en-US"/>
        </w:rPr>
        <w:t>osuslugi</w:t>
      </w:r>
      <w:r w:rsidRPr="00C779FB">
        <w:rPr>
          <w:rFonts w:ascii="Times New Roman" w:hAnsi="Times New Roman"/>
          <w:sz w:val="20"/>
          <w:szCs w:val="20"/>
        </w:rPr>
        <w:t>.ru; е) на официальном сайте МФЦ /</w:t>
      </w:r>
      <w:r w:rsidRPr="00C779FB">
        <w:rPr>
          <w:rFonts w:ascii="Times New Roman" w:hAnsi="Times New Roman"/>
          <w:sz w:val="20"/>
          <w:szCs w:val="20"/>
          <w:lang w:val="en-US"/>
        </w:rPr>
        <w:t>www</w:t>
      </w:r>
      <w:r w:rsidRPr="00C779FB">
        <w:rPr>
          <w:rFonts w:ascii="Times New Roman" w:hAnsi="Times New Roman"/>
          <w:sz w:val="20"/>
          <w:szCs w:val="20"/>
        </w:rPr>
        <w:t>.</w:t>
      </w:r>
      <w:r w:rsidRPr="00C779FB">
        <w:rPr>
          <w:rFonts w:ascii="Times New Roman" w:hAnsi="Times New Roman"/>
          <w:sz w:val="20"/>
          <w:szCs w:val="20"/>
          <w:lang w:val="en-US"/>
        </w:rPr>
        <w:t>mfc</w:t>
      </w:r>
      <w:r w:rsidRPr="00C779FB">
        <w:rPr>
          <w:rFonts w:ascii="Times New Roman" w:hAnsi="Times New Roman"/>
          <w:sz w:val="20"/>
          <w:szCs w:val="20"/>
        </w:rPr>
        <w:t>-</w:t>
      </w:r>
      <w:r w:rsidRPr="00C779FB">
        <w:rPr>
          <w:rFonts w:ascii="Times New Roman" w:hAnsi="Times New Roman"/>
          <w:sz w:val="20"/>
          <w:szCs w:val="20"/>
          <w:lang w:val="en-US"/>
        </w:rPr>
        <w:t>amur</w:t>
      </w:r>
      <w:r w:rsidRPr="00C779FB">
        <w:rPr>
          <w:rFonts w:ascii="Times New Roman" w:hAnsi="Times New Roman"/>
          <w:sz w:val="20"/>
          <w:szCs w:val="20"/>
        </w:rPr>
        <w:t>.</w:t>
      </w:r>
      <w:r w:rsidRPr="00C779FB">
        <w:rPr>
          <w:rFonts w:ascii="Times New Roman" w:hAnsi="Times New Roman"/>
          <w:sz w:val="20"/>
          <w:szCs w:val="20"/>
          <w:lang w:val="en-US"/>
        </w:rPr>
        <w:t>ru</w:t>
      </w:r>
      <w:r w:rsidRPr="00C779FB">
        <w:rPr>
          <w:rFonts w:ascii="Times New Roman" w:hAnsi="Times New Roman"/>
          <w:sz w:val="20"/>
          <w:szCs w:val="20"/>
        </w:rPr>
        <w:t>/. 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его версии, доступной для лиц со стойкими нарушениями функции зрения.</w:t>
      </w:r>
      <w:r w:rsidR="00F07C01">
        <w:rPr>
          <w:rFonts w:ascii="Times New Roman" w:hAnsi="Times New Roman"/>
          <w:sz w:val="20"/>
          <w:szCs w:val="20"/>
        </w:rPr>
        <w:t xml:space="preserve"> </w:t>
      </w:r>
      <w:r w:rsidRPr="00C779FB">
        <w:rPr>
          <w:rFonts w:ascii="Times New Roman" w:hAnsi="Times New Roman"/>
          <w:sz w:val="20"/>
          <w:szCs w:val="20"/>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размещается следующая информация:</w:t>
      </w:r>
      <w:r w:rsidR="00F07C01">
        <w:rPr>
          <w:rFonts w:ascii="Times New Roman" w:hAnsi="Times New Roman"/>
          <w:sz w:val="20"/>
          <w:szCs w:val="20"/>
        </w:rPr>
        <w:t xml:space="preserve"> </w:t>
      </w:r>
      <w:r w:rsidRPr="00C779FB">
        <w:rPr>
          <w:rFonts w:ascii="Times New Roman" w:hAnsi="Times New Roman"/>
          <w:sz w:val="20"/>
          <w:szCs w:val="20"/>
        </w:rPr>
        <w:t>а) место нахождения, график работы структурных подразделений Администрации, адрес официального сайта Администрации;</w:t>
      </w:r>
      <w:r w:rsidR="00F07C01">
        <w:rPr>
          <w:rFonts w:ascii="Times New Roman" w:hAnsi="Times New Roman"/>
          <w:sz w:val="20"/>
          <w:szCs w:val="20"/>
        </w:rPr>
        <w:t xml:space="preserve"> </w:t>
      </w:r>
      <w:r w:rsidRPr="00C779FB">
        <w:rPr>
          <w:rFonts w:ascii="Times New Roman" w:hAnsi="Times New Roman"/>
          <w:sz w:val="20"/>
          <w:szCs w:val="20"/>
        </w:rPr>
        <w:t>б) адрес электронной почты Администрации, структурных подразделений Администрации;</w:t>
      </w:r>
      <w:r w:rsidR="00F07C01">
        <w:rPr>
          <w:rFonts w:ascii="Times New Roman" w:hAnsi="Times New Roman"/>
          <w:sz w:val="20"/>
          <w:szCs w:val="20"/>
        </w:rPr>
        <w:t xml:space="preserve"> </w:t>
      </w:r>
      <w:r w:rsidRPr="00C779FB">
        <w:rPr>
          <w:rFonts w:ascii="Times New Roman" w:hAnsi="Times New Roman"/>
          <w:sz w:val="20"/>
          <w:szCs w:val="20"/>
        </w:rPr>
        <w:t>в) номера телефонов должностных лиц структурных подразделений,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00F07C01">
        <w:rPr>
          <w:rFonts w:ascii="Times New Roman" w:hAnsi="Times New Roman"/>
          <w:sz w:val="20"/>
          <w:szCs w:val="20"/>
        </w:rPr>
        <w:t xml:space="preserve"> </w:t>
      </w:r>
      <w:r w:rsidRPr="00C779FB">
        <w:rPr>
          <w:rFonts w:ascii="Times New Roman" w:hAnsi="Times New Roman"/>
          <w:sz w:val="20"/>
          <w:szCs w:val="20"/>
        </w:rPr>
        <w:t>г) перечень документов, представляемых заявителем (уполномоченным представителем), а также требования, предъявляемые к этим документам;</w:t>
      </w:r>
      <w:r w:rsidR="00F07C01">
        <w:rPr>
          <w:rFonts w:ascii="Times New Roman" w:hAnsi="Times New Roman"/>
          <w:sz w:val="20"/>
          <w:szCs w:val="20"/>
        </w:rPr>
        <w:t xml:space="preserve"> </w:t>
      </w:r>
      <w:r w:rsidRPr="00C779FB">
        <w:rPr>
          <w:rFonts w:ascii="Times New Roman" w:hAnsi="Times New Roman"/>
          <w:sz w:val="20"/>
          <w:szCs w:val="20"/>
        </w:rPr>
        <w:t>д) образец (форма) заявления о предоставлении муниципальной услуги;</w:t>
      </w:r>
      <w:r w:rsidR="00F07C01">
        <w:rPr>
          <w:rFonts w:ascii="Times New Roman" w:hAnsi="Times New Roman"/>
          <w:sz w:val="20"/>
          <w:szCs w:val="20"/>
        </w:rPr>
        <w:t xml:space="preserve"> </w:t>
      </w:r>
      <w:r w:rsidRPr="00C779FB">
        <w:rPr>
          <w:rFonts w:ascii="Times New Roman" w:hAnsi="Times New Roman"/>
          <w:sz w:val="20"/>
          <w:szCs w:val="20"/>
        </w:rPr>
        <w:t>е) основания для отказа в предоставлении муниципальной услуги;</w:t>
      </w:r>
      <w:r w:rsidR="00F07C01">
        <w:rPr>
          <w:rFonts w:ascii="Times New Roman" w:hAnsi="Times New Roman"/>
          <w:sz w:val="20"/>
          <w:szCs w:val="20"/>
        </w:rPr>
        <w:t xml:space="preserve"> </w:t>
      </w:r>
      <w:r w:rsidRPr="00C779FB">
        <w:rPr>
          <w:rFonts w:ascii="Times New Roman" w:hAnsi="Times New Roman"/>
          <w:sz w:val="20"/>
          <w:szCs w:val="20"/>
        </w:rPr>
        <w:t>ж) порядок предоставления муниципальной услуги;</w:t>
      </w:r>
      <w:r w:rsidR="00F07C01">
        <w:rPr>
          <w:rFonts w:ascii="Times New Roman" w:hAnsi="Times New Roman"/>
          <w:sz w:val="20"/>
          <w:szCs w:val="20"/>
        </w:rPr>
        <w:t xml:space="preserve"> </w:t>
      </w:r>
      <w:r w:rsidRPr="00C779FB">
        <w:rPr>
          <w:rFonts w:ascii="Times New Roman" w:hAnsi="Times New Roman"/>
          <w:sz w:val="20"/>
          <w:szCs w:val="20"/>
        </w:rPr>
        <w:t>з) порядок подачи и рассмотрения жалобы;</w:t>
      </w:r>
      <w:r w:rsidR="00F07C01">
        <w:rPr>
          <w:rFonts w:ascii="Times New Roman" w:hAnsi="Times New Roman"/>
          <w:sz w:val="20"/>
          <w:szCs w:val="20"/>
        </w:rPr>
        <w:t xml:space="preserve"> </w:t>
      </w:r>
      <w:r w:rsidRPr="00C779FB">
        <w:rPr>
          <w:rFonts w:ascii="Times New Roman" w:hAnsi="Times New Roman"/>
          <w:sz w:val="20"/>
          <w:szCs w:val="20"/>
        </w:rPr>
        <w:t>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b/>
          <w:bCs/>
          <w:sz w:val="20"/>
          <w:szCs w:val="20"/>
        </w:rPr>
        <w:t>II. СТАНДАРТ ПРЕДОСТАВЛЕНИЯ МУНИЦИПАЛЬНОЙ УСЛУГИ</w:t>
      </w:r>
      <w:r w:rsidR="00F07C01">
        <w:rPr>
          <w:rFonts w:ascii="Times New Roman" w:hAnsi="Times New Roman"/>
          <w:b/>
          <w:bCs/>
          <w:sz w:val="20"/>
          <w:szCs w:val="20"/>
        </w:rPr>
        <w:t xml:space="preserve"> </w:t>
      </w:r>
      <w:r w:rsidRPr="00C779FB">
        <w:rPr>
          <w:rFonts w:ascii="Times New Roman" w:hAnsi="Times New Roman"/>
          <w:b/>
          <w:sz w:val="20"/>
          <w:szCs w:val="20"/>
        </w:rPr>
        <w:t>4. Наименование муниципальной услуги</w:t>
      </w:r>
      <w:r w:rsidR="00F07C01">
        <w:rPr>
          <w:rFonts w:ascii="Times New Roman" w:hAnsi="Times New Roman"/>
          <w:b/>
          <w:sz w:val="20"/>
          <w:szCs w:val="20"/>
        </w:rPr>
        <w:t xml:space="preserve"> </w:t>
      </w:r>
      <w:r w:rsidRPr="00C779FB">
        <w:rPr>
          <w:rFonts w:ascii="Times New Roman" w:hAnsi="Times New Roman"/>
          <w:sz w:val="20"/>
          <w:szCs w:val="20"/>
        </w:rPr>
        <w:t>Наименование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w:t>
      </w:r>
      <w:r w:rsidR="00F07C01">
        <w:rPr>
          <w:rFonts w:ascii="Times New Roman" w:hAnsi="Times New Roman"/>
          <w:sz w:val="20"/>
          <w:szCs w:val="20"/>
        </w:rPr>
        <w:t xml:space="preserve"> </w:t>
      </w:r>
      <w:r w:rsidRPr="00C779FB">
        <w:rPr>
          <w:rFonts w:ascii="Times New Roman" w:hAnsi="Times New Roman"/>
          <w:b/>
          <w:bCs/>
          <w:sz w:val="20"/>
          <w:szCs w:val="20"/>
        </w:rPr>
        <w:t>5. Наименование органа, предоставляющего муниципальную услугу</w:t>
      </w:r>
      <w:r w:rsidR="00F07C01">
        <w:rPr>
          <w:rFonts w:ascii="Times New Roman" w:hAnsi="Times New Roman"/>
          <w:b/>
          <w:bCs/>
          <w:sz w:val="20"/>
          <w:szCs w:val="20"/>
        </w:rPr>
        <w:t xml:space="preserve"> </w:t>
      </w:r>
      <w:r w:rsidRPr="00C779FB">
        <w:rPr>
          <w:rFonts w:ascii="Times New Roman" w:hAnsi="Times New Roman"/>
          <w:sz w:val="20"/>
          <w:szCs w:val="20"/>
        </w:rPr>
        <w:t xml:space="preserve">5.1. Муниципальная услуга предоставляется администрацией муниципального образования Завитинский район (далее – Администрация, уполномоченный орган). 5.1.1.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C779FB">
        <w:rPr>
          <w:rFonts w:ascii="Times New Roman" w:hAnsi="Times New Roman"/>
          <w:b/>
          <w:sz w:val="20"/>
          <w:szCs w:val="20"/>
        </w:rPr>
        <w:t>(в случае организации предоставления муниципальной услуги с участием МФЦ)</w:t>
      </w:r>
      <w:r w:rsidRPr="00C779FB">
        <w:rPr>
          <w:rFonts w:ascii="Times New Roman" w:hAnsi="Times New Roman"/>
          <w:sz w:val="20"/>
          <w:szCs w:val="20"/>
        </w:rPr>
        <w:t>;</w:t>
      </w:r>
      <w:r w:rsidR="00F07C01">
        <w:rPr>
          <w:rFonts w:ascii="Times New Roman" w:hAnsi="Times New Roman"/>
          <w:sz w:val="20"/>
          <w:szCs w:val="20"/>
        </w:rPr>
        <w:t xml:space="preserve"> </w:t>
      </w:r>
      <w:r w:rsidRPr="00C779FB">
        <w:rPr>
          <w:rFonts w:ascii="Times New Roman" w:hAnsi="Times New Roman"/>
          <w:sz w:val="20"/>
          <w:szCs w:val="20"/>
        </w:rPr>
        <w:t>5.1.2. Управление федеральной налоговой службы по Амурской области – в части предоставления сведений (выписки) из Единого государственного реестра индивидуальных предпринимателей или сведений (выписки) из Единого государственного реестра юридических лиц 5.1.3. Министерство природных ресурсов Амурской области. 5.2.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07C01">
        <w:rPr>
          <w:rFonts w:ascii="Times New Roman" w:hAnsi="Times New Roman"/>
          <w:sz w:val="20"/>
          <w:szCs w:val="20"/>
        </w:rPr>
        <w:t xml:space="preserve"> </w:t>
      </w:r>
      <w:r w:rsidRPr="00C779FB">
        <w:rPr>
          <w:rFonts w:ascii="Times New Roman" w:hAnsi="Times New Roman"/>
          <w:b/>
          <w:sz w:val="20"/>
          <w:szCs w:val="20"/>
        </w:rPr>
        <w:t>6. Описание результатов предоставления муниципальной услуги</w:t>
      </w:r>
      <w:r w:rsidR="00F07C01">
        <w:rPr>
          <w:rFonts w:ascii="Times New Roman" w:hAnsi="Times New Roman"/>
          <w:b/>
          <w:sz w:val="20"/>
          <w:szCs w:val="20"/>
        </w:rPr>
        <w:t xml:space="preserve"> </w:t>
      </w:r>
      <w:r w:rsidRPr="00C779FB">
        <w:rPr>
          <w:rFonts w:ascii="Times New Roman" w:hAnsi="Times New Roman"/>
          <w:sz w:val="20"/>
          <w:szCs w:val="20"/>
        </w:rPr>
        <w:t xml:space="preserve">Результатом предоставления муниципальной услуги является: </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а)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F07C01">
        <w:rPr>
          <w:rFonts w:ascii="Times New Roman" w:hAnsi="Times New Roman"/>
          <w:sz w:val="20"/>
          <w:szCs w:val="20"/>
        </w:rPr>
        <w:t xml:space="preserve"> </w:t>
      </w:r>
      <w:r w:rsidRPr="00C779FB">
        <w:rPr>
          <w:rFonts w:ascii="Times New Roman" w:hAnsi="Times New Roman"/>
          <w:sz w:val="20"/>
          <w:szCs w:val="20"/>
        </w:rPr>
        <w:t>б) мотивированный отказ в предоставлении муниципальной услуги в форме письма Администрации.</w:t>
      </w:r>
      <w:r w:rsidR="00F07C01">
        <w:rPr>
          <w:rFonts w:ascii="Times New Roman" w:hAnsi="Times New Roman"/>
          <w:sz w:val="20"/>
          <w:szCs w:val="20"/>
        </w:rPr>
        <w:t xml:space="preserve"> </w:t>
      </w:r>
      <w:r w:rsidRPr="00C779FB">
        <w:rPr>
          <w:rFonts w:ascii="Times New Roman" w:hAnsi="Times New Roman"/>
          <w:b/>
          <w:sz w:val="20"/>
          <w:szCs w:val="20"/>
        </w:rPr>
        <w:t>7. Срок предоставления муниципальной услуги</w:t>
      </w:r>
      <w:r w:rsidR="00F07C01">
        <w:rPr>
          <w:rFonts w:ascii="Times New Roman" w:hAnsi="Times New Roman"/>
          <w:b/>
          <w:sz w:val="20"/>
          <w:szCs w:val="20"/>
        </w:rPr>
        <w:t xml:space="preserve"> </w:t>
      </w:r>
      <w:r w:rsidRPr="00C779FB">
        <w:rPr>
          <w:rFonts w:ascii="Times New Roman" w:hAnsi="Times New Roman"/>
          <w:sz w:val="20"/>
          <w:szCs w:val="20"/>
        </w:rPr>
        <w:t>Срок предоставления муниципальной услуги составляет не более 15 рабочих дней.</w:t>
      </w:r>
      <w:r w:rsidR="00F07C01">
        <w:rPr>
          <w:rFonts w:ascii="Times New Roman" w:hAnsi="Times New Roman"/>
          <w:sz w:val="20"/>
          <w:szCs w:val="20"/>
        </w:rPr>
        <w:t xml:space="preserve"> </w:t>
      </w:r>
      <w:r w:rsidRPr="00C779FB">
        <w:rPr>
          <w:rFonts w:ascii="Times New Roman" w:hAnsi="Times New Roman"/>
          <w:b/>
          <w:sz w:val="20"/>
          <w:szCs w:val="20"/>
        </w:rPr>
        <w:t>8. Правовые основания для предоставления муниципальной услуги</w:t>
      </w:r>
      <w:r w:rsidR="00F07C01">
        <w:rPr>
          <w:rFonts w:ascii="Times New Roman" w:hAnsi="Times New Roman"/>
          <w:b/>
          <w:sz w:val="20"/>
          <w:szCs w:val="20"/>
        </w:rPr>
        <w:t xml:space="preserve"> </w:t>
      </w:r>
      <w:r w:rsidRPr="00C779FB">
        <w:rPr>
          <w:rFonts w:ascii="Times New Roman" w:hAnsi="Times New Roman"/>
          <w:sz w:val="20"/>
          <w:szCs w:val="20"/>
        </w:rPr>
        <w:t xml:space="preserve">1) Гражданский кодекс Российской Федерации («Собрание законодательства РФ», 05.12.1994, № 1, ст. 16); </w:t>
      </w:r>
      <w:r w:rsidR="00F07C01">
        <w:rPr>
          <w:rFonts w:ascii="Times New Roman" w:hAnsi="Times New Roman"/>
          <w:sz w:val="20"/>
          <w:szCs w:val="20"/>
        </w:rPr>
        <w:t xml:space="preserve"> </w:t>
      </w:r>
      <w:r w:rsidRPr="00C779FB">
        <w:rPr>
          <w:rFonts w:ascii="Times New Roman" w:hAnsi="Times New Roman"/>
          <w:sz w:val="20"/>
          <w:szCs w:val="20"/>
        </w:rPr>
        <w:t xml:space="preserve">2) Жилищный кодекс Российской Федерации («Собрание законодательства РФ», 03.01.2005, № 1 (часть 1), ст. 14); 3) </w:t>
      </w:r>
      <w:hyperlink r:id="rId13" w:history="1">
        <w:r w:rsidRPr="00C779FB">
          <w:rPr>
            <w:rStyle w:val="ad"/>
            <w:rFonts w:ascii="Times New Roman" w:hAnsi="Times New Roman" w:cstheme="minorBidi"/>
            <w:sz w:val="20"/>
            <w:szCs w:val="20"/>
          </w:rPr>
          <w:t>Федеральный закон от 06.10.2003 № 131-ФЗ «Об общих принципах организации местного самоуправления»</w:t>
        </w:r>
      </w:hyperlink>
      <w:r w:rsidRPr="00C779FB">
        <w:rPr>
          <w:rFonts w:ascii="Times New Roman" w:hAnsi="Times New Roman"/>
          <w:sz w:val="20"/>
          <w:szCs w:val="20"/>
        </w:rPr>
        <w:t xml:space="preserve"> («Собрание законодательства РФ», 06.10.2003, № 40, ст. 3822);</w:t>
      </w:r>
      <w:r w:rsidR="00F07C01">
        <w:rPr>
          <w:rFonts w:ascii="Times New Roman" w:hAnsi="Times New Roman"/>
          <w:sz w:val="20"/>
          <w:szCs w:val="20"/>
        </w:rPr>
        <w:t xml:space="preserve"> </w:t>
      </w:r>
      <w:r w:rsidRPr="00C779FB">
        <w:rPr>
          <w:rFonts w:ascii="Times New Roman" w:hAnsi="Times New Roman"/>
          <w:sz w:val="20"/>
          <w:szCs w:val="20"/>
        </w:rPr>
        <w:t xml:space="preserve">4) </w:t>
      </w:r>
      <w:hyperlink r:id="rId14" w:history="1">
        <w:r w:rsidRPr="00C779FB">
          <w:rPr>
            <w:rStyle w:val="ad"/>
            <w:rFonts w:ascii="Times New Roman" w:hAnsi="Times New Roman" w:cstheme="minorBidi"/>
            <w:sz w:val="20"/>
            <w:szCs w:val="20"/>
          </w:rPr>
          <w:t>Федеральный закон от 27.07.2010 № 210-ФЗ «Об организации предоставления государственных и муниципальных услуг»</w:t>
        </w:r>
      </w:hyperlink>
      <w:r w:rsidRPr="00C779FB">
        <w:rPr>
          <w:rFonts w:ascii="Times New Roman" w:hAnsi="Times New Roman"/>
          <w:sz w:val="20"/>
          <w:szCs w:val="20"/>
        </w:rPr>
        <w:t xml:space="preserve"> («Российская газета», № 168, 30.07.2010);</w:t>
      </w:r>
      <w:r w:rsidR="00F07C01">
        <w:rPr>
          <w:rFonts w:ascii="Times New Roman" w:hAnsi="Times New Roman"/>
          <w:sz w:val="20"/>
          <w:szCs w:val="20"/>
        </w:rPr>
        <w:t xml:space="preserve"> </w:t>
      </w:r>
      <w:r w:rsidRPr="00C779FB">
        <w:rPr>
          <w:rFonts w:ascii="Times New Roman" w:hAnsi="Times New Roman"/>
          <w:sz w:val="20"/>
          <w:szCs w:val="20"/>
        </w:rPr>
        <w:t xml:space="preserve">5) </w:t>
      </w:r>
      <w:hyperlink r:id="rId15" w:history="1">
        <w:r w:rsidRPr="00C779FB">
          <w:rPr>
            <w:rStyle w:val="ad"/>
            <w:rFonts w:ascii="Times New Roman" w:hAnsi="Times New Roman" w:cstheme="minorBidi"/>
            <w:sz w:val="20"/>
            <w:szCs w:val="20"/>
          </w:rPr>
          <w:t>Федеральный закон от 02.05.2006 № 59-ФЗ «О порядке рассмотрения обращений граждан Российской Федерации»</w:t>
        </w:r>
      </w:hyperlink>
      <w:r w:rsidRPr="00C779FB">
        <w:rPr>
          <w:rFonts w:ascii="Times New Roman" w:hAnsi="Times New Roman"/>
          <w:sz w:val="20"/>
          <w:szCs w:val="20"/>
        </w:rPr>
        <w:t xml:space="preserve"> («Российская газета», № 95, 05.05.2006).</w:t>
      </w:r>
      <w:r w:rsidR="00F07C01">
        <w:rPr>
          <w:rFonts w:ascii="Times New Roman" w:hAnsi="Times New Roman"/>
          <w:sz w:val="20"/>
          <w:szCs w:val="20"/>
        </w:rPr>
        <w:t xml:space="preserve"> </w:t>
      </w:r>
      <w:r w:rsidRPr="00C779FB">
        <w:rPr>
          <w:rFonts w:ascii="Times New Roman" w:hAnsi="Times New Roman"/>
          <w:b/>
          <w:sz w:val="20"/>
          <w:szCs w:val="20"/>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r w:rsidR="00F07C01">
        <w:rPr>
          <w:rFonts w:ascii="Times New Roman" w:hAnsi="Times New Roman"/>
          <w:sz w:val="20"/>
          <w:szCs w:val="20"/>
        </w:rPr>
        <w:t xml:space="preserve"> </w:t>
      </w:r>
      <w:r w:rsidRPr="00C779FB">
        <w:rPr>
          <w:rFonts w:ascii="Times New Roman" w:hAnsi="Times New Roman"/>
          <w:sz w:val="20"/>
          <w:szCs w:val="20"/>
        </w:rPr>
        <w:t>9.2. В случае подачи заявления представителем заявителя к заявлению также прилагается документ, подтверждающий полномочия.</w:t>
      </w:r>
      <w:r w:rsidR="00F07C01">
        <w:rPr>
          <w:rFonts w:ascii="Times New Roman" w:hAnsi="Times New Roman"/>
          <w:sz w:val="20"/>
          <w:szCs w:val="20"/>
        </w:rPr>
        <w:t xml:space="preserve"> </w:t>
      </w:r>
      <w:r w:rsidRPr="00C779FB">
        <w:rPr>
          <w:rFonts w:ascii="Times New Roman" w:hAnsi="Times New Roman"/>
          <w:sz w:val="20"/>
          <w:szCs w:val="20"/>
        </w:rPr>
        <w:t>9.3.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7C01">
        <w:rPr>
          <w:rFonts w:ascii="Times New Roman" w:hAnsi="Times New Roman"/>
          <w:sz w:val="20"/>
          <w:szCs w:val="20"/>
        </w:rPr>
        <w:t xml:space="preserve"> </w:t>
      </w:r>
      <w:r w:rsidRPr="00C779FB">
        <w:rPr>
          <w:rFonts w:ascii="Times New Roman" w:hAnsi="Times New Roman"/>
          <w:sz w:val="20"/>
          <w:szCs w:val="20"/>
        </w:rPr>
        <w:t>а)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(приложение № 2 к регламенту);</w:t>
      </w:r>
      <w:r w:rsidR="006619EC">
        <w:rPr>
          <w:rFonts w:ascii="Times New Roman" w:hAnsi="Times New Roman"/>
          <w:sz w:val="20"/>
          <w:szCs w:val="20"/>
        </w:rPr>
        <w:t xml:space="preserve"> </w:t>
      </w:r>
      <w:r w:rsidRPr="00C779FB">
        <w:rPr>
          <w:rFonts w:ascii="Times New Roman" w:hAnsi="Times New Roman"/>
          <w:sz w:val="20"/>
          <w:szCs w:val="20"/>
        </w:rPr>
        <w:t>б) заключение министерства природных ресурсов Амурской области об отсутствии твердых полезных ископаемых, не относящихся к общераспространенным полезным ископаемым;</w:t>
      </w:r>
      <w:r w:rsidR="006619EC">
        <w:rPr>
          <w:rFonts w:ascii="Times New Roman" w:hAnsi="Times New Roman"/>
          <w:sz w:val="20"/>
          <w:szCs w:val="20"/>
        </w:rPr>
        <w:t xml:space="preserve"> </w:t>
      </w:r>
      <w:r w:rsidRPr="00C779FB">
        <w:rPr>
          <w:rFonts w:ascii="Times New Roman" w:hAnsi="Times New Roman"/>
          <w:sz w:val="20"/>
          <w:szCs w:val="20"/>
        </w:rPr>
        <w:t>в)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006619EC">
        <w:rPr>
          <w:rFonts w:ascii="Times New Roman" w:hAnsi="Times New Roman"/>
          <w:sz w:val="20"/>
          <w:szCs w:val="20"/>
        </w:rPr>
        <w:t xml:space="preserve"> </w:t>
      </w:r>
      <w:r w:rsidRPr="00C779FB">
        <w:rPr>
          <w:rFonts w:ascii="Times New Roman" w:hAnsi="Times New Roman"/>
          <w:sz w:val="20"/>
          <w:szCs w:val="20"/>
        </w:rPr>
        <w:t xml:space="preserve">9.4.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779FB">
        <w:rPr>
          <w:rFonts w:ascii="Times New Roman" w:hAnsi="Times New Roman"/>
          <w:sz w:val="20"/>
          <w:szCs w:val="20"/>
        </w:rPr>
        <w:lastRenderedPageBreak/>
        <w:t>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006619EC">
        <w:rPr>
          <w:rFonts w:ascii="Times New Roman" w:hAnsi="Times New Roman"/>
          <w:sz w:val="20"/>
          <w:szCs w:val="20"/>
        </w:rPr>
        <w:t xml:space="preserve"> </w:t>
      </w:r>
      <w:r w:rsidRPr="00C779FB">
        <w:rPr>
          <w:rFonts w:ascii="Times New Roman" w:hAnsi="Times New Roman"/>
          <w:sz w:val="20"/>
          <w:szCs w:val="20"/>
        </w:rPr>
        <w:t>- выписка из ЕГРЮЛ для юридических лиц.</w:t>
      </w:r>
      <w:r w:rsidR="006619EC">
        <w:rPr>
          <w:rFonts w:ascii="Times New Roman" w:hAnsi="Times New Roman"/>
          <w:sz w:val="20"/>
          <w:szCs w:val="20"/>
        </w:rPr>
        <w:t xml:space="preserve"> </w:t>
      </w:r>
      <w:r w:rsidRPr="00C779FB">
        <w:rPr>
          <w:rFonts w:ascii="Times New Roman" w:hAnsi="Times New Roman"/>
          <w:sz w:val="20"/>
          <w:szCs w:val="20"/>
        </w:rPr>
        <w:t>9.5.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006619EC">
        <w:rPr>
          <w:rFonts w:ascii="Times New Roman" w:hAnsi="Times New Roman"/>
          <w:sz w:val="20"/>
          <w:szCs w:val="20"/>
        </w:rPr>
        <w:t xml:space="preserve"> </w:t>
      </w:r>
      <w:r w:rsidRPr="00C779FB">
        <w:rPr>
          <w:rFonts w:ascii="Times New Roman" w:hAnsi="Times New Roman"/>
          <w:sz w:val="20"/>
          <w:szCs w:val="20"/>
        </w:rPr>
        <w:t>9.6. Администрация не вправе требовать от заявителя:</w:t>
      </w:r>
      <w:r w:rsidR="006619EC">
        <w:rPr>
          <w:rFonts w:ascii="Times New Roman" w:hAnsi="Times New Roman"/>
          <w:sz w:val="20"/>
          <w:szCs w:val="20"/>
        </w:rPr>
        <w:t xml:space="preserve"> </w:t>
      </w:r>
      <w:r w:rsidRPr="00C779FB">
        <w:rPr>
          <w:rFonts w:ascii="Times New Roman" w:hAnsi="Times New Roman"/>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6619EC">
        <w:rPr>
          <w:rFonts w:ascii="Times New Roman" w:hAnsi="Times New Roman"/>
          <w:sz w:val="20"/>
          <w:szCs w:val="20"/>
        </w:rPr>
        <w:t xml:space="preserve"> </w:t>
      </w:r>
      <w:r w:rsidRPr="00C779FB">
        <w:rPr>
          <w:rFonts w:ascii="Times New Roman" w:hAnsi="Times New Roman"/>
          <w:sz w:val="20"/>
          <w:szCs w:val="20"/>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6619EC">
        <w:rPr>
          <w:rFonts w:ascii="Times New Roman" w:hAnsi="Times New Roman"/>
          <w:sz w:val="20"/>
          <w:szCs w:val="20"/>
        </w:rPr>
        <w:t xml:space="preserve"> </w:t>
      </w:r>
      <w:r w:rsidRPr="00C779FB">
        <w:rPr>
          <w:rFonts w:ascii="Times New Roman" w:hAnsi="Times New Roman"/>
          <w:sz w:val="20"/>
          <w:szCs w:val="20"/>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6619EC">
        <w:rPr>
          <w:rFonts w:ascii="Times New Roman" w:hAnsi="Times New Roman"/>
          <w:sz w:val="20"/>
          <w:szCs w:val="20"/>
        </w:rPr>
        <w:t xml:space="preserve"> </w:t>
      </w:r>
      <w:r w:rsidRPr="00C779FB">
        <w:rPr>
          <w:rFonts w:ascii="Times New Roman" w:hAnsi="Times New Roman"/>
          <w:sz w:val="20"/>
          <w:szCs w:val="20"/>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6619EC">
        <w:rPr>
          <w:rFonts w:ascii="Times New Roman" w:hAnsi="Times New Roman"/>
          <w:sz w:val="20"/>
          <w:szCs w:val="20"/>
        </w:rPr>
        <w:t xml:space="preserve"> </w:t>
      </w:r>
      <w:r w:rsidRPr="00C779FB">
        <w:rPr>
          <w:rFonts w:ascii="Times New Roman" w:hAnsi="Times New Roman"/>
          <w:sz w:val="20"/>
          <w:szCs w:val="2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619EC">
        <w:rPr>
          <w:rFonts w:ascii="Times New Roman" w:hAnsi="Times New Roman"/>
          <w:sz w:val="20"/>
          <w:szCs w:val="20"/>
        </w:rPr>
        <w:t xml:space="preserve"> </w:t>
      </w:r>
      <w:r w:rsidRPr="00C779FB">
        <w:rPr>
          <w:rFonts w:ascii="Times New Roman" w:hAnsi="Times New Roman"/>
          <w:sz w:val="20"/>
          <w:szCs w:val="20"/>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619EC">
        <w:rPr>
          <w:rFonts w:ascii="Times New Roman" w:hAnsi="Times New Roman"/>
          <w:sz w:val="20"/>
          <w:szCs w:val="20"/>
        </w:rPr>
        <w:t xml:space="preserve"> </w:t>
      </w:r>
      <w:r w:rsidRPr="00C779FB">
        <w:rPr>
          <w:rFonts w:ascii="Times New Roman" w:hAnsi="Times New Roman"/>
          <w:sz w:val="20"/>
          <w:szCs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619EC">
        <w:rPr>
          <w:rFonts w:ascii="Times New Roman" w:hAnsi="Times New Roman"/>
          <w:sz w:val="20"/>
          <w:szCs w:val="20"/>
        </w:rPr>
        <w:t xml:space="preserve"> </w:t>
      </w:r>
      <w:r w:rsidRPr="00C779FB">
        <w:rPr>
          <w:rFonts w:ascii="Times New Roman" w:hAnsi="Times New Roman"/>
          <w:sz w:val="20"/>
          <w:szCs w:val="20"/>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w:t>
      </w:r>
      <w:r w:rsidR="006619EC">
        <w:rPr>
          <w:rFonts w:ascii="Times New Roman" w:hAnsi="Times New Roman"/>
          <w:sz w:val="20"/>
          <w:szCs w:val="20"/>
        </w:rPr>
        <w:t xml:space="preserve"> </w:t>
      </w:r>
      <w:r w:rsidRPr="00C779FB">
        <w:rPr>
          <w:rFonts w:ascii="Times New Roman" w:hAnsi="Times New Roman"/>
          <w:b/>
          <w:sz w:val="20"/>
          <w:szCs w:val="20"/>
        </w:rPr>
        <w:t>10. Исчерпывающий перечень оснований для отказа в приеме документов, необходимых для предоставления муниципальной услуги</w:t>
      </w:r>
      <w:r w:rsidR="006619EC">
        <w:rPr>
          <w:rFonts w:ascii="Times New Roman" w:hAnsi="Times New Roman"/>
          <w:b/>
          <w:sz w:val="20"/>
          <w:szCs w:val="20"/>
        </w:rPr>
        <w:t xml:space="preserve"> </w:t>
      </w:r>
      <w:r w:rsidRPr="00C779FB">
        <w:rPr>
          <w:rFonts w:ascii="Times New Roman" w:hAnsi="Times New Roman"/>
          <w:sz w:val="20"/>
          <w:szCs w:val="20"/>
        </w:rPr>
        <w:t>Исчерпывающий перечень оснований для отказа в приеме документов:</w:t>
      </w:r>
      <w:r w:rsidR="006619EC">
        <w:rPr>
          <w:rFonts w:ascii="Times New Roman" w:hAnsi="Times New Roman"/>
          <w:sz w:val="20"/>
          <w:szCs w:val="20"/>
        </w:rPr>
        <w:t xml:space="preserve"> </w:t>
      </w:r>
      <w:r w:rsidRPr="00C779FB">
        <w:rPr>
          <w:rFonts w:ascii="Times New Roman" w:hAnsi="Times New Roman"/>
          <w:sz w:val="20"/>
          <w:szCs w:val="20"/>
        </w:rPr>
        <w:t>- обращение с заявлением о предоставлении муниципальной услуги лица, не уполномоченного представлять интересы заявителя.</w:t>
      </w:r>
      <w:r w:rsidR="006619EC">
        <w:rPr>
          <w:rFonts w:ascii="Times New Roman" w:hAnsi="Times New Roman"/>
          <w:sz w:val="20"/>
          <w:szCs w:val="20"/>
        </w:rPr>
        <w:t xml:space="preserve"> </w:t>
      </w:r>
      <w:r w:rsidRPr="00C779FB">
        <w:rPr>
          <w:rFonts w:ascii="Times New Roman" w:hAnsi="Times New Roman"/>
          <w:b/>
          <w:sz w:val="20"/>
          <w:szCs w:val="20"/>
        </w:rPr>
        <w:t>11. Исчерпывающий перечень оснований для приостановления либо принятия решения об отказе в предоставлении муниципальной услуги</w:t>
      </w:r>
      <w:r w:rsidR="006619EC">
        <w:rPr>
          <w:rFonts w:ascii="Times New Roman" w:hAnsi="Times New Roman"/>
          <w:b/>
          <w:sz w:val="20"/>
          <w:szCs w:val="20"/>
        </w:rPr>
        <w:t xml:space="preserve"> </w:t>
      </w:r>
      <w:r w:rsidRPr="00C779FB">
        <w:rPr>
          <w:rFonts w:ascii="Times New Roman" w:hAnsi="Times New Roman"/>
          <w:sz w:val="20"/>
          <w:szCs w:val="20"/>
        </w:rPr>
        <w:t>11.1. Исчерпывающий перечень оснований для приостановления предоставления муниципальной услуги:</w:t>
      </w:r>
      <w:r w:rsidR="006619EC">
        <w:rPr>
          <w:rFonts w:ascii="Times New Roman" w:hAnsi="Times New Roman"/>
          <w:sz w:val="20"/>
          <w:szCs w:val="20"/>
        </w:rPr>
        <w:t xml:space="preserve"> </w:t>
      </w:r>
      <w:r w:rsidRPr="00C779FB">
        <w:rPr>
          <w:rFonts w:ascii="Times New Roman" w:hAnsi="Times New Roman"/>
          <w:sz w:val="20"/>
          <w:szCs w:val="20"/>
        </w:rPr>
        <w:t>Оснований для приостановления предоставления муниципальной услуги действующим законодательством не предусмотрено.</w:t>
      </w:r>
      <w:r w:rsidR="006619EC">
        <w:rPr>
          <w:rFonts w:ascii="Times New Roman" w:hAnsi="Times New Roman"/>
          <w:sz w:val="20"/>
          <w:szCs w:val="20"/>
        </w:rPr>
        <w:t xml:space="preserve"> </w:t>
      </w:r>
      <w:r w:rsidRPr="00C779FB">
        <w:rPr>
          <w:rFonts w:ascii="Times New Roman" w:hAnsi="Times New Roman"/>
          <w:sz w:val="20"/>
          <w:szCs w:val="20"/>
        </w:rPr>
        <w:t>11.2. Исчерпывающий перечень оснований для принятия решения об отказе в предоставлении муниципальной услуги:</w:t>
      </w:r>
      <w:r w:rsidR="006619EC">
        <w:rPr>
          <w:rFonts w:ascii="Times New Roman" w:hAnsi="Times New Roman"/>
          <w:sz w:val="20"/>
          <w:szCs w:val="20"/>
        </w:rPr>
        <w:t xml:space="preserve"> </w:t>
      </w:r>
      <w:r w:rsidRPr="00C779FB">
        <w:rPr>
          <w:rFonts w:ascii="Times New Roman" w:hAnsi="Times New Roman"/>
          <w:sz w:val="20"/>
          <w:szCs w:val="20"/>
        </w:rPr>
        <w:t>а) не представлены документы, предусмотренные пунктом 9.3 регламента;</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б) предоставление документов, содержащих недостоверные сведения.</w:t>
      </w:r>
      <w:r w:rsidR="006619EC">
        <w:rPr>
          <w:rFonts w:ascii="Times New Roman" w:hAnsi="Times New Roman"/>
          <w:sz w:val="20"/>
          <w:szCs w:val="20"/>
        </w:rPr>
        <w:t xml:space="preserve"> </w:t>
      </w:r>
      <w:r w:rsidRPr="00C779FB">
        <w:rPr>
          <w:rFonts w:ascii="Times New Roman" w:hAnsi="Times New Roman"/>
          <w:b/>
          <w:sz w:val="20"/>
          <w:szCs w:val="20"/>
        </w:rPr>
        <w:t>12.</w:t>
      </w:r>
      <w:r w:rsidRPr="00C779FB">
        <w:rPr>
          <w:rFonts w:ascii="Times New Roman" w:hAnsi="Times New Roman"/>
          <w:i/>
          <w:sz w:val="20"/>
          <w:szCs w:val="20"/>
        </w:rPr>
        <w:t xml:space="preserve"> </w:t>
      </w:r>
      <w:r w:rsidRPr="00C779FB">
        <w:rPr>
          <w:rFonts w:ascii="Times New Roman" w:hAnsi="Times New Roman"/>
          <w:b/>
          <w:sz w:val="20"/>
          <w:szCs w:val="20"/>
        </w:rPr>
        <w:t>Размер платы, взимаемой с заявителя при предоставлении муниципальной услуги</w:t>
      </w:r>
      <w:r w:rsidR="006619EC">
        <w:rPr>
          <w:rFonts w:ascii="Times New Roman" w:hAnsi="Times New Roman"/>
          <w:b/>
          <w:sz w:val="20"/>
          <w:szCs w:val="20"/>
        </w:rPr>
        <w:t xml:space="preserve"> </w:t>
      </w:r>
      <w:r w:rsidRPr="00C779FB">
        <w:rPr>
          <w:rFonts w:ascii="Times New Roman" w:hAnsi="Times New Roman"/>
          <w:sz w:val="20"/>
          <w:szCs w:val="20"/>
        </w:rPr>
        <w:t>Муниципальная услуга предоставляется бесплатно.</w:t>
      </w:r>
      <w:r w:rsidR="006619EC">
        <w:rPr>
          <w:rFonts w:ascii="Times New Roman" w:hAnsi="Times New Roman"/>
          <w:sz w:val="20"/>
          <w:szCs w:val="20"/>
        </w:rPr>
        <w:t xml:space="preserve"> </w:t>
      </w:r>
      <w:r w:rsidRPr="00C779FB">
        <w:rPr>
          <w:rFonts w:ascii="Times New Roman" w:hAnsi="Times New Roman"/>
          <w:b/>
          <w:sz w:val="20"/>
          <w:szCs w:val="20"/>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6619EC">
        <w:rPr>
          <w:rFonts w:ascii="Times New Roman" w:hAnsi="Times New Roman"/>
          <w:b/>
          <w:sz w:val="20"/>
          <w:szCs w:val="20"/>
        </w:rPr>
        <w:t xml:space="preserve"> </w:t>
      </w:r>
      <w:r w:rsidRPr="00C779FB">
        <w:rPr>
          <w:rFonts w:ascii="Times New Roman"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r w:rsidR="006619EC">
        <w:rPr>
          <w:rFonts w:ascii="Times New Roman" w:hAnsi="Times New Roman"/>
          <w:sz w:val="20"/>
          <w:szCs w:val="20"/>
        </w:rPr>
        <w:t xml:space="preserve"> </w:t>
      </w:r>
      <w:r w:rsidRPr="00C779FB">
        <w:rPr>
          <w:rFonts w:ascii="Times New Roman" w:hAnsi="Times New Roman"/>
          <w:b/>
          <w:bCs/>
          <w:sz w:val="20"/>
          <w:szCs w:val="20"/>
        </w:rPr>
        <w:t>14. Срок регистрации заявления о предоставлении муниципальной услуги</w:t>
      </w:r>
      <w:r w:rsidR="006619EC">
        <w:rPr>
          <w:rFonts w:ascii="Times New Roman" w:hAnsi="Times New Roman"/>
          <w:b/>
          <w:bCs/>
          <w:sz w:val="20"/>
          <w:szCs w:val="20"/>
        </w:rPr>
        <w:t xml:space="preserve"> </w:t>
      </w:r>
      <w:r w:rsidRPr="00C779FB">
        <w:rPr>
          <w:rFonts w:ascii="Times New Roman" w:hAnsi="Times New Roman"/>
          <w:sz w:val="20"/>
          <w:szCs w:val="20"/>
        </w:rPr>
        <w:t>14.1.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в день поступления;</w:t>
      </w:r>
      <w:r w:rsidR="006619EC">
        <w:rPr>
          <w:rFonts w:ascii="Times New Roman" w:hAnsi="Times New Roman"/>
          <w:sz w:val="20"/>
          <w:szCs w:val="20"/>
        </w:rPr>
        <w:t xml:space="preserve"> </w:t>
      </w:r>
      <w:r w:rsidRPr="00C779FB">
        <w:rPr>
          <w:rFonts w:ascii="Times New Roman" w:hAnsi="Times New Roman"/>
          <w:sz w:val="20"/>
          <w:szCs w:val="20"/>
        </w:rPr>
        <w:t xml:space="preserve">14.2. При личном обращении заявителя – в присутствии заявителя в день обращения максимальный срок не должен превышать 15 минут. </w:t>
      </w:r>
      <w:r w:rsidRPr="00C779FB">
        <w:rPr>
          <w:rFonts w:ascii="Times New Roman" w:hAnsi="Times New Roman"/>
          <w:b/>
          <w:sz w:val="20"/>
          <w:szCs w:val="20"/>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619EC">
        <w:rPr>
          <w:rFonts w:ascii="Times New Roman" w:hAnsi="Times New Roman"/>
          <w:b/>
          <w:sz w:val="20"/>
          <w:szCs w:val="20"/>
        </w:rPr>
        <w:t xml:space="preserve"> </w:t>
      </w:r>
      <w:r w:rsidRPr="00C779FB">
        <w:rPr>
          <w:rFonts w:ascii="Times New Roman" w:hAnsi="Times New Roman"/>
          <w:sz w:val="20"/>
          <w:szCs w:val="20"/>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006619EC">
        <w:rPr>
          <w:rFonts w:ascii="Times New Roman" w:hAnsi="Times New Roman"/>
          <w:sz w:val="20"/>
          <w:szCs w:val="20"/>
        </w:rPr>
        <w:t xml:space="preserve"> </w:t>
      </w:r>
      <w:r w:rsidRPr="00C779FB">
        <w:rPr>
          <w:rFonts w:ascii="Times New Roman" w:hAnsi="Times New Roman"/>
          <w:sz w:val="20"/>
          <w:szCs w:val="20"/>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r w:rsidR="006619EC">
        <w:rPr>
          <w:rFonts w:ascii="Times New Roman" w:hAnsi="Times New Roman"/>
          <w:sz w:val="20"/>
          <w:szCs w:val="20"/>
        </w:rPr>
        <w:t xml:space="preserve"> </w:t>
      </w:r>
      <w:r w:rsidRPr="00C779FB">
        <w:rPr>
          <w:rFonts w:ascii="Times New Roman" w:hAnsi="Times New Roman"/>
          <w:sz w:val="20"/>
          <w:szCs w:val="20"/>
        </w:rPr>
        <w:t>Вход и выход из объекта оборудуются соответствующими указателями с автономными источниками бесперебойного питания.</w:t>
      </w:r>
      <w:r w:rsidR="006619EC">
        <w:rPr>
          <w:rFonts w:ascii="Times New Roman" w:hAnsi="Times New Roman"/>
          <w:sz w:val="20"/>
          <w:szCs w:val="20"/>
        </w:rPr>
        <w:t xml:space="preserve"> </w:t>
      </w:r>
      <w:r w:rsidRPr="00C779FB">
        <w:rPr>
          <w:rFonts w:ascii="Times New Roman" w:hAnsi="Times New Roman"/>
          <w:sz w:val="20"/>
          <w:szCs w:val="20"/>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r w:rsidR="006619EC">
        <w:rPr>
          <w:rFonts w:ascii="Times New Roman" w:hAnsi="Times New Roman"/>
          <w:sz w:val="20"/>
          <w:szCs w:val="20"/>
        </w:rPr>
        <w:t xml:space="preserve"> </w:t>
      </w:r>
      <w:r w:rsidRPr="00C779FB">
        <w:rPr>
          <w:rFonts w:ascii="Times New Roman" w:hAnsi="Times New Roman"/>
          <w:sz w:val="20"/>
          <w:szCs w:val="20"/>
        </w:rPr>
        <w:t>Зал ожидания укомплектовываются столами, стульями (кресельные секции, кресла, скамьи).</w:t>
      </w:r>
      <w:r w:rsidR="006619EC">
        <w:rPr>
          <w:rFonts w:ascii="Times New Roman" w:hAnsi="Times New Roman"/>
          <w:sz w:val="20"/>
          <w:szCs w:val="20"/>
        </w:rPr>
        <w:t xml:space="preserve"> </w:t>
      </w:r>
      <w:r w:rsidRPr="00C779FB">
        <w:rPr>
          <w:rFonts w:ascii="Times New Roman" w:hAnsi="Times New Roman"/>
          <w:sz w:val="20"/>
          <w:szCs w:val="20"/>
        </w:rPr>
        <w:t xml:space="preserve">Места для заполнения запросов о </w:t>
      </w:r>
      <w:r w:rsidRPr="00C779FB">
        <w:rPr>
          <w:rFonts w:ascii="Times New Roman" w:hAnsi="Times New Roman"/>
          <w:sz w:val="20"/>
          <w:szCs w:val="20"/>
        </w:rPr>
        <w:lastRenderedPageBreak/>
        <w:t>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r w:rsidR="006619EC">
        <w:rPr>
          <w:rFonts w:ascii="Times New Roman" w:hAnsi="Times New Roman"/>
          <w:sz w:val="20"/>
          <w:szCs w:val="20"/>
        </w:rPr>
        <w:t xml:space="preserve"> </w:t>
      </w:r>
      <w:r w:rsidRPr="00C779FB">
        <w:rPr>
          <w:rFonts w:ascii="Times New Roman" w:hAnsi="Times New Roman"/>
          <w:sz w:val="20"/>
          <w:szCs w:val="20"/>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r w:rsidR="006619EC">
        <w:rPr>
          <w:rFonts w:ascii="Times New Roman" w:hAnsi="Times New Roman"/>
          <w:sz w:val="20"/>
          <w:szCs w:val="20"/>
        </w:rPr>
        <w:t xml:space="preserve"> </w:t>
      </w:r>
      <w:r w:rsidRPr="00C779FB">
        <w:rPr>
          <w:rFonts w:ascii="Times New Roman" w:hAnsi="Times New Roman"/>
          <w:sz w:val="20"/>
          <w:szCs w:val="20"/>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r w:rsidR="006619EC">
        <w:rPr>
          <w:rFonts w:ascii="Times New Roman" w:hAnsi="Times New Roman"/>
          <w:sz w:val="20"/>
          <w:szCs w:val="20"/>
        </w:rPr>
        <w:t xml:space="preserve"> </w:t>
      </w:r>
      <w:r w:rsidRPr="00C779FB">
        <w:rPr>
          <w:rFonts w:ascii="Times New Roman" w:hAnsi="Times New Roman"/>
          <w:sz w:val="20"/>
          <w:szCs w:val="20"/>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r w:rsidR="006619EC">
        <w:rPr>
          <w:rFonts w:ascii="Times New Roman" w:hAnsi="Times New Roman"/>
          <w:sz w:val="20"/>
          <w:szCs w:val="20"/>
        </w:rPr>
        <w:t xml:space="preserve"> </w:t>
      </w:r>
      <w:r w:rsidRPr="00C779FB">
        <w:rPr>
          <w:rFonts w:ascii="Times New Roman" w:hAnsi="Times New Roman"/>
          <w:sz w:val="20"/>
          <w:szCs w:val="20"/>
        </w:rPr>
        <w:t>Для лиц с ограниченными возможностями здоровья обеспечиваются:</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а) возможность беспрепятственного входа в объекты и выхода из них;</w:t>
      </w:r>
      <w:r w:rsidR="006619EC">
        <w:rPr>
          <w:rFonts w:ascii="Times New Roman" w:hAnsi="Times New Roman"/>
          <w:sz w:val="20"/>
          <w:szCs w:val="20"/>
        </w:rPr>
        <w:t xml:space="preserve"> </w:t>
      </w:r>
      <w:r w:rsidRPr="00C779FB">
        <w:rPr>
          <w:rFonts w:ascii="Times New Roman" w:hAnsi="Times New Roman"/>
          <w:sz w:val="20"/>
          <w:szCs w:val="20"/>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r w:rsidR="006619EC">
        <w:rPr>
          <w:rFonts w:ascii="Times New Roman" w:hAnsi="Times New Roman"/>
          <w:sz w:val="20"/>
          <w:szCs w:val="20"/>
        </w:rPr>
        <w:t xml:space="preserve"> </w:t>
      </w:r>
      <w:r w:rsidRPr="00C779FB">
        <w:rPr>
          <w:rFonts w:ascii="Times New Roman" w:hAnsi="Times New Roman"/>
          <w:sz w:val="20"/>
          <w:szCs w:val="2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006619EC">
        <w:rPr>
          <w:rFonts w:ascii="Times New Roman" w:hAnsi="Times New Roman"/>
          <w:sz w:val="20"/>
          <w:szCs w:val="20"/>
        </w:rPr>
        <w:t xml:space="preserve"> </w:t>
      </w:r>
      <w:r w:rsidRPr="00C779FB">
        <w:rPr>
          <w:rFonts w:ascii="Times New Roman" w:hAnsi="Times New Roman"/>
          <w:sz w:val="20"/>
          <w:szCs w:val="20"/>
        </w:rPr>
        <w:t>г) содействие инвалиду при входе в объект и выходе из него, информирование инвалида о доступных маршрутах общественного транспорта;</w:t>
      </w:r>
      <w:r w:rsidR="006619EC">
        <w:rPr>
          <w:rFonts w:ascii="Times New Roman" w:hAnsi="Times New Roman"/>
          <w:sz w:val="20"/>
          <w:szCs w:val="20"/>
        </w:rPr>
        <w:t xml:space="preserve"> </w:t>
      </w:r>
      <w:r w:rsidRPr="00C779FB">
        <w:rPr>
          <w:rFonts w:ascii="Times New Roman" w:hAnsi="Times New Roman"/>
          <w:sz w:val="20"/>
          <w:szCs w:val="20"/>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r w:rsidR="006619EC">
        <w:rPr>
          <w:rFonts w:ascii="Times New Roman" w:hAnsi="Times New Roman"/>
          <w:sz w:val="20"/>
          <w:szCs w:val="20"/>
        </w:rPr>
        <w:t xml:space="preserve"> </w:t>
      </w:r>
      <w:r w:rsidRPr="00C779FB">
        <w:rPr>
          <w:rFonts w:ascii="Times New Roman" w:hAnsi="Times New Roman"/>
          <w:sz w:val="20"/>
          <w:szCs w:val="20"/>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6619EC">
        <w:rPr>
          <w:rFonts w:ascii="Times New Roman" w:hAnsi="Times New Roman"/>
          <w:sz w:val="20"/>
          <w:szCs w:val="20"/>
        </w:rPr>
        <w:t xml:space="preserve"> </w:t>
      </w:r>
      <w:r w:rsidRPr="00C779FB">
        <w:rPr>
          <w:rFonts w:ascii="Times New Roman" w:hAnsi="Times New Roman"/>
          <w:sz w:val="20"/>
          <w:szCs w:val="20"/>
        </w:rPr>
        <w:t>ж) допуск сурдопереводчика и тифлосурдопереводчика;</w:t>
      </w:r>
      <w:r w:rsidR="006619EC">
        <w:rPr>
          <w:rFonts w:ascii="Times New Roman" w:hAnsi="Times New Roman"/>
          <w:sz w:val="20"/>
          <w:szCs w:val="20"/>
        </w:rPr>
        <w:t xml:space="preserve"> </w:t>
      </w:r>
      <w:r w:rsidRPr="00C779FB">
        <w:rPr>
          <w:rFonts w:ascii="Times New Roman" w:hAnsi="Times New Roman"/>
          <w:sz w:val="20"/>
          <w:szCs w:val="20"/>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00EB78D3">
        <w:rPr>
          <w:rFonts w:ascii="Times New Roman" w:hAnsi="Times New Roman"/>
          <w:sz w:val="20"/>
          <w:szCs w:val="20"/>
        </w:rPr>
        <w:t xml:space="preserve"> </w:t>
      </w:r>
      <w:r w:rsidRPr="00C779FB">
        <w:rPr>
          <w:rFonts w:ascii="Times New Roman" w:hAnsi="Times New Roman"/>
          <w:sz w:val="20"/>
          <w:szCs w:val="20"/>
        </w:rPr>
        <w:t>и) оказание инвалидам помощи в преодолении барьеров, мешающих получению ими муниципальной услуги наравне с другими лицами.</w:t>
      </w:r>
      <w:r w:rsidR="00EB78D3">
        <w:rPr>
          <w:rFonts w:ascii="Times New Roman" w:hAnsi="Times New Roman"/>
          <w:sz w:val="20"/>
          <w:szCs w:val="20"/>
        </w:rPr>
        <w:t xml:space="preserve"> </w:t>
      </w:r>
      <w:r w:rsidRPr="00C779FB">
        <w:rPr>
          <w:rFonts w:ascii="Times New Roman" w:hAnsi="Times New Roman"/>
          <w:sz w:val="20"/>
          <w:szCs w:val="20"/>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r w:rsidR="00EB78D3">
        <w:rPr>
          <w:rFonts w:ascii="Times New Roman" w:hAnsi="Times New Roman"/>
          <w:sz w:val="20"/>
          <w:szCs w:val="20"/>
        </w:rPr>
        <w:t xml:space="preserve"> </w:t>
      </w:r>
      <w:r w:rsidRPr="00C779FB">
        <w:rPr>
          <w:rFonts w:ascii="Times New Roman" w:hAnsi="Times New Roman"/>
          <w:sz w:val="20"/>
          <w:szCs w:val="20"/>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r w:rsidR="00EB78D3">
        <w:rPr>
          <w:rFonts w:ascii="Times New Roman" w:hAnsi="Times New Roman"/>
          <w:sz w:val="20"/>
          <w:szCs w:val="20"/>
        </w:rPr>
        <w:t xml:space="preserve"> </w:t>
      </w:r>
      <w:r w:rsidRPr="00C779FB">
        <w:rPr>
          <w:rFonts w:ascii="Times New Roman" w:hAnsi="Times New Roman"/>
          <w:sz w:val="20"/>
          <w:szCs w:val="20"/>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r w:rsidR="00EB78D3">
        <w:rPr>
          <w:rFonts w:ascii="Times New Roman" w:hAnsi="Times New Roman"/>
          <w:sz w:val="20"/>
          <w:szCs w:val="20"/>
        </w:rPr>
        <w:t xml:space="preserve"> </w:t>
      </w:r>
      <w:r w:rsidRPr="00C779FB">
        <w:rPr>
          <w:rFonts w:ascii="Times New Roman" w:hAnsi="Times New Roman"/>
          <w:sz w:val="20"/>
          <w:szCs w:val="20"/>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r w:rsidR="00EB78D3">
        <w:rPr>
          <w:rFonts w:ascii="Times New Roman" w:hAnsi="Times New Roman"/>
          <w:sz w:val="20"/>
          <w:szCs w:val="20"/>
        </w:rPr>
        <w:t xml:space="preserve"> </w:t>
      </w:r>
      <w:r w:rsidRPr="00C779FB">
        <w:rPr>
          <w:rFonts w:ascii="Times New Roman" w:hAnsi="Times New Roman"/>
          <w:sz w:val="20"/>
          <w:szCs w:val="20"/>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779FB" w:rsidRPr="00C779FB" w:rsidRDefault="00C779FB" w:rsidP="00C779FB">
      <w:pPr>
        <w:spacing w:after="0" w:line="240" w:lineRule="auto"/>
        <w:jc w:val="both"/>
        <w:rPr>
          <w:rFonts w:ascii="Times New Roman" w:hAnsi="Times New Roman"/>
          <w:b/>
          <w:sz w:val="20"/>
          <w:szCs w:val="20"/>
        </w:rPr>
      </w:pPr>
      <w:r w:rsidRPr="00C779FB">
        <w:rPr>
          <w:rFonts w:ascii="Times New Roman" w:hAnsi="Times New Roman"/>
          <w:sz w:val="20"/>
          <w:szCs w:val="20"/>
        </w:rPr>
        <w:t>15.3. Положения пункта 15.2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r w:rsidR="00EB78D3">
        <w:rPr>
          <w:rFonts w:ascii="Times New Roman" w:hAnsi="Times New Roman"/>
          <w:sz w:val="20"/>
          <w:szCs w:val="20"/>
        </w:rPr>
        <w:t xml:space="preserve"> </w:t>
      </w:r>
      <w:r w:rsidRPr="00C779FB">
        <w:rPr>
          <w:rFonts w:ascii="Times New Roman" w:hAnsi="Times New Roman"/>
          <w:b/>
          <w:sz w:val="20"/>
          <w:szCs w:val="20"/>
        </w:rPr>
        <w:t>16.</w:t>
      </w:r>
      <w:r w:rsidRPr="00C779FB">
        <w:rPr>
          <w:rFonts w:ascii="Times New Roman" w:hAnsi="Times New Roman"/>
          <w:sz w:val="20"/>
          <w:szCs w:val="20"/>
        </w:rPr>
        <w:t xml:space="preserve"> </w:t>
      </w:r>
      <w:r w:rsidRPr="00C779FB">
        <w:rPr>
          <w:rFonts w:ascii="Times New Roman" w:hAnsi="Times New Roman"/>
          <w:b/>
          <w:bCs/>
          <w:sz w:val="20"/>
          <w:szCs w:val="20"/>
        </w:rPr>
        <w:t>Показатели доступности и качества муниципальной услуги</w:t>
      </w:r>
      <w:r w:rsidRPr="00C779FB">
        <w:rPr>
          <w:rFonts w:ascii="Times New Roman" w:hAnsi="Times New Roman"/>
          <w:sz w:val="20"/>
          <w:szCs w:val="20"/>
        </w:rPr>
        <w:t xml:space="preserve"> 16.1.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официальных информационных порталах МФЦ, ОМСУ, на сайте региональной информационной системы «Портал государственных и муниципальных услуг (функции) Амурской области», в федеральной государственной информационной системе «Единый портал государственных и муниципальных услуг (функции)»;</w:t>
      </w:r>
      <w:r w:rsidR="00EB78D3">
        <w:rPr>
          <w:rFonts w:ascii="Times New Roman" w:hAnsi="Times New Roman"/>
          <w:sz w:val="20"/>
          <w:szCs w:val="20"/>
        </w:rPr>
        <w:t xml:space="preserve"> </w:t>
      </w:r>
      <w:r w:rsidRPr="00C779FB">
        <w:rPr>
          <w:rFonts w:ascii="Times New Roman" w:hAnsi="Times New Roman"/>
          <w:sz w:val="20"/>
          <w:szCs w:val="20"/>
        </w:rPr>
        <w:t>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EB78D3">
        <w:rPr>
          <w:rFonts w:ascii="Times New Roman" w:hAnsi="Times New Roman"/>
          <w:sz w:val="20"/>
          <w:szCs w:val="20"/>
        </w:rPr>
        <w:t xml:space="preserve"> </w:t>
      </w:r>
      <w:r w:rsidRPr="00C779FB">
        <w:rPr>
          <w:rFonts w:ascii="Times New Roman" w:hAnsi="Times New Roman"/>
          <w:sz w:val="20"/>
          <w:szCs w:val="20"/>
        </w:rPr>
        <w:t>16.3. Соблюдение сроков исполнения административных процедур;</w:t>
      </w:r>
      <w:r w:rsidR="00EB78D3">
        <w:rPr>
          <w:rFonts w:ascii="Times New Roman" w:hAnsi="Times New Roman"/>
          <w:sz w:val="20"/>
          <w:szCs w:val="20"/>
        </w:rPr>
        <w:t xml:space="preserve"> </w:t>
      </w:r>
      <w:r w:rsidRPr="00C779FB">
        <w:rPr>
          <w:rFonts w:ascii="Times New Roman" w:hAnsi="Times New Roman"/>
          <w:sz w:val="20"/>
          <w:szCs w:val="20"/>
        </w:rPr>
        <w:t>16.4.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16.5. Соблюдение графика работы с заявителями по предоставлению муниципальной услуги;</w:t>
      </w:r>
      <w:r w:rsidR="00EB78D3">
        <w:rPr>
          <w:rFonts w:ascii="Times New Roman" w:hAnsi="Times New Roman"/>
          <w:sz w:val="20"/>
          <w:szCs w:val="20"/>
        </w:rPr>
        <w:t xml:space="preserve"> 1</w:t>
      </w:r>
      <w:r w:rsidRPr="00C779FB">
        <w:rPr>
          <w:rFonts w:ascii="Times New Roman" w:hAnsi="Times New Roman"/>
          <w:sz w:val="20"/>
          <w:szCs w:val="20"/>
        </w:rPr>
        <w:t>6.6. Количество взаимодействий заявителя с должностными лицами при предоставлении муниципальной услуги и их продолжительность;</w:t>
      </w:r>
      <w:r w:rsidR="00EB78D3">
        <w:rPr>
          <w:rFonts w:ascii="Times New Roman" w:hAnsi="Times New Roman"/>
          <w:sz w:val="20"/>
          <w:szCs w:val="20"/>
        </w:rPr>
        <w:t xml:space="preserve"> 1</w:t>
      </w:r>
      <w:r w:rsidRPr="00C779FB">
        <w:rPr>
          <w:rFonts w:ascii="Times New Roman" w:hAnsi="Times New Roman"/>
          <w:sz w:val="20"/>
          <w:szCs w:val="20"/>
        </w:rPr>
        <w:t>6.7. Возможность получения муниципальной услуги в многофункциональном центре предоставления государственных и муниципальных услуг.</w:t>
      </w:r>
      <w:r w:rsidR="00EB78D3">
        <w:rPr>
          <w:rFonts w:ascii="Times New Roman" w:hAnsi="Times New Roman"/>
          <w:sz w:val="20"/>
          <w:szCs w:val="20"/>
        </w:rPr>
        <w:t xml:space="preserve"> </w:t>
      </w:r>
      <w:r w:rsidRPr="00C779FB">
        <w:rPr>
          <w:rFonts w:ascii="Times New Roman" w:hAnsi="Times New Roman"/>
          <w:b/>
          <w:sz w:val="20"/>
          <w:szCs w:val="2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b/>
          <w:sz w:val="20"/>
          <w:szCs w:val="20"/>
        </w:rPr>
        <w:t>ПРОЦЕДУР В ЭЛЕКТРОННОЙ ФОРМЕ</w:t>
      </w:r>
      <w:r w:rsidR="00EB78D3">
        <w:rPr>
          <w:rFonts w:ascii="Times New Roman" w:hAnsi="Times New Roman"/>
          <w:b/>
          <w:sz w:val="20"/>
          <w:szCs w:val="20"/>
        </w:rPr>
        <w:t xml:space="preserve"> </w:t>
      </w:r>
      <w:r w:rsidRPr="00C779FB">
        <w:rPr>
          <w:rFonts w:ascii="Times New Roman" w:hAnsi="Times New Roman"/>
          <w:b/>
          <w:sz w:val="20"/>
          <w:szCs w:val="20"/>
        </w:rPr>
        <w:t>17. Исчерпывающий перечень административных процедур</w:t>
      </w:r>
      <w:r w:rsidR="00EB78D3">
        <w:rPr>
          <w:rFonts w:ascii="Times New Roman" w:hAnsi="Times New Roman"/>
          <w:b/>
          <w:sz w:val="20"/>
          <w:szCs w:val="20"/>
        </w:rPr>
        <w:t xml:space="preserve"> </w:t>
      </w:r>
      <w:r w:rsidRPr="00C779FB">
        <w:rPr>
          <w:rFonts w:ascii="Times New Roman" w:hAnsi="Times New Roman"/>
          <w:sz w:val="20"/>
          <w:szCs w:val="20"/>
        </w:rPr>
        <w:t>Предоставление муниципальной услуги включает в себя следующие административные процедуры:</w:t>
      </w:r>
      <w:r w:rsidR="00EB78D3">
        <w:rPr>
          <w:rFonts w:ascii="Times New Roman" w:hAnsi="Times New Roman"/>
          <w:sz w:val="20"/>
          <w:szCs w:val="20"/>
        </w:rPr>
        <w:t xml:space="preserve"> </w:t>
      </w:r>
      <w:r w:rsidRPr="00C779FB">
        <w:rPr>
          <w:rFonts w:ascii="Times New Roman" w:hAnsi="Times New Roman"/>
          <w:sz w:val="20"/>
          <w:szCs w:val="20"/>
        </w:rPr>
        <w:t>- прием и регистрация заявления о рассмотрении возможности использования донного грунта для обеспечения муниципальных нужд или его использования в интересах заявителя и прилагаемых к нему документов, консультирование по порядку и срокам предоставления муниципальной услуги;</w:t>
      </w:r>
      <w:r w:rsidR="00EB78D3">
        <w:rPr>
          <w:rFonts w:ascii="Times New Roman" w:hAnsi="Times New Roman"/>
          <w:sz w:val="20"/>
          <w:szCs w:val="20"/>
        </w:rPr>
        <w:t xml:space="preserve"> </w:t>
      </w:r>
      <w:r w:rsidRPr="00C779FB">
        <w:rPr>
          <w:rFonts w:ascii="Times New Roman" w:hAnsi="Times New Roman"/>
          <w:sz w:val="20"/>
          <w:szCs w:val="20"/>
        </w:rPr>
        <w:t>- рассмотрение заявления и прилагаемых к нему документов в Администрации;</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подготовка, регистрация и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(далее-решение) либо письма с отказом в предоставлении муниципальной услуги.</w:t>
      </w:r>
      <w:r w:rsidR="00EB78D3">
        <w:rPr>
          <w:rFonts w:ascii="Times New Roman" w:hAnsi="Times New Roman"/>
          <w:sz w:val="20"/>
          <w:szCs w:val="20"/>
        </w:rPr>
        <w:t xml:space="preserve"> </w:t>
      </w:r>
      <w:r w:rsidRPr="00C779FB">
        <w:rPr>
          <w:rFonts w:ascii="Times New Roman" w:hAnsi="Times New Roman"/>
          <w:b/>
          <w:bCs/>
          <w:sz w:val="20"/>
          <w:szCs w:val="20"/>
        </w:rPr>
        <w:t xml:space="preserve">18. </w:t>
      </w:r>
      <w:r w:rsidRPr="00C779FB">
        <w:rPr>
          <w:rFonts w:ascii="Times New Roman" w:hAnsi="Times New Roman"/>
          <w:b/>
          <w:sz w:val="20"/>
          <w:szCs w:val="20"/>
        </w:rPr>
        <w:t>Последовательность и сроки выполнения административных процедур</w:t>
      </w:r>
      <w:r w:rsidR="00EB78D3">
        <w:rPr>
          <w:rFonts w:ascii="Times New Roman" w:hAnsi="Times New Roman"/>
          <w:b/>
          <w:sz w:val="20"/>
          <w:szCs w:val="20"/>
        </w:rPr>
        <w:t xml:space="preserve"> </w:t>
      </w:r>
      <w:r w:rsidRPr="00C779FB">
        <w:rPr>
          <w:rFonts w:ascii="Times New Roman" w:hAnsi="Times New Roman"/>
          <w:sz w:val="20"/>
          <w:szCs w:val="20"/>
        </w:rPr>
        <w:t>18.1. Прием и регистрация заявления о рассмотрении возможности использования донного грунта для обеспечения муниципальных нужд или его использования в интересах заявителя и прилагаемых к нему документов, консультирование по порядку и срокам предоставления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w:t>
      </w:r>
      <w:r w:rsidRPr="00C779FB">
        <w:rPr>
          <w:rFonts w:ascii="Times New Roman" w:hAnsi="Times New Roman"/>
          <w:sz w:val="20"/>
          <w:szCs w:val="20"/>
        </w:rPr>
        <w:lastRenderedPageBreak/>
        <w:t>документов (срок выполнения действия не более 15 минут):</w:t>
      </w:r>
      <w:r w:rsidR="00311E15">
        <w:rPr>
          <w:rFonts w:ascii="Times New Roman" w:hAnsi="Times New Roman"/>
          <w:sz w:val="20"/>
          <w:szCs w:val="20"/>
        </w:rPr>
        <w:t xml:space="preserve"> </w:t>
      </w:r>
      <w:r w:rsidRPr="00C779FB">
        <w:rPr>
          <w:rFonts w:ascii="Times New Roman" w:hAnsi="Times New Roman"/>
          <w:sz w:val="20"/>
          <w:szCs w:val="20"/>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r w:rsidR="00311E15">
        <w:rPr>
          <w:rFonts w:ascii="Times New Roman" w:hAnsi="Times New Roman"/>
          <w:sz w:val="20"/>
          <w:szCs w:val="20"/>
        </w:rPr>
        <w:t xml:space="preserve"> </w:t>
      </w:r>
      <w:r w:rsidRPr="00C779FB">
        <w:rPr>
          <w:rFonts w:ascii="Times New Roman" w:hAnsi="Times New Roman"/>
          <w:sz w:val="20"/>
          <w:szCs w:val="20"/>
        </w:rPr>
        <w:t>б) проверяет наличие всех документов, необходимых для предоставления муниципальной услуги в соответствии с настоящим регламентом.</w:t>
      </w:r>
      <w:r w:rsidR="00311E15">
        <w:rPr>
          <w:rFonts w:ascii="Times New Roman" w:hAnsi="Times New Roman"/>
          <w:sz w:val="20"/>
          <w:szCs w:val="20"/>
        </w:rPr>
        <w:t xml:space="preserve"> </w:t>
      </w:r>
      <w:r w:rsidRPr="00C779FB">
        <w:rPr>
          <w:rFonts w:ascii="Times New Roman" w:hAnsi="Times New Roman"/>
          <w:sz w:val="20"/>
          <w:szCs w:val="20"/>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r w:rsidR="00311E15">
        <w:rPr>
          <w:rFonts w:ascii="Times New Roman" w:hAnsi="Times New Roman"/>
          <w:sz w:val="20"/>
          <w:szCs w:val="20"/>
        </w:rPr>
        <w:t xml:space="preserve"> </w:t>
      </w:r>
      <w:r w:rsidRPr="00C779FB">
        <w:rPr>
          <w:rFonts w:ascii="Times New Roman" w:hAnsi="Times New Roman"/>
          <w:sz w:val="20"/>
          <w:szCs w:val="20"/>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r w:rsidR="00311E15">
        <w:rPr>
          <w:rFonts w:ascii="Times New Roman" w:hAnsi="Times New Roman"/>
          <w:sz w:val="20"/>
          <w:szCs w:val="20"/>
        </w:rPr>
        <w:t xml:space="preserve"> </w:t>
      </w:r>
      <w:r w:rsidRPr="00C779FB">
        <w:rPr>
          <w:rFonts w:ascii="Times New Roman" w:hAnsi="Times New Roman"/>
          <w:sz w:val="20"/>
          <w:szCs w:val="20"/>
        </w:rPr>
        <w:t>Срок выполнения административной процедуры составляет не более 45 минут в день обращения заявителя.</w:t>
      </w:r>
      <w:r w:rsidR="00311E15">
        <w:rPr>
          <w:rFonts w:ascii="Times New Roman" w:hAnsi="Times New Roman"/>
          <w:sz w:val="20"/>
          <w:szCs w:val="20"/>
        </w:rPr>
        <w:t xml:space="preserve"> </w:t>
      </w:r>
      <w:r w:rsidRPr="00C779FB">
        <w:rPr>
          <w:rFonts w:ascii="Times New Roman" w:hAnsi="Times New Roman"/>
          <w:sz w:val="20"/>
          <w:szCs w:val="20"/>
        </w:rPr>
        <w:t>Результатом административного действия является регистрация заявления и прилагаемых к нему документов.</w:t>
      </w:r>
      <w:r w:rsidR="00311E15">
        <w:rPr>
          <w:rFonts w:ascii="Times New Roman" w:hAnsi="Times New Roman"/>
          <w:sz w:val="20"/>
          <w:szCs w:val="20"/>
        </w:rPr>
        <w:t xml:space="preserve"> </w:t>
      </w:r>
      <w:r w:rsidRPr="00C779FB">
        <w:rPr>
          <w:rFonts w:ascii="Times New Roman" w:hAnsi="Times New Roman"/>
          <w:sz w:val="20"/>
          <w:szCs w:val="20"/>
        </w:rPr>
        <w:t>18.2. Рассмотрение заявления и прилагаемых к нему документов в Администрации</w:t>
      </w:r>
      <w:r w:rsidR="00311E15">
        <w:rPr>
          <w:rFonts w:ascii="Times New Roman" w:hAnsi="Times New Roman"/>
          <w:sz w:val="20"/>
          <w:szCs w:val="20"/>
        </w:rPr>
        <w:t xml:space="preserve"> </w:t>
      </w:r>
      <w:r w:rsidRPr="00C779FB">
        <w:rPr>
          <w:rFonts w:ascii="Times New Roman" w:hAnsi="Times New Roman"/>
          <w:sz w:val="20"/>
          <w:szCs w:val="20"/>
        </w:rPr>
        <w:t>Основанием для начала административной процедуры является поступление ответственному специалисту отдела заявления и прилагаемых к нему документов.</w:t>
      </w:r>
      <w:r w:rsidR="00311E15">
        <w:rPr>
          <w:rFonts w:ascii="Times New Roman" w:hAnsi="Times New Roman"/>
          <w:sz w:val="20"/>
          <w:szCs w:val="20"/>
        </w:rPr>
        <w:t xml:space="preserve"> </w:t>
      </w:r>
      <w:r w:rsidRPr="00C779FB">
        <w:rPr>
          <w:rFonts w:ascii="Times New Roman" w:hAnsi="Times New Roman"/>
          <w:sz w:val="20"/>
          <w:szCs w:val="20"/>
        </w:rPr>
        <w:t>В срок не позднее одного рабочего дня, следующего за днем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311E15">
        <w:rPr>
          <w:rFonts w:ascii="Times New Roman" w:hAnsi="Times New Roman"/>
          <w:sz w:val="20"/>
          <w:szCs w:val="20"/>
        </w:rPr>
        <w:t xml:space="preserve"> </w:t>
      </w:r>
      <w:r w:rsidRPr="00C779FB">
        <w:rPr>
          <w:rFonts w:ascii="Times New Roman" w:hAnsi="Times New Roman"/>
          <w:sz w:val="20"/>
          <w:szCs w:val="20"/>
        </w:rPr>
        <w:t>Срок выполнения административной процедуры составляет не более одного рабочего дня с момента поступления ответственному специалисту отдела заявления и прилагаемых к нему документов.</w:t>
      </w:r>
      <w:r w:rsidR="00311E15">
        <w:rPr>
          <w:rFonts w:ascii="Times New Roman" w:hAnsi="Times New Roman"/>
          <w:sz w:val="20"/>
          <w:szCs w:val="20"/>
        </w:rPr>
        <w:t xml:space="preserve"> </w:t>
      </w:r>
      <w:r w:rsidRPr="00C779FB">
        <w:rPr>
          <w:rFonts w:ascii="Times New Roman" w:hAnsi="Times New Roman"/>
          <w:sz w:val="20"/>
          <w:szCs w:val="20"/>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18.3. Подготовка, регистрация и выдача заявителю решения либо письма с отказом в предоставлении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Основанием для начала административной процедуры является наличие полного пакета документов, необходимого для выдачи решения</w:t>
      </w:r>
      <w:r w:rsidR="00311E15">
        <w:rPr>
          <w:rFonts w:ascii="Times New Roman" w:hAnsi="Times New Roman"/>
          <w:sz w:val="20"/>
          <w:szCs w:val="20"/>
        </w:rPr>
        <w:t xml:space="preserve"> </w:t>
      </w:r>
      <w:r w:rsidRPr="00C779FB">
        <w:rPr>
          <w:rFonts w:ascii="Times New Roman" w:hAnsi="Times New Roman"/>
          <w:sz w:val="20"/>
          <w:szCs w:val="20"/>
        </w:rPr>
        <w:t>Должностное лицо, ответственное за рассмотрение заявления о выдаче решения:</w:t>
      </w:r>
      <w:r w:rsidR="00311E15">
        <w:rPr>
          <w:rFonts w:ascii="Times New Roman" w:hAnsi="Times New Roman"/>
          <w:sz w:val="20"/>
          <w:szCs w:val="20"/>
        </w:rPr>
        <w:t xml:space="preserve"> </w:t>
      </w:r>
      <w:r w:rsidRPr="00C779FB">
        <w:rPr>
          <w:rFonts w:ascii="Times New Roman" w:hAnsi="Times New Roman"/>
          <w:sz w:val="20"/>
          <w:szCs w:val="20"/>
        </w:rPr>
        <w:t>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б) осуществляет подготовку и направление на подпись главе муниципального образования (иному уполномоченному лицу) проекта решения либо письма об отказе в выдаче решения.</w:t>
      </w:r>
      <w:r w:rsidR="00311E15">
        <w:rPr>
          <w:rFonts w:ascii="Times New Roman" w:hAnsi="Times New Roman"/>
          <w:sz w:val="20"/>
          <w:szCs w:val="20"/>
        </w:rPr>
        <w:t xml:space="preserve"> </w:t>
      </w:r>
      <w:r w:rsidRPr="00C779FB">
        <w:rPr>
          <w:rFonts w:ascii="Times New Roman" w:hAnsi="Times New Roman"/>
          <w:sz w:val="20"/>
          <w:szCs w:val="20"/>
        </w:rPr>
        <w:t>Должностное лицо Администрации подписывает два экземпляра решения либо письма об отказе в выдаче решения. Подписанные экземпляры решения либо письма об отказе в выдаче решения регистрируются должностным лицом Администрации.</w:t>
      </w:r>
      <w:r w:rsidR="00311E15">
        <w:rPr>
          <w:rFonts w:ascii="Times New Roman" w:hAnsi="Times New Roman"/>
          <w:sz w:val="20"/>
          <w:szCs w:val="20"/>
        </w:rPr>
        <w:t xml:space="preserve"> </w:t>
      </w:r>
      <w:r w:rsidRPr="00C779FB">
        <w:rPr>
          <w:rFonts w:ascii="Times New Roman" w:hAnsi="Times New Roman"/>
          <w:sz w:val="20"/>
          <w:szCs w:val="20"/>
        </w:rPr>
        <w:t>Один экземпляр решения либо письма об отказе в выдаче решения остается в Администрации, второй экземпляр (направляется по почте) заявителю.</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Должностное лицо Администрации отправляет (вручает) заявителю или передает способом, указанным в заявлении: лично под роспись, по почте заказным письмом или по информационным системам общего пользования, в случае исполнения запроса в электронном виде.</w:t>
      </w:r>
      <w:r w:rsidR="00311E15">
        <w:rPr>
          <w:rFonts w:ascii="Times New Roman" w:hAnsi="Times New Roman"/>
          <w:sz w:val="20"/>
          <w:szCs w:val="20"/>
        </w:rPr>
        <w:t xml:space="preserve"> </w:t>
      </w:r>
      <w:r w:rsidRPr="00C779FB">
        <w:rPr>
          <w:rFonts w:ascii="Times New Roman" w:hAnsi="Times New Roman"/>
          <w:sz w:val="20"/>
          <w:szCs w:val="20"/>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00311E15">
        <w:rPr>
          <w:rFonts w:ascii="Times New Roman" w:hAnsi="Times New Roman"/>
          <w:sz w:val="20"/>
          <w:szCs w:val="20"/>
        </w:rPr>
        <w:t xml:space="preserve"> </w:t>
      </w:r>
      <w:r w:rsidRPr="00C779FB">
        <w:rPr>
          <w:rFonts w:ascii="Times New Roman" w:hAnsi="Times New Roman"/>
          <w:sz w:val="20"/>
          <w:szCs w:val="20"/>
        </w:rPr>
        <w:t>Результатом выполнения административной процедуры является отправление (выдача) заявителю результата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Максимальный срок выполнения административной процедуры: 13 рабочих дней.</w:t>
      </w:r>
      <w:r w:rsidR="00311E15">
        <w:rPr>
          <w:rFonts w:ascii="Times New Roman" w:hAnsi="Times New Roman"/>
          <w:sz w:val="20"/>
          <w:szCs w:val="20"/>
        </w:rPr>
        <w:t xml:space="preserve"> </w:t>
      </w:r>
      <w:r w:rsidRPr="00C779FB">
        <w:rPr>
          <w:rFonts w:ascii="Times New Roman" w:hAnsi="Times New Roman"/>
          <w:b/>
          <w:sz w:val="20"/>
          <w:szCs w:val="20"/>
        </w:rPr>
        <w:t>19. Формирование и направление межведомственных запросов</w:t>
      </w:r>
      <w:r w:rsidR="00311E15">
        <w:rPr>
          <w:rFonts w:ascii="Times New Roman" w:hAnsi="Times New Roman"/>
          <w:b/>
          <w:sz w:val="20"/>
          <w:szCs w:val="20"/>
        </w:rPr>
        <w:t xml:space="preserve"> </w:t>
      </w:r>
      <w:r w:rsidRPr="00C779FB">
        <w:rPr>
          <w:rFonts w:ascii="Times New Roman" w:hAnsi="Times New Roman"/>
          <w:b/>
          <w:sz w:val="20"/>
          <w:szCs w:val="20"/>
        </w:rPr>
        <w:t xml:space="preserve">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r w:rsidR="00311E15">
        <w:rPr>
          <w:rFonts w:ascii="Times New Roman" w:hAnsi="Times New Roman"/>
          <w:b/>
          <w:sz w:val="20"/>
          <w:szCs w:val="20"/>
        </w:rPr>
        <w:t xml:space="preserve"> </w:t>
      </w:r>
      <w:r w:rsidRPr="00C779FB">
        <w:rPr>
          <w:rFonts w:ascii="Times New Roman" w:hAnsi="Times New Roman"/>
          <w:sz w:val="20"/>
          <w:szCs w:val="20"/>
        </w:rPr>
        <w:t>В целях проверки наличия или отсутствия оснований для отказа в предоставлении муниципальной услуги, ответственный специалист вправе в течение трех рабочих дней со дня регистрации заявления подготовить и направить запрос в Управление федеральной налоговой службы по Амурской области – в части предоставления сведений (выписки) из Единого государственного реестра индивидуальных предпринимателей или сведений (выписки) из Единого государственного реестра юридических лиц</w:t>
      </w:r>
      <w:r w:rsidR="00311E15">
        <w:rPr>
          <w:rFonts w:ascii="Times New Roman" w:hAnsi="Times New Roman"/>
          <w:sz w:val="20"/>
          <w:szCs w:val="20"/>
        </w:rPr>
        <w:t xml:space="preserve"> </w:t>
      </w:r>
      <w:r w:rsidRPr="00C779FB">
        <w:rPr>
          <w:rFonts w:ascii="Times New Roman" w:hAnsi="Times New Roman"/>
          <w:sz w:val="20"/>
          <w:szCs w:val="20"/>
        </w:rPr>
        <w:t>Межведомственный запрос должен содержать следующие сведения:</w:t>
      </w:r>
      <w:r w:rsidR="00311E15">
        <w:rPr>
          <w:rFonts w:ascii="Times New Roman" w:hAnsi="Times New Roman"/>
          <w:sz w:val="20"/>
          <w:szCs w:val="20"/>
        </w:rPr>
        <w:t xml:space="preserve"> </w:t>
      </w:r>
      <w:r w:rsidRPr="00C779FB">
        <w:rPr>
          <w:rFonts w:ascii="Times New Roman" w:hAnsi="Times New Roman"/>
          <w:sz w:val="20"/>
          <w:szCs w:val="20"/>
        </w:rPr>
        <w:t>1) наименование органа, предоставляющего муниципальную услугу;</w:t>
      </w:r>
      <w:r w:rsidR="00311E15">
        <w:rPr>
          <w:rFonts w:ascii="Times New Roman" w:hAnsi="Times New Roman"/>
          <w:sz w:val="20"/>
          <w:szCs w:val="20"/>
        </w:rPr>
        <w:t xml:space="preserve"> </w:t>
      </w:r>
      <w:r w:rsidRPr="00C779FB">
        <w:rPr>
          <w:rFonts w:ascii="Times New Roman" w:hAnsi="Times New Roman"/>
          <w:sz w:val="20"/>
          <w:szCs w:val="20"/>
        </w:rPr>
        <w:t>2) наименование органа (организации), в адрес которого направляется межведомственный запрос;</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r w:rsidR="00311E15">
        <w:rPr>
          <w:rFonts w:ascii="Times New Roman" w:hAnsi="Times New Roman"/>
          <w:sz w:val="20"/>
          <w:szCs w:val="20"/>
        </w:rPr>
        <w:t xml:space="preserve"> </w:t>
      </w:r>
      <w:r w:rsidRPr="00C779FB">
        <w:rPr>
          <w:rFonts w:ascii="Times New Roman" w:hAnsi="Times New Roman"/>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5) сведения о заявителе;</w:t>
      </w:r>
      <w:r w:rsidR="00311E15">
        <w:rPr>
          <w:rFonts w:ascii="Times New Roman" w:hAnsi="Times New Roman"/>
          <w:sz w:val="20"/>
          <w:szCs w:val="20"/>
        </w:rPr>
        <w:t xml:space="preserve"> </w:t>
      </w:r>
      <w:r w:rsidRPr="00C779FB">
        <w:rPr>
          <w:rFonts w:ascii="Times New Roman" w:hAnsi="Times New Roman"/>
          <w:sz w:val="20"/>
          <w:szCs w:val="20"/>
        </w:rPr>
        <w:t>6) контактная информация для направления ответа на межведомственный запрос;</w:t>
      </w:r>
      <w:r w:rsidR="00311E15">
        <w:rPr>
          <w:rFonts w:ascii="Times New Roman" w:hAnsi="Times New Roman"/>
          <w:sz w:val="20"/>
          <w:szCs w:val="20"/>
        </w:rPr>
        <w:t xml:space="preserve"> </w:t>
      </w:r>
      <w:r w:rsidRPr="00C779FB">
        <w:rPr>
          <w:rFonts w:ascii="Times New Roman" w:hAnsi="Times New Roman"/>
          <w:sz w:val="20"/>
          <w:szCs w:val="20"/>
        </w:rPr>
        <w:t>7) дата направления межведомственного запроса и срок ожидаемого ответа на него;</w:t>
      </w:r>
      <w:r w:rsidR="00311E15">
        <w:rPr>
          <w:rFonts w:ascii="Times New Roman" w:hAnsi="Times New Roman"/>
          <w:sz w:val="20"/>
          <w:szCs w:val="20"/>
        </w:rPr>
        <w:t xml:space="preserve"> </w:t>
      </w:r>
      <w:r w:rsidRPr="00C779FB">
        <w:rPr>
          <w:rFonts w:ascii="Times New Roman" w:hAnsi="Times New Roman"/>
          <w:sz w:val="20"/>
          <w:szCs w:val="20"/>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r w:rsidR="00311E15">
        <w:rPr>
          <w:rFonts w:ascii="Times New Roman" w:hAnsi="Times New Roman"/>
          <w:sz w:val="20"/>
          <w:szCs w:val="20"/>
        </w:rPr>
        <w:t xml:space="preserve"> </w:t>
      </w:r>
      <w:r w:rsidRPr="00C779FB">
        <w:rPr>
          <w:rFonts w:ascii="Times New Roman" w:hAnsi="Times New Roman"/>
          <w:sz w:val="20"/>
          <w:szCs w:val="20"/>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r w:rsidR="00311E15">
        <w:rPr>
          <w:rFonts w:ascii="Times New Roman" w:hAnsi="Times New Roman"/>
          <w:sz w:val="20"/>
          <w:szCs w:val="20"/>
        </w:rPr>
        <w:t xml:space="preserve"> </w:t>
      </w:r>
      <w:r w:rsidRPr="00C779FB">
        <w:rPr>
          <w:rFonts w:ascii="Times New Roman" w:hAnsi="Times New Roman"/>
          <w:sz w:val="20"/>
          <w:szCs w:val="20"/>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r w:rsidR="00311E15">
        <w:rPr>
          <w:rFonts w:ascii="Times New Roman" w:hAnsi="Times New Roman"/>
          <w:sz w:val="20"/>
          <w:szCs w:val="20"/>
        </w:rPr>
        <w:t xml:space="preserve"> </w:t>
      </w:r>
      <w:r w:rsidRPr="00C779FB">
        <w:rPr>
          <w:rFonts w:ascii="Times New Roman" w:hAnsi="Times New Roman"/>
          <w:sz w:val="20"/>
          <w:szCs w:val="20"/>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r w:rsidR="00311E15">
        <w:rPr>
          <w:rFonts w:ascii="Times New Roman" w:hAnsi="Times New Roman"/>
          <w:sz w:val="20"/>
          <w:szCs w:val="20"/>
        </w:rPr>
        <w:t xml:space="preserve"> </w:t>
      </w:r>
      <w:r w:rsidRPr="00C779FB">
        <w:rPr>
          <w:rFonts w:ascii="Times New Roman" w:hAnsi="Times New Roman"/>
          <w:b/>
          <w:sz w:val="20"/>
          <w:szCs w:val="20"/>
        </w:rPr>
        <w:t>20. Порядок исправления допущенных опечаток и ошибок в выданных в результате предоставления муниципальной услуги документах</w:t>
      </w:r>
      <w:r w:rsidR="00311E15">
        <w:rPr>
          <w:rFonts w:ascii="Times New Roman" w:hAnsi="Times New Roman"/>
          <w:b/>
          <w:sz w:val="20"/>
          <w:szCs w:val="20"/>
        </w:rPr>
        <w:t xml:space="preserve"> </w:t>
      </w:r>
      <w:r w:rsidRPr="00C779FB">
        <w:rPr>
          <w:rFonts w:ascii="Times New Roman" w:hAnsi="Times New Roman"/>
          <w:sz w:val="20"/>
          <w:szCs w:val="20"/>
        </w:rPr>
        <w:t>20.1.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r w:rsidR="00311E15">
        <w:rPr>
          <w:rFonts w:ascii="Times New Roman" w:hAnsi="Times New Roman"/>
          <w:sz w:val="20"/>
          <w:szCs w:val="20"/>
        </w:rPr>
        <w:t xml:space="preserve"> </w:t>
      </w:r>
      <w:r w:rsidRPr="00C779FB">
        <w:rPr>
          <w:rFonts w:ascii="Times New Roman" w:hAnsi="Times New Roman"/>
          <w:sz w:val="20"/>
          <w:szCs w:val="20"/>
        </w:rPr>
        <w:t xml:space="preserve">20.2.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w:t>
      </w:r>
      <w:r w:rsidRPr="00C779FB">
        <w:rPr>
          <w:rFonts w:ascii="Times New Roman" w:hAnsi="Times New Roman"/>
          <w:sz w:val="20"/>
          <w:szCs w:val="20"/>
        </w:rPr>
        <w:lastRenderedPageBreak/>
        <w:t>ошибки, представляются следующими способами:</w:t>
      </w:r>
      <w:r w:rsidR="00311E15">
        <w:rPr>
          <w:rFonts w:ascii="Times New Roman" w:hAnsi="Times New Roman"/>
          <w:sz w:val="20"/>
          <w:szCs w:val="20"/>
        </w:rPr>
        <w:t xml:space="preserve"> </w:t>
      </w:r>
      <w:r w:rsidRPr="00C779FB">
        <w:rPr>
          <w:rFonts w:ascii="Times New Roman" w:hAnsi="Times New Roman"/>
          <w:sz w:val="20"/>
          <w:szCs w:val="20"/>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через организацию почтовой связи в Администрацию (заявителем направляются копии документов с опечатками и (или) ошибками).</w:t>
      </w:r>
      <w:r w:rsidR="00311E15">
        <w:rPr>
          <w:rFonts w:ascii="Times New Roman" w:hAnsi="Times New Roman"/>
          <w:sz w:val="20"/>
          <w:szCs w:val="20"/>
        </w:rPr>
        <w:t xml:space="preserve"> </w:t>
      </w:r>
      <w:r w:rsidRPr="00C779FB">
        <w:rPr>
          <w:rFonts w:ascii="Times New Roman" w:hAnsi="Times New Roman"/>
          <w:sz w:val="20"/>
          <w:szCs w:val="20"/>
        </w:rPr>
        <w:t>20.3.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rsidR="00311E15">
        <w:rPr>
          <w:rFonts w:ascii="Times New Roman" w:hAnsi="Times New Roman"/>
          <w:sz w:val="20"/>
          <w:szCs w:val="20"/>
        </w:rPr>
        <w:t xml:space="preserve"> </w:t>
      </w:r>
      <w:r w:rsidRPr="00C779FB">
        <w:rPr>
          <w:rFonts w:ascii="Times New Roman" w:hAnsi="Times New Roman"/>
          <w:sz w:val="20"/>
          <w:szCs w:val="20"/>
        </w:rPr>
        <w:t>20.4.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r w:rsidR="00311E15">
        <w:rPr>
          <w:rFonts w:ascii="Times New Roman" w:hAnsi="Times New Roman"/>
          <w:sz w:val="20"/>
          <w:szCs w:val="20"/>
        </w:rPr>
        <w:t xml:space="preserve"> </w:t>
      </w:r>
      <w:r w:rsidRPr="00C779FB">
        <w:rPr>
          <w:rFonts w:ascii="Times New Roman" w:hAnsi="Times New Roman"/>
          <w:sz w:val="20"/>
          <w:szCs w:val="20"/>
        </w:rPr>
        <w:t>20.5.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r w:rsidR="00311E15">
        <w:rPr>
          <w:rFonts w:ascii="Times New Roman" w:hAnsi="Times New Roman"/>
          <w:sz w:val="20"/>
          <w:szCs w:val="20"/>
        </w:rPr>
        <w:t xml:space="preserve"> </w:t>
      </w:r>
      <w:r w:rsidRPr="00C779FB">
        <w:rPr>
          <w:rFonts w:ascii="Times New Roman" w:hAnsi="Times New Roman"/>
          <w:sz w:val="20"/>
          <w:szCs w:val="20"/>
        </w:rPr>
        <w:t>20.6. Результатом процедуры является:</w:t>
      </w:r>
      <w:r w:rsidR="00311E15">
        <w:rPr>
          <w:rFonts w:ascii="Times New Roman" w:hAnsi="Times New Roman"/>
          <w:sz w:val="20"/>
          <w:szCs w:val="20"/>
        </w:rPr>
        <w:t xml:space="preserve"> </w:t>
      </w:r>
      <w:r w:rsidRPr="00C779FB">
        <w:rPr>
          <w:rFonts w:ascii="Times New Roman" w:hAnsi="Times New Roman"/>
          <w:sz w:val="20"/>
          <w:szCs w:val="20"/>
        </w:rPr>
        <w:t>- исправленные документы, являющиеся результатом предоставления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779FB" w:rsidRPr="00C779FB" w:rsidRDefault="00C779FB" w:rsidP="00C779FB">
      <w:pPr>
        <w:spacing w:after="0" w:line="240" w:lineRule="auto"/>
        <w:jc w:val="both"/>
        <w:rPr>
          <w:rFonts w:ascii="Times New Roman" w:hAnsi="Times New Roman"/>
          <w:b/>
          <w:sz w:val="20"/>
          <w:szCs w:val="20"/>
        </w:rPr>
      </w:pPr>
      <w:r w:rsidRPr="00C779FB">
        <w:rPr>
          <w:rFonts w:ascii="Times New Roman" w:hAnsi="Times New Roman"/>
          <w:sz w:val="20"/>
          <w:szCs w:val="20"/>
        </w:rPr>
        <w:t>20.7.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Срок выполнения административной процедуры не входит в общий срок предоставления муниципальной услуги.</w:t>
      </w:r>
      <w:r w:rsidR="00311E15">
        <w:rPr>
          <w:rFonts w:ascii="Times New Roman" w:hAnsi="Times New Roman"/>
          <w:sz w:val="20"/>
          <w:szCs w:val="20"/>
        </w:rPr>
        <w:t xml:space="preserve"> </w:t>
      </w:r>
      <w:r w:rsidRPr="00C779FB">
        <w:rPr>
          <w:rFonts w:ascii="Times New Roman" w:hAnsi="Times New Roman"/>
          <w:b/>
          <w:sz w:val="20"/>
          <w:szCs w:val="20"/>
        </w:rPr>
        <w:t>21. Особенности предоставления муниципальной услуги в электронной форме</w:t>
      </w:r>
      <w:r w:rsidR="00311E15">
        <w:rPr>
          <w:rFonts w:ascii="Times New Roman" w:hAnsi="Times New Roman"/>
          <w:b/>
          <w:sz w:val="20"/>
          <w:szCs w:val="20"/>
        </w:rPr>
        <w:t xml:space="preserve"> </w:t>
      </w:r>
      <w:r w:rsidRPr="00C779FB">
        <w:rPr>
          <w:rFonts w:ascii="Times New Roman" w:hAnsi="Times New Roman"/>
          <w:sz w:val="20"/>
          <w:szCs w:val="20"/>
        </w:rPr>
        <w:t>Муниципальная услуга в электронной форме не предоставляется.</w:t>
      </w:r>
      <w:r w:rsidR="00311E15">
        <w:rPr>
          <w:rFonts w:ascii="Times New Roman" w:hAnsi="Times New Roman"/>
          <w:sz w:val="20"/>
          <w:szCs w:val="20"/>
        </w:rPr>
        <w:t xml:space="preserve"> </w:t>
      </w:r>
      <w:r w:rsidRPr="00C779FB">
        <w:rPr>
          <w:rFonts w:ascii="Times New Roman" w:hAnsi="Times New Roman"/>
          <w:b/>
          <w:sz w:val="20"/>
          <w:szCs w:val="20"/>
        </w:rPr>
        <w:t>IV. ФОРМЫ КОНТРОЛЯ ЗА ИСПОЛНЕНИЕМ</w:t>
      </w:r>
      <w:r w:rsidR="00311E15">
        <w:rPr>
          <w:rFonts w:ascii="Times New Roman" w:hAnsi="Times New Roman"/>
          <w:b/>
          <w:sz w:val="20"/>
          <w:szCs w:val="20"/>
        </w:rPr>
        <w:t xml:space="preserve"> </w:t>
      </w:r>
      <w:r w:rsidRPr="00C779FB">
        <w:rPr>
          <w:rFonts w:ascii="Times New Roman" w:hAnsi="Times New Roman"/>
          <w:b/>
          <w:sz w:val="20"/>
          <w:szCs w:val="20"/>
        </w:rPr>
        <w:t>АДМИНИСТРАТИВНОГО РЕГЛАМЕНТА</w:t>
      </w:r>
      <w:r w:rsidR="00311E15">
        <w:rPr>
          <w:rFonts w:ascii="Times New Roman" w:hAnsi="Times New Roman"/>
          <w:b/>
          <w:sz w:val="20"/>
          <w:szCs w:val="20"/>
        </w:rPr>
        <w:t xml:space="preserve"> </w:t>
      </w:r>
      <w:r w:rsidRPr="00C779FB">
        <w:rPr>
          <w:rFonts w:ascii="Times New Roman" w:hAnsi="Times New Roman"/>
          <w:b/>
          <w:bCs/>
          <w:sz w:val="20"/>
          <w:szCs w:val="20"/>
        </w:rPr>
        <w:t xml:space="preserve">22. Порядок осуществления текущего контроля за исполнением </w:t>
      </w:r>
      <w:r w:rsidR="00311E15">
        <w:rPr>
          <w:rFonts w:ascii="Times New Roman" w:hAnsi="Times New Roman"/>
          <w:b/>
          <w:bCs/>
          <w:sz w:val="20"/>
          <w:szCs w:val="20"/>
        </w:rPr>
        <w:t xml:space="preserve"> </w:t>
      </w:r>
      <w:r w:rsidRPr="00C779FB">
        <w:rPr>
          <w:rFonts w:ascii="Times New Roman" w:hAnsi="Times New Roman"/>
          <w:b/>
          <w:bCs/>
          <w:sz w:val="20"/>
          <w:szCs w:val="20"/>
        </w:rPr>
        <w:t>настоящего регламента</w:t>
      </w:r>
      <w:r w:rsidR="00311E15">
        <w:rPr>
          <w:rFonts w:ascii="Times New Roman" w:hAnsi="Times New Roman"/>
          <w:b/>
          <w:bCs/>
          <w:sz w:val="20"/>
          <w:szCs w:val="20"/>
        </w:rPr>
        <w:t xml:space="preserve"> </w:t>
      </w:r>
      <w:r w:rsidRPr="00C779FB">
        <w:rPr>
          <w:rFonts w:ascii="Times New Roman" w:hAnsi="Times New Roman"/>
          <w:sz w:val="20"/>
          <w:szCs w:val="20"/>
        </w:rPr>
        <w:t>22.1. Контроль за предоставлением муниципальной услуги осуществляет заместитель главы Администрации Завитинского района.</w:t>
      </w:r>
      <w:r w:rsidR="00311E15">
        <w:rPr>
          <w:rFonts w:ascii="Times New Roman" w:hAnsi="Times New Roman"/>
          <w:sz w:val="20"/>
          <w:szCs w:val="20"/>
        </w:rPr>
        <w:t xml:space="preserve"> </w:t>
      </w:r>
      <w:r w:rsidRPr="00C779FB">
        <w:rPr>
          <w:rFonts w:ascii="Times New Roman" w:hAnsi="Times New Roman"/>
          <w:sz w:val="20"/>
          <w:szCs w:val="20"/>
        </w:rPr>
        <w:t xml:space="preserve">22.2. Контроль за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 </w:t>
      </w:r>
      <w:r w:rsidRPr="00C779FB">
        <w:rPr>
          <w:rFonts w:ascii="Times New Roman" w:hAnsi="Times New Roman"/>
          <w:b/>
          <w:sz w:val="20"/>
          <w:szCs w:val="20"/>
        </w:rPr>
        <w:t>23. Ответственность за ненадлежащее предоставление муниципальной услуги</w:t>
      </w:r>
    </w:p>
    <w:p w:rsidR="00C779FB" w:rsidRPr="00C779FB" w:rsidRDefault="00C779FB" w:rsidP="00C779FB">
      <w:pPr>
        <w:spacing w:after="0" w:line="240" w:lineRule="auto"/>
        <w:jc w:val="both"/>
        <w:rPr>
          <w:rFonts w:ascii="Times New Roman" w:hAnsi="Times New Roman"/>
          <w:b/>
          <w:sz w:val="20"/>
          <w:szCs w:val="20"/>
        </w:rPr>
      </w:pPr>
      <w:r w:rsidRPr="00C779FB">
        <w:rPr>
          <w:rFonts w:ascii="Times New Roman" w:hAnsi="Times New Roman"/>
          <w:sz w:val="20"/>
          <w:szCs w:val="20"/>
        </w:rPr>
        <w:t>Уполномоченные лица по предоставлению муниципальной услуги,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r w:rsidR="00311E15">
        <w:rPr>
          <w:rFonts w:ascii="Times New Roman" w:hAnsi="Times New Roman"/>
          <w:sz w:val="20"/>
          <w:szCs w:val="20"/>
        </w:rPr>
        <w:t xml:space="preserve"> </w:t>
      </w:r>
      <w:r w:rsidRPr="00C779FB">
        <w:rPr>
          <w:rFonts w:ascii="Times New Roman" w:hAnsi="Times New Roman"/>
          <w:sz w:val="20"/>
          <w:szCs w:val="20"/>
        </w:rPr>
        <w:t>Должностные лица, виновные в не предоставлении или ненадлежащем предоставлении муниципальной услуги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r w:rsidR="00311E15">
        <w:rPr>
          <w:rFonts w:ascii="Times New Roman" w:hAnsi="Times New Roman"/>
          <w:sz w:val="20"/>
          <w:szCs w:val="20"/>
        </w:rPr>
        <w:t xml:space="preserve"> </w:t>
      </w:r>
      <w:r w:rsidRPr="00C779FB">
        <w:rPr>
          <w:rFonts w:ascii="Times New Roman" w:hAnsi="Times New Roman"/>
          <w:b/>
          <w:sz w:val="20"/>
          <w:szCs w:val="20"/>
        </w:rPr>
        <w:t>24. Контроль за исполнением административного регламента со стороны граждан, их объединений и организаций</w:t>
      </w:r>
      <w:r w:rsidR="00311E15">
        <w:rPr>
          <w:rFonts w:ascii="Times New Roman" w:hAnsi="Times New Roman"/>
          <w:b/>
          <w:sz w:val="20"/>
          <w:szCs w:val="20"/>
        </w:rPr>
        <w:t xml:space="preserve"> </w:t>
      </w:r>
      <w:r w:rsidRPr="00C779FB">
        <w:rPr>
          <w:rFonts w:ascii="Times New Roman" w:hAnsi="Times New Roman"/>
          <w:sz w:val="20"/>
          <w:szCs w:val="20"/>
        </w:rPr>
        <w:t>Контроль за исполнением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r w:rsidR="00311E15">
        <w:rPr>
          <w:rFonts w:ascii="Times New Roman" w:hAnsi="Times New Roman"/>
          <w:sz w:val="20"/>
          <w:szCs w:val="20"/>
        </w:rPr>
        <w:t xml:space="preserve"> </w:t>
      </w:r>
      <w:r w:rsidRPr="00C779FB">
        <w:rPr>
          <w:rFonts w:ascii="Times New Roman" w:hAnsi="Times New Roman"/>
          <w:b/>
          <w:sz w:val="20"/>
          <w:szCs w:val="20"/>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b/>
          <w:sz w:val="20"/>
          <w:szCs w:val="20"/>
        </w:rPr>
        <w:t>25. Порядок подачи и рассмотрения жалоб</w:t>
      </w:r>
      <w:r w:rsidR="00311E15">
        <w:rPr>
          <w:rFonts w:ascii="Times New Roman" w:hAnsi="Times New Roman"/>
          <w:b/>
          <w:sz w:val="20"/>
          <w:szCs w:val="20"/>
        </w:rPr>
        <w:t xml:space="preserve"> </w:t>
      </w:r>
      <w:r w:rsidRPr="00C779FB">
        <w:rPr>
          <w:rFonts w:ascii="Times New Roman" w:hAnsi="Times New Roman"/>
          <w:sz w:val="20"/>
          <w:szCs w:val="20"/>
        </w:rPr>
        <w:t>25.1. Решения и действия (бездействие)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r w:rsidR="00311E15">
        <w:rPr>
          <w:rFonts w:ascii="Times New Roman" w:hAnsi="Times New Roman"/>
          <w:sz w:val="20"/>
          <w:szCs w:val="20"/>
        </w:rPr>
        <w:t xml:space="preserve"> </w:t>
      </w:r>
      <w:r w:rsidRPr="00C779FB">
        <w:rPr>
          <w:rFonts w:ascii="Times New Roman" w:hAnsi="Times New Roman"/>
          <w:sz w:val="20"/>
          <w:szCs w:val="20"/>
        </w:rPr>
        <w:t>25.2.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Регламента.</w:t>
      </w:r>
      <w:r w:rsidR="00311E15">
        <w:rPr>
          <w:rFonts w:ascii="Times New Roman" w:hAnsi="Times New Roman"/>
          <w:sz w:val="20"/>
          <w:szCs w:val="20"/>
        </w:rPr>
        <w:t xml:space="preserve"> </w:t>
      </w:r>
      <w:r w:rsidRPr="00C779FB">
        <w:rPr>
          <w:rFonts w:ascii="Times New Roman" w:hAnsi="Times New Roman"/>
          <w:sz w:val="20"/>
          <w:szCs w:val="20"/>
        </w:rPr>
        <w:t>Заявитель, либо его уполномоченный представитель вправе обратиться с жалобой в следующих случаях:</w:t>
      </w:r>
      <w:r w:rsidR="00311E15">
        <w:rPr>
          <w:rFonts w:ascii="Times New Roman" w:hAnsi="Times New Roman"/>
          <w:sz w:val="20"/>
          <w:szCs w:val="20"/>
        </w:rPr>
        <w:t xml:space="preserve"> </w:t>
      </w:r>
      <w:r w:rsidRPr="00C779FB">
        <w:rPr>
          <w:rFonts w:ascii="Times New Roman" w:hAnsi="Times New Roman"/>
          <w:sz w:val="20"/>
          <w:szCs w:val="20"/>
        </w:rPr>
        <w:t xml:space="preserve">а) нарушения срока регистрации запроса о предоставлении муниципальной услуги заявителя; </w:t>
      </w:r>
      <w:r w:rsidR="00311E15">
        <w:rPr>
          <w:rFonts w:ascii="Times New Roman" w:hAnsi="Times New Roman"/>
          <w:sz w:val="20"/>
          <w:szCs w:val="20"/>
        </w:rPr>
        <w:t xml:space="preserve"> </w:t>
      </w:r>
      <w:r w:rsidRPr="00C779FB">
        <w:rPr>
          <w:rFonts w:ascii="Times New Roman" w:hAnsi="Times New Roman"/>
          <w:sz w:val="20"/>
          <w:szCs w:val="20"/>
        </w:rPr>
        <w:t>б) нарушения срока предоставления муниципальной услуги; в) требования у заявителя документов, не предусмотренных нормативными правовыми актами Российской Федерации, нормативными правовыми актами Амурской области, муниципальными правовыми актами органов местного самоуправления для предоставления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w:t>
      </w:r>
      <w:r w:rsidR="00311E15">
        <w:rPr>
          <w:rFonts w:ascii="Times New Roman" w:hAnsi="Times New Roman"/>
          <w:sz w:val="20"/>
          <w:szCs w:val="20"/>
        </w:rPr>
        <w:t xml:space="preserve"> </w:t>
      </w:r>
      <w:r w:rsidRPr="00C779FB">
        <w:rPr>
          <w:rFonts w:ascii="Times New Roman" w:hAnsi="Times New Roman"/>
          <w:sz w:val="20"/>
          <w:szCs w:val="20"/>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w:t>
      </w:r>
      <w:r w:rsidR="00311E15">
        <w:rPr>
          <w:rFonts w:ascii="Times New Roman" w:hAnsi="Times New Roman"/>
          <w:sz w:val="20"/>
          <w:szCs w:val="20"/>
        </w:rPr>
        <w:t xml:space="preserve"> </w:t>
      </w:r>
      <w:r w:rsidRPr="00C779FB">
        <w:rPr>
          <w:rFonts w:ascii="Times New Roman" w:hAnsi="Times New Roman"/>
          <w:sz w:val="20"/>
          <w:szCs w:val="20"/>
        </w:rPr>
        <w:t>ж) отказа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11E15">
        <w:rPr>
          <w:rFonts w:ascii="Times New Roman" w:hAnsi="Times New Roman"/>
          <w:sz w:val="20"/>
          <w:szCs w:val="20"/>
        </w:rPr>
        <w:t xml:space="preserve"> </w:t>
      </w:r>
      <w:r w:rsidRPr="00C779FB">
        <w:rPr>
          <w:rFonts w:ascii="Times New Roman" w:hAnsi="Times New Roman"/>
          <w:sz w:val="20"/>
          <w:szCs w:val="20"/>
        </w:rPr>
        <w:t>з) нарушения срока или порядка выдачи документов по результатам предоставления муниципальной услуги;</w:t>
      </w:r>
      <w:r w:rsidR="00311E15">
        <w:rPr>
          <w:rFonts w:ascii="Times New Roman" w:hAnsi="Times New Roman"/>
          <w:sz w:val="20"/>
          <w:szCs w:val="20"/>
        </w:rPr>
        <w:t xml:space="preserve"> </w:t>
      </w:r>
      <w:r w:rsidRPr="00C779FB">
        <w:rPr>
          <w:rFonts w:ascii="Times New Roman" w:hAnsi="Times New Roman"/>
          <w:sz w:val="20"/>
          <w:szCs w:val="20"/>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правовыми актами органов местного самоуправления.</w:t>
      </w:r>
      <w:r w:rsidR="004417ED">
        <w:rPr>
          <w:rFonts w:ascii="Times New Roman" w:hAnsi="Times New Roman"/>
          <w:sz w:val="20"/>
          <w:szCs w:val="20"/>
        </w:rPr>
        <w:t xml:space="preserve"> </w:t>
      </w:r>
      <w:r w:rsidRPr="00C779FB">
        <w:rPr>
          <w:rFonts w:ascii="Times New Roman" w:hAnsi="Times New Roman"/>
          <w:sz w:val="20"/>
          <w:szCs w:val="20"/>
        </w:rPr>
        <w:t xml:space="preserve">25.3.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w:t>
      </w:r>
      <w:r w:rsidRPr="00C779FB">
        <w:rPr>
          <w:rFonts w:ascii="Times New Roman" w:hAnsi="Times New Roman"/>
          <w:sz w:val="20"/>
          <w:szCs w:val="20"/>
        </w:rPr>
        <w:lastRenderedPageBreak/>
        <w:t>учреждений, предоставляющих муниципальные услуги  подается в письменной форме на бумажном носителе, в электронной форме в орган, предоставляющий муниципальную услугу.</w:t>
      </w:r>
      <w:r w:rsidR="004417ED">
        <w:rPr>
          <w:rFonts w:ascii="Times New Roman" w:hAnsi="Times New Roman"/>
          <w:sz w:val="20"/>
          <w:szCs w:val="20"/>
        </w:rPr>
        <w:t xml:space="preserve"> </w:t>
      </w:r>
      <w:r w:rsidRPr="00C779FB">
        <w:rPr>
          <w:rFonts w:ascii="Times New Roman" w:hAnsi="Times New Roman"/>
          <w:sz w:val="20"/>
          <w:szCs w:val="20"/>
        </w:rPr>
        <w:t>Жалоба на решения и действия (бездействие) Администрации, должностных лиц, муниципальных служащих Администрации подается в Администрацию.</w:t>
      </w:r>
      <w:r w:rsidR="004417ED">
        <w:rPr>
          <w:rFonts w:ascii="Times New Roman" w:hAnsi="Times New Roman"/>
          <w:sz w:val="20"/>
          <w:szCs w:val="20"/>
        </w:rPr>
        <w:t xml:space="preserve"> </w:t>
      </w:r>
      <w:r w:rsidRPr="00C779FB">
        <w:rPr>
          <w:rFonts w:ascii="Times New Roman" w:hAnsi="Times New Roman"/>
          <w:sz w:val="20"/>
          <w:szCs w:val="20"/>
        </w:rPr>
        <w:t>Личный прием заявителей производится по адресу: Амурская область, г.Завитинск, ул.Куйбышева, 44 каждый четверг (за исключением праздничных дней) с 14:00 до 17:00.</w:t>
      </w:r>
      <w:r w:rsidR="004417ED">
        <w:rPr>
          <w:rFonts w:ascii="Times New Roman" w:hAnsi="Times New Roman"/>
          <w:sz w:val="20"/>
          <w:szCs w:val="20"/>
        </w:rPr>
        <w:t xml:space="preserve"> </w:t>
      </w:r>
      <w:r w:rsidRPr="00C779FB">
        <w:rPr>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r w:rsidR="004417ED">
        <w:rPr>
          <w:rFonts w:ascii="Times New Roman" w:hAnsi="Times New Roman"/>
          <w:sz w:val="20"/>
          <w:szCs w:val="20"/>
        </w:rPr>
        <w:t xml:space="preserve"> </w:t>
      </w:r>
      <w:r w:rsidRPr="00C779FB">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па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4417ED">
        <w:rPr>
          <w:rFonts w:ascii="Times New Roman" w:hAnsi="Times New Roman"/>
          <w:sz w:val="20"/>
          <w:szCs w:val="20"/>
        </w:rPr>
        <w:t xml:space="preserve"> </w:t>
      </w:r>
      <w:r w:rsidRPr="00C779FB">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r w:rsidR="004417ED">
        <w:rPr>
          <w:rFonts w:ascii="Times New Roman" w:hAnsi="Times New Roman"/>
          <w:sz w:val="20"/>
          <w:szCs w:val="20"/>
        </w:rPr>
        <w:t xml:space="preserve"> </w:t>
      </w:r>
      <w:r w:rsidRPr="00C779FB">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004417ED">
        <w:rPr>
          <w:rFonts w:ascii="Times New Roman" w:hAnsi="Times New Roman"/>
          <w:sz w:val="20"/>
          <w:szCs w:val="20"/>
        </w:rPr>
        <w:t xml:space="preserve"> </w:t>
      </w:r>
      <w:r w:rsidRPr="00C779FB">
        <w:rPr>
          <w:rFonts w:ascii="Times New Roman" w:hAnsi="Times New Roman"/>
          <w:sz w:val="20"/>
          <w:szCs w:val="20"/>
        </w:rPr>
        <w:t>25.4. Жалоба должна содержать:</w:t>
      </w:r>
      <w:r w:rsidR="004417ED">
        <w:rPr>
          <w:rFonts w:ascii="Times New Roman" w:hAnsi="Times New Roman"/>
          <w:sz w:val="20"/>
          <w:szCs w:val="20"/>
        </w:rPr>
        <w:t xml:space="preserve"> </w:t>
      </w:r>
      <w:r w:rsidRPr="00C779FB">
        <w:rPr>
          <w:rFonts w:ascii="Times New Roman" w:hAnsi="Times New Roman"/>
          <w:sz w:val="20"/>
          <w:szCs w:val="20"/>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r w:rsidR="004417ED">
        <w:rPr>
          <w:rFonts w:ascii="Times New Roman" w:hAnsi="Times New Roman"/>
          <w:sz w:val="20"/>
          <w:szCs w:val="20"/>
        </w:rPr>
        <w:t xml:space="preserve"> </w:t>
      </w:r>
      <w:r w:rsidRPr="00C779FB">
        <w:rPr>
          <w:rFonts w:ascii="Times New Roman" w:hAnsi="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417ED">
        <w:rPr>
          <w:rFonts w:ascii="Times New Roman" w:hAnsi="Times New Roman"/>
          <w:sz w:val="20"/>
          <w:szCs w:val="20"/>
        </w:rPr>
        <w:t xml:space="preserve"> </w:t>
      </w:r>
      <w:r w:rsidRPr="00C779FB">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417ED">
        <w:rPr>
          <w:rFonts w:ascii="Times New Roman" w:hAnsi="Times New Roman"/>
          <w:sz w:val="20"/>
          <w:szCs w:val="20"/>
        </w:rPr>
        <w:t xml:space="preserve"> </w:t>
      </w:r>
      <w:r w:rsidRPr="00C779FB">
        <w:rPr>
          <w:rFonts w:ascii="Times New Roman" w:hAnsi="Times New Roman"/>
          <w:sz w:val="20"/>
          <w:szCs w:val="20"/>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4417ED">
        <w:rPr>
          <w:rFonts w:ascii="Times New Roman" w:hAnsi="Times New Roman"/>
          <w:sz w:val="20"/>
          <w:szCs w:val="20"/>
        </w:rPr>
        <w:t xml:space="preserve"> </w:t>
      </w:r>
      <w:r w:rsidRPr="00C779FB">
        <w:rPr>
          <w:rFonts w:ascii="Times New Roman" w:hAnsi="Times New Roman"/>
          <w:sz w:val="20"/>
          <w:szCs w:val="20"/>
        </w:rPr>
        <w:t>25.5. Жалоба подлежит регистрации в день ее пос</w:t>
      </w:r>
      <w:r w:rsidR="004417ED">
        <w:rPr>
          <w:rFonts w:ascii="Times New Roman" w:hAnsi="Times New Roman"/>
          <w:sz w:val="20"/>
          <w:szCs w:val="20"/>
        </w:rPr>
        <w:t xml:space="preserve">тупления в Администрацию. </w:t>
      </w:r>
      <w:r w:rsidRPr="00C779FB">
        <w:rPr>
          <w:rFonts w:ascii="Times New Roman" w:hAnsi="Times New Roman"/>
          <w:sz w:val="20"/>
          <w:szCs w:val="20"/>
        </w:rPr>
        <w:t>Жалоба, поступившая в орган, предоставляющий муниципальную услугу, подлежит рассмотрению должностными лицами, в течение пятнадцати рабочих дней со дня ее регистрации.</w:t>
      </w:r>
      <w:r w:rsidR="004417ED">
        <w:rPr>
          <w:rFonts w:ascii="Times New Roman" w:hAnsi="Times New Roman"/>
          <w:sz w:val="20"/>
          <w:szCs w:val="20"/>
        </w:rPr>
        <w:t xml:space="preserve"> </w:t>
      </w:r>
      <w:r w:rsidRPr="00C779FB">
        <w:rPr>
          <w:rFonts w:ascii="Times New Roman" w:hAnsi="Times New Roman"/>
          <w:sz w:val="20"/>
          <w:szCs w:val="20"/>
        </w:rP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4417ED">
        <w:rPr>
          <w:rFonts w:ascii="Times New Roman" w:hAnsi="Times New Roman"/>
          <w:sz w:val="20"/>
          <w:szCs w:val="20"/>
        </w:rPr>
        <w:t xml:space="preserve"> </w:t>
      </w:r>
      <w:r w:rsidRPr="00C779FB">
        <w:rPr>
          <w:rFonts w:ascii="Times New Roman" w:hAnsi="Times New Roman"/>
          <w:sz w:val="20"/>
          <w:szCs w:val="20"/>
        </w:rPr>
        <w:t>25.5.1. По результатам рассмотрения жалобы должностные лица принимают одно из следующих решений:</w:t>
      </w:r>
      <w:r w:rsidR="004417ED">
        <w:rPr>
          <w:rFonts w:ascii="Times New Roman" w:hAnsi="Times New Roman"/>
          <w:sz w:val="20"/>
          <w:szCs w:val="20"/>
        </w:rPr>
        <w:t xml:space="preserve"> </w:t>
      </w:r>
      <w:r w:rsidRPr="00C779FB">
        <w:rPr>
          <w:rFonts w:ascii="Times New Roman" w:hAnsi="Times New Roman"/>
          <w:sz w:val="20"/>
          <w:szCs w:val="20"/>
        </w:rPr>
        <w:t>- жалоба удовлетворяется, в том числе в форме отмены принятого решения, исправления Администрацией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органов местного самоуправления;</w:t>
      </w:r>
      <w:r w:rsidR="004417ED">
        <w:rPr>
          <w:rFonts w:ascii="Times New Roman" w:hAnsi="Times New Roman"/>
          <w:sz w:val="20"/>
          <w:szCs w:val="20"/>
        </w:rPr>
        <w:t xml:space="preserve"> </w:t>
      </w:r>
      <w:r w:rsidRPr="00C779FB">
        <w:rPr>
          <w:rFonts w:ascii="Times New Roman" w:hAnsi="Times New Roman"/>
          <w:sz w:val="20"/>
          <w:szCs w:val="20"/>
        </w:rPr>
        <w:t>- в удовлетворении жалобы отказывается.</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25.5.2.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417ED">
        <w:rPr>
          <w:rFonts w:ascii="Times New Roman" w:hAnsi="Times New Roman"/>
          <w:sz w:val="20"/>
          <w:szCs w:val="20"/>
        </w:rPr>
        <w:t xml:space="preserve"> </w:t>
      </w:r>
      <w:r w:rsidRPr="00C779FB">
        <w:rPr>
          <w:rFonts w:ascii="Times New Roman" w:hAnsi="Times New Roman"/>
          <w:sz w:val="20"/>
          <w:szCs w:val="20"/>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w:t>
      </w:r>
      <w:r w:rsidR="00C15C83">
        <w:rPr>
          <w:rFonts w:ascii="Times New Roman" w:hAnsi="Times New Roman"/>
          <w:sz w:val="20"/>
          <w:szCs w:val="20"/>
        </w:rPr>
        <w:t xml:space="preserve"> </w:t>
      </w:r>
      <w:r w:rsidRPr="00C779FB">
        <w:rPr>
          <w:rFonts w:ascii="Times New Roman" w:hAnsi="Times New Roman"/>
          <w:sz w:val="20"/>
          <w:szCs w:val="20"/>
        </w:rPr>
        <w:t>25.5.3.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r w:rsidR="00C15C83">
        <w:rPr>
          <w:rFonts w:ascii="Times New Roman" w:hAnsi="Times New Roman"/>
          <w:sz w:val="20"/>
          <w:szCs w:val="20"/>
        </w:rPr>
        <w:t xml:space="preserve"> </w:t>
      </w:r>
      <w:r w:rsidRPr="00C779FB">
        <w:rPr>
          <w:rFonts w:ascii="Times New Roman" w:hAnsi="Times New Roman"/>
          <w:sz w:val="20"/>
          <w:szCs w:val="20"/>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гражданину, направившему жалобу, в течение 7 дней со дня её регистрации сообщается электронный адрес официального сайта, на котором размещен ответ на вопрос, поставленный в жалобе, при этом жалоба, содержащая обжалование судебного решения, не возвращается.</w:t>
      </w:r>
      <w:r w:rsidR="00C15C83">
        <w:rPr>
          <w:rFonts w:ascii="Times New Roman" w:hAnsi="Times New Roman"/>
          <w:sz w:val="20"/>
          <w:szCs w:val="20"/>
        </w:rPr>
        <w:t xml:space="preserve"> </w:t>
      </w:r>
      <w:r w:rsidRPr="00C779FB">
        <w:rPr>
          <w:rFonts w:ascii="Times New Roman" w:hAnsi="Times New Roman"/>
          <w:sz w:val="20"/>
          <w:szCs w:val="20"/>
        </w:rPr>
        <w:t>25.5.4. Должностные лица, указанные в пункте 5.1 регламента, отказывают в удовлетворении жалобы в следующих случаях:</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наличие вступившего в законную силу решения суда, арбитражного суда по жалобе о том же предмете и по тем же основаниям;</w:t>
      </w:r>
      <w:r w:rsidR="00C15C83">
        <w:rPr>
          <w:rFonts w:ascii="Times New Roman" w:hAnsi="Times New Roman"/>
          <w:sz w:val="20"/>
          <w:szCs w:val="20"/>
        </w:rPr>
        <w:t xml:space="preserve"> </w:t>
      </w:r>
      <w:r w:rsidRPr="00C779FB">
        <w:rPr>
          <w:rFonts w:ascii="Times New Roman" w:hAnsi="Times New Roman"/>
          <w:sz w:val="20"/>
          <w:szCs w:val="20"/>
        </w:rPr>
        <w:t>- подача жалобы лицом, полномочия которого не подтверждены в порядке, установленном законодательством Российской Федерации и регламентом;</w:t>
      </w:r>
      <w:r w:rsidR="00C15C83">
        <w:rPr>
          <w:rFonts w:ascii="Times New Roman" w:hAnsi="Times New Roman"/>
          <w:sz w:val="20"/>
          <w:szCs w:val="20"/>
        </w:rPr>
        <w:t xml:space="preserve"> </w:t>
      </w:r>
      <w:r w:rsidRPr="00C779FB">
        <w:rPr>
          <w:rFonts w:ascii="Times New Roman" w:hAnsi="Times New Roman"/>
          <w:sz w:val="20"/>
          <w:szCs w:val="20"/>
        </w:rPr>
        <w:t>- наличие решения по жалобе, принятого ранее в соответствии с требованиями регламента в отношении того же заявителя и по тому же предмету жалобы.</w:t>
      </w:r>
      <w:r w:rsidR="00C15C83">
        <w:rPr>
          <w:rFonts w:ascii="Times New Roman" w:hAnsi="Times New Roman"/>
          <w:sz w:val="20"/>
          <w:szCs w:val="20"/>
        </w:rPr>
        <w:t xml:space="preserve"> </w:t>
      </w:r>
      <w:r w:rsidRPr="00C779FB">
        <w:rPr>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5.1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r w:rsidR="00C15C83">
        <w:rPr>
          <w:rFonts w:ascii="Times New Roman" w:hAnsi="Times New Roman"/>
          <w:sz w:val="20"/>
          <w:szCs w:val="20"/>
        </w:rPr>
        <w:t xml:space="preserve"> </w:t>
      </w:r>
      <w:r w:rsidRPr="00C779FB">
        <w:rPr>
          <w:rFonts w:ascii="Times New Roman" w:hAnsi="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rsidR="00C15C83">
        <w:rPr>
          <w:rFonts w:ascii="Times New Roman" w:hAnsi="Times New Roman"/>
          <w:sz w:val="20"/>
          <w:szCs w:val="20"/>
        </w:rPr>
        <w:t xml:space="preserve"> </w:t>
      </w:r>
      <w:r w:rsidRPr="00C779FB">
        <w:rPr>
          <w:rFonts w:ascii="Times New Roman" w:hAnsi="Times New Roman"/>
          <w:sz w:val="20"/>
          <w:szCs w:val="20"/>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5.1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w:t>
      </w:r>
      <w:r w:rsidRPr="00C779FB">
        <w:rPr>
          <w:rFonts w:ascii="Times New Roman" w:hAnsi="Times New Roman"/>
          <w:sz w:val="20"/>
          <w:szCs w:val="20"/>
        </w:rPr>
        <w:lastRenderedPageBreak/>
        <w:t>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r w:rsidR="00C15C83">
        <w:rPr>
          <w:rFonts w:ascii="Times New Roman" w:hAnsi="Times New Roman"/>
          <w:sz w:val="20"/>
          <w:szCs w:val="20"/>
        </w:rPr>
        <w:t xml:space="preserve"> </w:t>
      </w:r>
      <w:r w:rsidRPr="00C779FB">
        <w:rPr>
          <w:rFonts w:ascii="Times New Roman" w:hAnsi="Times New Roman"/>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r w:rsidR="00C15C83">
        <w:rPr>
          <w:rFonts w:ascii="Times New Roman" w:hAnsi="Times New Roman"/>
          <w:sz w:val="20"/>
          <w:szCs w:val="20"/>
        </w:rPr>
        <w:t xml:space="preserve"> </w:t>
      </w:r>
      <w:r w:rsidRPr="00C779FB">
        <w:rPr>
          <w:rFonts w:ascii="Times New Roman" w:hAnsi="Times New Roman"/>
          <w:sz w:val="20"/>
          <w:szCs w:val="20"/>
        </w:rPr>
        <w:t>25.6.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5.1 регламента, незамедлительно направляют имеющиеся материалы в органы прокуратуры, а в случае установления признаков преступления в органы полиции.</w:t>
      </w:r>
      <w:r w:rsidR="00C15C83">
        <w:rPr>
          <w:rFonts w:ascii="Times New Roman" w:hAnsi="Times New Roman"/>
          <w:sz w:val="20"/>
          <w:szCs w:val="20"/>
        </w:rPr>
        <w:t xml:space="preserve"> </w:t>
      </w:r>
      <w:r w:rsidRPr="00C779FB">
        <w:rPr>
          <w:rFonts w:ascii="Times New Roman" w:hAnsi="Times New Roman"/>
          <w:sz w:val="20"/>
          <w:szCs w:val="20"/>
        </w:rPr>
        <w:t>25.7. Решения, действия (бездействие) Администрации, принятые в ходе предоставления муниципальной услуги на основании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C779FB" w:rsidRPr="00C779FB" w:rsidTr="00C15C83">
        <w:tc>
          <w:tcPr>
            <w:tcW w:w="10632" w:type="dxa"/>
            <w:tcBorders>
              <w:top w:val="nil"/>
              <w:left w:val="nil"/>
              <w:bottom w:val="nil"/>
              <w:right w:val="nil"/>
            </w:tcBorders>
            <w:shd w:val="clear" w:color="auto" w:fill="auto"/>
          </w:tcPr>
          <w:p w:rsidR="00C779FB" w:rsidRPr="00C779FB" w:rsidRDefault="00C779FB" w:rsidP="00C15C83">
            <w:pPr>
              <w:spacing w:after="0" w:line="240" w:lineRule="auto"/>
              <w:jc w:val="both"/>
              <w:rPr>
                <w:rFonts w:ascii="Times New Roman" w:hAnsi="Times New Roman"/>
                <w:sz w:val="20"/>
                <w:szCs w:val="20"/>
              </w:rPr>
            </w:pPr>
            <w:r w:rsidRPr="00C15C83">
              <w:rPr>
                <w:rFonts w:ascii="Times New Roman" w:hAnsi="Times New Roman"/>
                <w:b/>
                <w:sz w:val="20"/>
                <w:szCs w:val="20"/>
              </w:rPr>
              <w:t>Приложение № 1</w:t>
            </w:r>
            <w:r w:rsidR="00C15C83">
              <w:rPr>
                <w:rFonts w:ascii="Times New Roman" w:hAnsi="Times New Roman"/>
                <w:b/>
                <w:sz w:val="20"/>
                <w:szCs w:val="20"/>
              </w:rPr>
              <w:t xml:space="preserve"> </w:t>
            </w:r>
            <w:r w:rsidRPr="00C779FB">
              <w:rPr>
                <w:rFonts w:ascii="Times New Roman" w:hAnsi="Times New Roman"/>
                <w:sz w:val="20"/>
                <w:szCs w:val="20"/>
              </w:rPr>
              <w:t>к административному регламенту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w:t>
            </w:r>
          </w:p>
        </w:tc>
      </w:tr>
    </w:tbl>
    <w:p w:rsidR="00C779FB" w:rsidRPr="00C779FB" w:rsidRDefault="00C779FB" w:rsidP="00C779FB">
      <w:pPr>
        <w:spacing w:after="0" w:line="240" w:lineRule="auto"/>
        <w:jc w:val="both"/>
        <w:rPr>
          <w:rFonts w:ascii="Times New Roman" w:hAnsi="Times New Roman"/>
          <w:b/>
          <w:sz w:val="20"/>
          <w:szCs w:val="20"/>
        </w:rPr>
      </w:pPr>
      <w:r w:rsidRPr="00C779FB">
        <w:rPr>
          <w:rFonts w:ascii="Times New Roman" w:hAnsi="Times New Roman"/>
          <w:b/>
          <w:sz w:val="20"/>
          <w:szCs w:val="20"/>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5203"/>
      </w:tblGrid>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Почтовый адрес для направления корреспонденции</w:t>
            </w:r>
          </w:p>
        </w:tc>
        <w:tc>
          <w:tcPr>
            <w:tcW w:w="239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676870, Амурская область, г.Завитинск, ул.Куйбышева,44</w:t>
            </w:r>
          </w:p>
        </w:tc>
      </w:tr>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Фактический адрес месторасположения</w:t>
            </w:r>
          </w:p>
        </w:tc>
        <w:tc>
          <w:tcPr>
            <w:tcW w:w="239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676870, Амурская область, г.Завитинск, ул.Куйбышева,44</w:t>
            </w:r>
          </w:p>
        </w:tc>
      </w:tr>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Адрес электронной почты для направления корреспонденции</w:t>
            </w:r>
          </w:p>
        </w:tc>
        <w:tc>
          <w:tcPr>
            <w:tcW w:w="2392" w:type="pct"/>
          </w:tcPr>
          <w:p w:rsidR="00C779FB" w:rsidRPr="00C779FB" w:rsidRDefault="00C779FB" w:rsidP="00C779FB">
            <w:pPr>
              <w:spacing w:after="0" w:line="240" w:lineRule="auto"/>
              <w:jc w:val="both"/>
              <w:rPr>
                <w:rFonts w:ascii="Times New Roman" w:hAnsi="Times New Roman"/>
                <w:sz w:val="20"/>
                <w:szCs w:val="20"/>
                <w:lang w:val="en-US"/>
              </w:rPr>
            </w:pPr>
            <w:r w:rsidRPr="00C779FB">
              <w:rPr>
                <w:rFonts w:ascii="Times New Roman" w:hAnsi="Times New Roman"/>
                <w:sz w:val="20"/>
                <w:szCs w:val="20"/>
                <w:lang w:val="en-US"/>
              </w:rPr>
              <w:t>admzavitinsk@mail.ru</w:t>
            </w:r>
          </w:p>
        </w:tc>
      </w:tr>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Телефон приемной</w:t>
            </w:r>
          </w:p>
        </w:tc>
        <w:tc>
          <w:tcPr>
            <w:tcW w:w="239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8(41636)22-1-61</w:t>
            </w:r>
          </w:p>
        </w:tc>
      </w:tr>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Телефоны комитета по управлению муниципальным имуществом Завитинского района Амурской области </w:t>
            </w:r>
          </w:p>
        </w:tc>
        <w:tc>
          <w:tcPr>
            <w:tcW w:w="239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8(41636)21-0-78</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8(41636)21-5-34</w:t>
            </w:r>
          </w:p>
        </w:tc>
      </w:tr>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Официальный сайт в сети Интернет (если имеется)</w:t>
            </w:r>
          </w:p>
        </w:tc>
        <w:tc>
          <w:tcPr>
            <w:tcW w:w="239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http://zavitinsk.info/</w:t>
            </w:r>
          </w:p>
        </w:tc>
      </w:tr>
      <w:tr w:rsidR="00C779FB" w:rsidRPr="00C779FB" w:rsidTr="00C779FB">
        <w:tc>
          <w:tcPr>
            <w:tcW w:w="260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Должность руководителя органа</w:t>
            </w:r>
          </w:p>
        </w:tc>
        <w:tc>
          <w:tcPr>
            <w:tcW w:w="239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Глава Завитинского района</w:t>
            </w:r>
          </w:p>
        </w:tc>
      </w:tr>
    </w:tbl>
    <w:p w:rsidR="00C779FB" w:rsidRPr="00C779FB" w:rsidRDefault="00C779FB" w:rsidP="00C779FB">
      <w:pPr>
        <w:spacing w:after="0" w:line="240" w:lineRule="auto"/>
        <w:jc w:val="both"/>
        <w:rPr>
          <w:rFonts w:ascii="Times New Roman" w:hAnsi="Times New Roman"/>
          <w:b/>
          <w:bCs/>
          <w:i/>
          <w:iCs/>
          <w:sz w:val="20"/>
          <w:szCs w:val="20"/>
        </w:rPr>
      </w:pPr>
      <w:r w:rsidRPr="00C779FB">
        <w:rPr>
          <w:rFonts w:ascii="Times New Roman" w:hAnsi="Times New Roman"/>
          <w:b/>
          <w:bCs/>
          <w:sz w:val="20"/>
          <w:szCs w:val="20"/>
        </w:rPr>
        <w:t>Общая информация об МФЦ</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5204"/>
      </w:tblGrid>
      <w:tr w:rsidR="00C779FB" w:rsidRPr="00C779FB" w:rsidTr="00C15C83">
        <w:tc>
          <w:tcPr>
            <w:tcW w:w="256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Фактический адрес месторасположения</w:t>
            </w:r>
          </w:p>
        </w:tc>
        <w:tc>
          <w:tcPr>
            <w:tcW w:w="243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Амурская область, г.Завитинск, ул. Кооперативная,78</w:t>
            </w:r>
          </w:p>
        </w:tc>
      </w:tr>
      <w:tr w:rsidR="00C779FB" w:rsidRPr="00C779FB" w:rsidTr="00C15C83">
        <w:tc>
          <w:tcPr>
            <w:tcW w:w="256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Телефон для справок</w:t>
            </w:r>
          </w:p>
        </w:tc>
        <w:tc>
          <w:tcPr>
            <w:tcW w:w="243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8(41636)21-3-11</w:t>
            </w:r>
          </w:p>
        </w:tc>
      </w:tr>
      <w:tr w:rsidR="00C779FB" w:rsidRPr="00C779FB" w:rsidTr="00C15C83">
        <w:tc>
          <w:tcPr>
            <w:tcW w:w="2568"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ФИО руководителя</w:t>
            </w:r>
          </w:p>
        </w:tc>
        <w:tc>
          <w:tcPr>
            <w:tcW w:w="2432" w:type="pct"/>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Директор ГАУ «МФЦ Амурской области»</w:t>
            </w:r>
          </w:p>
        </w:tc>
      </w:tr>
    </w:tbl>
    <w:p w:rsidR="00C779FB" w:rsidRPr="00C779FB" w:rsidRDefault="00C779FB" w:rsidP="00C779FB">
      <w:pPr>
        <w:spacing w:after="0" w:line="240" w:lineRule="auto"/>
        <w:jc w:val="both"/>
        <w:rPr>
          <w:rFonts w:ascii="Times New Roman" w:hAnsi="Times New Roman"/>
          <w:b/>
          <w:bCs/>
          <w:sz w:val="20"/>
          <w:szCs w:val="20"/>
        </w:rPr>
      </w:pPr>
      <w:r w:rsidRPr="00C779FB">
        <w:rPr>
          <w:rFonts w:ascii="Times New Roman" w:hAnsi="Times New Roman"/>
          <w:b/>
          <w:bCs/>
          <w:sz w:val="20"/>
          <w:szCs w:val="20"/>
        </w:rPr>
        <w:t>График работы по приему заявителей на базе МФЦ</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4786"/>
        <w:gridCol w:w="4745"/>
      </w:tblGrid>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Дни недели</w:t>
            </w:r>
          </w:p>
        </w:tc>
        <w:tc>
          <w:tcPr>
            <w:tcW w:w="4786"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Часы работы</w:t>
            </w: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Понедельник</w:t>
            </w:r>
          </w:p>
        </w:tc>
        <w:tc>
          <w:tcPr>
            <w:tcW w:w="4786" w:type="dxa"/>
            <w:vMerge w:val="restart"/>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С 08.00 до 18.00, без перерыва на обед</w:t>
            </w: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Вторник</w:t>
            </w:r>
          </w:p>
        </w:tc>
        <w:tc>
          <w:tcPr>
            <w:tcW w:w="4786" w:type="dxa"/>
            <w:vMerge/>
            <w:vAlign w:val="center"/>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Среда</w:t>
            </w:r>
          </w:p>
        </w:tc>
        <w:tc>
          <w:tcPr>
            <w:tcW w:w="4786" w:type="dxa"/>
            <w:vMerge/>
            <w:vAlign w:val="center"/>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Четверг</w:t>
            </w:r>
          </w:p>
        </w:tc>
        <w:tc>
          <w:tcPr>
            <w:tcW w:w="4786" w:type="dxa"/>
            <w:vMerge/>
            <w:vAlign w:val="center"/>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Пятница</w:t>
            </w:r>
          </w:p>
        </w:tc>
        <w:tc>
          <w:tcPr>
            <w:tcW w:w="4786" w:type="dxa"/>
            <w:vMerge/>
            <w:vAlign w:val="center"/>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Суббота</w:t>
            </w:r>
          </w:p>
        </w:tc>
        <w:tc>
          <w:tcPr>
            <w:tcW w:w="4786" w:type="dxa"/>
            <w:vMerge w:val="restart"/>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ВЫХОДНОЙ</w:t>
            </w:r>
          </w:p>
        </w:tc>
      </w:tr>
      <w:tr w:rsidR="00C779FB" w:rsidRPr="00C779FB" w:rsidTr="00C15C83">
        <w:trPr>
          <w:gridAfter w:val="1"/>
          <w:wAfter w:w="4745" w:type="dxa"/>
        </w:trPr>
        <w:tc>
          <w:tcPr>
            <w:tcW w:w="1350" w:type="dxa"/>
            <w:vAlign w:val="center"/>
          </w:tcPr>
          <w:p w:rsidR="00C779FB" w:rsidRPr="00C779FB" w:rsidRDefault="00C779FB" w:rsidP="00C779FB">
            <w:pPr>
              <w:spacing w:after="0" w:line="240" w:lineRule="auto"/>
              <w:jc w:val="both"/>
              <w:rPr>
                <w:rFonts w:ascii="Times New Roman" w:hAnsi="Times New Roman"/>
                <w:b/>
                <w:bCs/>
                <w:sz w:val="20"/>
                <w:szCs w:val="20"/>
              </w:rPr>
            </w:pPr>
            <w:r w:rsidRPr="00C779FB">
              <w:rPr>
                <w:rFonts w:ascii="Times New Roman" w:hAnsi="Times New Roman"/>
                <w:sz w:val="20"/>
                <w:szCs w:val="20"/>
              </w:rPr>
              <w:t>Воскресенье</w:t>
            </w:r>
          </w:p>
        </w:tc>
        <w:tc>
          <w:tcPr>
            <w:tcW w:w="4786" w:type="dxa"/>
            <w:vMerge/>
            <w:vAlign w:val="center"/>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15C83">
        <w:tblPrEx>
          <w:tblLook w:val="04A0"/>
        </w:tblPrEx>
        <w:tc>
          <w:tcPr>
            <w:tcW w:w="10881" w:type="dxa"/>
            <w:gridSpan w:val="3"/>
            <w:tcBorders>
              <w:top w:val="nil"/>
              <w:left w:val="nil"/>
              <w:bottom w:val="nil"/>
              <w:right w:val="nil"/>
            </w:tcBorders>
            <w:shd w:val="clear" w:color="auto" w:fill="auto"/>
          </w:tcPr>
          <w:p w:rsidR="00C779FB" w:rsidRPr="00C779FB" w:rsidRDefault="00C779FB" w:rsidP="00C15C83">
            <w:pPr>
              <w:spacing w:after="0" w:line="240" w:lineRule="auto"/>
              <w:jc w:val="both"/>
              <w:rPr>
                <w:rFonts w:ascii="Times New Roman" w:hAnsi="Times New Roman"/>
                <w:sz w:val="20"/>
                <w:szCs w:val="20"/>
              </w:rPr>
            </w:pPr>
            <w:r w:rsidRPr="00C15C83">
              <w:rPr>
                <w:rFonts w:ascii="Times New Roman" w:hAnsi="Times New Roman"/>
                <w:b/>
                <w:sz w:val="20"/>
                <w:szCs w:val="20"/>
              </w:rPr>
              <w:t>Приложение № 2</w:t>
            </w:r>
            <w:r w:rsidR="00C15C83">
              <w:rPr>
                <w:rFonts w:ascii="Times New Roman" w:hAnsi="Times New Roman"/>
                <w:b/>
                <w:sz w:val="20"/>
                <w:szCs w:val="20"/>
              </w:rPr>
              <w:t xml:space="preserve"> </w:t>
            </w:r>
            <w:r w:rsidRPr="00C779FB">
              <w:rPr>
                <w:rFonts w:ascii="Times New Roman" w:hAnsi="Times New Roman"/>
                <w:sz w:val="20"/>
                <w:szCs w:val="20"/>
              </w:rPr>
              <w:t>к административному регламенту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района»</w:t>
            </w:r>
          </w:p>
        </w:tc>
      </w:tr>
    </w:tbl>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b/>
          <w:sz w:val="20"/>
          <w:szCs w:val="20"/>
        </w:rPr>
        <w:t>Заявление о рассмотрении возможности использования донного грунта для обеспечения муниципальных нужд или его использования</w:t>
      </w:r>
      <w:r w:rsidR="00C15C83">
        <w:rPr>
          <w:rFonts w:ascii="Times New Roman" w:hAnsi="Times New Roman"/>
          <w:b/>
          <w:sz w:val="20"/>
          <w:szCs w:val="20"/>
        </w:rPr>
        <w:t xml:space="preserve"> </w:t>
      </w:r>
      <w:r w:rsidRPr="00C779FB">
        <w:rPr>
          <w:rFonts w:ascii="Times New Roman" w:hAnsi="Times New Roman"/>
          <w:b/>
          <w:sz w:val="20"/>
          <w:szCs w:val="20"/>
        </w:rPr>
        <w:t>в интересах заявителя</w:t>
      </w:r>
      <w:r w:rsidR="00C15C83">
        <w:rPr>
          <w:rFonts w:ascii="Times New Roman" w:hAnsi="Times New Roman"/>
          <w:b/>
          <w:sz w:val="20"/>
          <w:szCs w:val="20"/>
        </w:rPr>
        <w:t xml:space="preserve"> </w:t>
      </w:r>
      <w:r w:rsidRPr="00C779FB">
        <w:rPr>
          <w:rFonts w:ascii="Times New Roman" w:hAnsi="Times New Roman"/>
          <w:i/>
          <w:sz w:val="20"/>
          <w:szCs w:val="20"/>
        </w:rPr>
        <w:t>(наименование уполномоченного органа местного самоуправления)</w:t>
      </w:r>
    </w:p>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b/>
          <w:sz w:val="20"/>
          <w:szCs w:val="20"/>
        </w:rPr>
        <w:t>ЗАЯВЛЕНИЕ</w:t>
      </w:r>
      <w:r w:rsidR="00C15C83">
        <w:rPr>
          <w:rFonts w:ascii="Times New Roman" w:hAnsi="Times New Roman"/>
          <w:b/>
          <w:sz w:val="20"/>
          <w:szCs w:val="20"/>
        </w:rPr>
        <w:t xml:space="preserve"> </w:t>
      </w:r>
      <w:r w:rsidRPr="00C779FB">
        <w:rPr>
          <w:rFonts w:ascii="Times New Roman" w:hAnsi="Times New Roman"/>
          <w:i/>
          <w:sz w:val="20"/>
          <w:szCs w:val="20"/>
        </w:rPr>
        <w:t>(наименование уполномоченного органа исполнительной власти субъекта Российской Федерации в области водных</w:t>
      </w:r>
      <w:r w:rsidR="00C15C83">
        <w:rPr>
          <w:rFonts w:ascii="Times New Roman" w:hAnsi="Times New Roman"/>
          <w:i/>
          <w:sz w:val="20"/>
          <w:szCs w:val="20"/>
        </w:rPr>
        <w:t xml:space="preserve"> </w:t>
      </w:r>
      <w:r w:rsidRPr="00C779FB">
        <w:rPr>
          <w:rFonts w:ascii="Times New Roman" w:hAnsi="Times New Roman"/>
          <w:i/>
          <w:sz w:val="20"/>
          <w:szCs w:val="20"/>
        </w:rPr>
        <w:t>отношений, полное и сокращенное (при наличии) наименование – для юридического лица с указанием ОГРН,</w:t>
      </w:r>
      <w:r w:rsidRPr="00C779FB">
        <w:rPr>
          <w:rFonts w:ascii="Times New Roman" w:hAnsi="Times New Roman"/>
          <w:i/>
          <w:sz w:val="20"/>
          <w:szCs w:val="20"/>
        </w:rPr>
        <w:br/>
        <w:t>для физического лица, в том числе индивидуального предпринимателя, – фамилия, имя, отчество (при наличии))</w:t>
      </w:r>
      <w:r w:rsidR="00C15C83">
        <w:rPr>
          <w:rFonts w:ascii="Times New Roman" w:hAnsi="Times New Roman"/>
          <w:i/>
          <w:sz w:val="20"/>
          <w:szCs w:val="20"/>
        </w:rPr>
        <w:t xml:space="preserve"> </w:t>
      </w:r>
      <w:r w:rsidRPr="00C779FB">
        <w:rPr>
          <w:rFonts w:ascii="Times New Roman" w:hAnsi="Times New Roman"/>
          <w:sz w:val="20"/>
          <w:szCs w:val="20"/>
        </w:rPr>
        <w:t>действующего на основании:</w:t>
      </w:r>
      <w:r w:rsidR="00C15C83">
        <w:rPr>
          <w:rFonts w:ascii="Times New Roman" w:hAnsi="Times New Roman"/>
          <w:sz w:val="20"/>
          <w:szCs w:val="20"/>
        </w:rPr>
        <w:t xml:space="preserve"> </w:t>
      </w:r>
      <w:r w:rsidRPr="00C779FB">
        <w:rPr>
          <w:rFonts w:ascii="Times New Roman" w:hAnsi="Times New Roman"/>
          <w:sz w:val="20"/>
          <w:szCs w:val="20"/>
        </w:rPr>
        <w:t>устава</w:t>
      </w:r>
      <w:r w:rsidR="00C15C83">
        <w:rPr>
          <w:rFonts w:ascii="Times New Roman" w:hAnsi="Times New Roman"/>
          <w:sz w:val="20"/>
          <w:szCs w:val="20"/>
        </w:rPr>
        <w:t xml:space="preserve">, </w:t>
      </w:r>
      <w:r w:rsidRPr="00C779FB">
        <w:rPr>
          <w:rFonts w:ascii="Times New Roman" w:hAnsi="Times New Roman"/>
          <w:sz w:val="20"/>
          <w:szCs w:val="20"/>
        </w:rPr>
        <w:t>положения</w:t>
      </w:r>
      <w:r w:rsidR="00C15C83">
        <w:rPr>
          <w:rFonts w:ascii="Times New Roman" w:hAnsi="Times New Roman"/>
          <w:sz w:val="20"/>
          <w:szCs w:val="20"/>
        </w:rPr>
        <w:t xml:space="preserve">, </w:t>
      </w:r>
      <w:r w:rsidRPr="00C779FB">
        <w:rPr>
          <w:rFonts w:ascii="Times New Roman" w:hAnsi="Times New Roman"/>
          <w:sz w:val="20"/>
          <w:szCs w:val="20"/>
        </w:rPr>
        <w:t xml:space="preserve">иное </w:t>
      </w:r>
      <w:r w:rsidRPr="00C779FB">
        <w:rPr>
          <w:rFonts w:ascii="Times New Roman" w:hAnsi="Times New Roman"/>
          <w:i/>
          <w:sz w:val="20"/>
          <w:szCs w:val="20"/>
        </w:rPr>
        <w:t>(указать вид документа)</w:t>
      </w:r>
      <w:r w:rsidR="00C15C83">
        <w:rPr>
          <w:rFonts w:ascii="Times New Roman" w:hAnsi="Times New Roman"/>
          <w:i/>
          <w:sz w:val="20"/>
          <w:szCs w:val="20"/>
        </w:rPr>
        <w:t xml:space="preserve"> </w:t>
      </w:r>
      <w:r w:rsidRPr="00C779FB">
        <w:rPr>
          <w:rFonts w:ascii="Times New Roman" w:hAnsi="Times New Roman"/>
          <w:sz w:val="20"/>
          <w:szCs w:val="20"/>
        </w:rPr>
        <w:t xml:space="preserve">Зарегистрированного </w:t>
      </w:r>
      <w:r w:rsidRPr="00C779FB">
        <w:rPr>
          <w:rFonts w:ascii="Times New Roman" w:hAnsi="Times New Roman"/>
          <w:i/>
          <w:sz w:val="20"/>
          <w:szCs w:val="20"/>
        </w:rPr>
        <w:t>(кем и когда зарегистрировано юридическое лицо)</w:t>
      </w:r>
      <w:r w:rsidR="00C15C83">
        <w:rPr>
          <w:rFonts w:ascii="Times New Roman" w:hAnsi="Times New Roman"/>
          <w:i/>
          <w:sz w:val="20"/>
          <w:szCs w:val="20"/>
        </w:rPr>
        <w:t xml:space="preserve"> </w:t>
      </w:r>
      <w:r w:rsidRPr="00C779FB">
        <w:rPr>
          <w:rFonts w:ascii="Times New Roman" w:hAnsi="Times New Roman"/>
          <w:sz w:val="20"/>
          <w:szCs w:val="20"/>
        </w:rPr>
        <w:t xml:space="preserve">Место </w:t>
      </w:r>
      <w:r w:rsidR="00C15C83">
        <w:rPr>
          <w:rFonts w:ascii="Times New Roman" w:hAnsi="Times New Roman"/>
          <w:sz w:val="20"/>
          <w:szCs w:val="20"/>
        </w:rPr>
        <w:t xml:space="preserve">нахождения (юридический адрес) Банковские реквизиты </w:t>
      </w:r>
      <w:r w:rsidRPr="00C779FB">
        <w:rPr>
          <w:rFonts w:ascii="Times New Roman" w:hAnsi="Times New Roman"/>
          <w:sz w:val="20"/>
          <w:szCs w:val="20"/>
        </w:rPr>
        <w:t xml:space="preserve">В лице </w:t>
      </w:r>
      <w:r w:rsidRPr="00C779FB">
        <w:rPr>
          <w:rFonts w:ascii="Times New Roman" w:hAnsi="Times New Roman"/>
          <w:i/>
          <w:sz w:val="20"/>
          <w:szCs w:val="20"/>
        </w:rPr>
        <w:t>(должность, представитель, фамилия, имя, отчество (при наличии))</w:t>
      </w:r>
      <w:r w:rsidR="00C15C83">
        <w:rPr>
          <w:rFonts w:ascii="Times New Roman" w:hAnsi="Times New Roman"/>
          <w:i/>
          <w:sz w:val="20"/>
          <w:szCs w:val="20"/>
        </w:rPr>
        <w:t xml:space="preserve"> </w:t>
      </w:r>
      <w:r w:rsidR="00C15C83">
        <w:rPr>
          <w:rFonts w:ascii="Times New Roman" w:hAnsi="Times New Roman"/>
          <w:sz w:val="20"/>
          <w:szCs w:val="20"/>
        </w:rPr>
        <w:t xml:space="preserve">дата рождения Паспорт </w:t>
      </w:r>
      <w:r w:rsidRPr="00C779FB">
        <w:rPr>
          <w:rFonts w:ascii="Times New Roman" w:hAnsi="Times New Roman"/>
          <w:sz w:val="20"/>
          <w:szCs w:val="20"/>
        </w:rPr>
        <w:t>(серия, номер, кем и когда выдан, код подразделения)</w:t>
      </w:r>
      <w:r w:rsidR="00C15C83">
        <w:rPr>
          <w:rFonts w:ascii="Times New Roman" w:hAnsi="Times New Roman"/>
          <w:sz w:val="20"/>
          <w:szCs w:val="20"/>
        </w:rPr>
        <w:t xml:space="preserve"> </w:t>
      </w:r>
      <w:r w:rsidRPr="00C779FB">
        <w:rPr>
          <w:rFonts w:ascii="Times New Roman" w:hAnsi="Times New Roman"/>
          <w:sz w:val="20"/>
          <w:szCs w:val="20"/>
        </w:rPr>
        <w:t xml:space="preserve">адрес проживания </w:t>
      </w:r>
      <w:r w:rsidRPr="00C779FB">
        <w:rPr>
          <w:rFonts w:ascii="Times New Roman" w:hAnsi="Times New Roman"/>
          <w:i/>
          <w:sz w:val="20"/>
          <w:szCs w:val="20"/>
        </w:rPr>
        <w:t>(полностью место постоянного проживания)</w:t>
      </w:r>
      <w:r w:rsidR="00C15C83">
        <w:rPr>
          <w:rFonts w:ascii="Times New Roman" w:hAnsi="Times New Roman"/>
          <w:i/>
          <w:sz w:val="20"/>
          <w:szCs w:val="20"/>
        </w:rPr>
        <w:t xml:space="preserve"> </w:t>
      </w:r>
      <w:r w:rsidR="00C15C83">
        <w:rPr>
          <w:rFonts w:ascii="Times New Roman" w:hAnsi="Times New Roman"/>
          <w:sz w:val="20"/>
          <w:szCs w:val="20"/>
        </w:rPr>
        <w:t xml:space="preserve">контактный телефон </w:t>
      </w:r>
      <w:r w:rsidRPr="00C779FB">
        <w:rPr>
          <w:rFonts w:ascii="Times New Roman" w:hAnsi="Times New Roman"/>
          <w:sz w:val="20"/>
          <w:szCs w:val="20"/>
        </w:rPr>
        <w:t>действующий от имени юридического лица:</w:t>
      </w:r>
      <w:r w:rsidR="00C15C83">
        <w:rPr>
          <w:rFonts w:ascii="Times New Roman" w:hAnsi="Times New Roman"/>
          <w:sz w:val="20"/>
          <w:szCs w:val="20"/>
        </w:rPr>
        <w:t xml:space="preserve"> </w:t>
      </w:r>
      <w:r w:rsidRPr="00C779FB">
        <w:rPr>
          <w:rFonts w:ascii="Times New Roman" w:hAnsi="Times New Roman"/>
          <w:sz w:val="20"/>
          <w:szCs w:val="20"/>
        </w:rPr>
        <w:t xml:space="preserve">без доверенности </w:t>
      </w:r>
      <w:r w:rsidR="00C15C83">
        <w:rPr>
          <w:rFonts w:ascii="Times New Roman" w:hAnsi="Times New Roman"/>
          <w:sz w:val="20"/>
          <w:szCs w:val="20"/>
        </w:rPr>
        <w:t xml:space="preserve"> </w:t>
      </w:r>
      <w:r w:rsidRPr="00C779FB">
        <w:rPr>
          <w:rFonts w:ascii="Times New Roman" w:hAnsi="Times New Roman"/>
          <w:i/>
          <w:sz w:val="20"/>
          <w:szCs w:val="20"/>
        </w:rPr>
        <w:t>(указывается лицом, имеющим право действовать от имени юридического лица без доверенности</w:t>
      </w:r>
      <w:r w:rsidR="00C15C83">
        <w:rPr>
          <w:rFonts w:ascii="Times New Roman" w:hAnsi="Times New Roman"/>
          <w:i/>
          <w:sz w:val="20"/>
          <w:szCs w:val="20"/>
        </w:rPr>
        <w:t xml:space="preserve"> </w:t>
      </w:r>
      <w:r w:rsidRPr="00C779FB">
        <w:rPr>
          <w:rFonts w:ascii="Times New Roman" w:hAnsi="Times New Roman"/>
          <w:i/>
          <w:sz w:val="20"/>
          <w:szCs w:val="20"/>
        </w:rPr>
        <w:t>в силу закона или учредительных документов)</w:t>
      </w:r>
      <w:r w:rsidR="00C15C83">
        <w:rPr>
          <w:rFonts w:ascii="Times New Roman" w:hAnsi="Times New Roman"/>
          <w:i/>
          <w:sz w:val="20"/>
          <w:szCs w:val="20"/>
        </w:rPr>
        <w:t xml:space="preserve"> </w:t>
      </w:r>
      <w:r w:rsidRPr="00C779FB">
        <w:rPr>
          <w:rFonts w:ascii="Times New Roman" w:hAnsi="Times New Roman"/>
          <w:sz w:val="20"/>
          <w:szCs w:val="20"/>
        </w:rPr>
        <w:t xml:space="preserve">на основании доверенности, удостоверенной  </w:t>
      </w:r>
      <w:r w:rsidRPr="00C779FB">
        <w:rPr>
          <w:rFonts w:ascii="Times New Roman" w:hAnsi="Times New Roman"/>
          <w:i/>
          <w:sz w:val="20"/>
          <w:szCs w:val="20"/>
        </w:rPr>
        <w:t>(фамилия, имя, отчество (при наличии) нотариуса, округ)</w:t>
      </w:r>
    </w:p>
    <w:tbl>
      <w:tblPr>
        <w:tblW w:w="7076" w:type="dxa"/>
        <w:tblLayout w:type="fixed"/>
        <w:tblCellMar>
          <w:left w:w="28" w:type="dxa"/>
          <w:right w:w="28" w:type="dxa"/>
        </w:tblCellMar>
        <w:tblLook w:val="01E0"/>
      </w:tblPr>
      <w:tblGrid>
        <w:gridCol w:w="187"/>
        <w:gridCol w:w="397"/>
        <w:gridCol w:w="255"/>
        <w:gridCol w:w="1418"/>
        <w:gridCol w:w="113"/>
        <w:gridCol w:w="737"/>
        <w:gridCol w:w="1701"/>
        <w:gridCol w:w="2268"/>
      </w:tblGrid>
      <w:tr w:rsidR="00C779FB" w:rsidRPr="00C779FB" w:rsidTr="00C779FB">
        <w:tc>
          <w:tcPr>
            <w:tcW w:w="187" w:type="dxa"/>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397" w:type="dxa"/>
            <w:tcBorders>
              <w:bottom w:val="single" w:sz="4" w:space="0" w:color="auto"/>
            </w:tcBorders>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p>
        </w:tc>
        <w:tc>
          <w:tcPr>
            <w:tcW w:w="255" w:type="dxa"/>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1418" w:type="dxa"/>
            <w:tcBorders>
              <w:bottom w:val="single" w:sz="4" w:space="0" w:color="auto"/>
            </w:tcBorders>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p>
        </w:tc>
        <w:tc>
          <w:tcPr>
            <w:tcW w:w="113" w:type="dxa"/>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p>
        </w:tc>
        <w:tc>
          <w:tcPr>
            <w:tcW w:w="737" w:type="dxa"/>
            <w:tcBorders>
              <w:bottom w:val="single" w:sz="4" w:space="0" w:color="auto"/>
            </w:tcBorders>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p>
        </w:tc>
        <w:tc>
          <w:tcPr>
            <w:tcW w:w="1701" w:type="dxa"/>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г., № в реестре</w:t>
            </w:r>
          </w:p>
        </w:tc>
        <w:tc>
          <w:tcPr>
            <w:tcW w:w="2268" w:type="dxa"/>
            <w:tcBorders>
              <w:bottom w:val="single" w:sz="4" w:space="0" w:color="auto"/>
            </w:tcBorders>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p>
        </w:tc>
      </w:tr>
    </w:tbl>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по иным основаниям  </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i/>
          <w:sz w:val="20"/>
          <w:szCs w:val="20"/>
        </w:rPr>
        <w:t>(наименование и реквизиты документа)</w:t>
      </w:r>
      <w:r w:rsidR="00C15C83">
        <w:rPr>
          <w:rFonts w:ascii="Times New Roman" w:hAnsi="Times New Roman"/>
          <w:i/>
          <w:sz w:val="20"/>
          <w:szCs w:val="20"/>
        </w:rPr>
        <w:t xml:space="preserve"> </w:t>
      </w:r>
      <w:r w:rsidRPr="00C779FB">
        <w:rPr>
          <w:rFonts w:ascii="Times New Roman" w:hAnsi="Times New Roman"/>
          <w:sz w:val="20"/>
          <w:szCs w:val="20"/>
        </w:rPr>
        <w:t>Прошу рассмотреть возможность использования донного грунта извлеченного</w:t>
      </w:r>
    </w:p>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i/>
          <w:sz w:val="20"/>
          <w:szCs w:val="20"/>
        </w:rPr>
        <w:t>(наименование субъекта Российской Федерации, муниципального образования, кадастровый номер</w:t>
      </w:r>
      <w:r w:rsidRPr="00C779FB">
        <w:rPr>
          <w:rFonts w:ascii="Times New Roman" w:hAnsi="Times New Roman"/>
          <w:i/>
          <w:sz w:val="20"/>
          <w:szCs w:val="20"/>
        </w:rPr>
        <w:br/>
        <w:t>земельного участка (при наличии), координаты части водного объекта, используемого заявителем</w:t>
      </w:r>
      <w:r w:rsidRPr="00C779FB">
        <w:rPr>
          <w:rFonts w:ascii="Times New Roman" w:hAnsi="Times New Roman"/>
          <w:i/>
          <w:sz w:val="20"/>
          <w:szCs w:val="20"/>
        </w:rPr>
        <w:br/>
        <w:t>для производства работ, площадь акватории в км</w:t>
      </w:r>
      <w:r w:rsidRPr="00C779FB">
        <w:rPr>
          <w:rFonts w:ascii="Times New Roman" w:hAnsi="Times New Roman"/>
          <w:i/>
          <w:sz w:val="20"/>
          <w:szCs w:val="20"/>
          <w:vertAlign w:val="superscript"/>
        </w:rPr>
        <w:t>2</w:t>
      </w:r>
      <w:r w:rsidRPr="00C779FB">
        <w:rPr>
          <w:rFonts w:ascii="Times New Roman" w:hAnsi="Times New Roman"/>
          <w:i/>
          <w:sz w:val="20"/>
          <w:szCs w:val="20"/>
        </w:rPr>
        <w:t>, вид работ, объемы извлекаемого донного грунта)</w:t>
      </w:r>
    </w:p>
    <w:tbl>
      <w:tblPr>
        <w:tblW w:w="9469" w:type="dxa"/>
        <w:tblLayout w:type="fixed"/>
        <w:tblCellMar>
          <w:left w:w="28" w:type="dxa"/>
          <w:right w:w="28" w:type="dxa"/>
        </w:tblCellMar>
        <w:tblLook w:val="0000"/>
      </w:tblPr>
      <w:tblGrid>
        <w:gridCol w:w="510"/>
        <w:gridCol w:w="8959"/>
      </w:tblGrid>
      <w:tr w:rsidR="00C779FB" w:rsidRPr="00C779FB" w:rsidTr="00C779FB">
        <w:trPr>
          <w:cantSplit/>
        </w:trPr>
        <w:tc>
          <w:tcPr>
            <w:tcW w:w="510" w:type="dxa"/>
            <w:tcBorders>
              <w:top w:val="single" w:sz="4" w:space="0" w:color="auto"/>
              <w:left w:val="single" w:sz="4" w:space="0" w:color="auto"/>
              <w:bottom w:val="single" w:sz="4" w:space="0" w:color="auto"/>
              <w:right w:val="single" w:sz="4" w:space="0" w:color="auto"/>
            </w:tcBorders>
            <w:vAlign w:val="center"/>
          </w:tcPr>
          <w:p w:rsidR="00C779FB" w:rsidRPr="00C779FB" w:rsidRDefault="00C779FB" w:rsidP="00C779FB">
            <w:pPr>
              <w:spacing w:after="0" w:line="240" w:lineRule="auto"/>
              <w:jc w:val="both"/>
              <w:rPr>
                <w:rFonts w:ascii="Times New Roman" w:hAnsi="Times New Roman"/>
                <w:sz w:val="20"/>
                <w:szCs w:val="20"/>
              </w:rPr>
            </w:pPr>
          </w:p>
        </w:tc>
        <w:tc>
          <w:tcPr>
            <w:tcW w:w="8959" w:type="dxa"/>
            <w:tcBorders>
              <w:top w:val="nil"/>
              <w:left w:val="single" w:sz="4" w:space="0" w:color="auto"/>
              <w:bottom w:val="nil"/>
              <w:right w:val="nil"/>
            </w:tcBorders>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для обеспечения муниципальных нужд</w:t>
            </w:r>
          </w:p>
        </w:tc>
      </w:tr>
      <w:tr w:rsidR="00C779FB" w:rsidRPr="00C779FB" w:rsidTr="00C779FB">
        <w:trPr>
          <w:cantSplit/>
        </w:trPr>
        <w:tc>
          <w:tcPr>
            <w:tcW w:w="510" w:type="dxa"/>
            <w:tcBorders>
              <w:top w:val="single" w:sz="4" w:space="0" w:color="auto"/>
              <w:left w:val="single" w:sz="4" w:space="0" w:color="auto"/>
              <w:bottom w:val="single" w:sz="4" w:space="0" w:color="auto"/>
              <w:right w:val="single" w:sz="4" w:space="0" w:color="auto"/>
            </w:tcBorders>
            <w:vAlign w:val="center"/>
          </w:tcPr>
          <w:p w:rsidR="00C779FB" w:rsidRPr="00C779FB" w:rsidRDefault="00C779FB" w:rsidP="00C779FB">
            <w:pPr>
              <w:spacing w:after="0" w:line="240" w:lineRule="auto"/>
              <w:jc w:val="both"/>
              <w:rPr>
                <w:rFonts w:ascii="Times New Roman" w:hAnsi="Times New Roman"/>
                <w:sz w:val="20"/>
                <w:szCs w:val="20"/>
              </w:rPr>
            </w:pPr>
          </w:p>
        </w:tc>
        <w:tc>
          <w:tcPr>
            <w:tcW w:w="8959" w:type="dxa"/>
            <w:tcBorders>
              <w:top w:val="nil"/>
              <w:left w:val="single" w:sz="4" w:space="0" w:color="auto"/>
              <w:bottom w:val="nil"/>
              <w:right w:val="nil"/>
            </w:tcBorders>
            <w:vAlign w:val="center"/>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i/>
          <w:sz w:val="20"/>
          <w:szCs w:val="20"/>
        </w:rPr>
        <w:t>Нужное отметить</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Приложение:</w:t>
      </w:r>
      <w:r w:rsidR="00C15C83">
        <w:rPr>
          <w:rFonts w:ascii="Times New Roman" w:hAnsi="Times New Roman"/>
          <w:sz w:val="20"/>
          <w:szCs w:val="20"/>
        </w:rPr>
        <w:t xml:space="preserve"> </w:t>
      </w:r>
      <w:r w:rsidRPr="00C779FB">
        <w:rPr>
          <w:rFonts w:ascii="Times New Roman" w:hAnsi="Times New Roman"/>
          <w:sz w:val="20"/>
          <w:szCs w:val="20"/>
        </w:rPr>
        <w:t>а) копия документа, удостоверяющего личность, – для физического лица;</w:t>
      </w:r>
      <w:r w:rsidR="00C15C83">
        <w:rPr>
          <w:rFonts w:ascii="Times New Roman" w:hAnsi="Times New Roman"/>
          <w:sz w:val="20"/>
          <w:szCs w:val="20"/>
        </w:rPr>
        <w:t xml:space="preserve"> </w:t>
      </w:r>
      <w:r w:rsidRPr="00C779FB">
        <w:rPr>
          <w:rFonts w:ascii="Times New Roman" w:hAnsi="Times New Roman"/>
          <w:sz w:val="20"/>
          <w:szCs w:val="20"/>
        </w:rPr>
        <w:t xml:space="preserve">б) документ, подтверждающий полномочия лица на осуществление действий от имени заявителя, в случае если заявление подается представителем </w:t>
      </w:r>
      <w:r w:rsidRPr="00C779FB">
        <w:rPr>
          <w:rFonts w:ascii="Times New Roman" w:hAnsi="Times New Roman"/>
          <w:sz w:val="20"/>
          <w:szCs w:val="20"/>
        </w:rPr>
        <w:lastRenderedPageBreak/>
        <w:t>заявителя;</w:t>
      </w:r>
      <w:r w:rsidR="00C15C83">
        <w:rPr>
          <w:rFonts w:ascii="Times New Roman" w:hAnsi="Times New Roman"/>
          <w:sz w:val="20"/>
          <w:szCs w:val="20"/>
        </w:rPr>
        <w:t xml:space="preserve"> </w:t>
      </w:r>
      <w:r w:rsidRPr="00C779FB">
        <w:rPr>
          <w:rFonts w:ascii="Times New Roman" w:hAnsi="Times New Roman"/>
          <w:sz w:val="20"/>
          <w:szCs w:val="20"/>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00C15C83">
        <w:rPr>
          <w:rFonts w:ascii="Times New Roman" w:hAnsi="Times New Roman"/>
          <w:sz w:val="20"/>
          <w:szCs w:val="20"/>
        </w:rPr>
        <w:t xml:space="preserve"> </w:t>
      </w:r>
      <w:r w:rsidRPr="00C779FB">
        <w:rPr>
          <w:rFonts w:ascii="Times New Roman" w:hAnsi="Times New Roman"/>
          <w:sz w:val="20"/>
          <w:szCs w:val="20"/>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00C15C83">
        <w:rPr>
          <w:rFonts w:ascii="Times New Roman" w:hAnsi="Times New Roman"/>
          <w:sz w:val="20"/>
          <w:szCs w:val="20"/>
        </w:rPr>
        <w:t xml:space="preserve"> </w:t>
      </w:r>
      <w:r w:rsidRPr="00C779FB">
        <w:rPr>
          <w:rFonts w:ascii="Times New Roman" w:hAnsi="Times New Roman"/>
          <w:sz w:val="20"/>
          <w:szCs w:val="20"/>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397"/>
        <w:gridCol w:w="255"/>
        <w:gridCol w:w="1531"/>
        <w:gridCol w:w="397"/>
        <w:gridCol w:w="397"/>
        <w:gridCol w:w="284"/>
        <w:gridCol w:w="187"/>
        <w:gridCol w:w="426"/>
        <w:gridCol w:w="187"/>
        <w:gridCol w:w="255"/>
        <w:gridCol w:w="187"/>
        <w:gridCol w:w="426"/>
        <w:gridCol w:w="187"/>
        <w:gridCol w:w="624"/>
      </w:tblGrid>
      <w:tr w:rsidR="00C779FB" w:rsidRPr="00C779FB" w:rsidTr="00C779FB">
        <w:tc>
          <w:tcPr>
            <w:tcW w:w="187"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397" w:type="dxa"/>
            <w:tcBorders>
              <w:top w:val="nil"/>
              <w:left w:val="nil"/>
              <w:bottom w:val="single" w:sz="4" w:space="0" w:color="auto"/>
              <w:right w:val="nil"/>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255"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1531" w:type="dxa"/>
            <w:tcBorders>
              <w:top w:val="nil"/>
              <w:left w:val="nil"/>
              <w:bottom w:val="single" w:sz="4" w:space="0" w:color="auto"/>
              <w:right w:val="nil"/>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397"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20</w:t>
            </w:r>
          </w:p>
        </w:tc>
        <w:tc>
          <w:tcPr>
            <w:tcW w:w="397" w:type="dxa"/>
            <w:tcBorders>
              <w:top w:val="nil"/>
              <w:left w:val="nil"/>
              <w:bottom w:val="single" w:sz="4" w:space="0" w:color="auto"/>
              <w:right w:val="nil"/>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284"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г.</w:t>
            </w:r>
          </w:p>
        </w:tc>
        <w:tc>
          <w:tcPr>
            <w:tcW w:w="187"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426" w:type="dxa"/>
            <w:tcBorders>
              <w:top w:val="nil"/>
              <w:left w:val="nil"/>
              <w:bottom w:val="single" w:sz="4" w:space="0" w:color="auto"/>
              <w:right w:val="nil"/>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187"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255"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ч</w:t>
            </w:r>
          </w:p>
        </w:tc>
        <w:tc>
          <w:tcPr>
            <w:tcW w:w="187"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426" w:type="dxa"/>
            <w:tcBorders>
              <w:top w:val="nil"/>
              <w:left w:val="nil"/>
              <w:bottom w:val="single" w:sz="4" w:space="0" w:color="auto"/>
              <w:right w:val="nil"/>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187"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624" w:type="dxa"/>
            <w:tcBorders>
              <w:top w:val="nil"/>
              <w:left w:val="nil"/>
              <w:bottom w:val="nil"/>
              <w:right w:val="nil"/>
            </w:tcBorders>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мин.</w:t>
            </w:r>
          </w:p>
        </w:tc>
      </w:tr>
    </w:tbl>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i/>
          <w:sz w:val="20"/>
          <w:szCs w:val="20"/>
        </w:rPr>
        <w:t>(дата и время подачи заявления)</w:t>
      </w:r>
    </w:p>
    <w:tbl>
      <w:tblPr>
        <w:tblW w:w="10122" w:type="dxa"/>
        <w:tblLayout w:type="fixed"/>
        <w:tblCellMar>
          <w:left w:w="28" w:type="dxa"/>
          <w:right w:w="28" w:type="dxa"/>
        </w:tblCellMar>
        <w:tblLook w:val="0000"/>
      </w:tblPr>
      <w:tblGrid>
        <w:gridCol w:w="2892"/>
        <w:gridCol w:w="284"/>
        <w:gridCol w:w="6662"/>
        <w:gridCol w:w="284"/>
      </w:tblGrid>
      <w:tr w:rsidR="00C779FB" w:rsidRPr="00C779FB" w:rsidTr="00C779FB">
        <w:tc>
          <w:tcPr>
            <w:tcW w:w="2892" w:type="dxa"/>
            <w:tcBorders>
              <w:bottom w:val="single" w:sz="4" w:space="0" w:color="auto"/>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284" w:type="dxa"/>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c>
          <w:tcPr>
            <w:tcW w:w="6662" w:type="dxa"/>
            <w:tcBorders>
              <w:bottom w:val="single" w:sz="4" w:space="0" w:color="auto"/>
            </w:tcBorders>
            <w:vAlign w:val="bottom"/>
          </w:tcPr>
          <w:p w:rsidR="00C779FB" w:rsidRPr="00C779FB" w:rsidRDefault="00C779FB" w:rsidP="00C779FB">
            <w:pPr>
              <w:spacing w:after="0" w:line="240" w:lineRule="auto"/>
              <w:jc w:val="both"/>
              <w:rPr>
                <w:rFonts w:ascii="Times New Roman" w:hAnsi="Times New Roman"/>
                <w:sz w:val="20"/>
                <w:szCs w:val="20"/>
              </w:rPr>
            </w:pPr>
          </w:p>
        </w:tc>
        <w:tc>
          <w:tcPr>
            <w:tcW w:w="284" w:type="dxa"/>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w:t>
            </w:r>
          </w:p>
        </w:tc>
      </w:tr>
      <w:tr w:rsidR="00C779FB" w:rsidRPr="00C779FB" w:rsidTr="00C779FB">
        <w:tc>
          <w:tcPr>
            <w:tcW w:w="2892" w:type="dxa"/>
            <w:tcBorders>
              <w:top w:val="single" w:sz="4" w:space="0" w:color="auto"/>
            </w:tcBorders>
          </w:tcPr>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i/>
                <w:sz w:val="20"/>
                <w:szCs w:val="20"/>
              </w:rPr>
              <w:t>(подпись заявителя)</w:t>
            </w:r>
          </w:p>
        </w:tc>
        <w:tc>
          <w:tcPr>
            <w:tcW w:w="284" w:type="dxa"/>
          </w:tcPr>
          <w:p w:rsidR="00C779FB" w:rsidRPr="00C779FB" w:rsidRDefault="00C779FB" w:rsidP="00C779FB">
            <w:pPr>
              <w:spacing w:after="0" w:line="240" w:lineRule="auto"/>
              <w:jc w:val="both"/>
              <w:rPr>
                <w:rFonts w:ascii="Times New Roman" w:hAnsi="Times New Roman"/>
                <w:i/>
                <w:sz w:val="20"/>
                <w:szCs w:val="20"/>
              </w:rPr>
            </w:pPr>
          </w:p>
        </w:tc>
        <w:tc>
          <w:tcPr>
            <w:tcW w:w="6662" w:type="dxa"/>
            <w:tcBorders>
              <w:top w:val="single" w:sz="4" w:space="0" w:color="auto"/>
            </w:tcBorders>
          </w:tcPr>
          <w:p w:rsidR="00C779FB" w:rsidRPr="00C779FB" w:rsidRDefault="00C779FB" w:rsidP="00C779FB">
            <w:pPr>
              <w:spacing w:after="0" w:line="240" w:lineRule="auto"/>
              <w:jc w:val="both"/>
              <w:rPr>
                <w:rFonts w:ascii="Times New Roman" w:hAnsi="Times New Roman"/>
                <w:i/>
                <w:sz w:val="20"/>
                <w:szCs w:val="20"/>
              </w:rPr>
            </w:pPr>
            <w:r w:rsidRPr="00C779FB">
              <w:rPr>
                <w:rFonts w:ascii="Times New Roman" w:hAnsi="Times New Roman"/>
                <w:i/>
                <w:sz w:val="20"/>
                <w:szCs w:val="20"/>
              </w:rPr>
              <w:t>(фамилия, имя, отчество (при наличии)</w:t>
            </w:r>
          </w:p>
        </w:tc>
        <w:tc>
          <w:tcPr>
            <w:tcW w:w="284" w:type="dxa"/>
          </w:tcPr>
          <w:p w:rsidR="00C779FB" w:rsidRPr="00C779FB" w:rsidRDefault="00C779FB" w:rsidP="00C779FB">
            <w:pPr>
              <w:spacing w:after="0" w:line="240" w:lineRule="auto"/>
              <w:jc w:val="both"/>
              <w:rPr>
                <w:rFonts w:ascii="Times New Roman" w:hAnsi="Times New Roman"/>
                <w:i/>
                <w:sz w:val="20"/>
                <w:szCs w:val="20"/>
              </w:rPr>
            </w:pPr>
          </w:p>
        </w:tc>
      </w:tr>
    </w:tbl>
    <w:p w:rsid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М.П</w:t>
      </w:r>
    </w:p>
    <w:p w:rsidR="00C15C83" w:rsidRDefault="00C15C83" w:rsidP="00C779FB">
      <w:pPr>
        <w:spacing w:after="0" w:line="240" w:lineRule="auto"/>
        <w:jc w:val="both"/>
        <w:rPr>
          <w:rFonts w:ascii="Times New Roman" w:hAnsi="Times New Roman"/>
          <w:sz w:val="20"/>
          <w:szCs w:val="20"/>
        </w:rPr>
      </w:pPr>
    </w:p>
    <w:tbl>
      <w:tblPr>
        <w:tblW w:w="0" w:type="auto"/>
        <w:tblInd w:w="108" w:type="dxa"/>
        <w:tblLook w:val="04A0"/>
      </w:tblPr>
      <w:tblGrid>
        <w:gridCol w:w="10632"/>
      </w:tblGrid>
      <w:tr w:rsidR="00C15C83" w:rsidRPr="00C779FB" w:rsidTr="00C15C83">
        <w:tc>
          <w:tcPr>
            <w:tcW w:w="10632" w:type="dxa"/>
            <w:shd w:val="clear" w:color="auto" w:fill="auto"/>
          </w:tcPr>
          <w:p w:rsidR="00C779FB" w:rsidRPr="00C779FB" w:rsidRDefault="00C779FB" w:rsidP="00C15C83">
            <w:pPr>
              <w:spacing w:after="0" w:line="240" w:lineRule="auto"/>
              <w:jc w:val="both"/>
              <w:rPr>
                <w:rFonts w:ascii="Times New Roman" w:hAnsi="Times New Roman"/>
                <w:sz w:val="20"/>
                <w:szCs w:val="20"/>
              </w:rPr>
            </w:pPr>
            <w:r w:rsidRPr="00C15C83">
              <w:rPr>
                <w:rFonts w:ascii="Times New Roman" w:hAnsi="Times New Roman"/>
                <w:b/>
                <w:sz w:val="20"/>
                <w:szCs w:val="20"/>
              </w:rPr>
              <w:t>Приложение № 3</w:t>
            </w:r>
            <w:r w:rsidR="00C15C83">
              <w:rPr>
                <w:rFonts w:ascii="Times New Roman" w:hAnsi="Times New Roman"/>
                <w:b/>
                <w:sz w:val="20"/>
                <w:szCs w:val="20"/>
              </w:rPr>
              <w:t xml:space="preserve"> </w:t>
            </w:r>
            <w:r w:rsidRPr="00C779FB">
              <w:rPr>
                <w:rFonts w:ascii="Times New Roman" w:hAnsi="Times New Roman"/>
                <w:sz w:val="20"/>
                <w:szCs w:val="20"/>
              </w:rPr>
              <w:t>к административному регламенту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района»</w:t>
            </w:r>
          </w:p>
        </w:tc>
      </w:tr>
    </w:tbl>
    <w:p w:rsidR="00C779FB" w:rsidRPr="00C779FB" w:rsidRDefault="00C15C83" w:rsidP="00C779FB">
      <w:pPr>
        <w:spacing w:after="0" w:line="240" w:lineRule="auto"/>
        <w:jc w:val="both"/>
        <w:rPr>
          <w:rFonts w:ascii="Times New Roman" w:hAnsi="Times New Roman"/>
          <w:sz w:val="20"/>
          <w:szCs w:val="20"/>
        </w:rPr>
      </w:pPr>
      <w:r>
        <w:rPr>
          <w:rFonts w:ascii="Times New Roman" w:hAnsi="Times New Roman"/>
          <w:sz w:val="20"/>
          <w:szCs w:val="20"/>
        </w:rPr>
        <w:t xml:space="preserve"> </w:t>
      </w:r>
      <w:r w:rsidR="00C779FB" w:rsidRPr="00C779FB">
        <w:rPr>
          <w:rFonts w:ascii="Times New Roman" w:hAnsi="Times New Roman"/>
          <w:sz w:val="20"/>
          <w:szCs w:val="20"/>
        </w:rPr>
        <w:t>_______________________________________________________________________________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(наименование органа местного самоуправления)</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Решение</w:t>
      </w:r>
      <w:r w:rsidR="00C15C83">
        <w:rPr>
          <w:rFonts w:ascii="Times New Roman" w:hAnsi="Times New Roman"/>
          <w:sz w:val="20"/>
          <w:szCs w:val="20"/>
        </w:rPr>
        <w:t xml:space="preserve"> </w:t>
      </w:r>
      <w:r w:rsidRPr="00C779FB">
        <w:rPr>
          <w:rFonts w:ascii="Times New Roman" w:hAnsi="Times New Roman"/>
          <w:sz w:val="20"/>
          <w:szCs w:val="20"/>
        </w:rPr>
        <w:t>об использовании донного грунта, извлеченного при проведении</w:t>
      </w:r>
      <w:r w:rsidR="00C15C83">
        <w:rPr>
          <w:rFonts w:ascii="Times New Roman" w:hAnsi="Times New Roman"/>
          <w:sz w:val="20"/>
          <w:szCs w:val="20"/>
        </w:rPr>
        <w:t xml:space="preserve"> </w:t>
      </w:r>
      <w:r w:rsidRPr="00C779FB">
        <w:rPr>
          <w:rFonts w:ascii="Times New Roman" w:hAnsi="Times New Roman"/>
          <w:sz w:val="20"/>
          <w:szCs w:val="20"/>
        </w:rPr>
        <w:t>дноуглубительных и других работ, связанных с изменением дна</w:t>
      </w:r>
      <w:r w:rsidR="00C15C83">
        <w:rPr>
          <w:rFonts w:ascii="Times New Roman" w:hAnsi="Times New Roman"/>
          <w:sz w:val="20"/>
          <w:szCs w:val="20"/>
        </w:rPr>
        <w:t xml:space="preserve"> </w:t>
      </w:r>
      <w:r w:rsidRPr="00C779FB">
        <w:rPr>
          <w:rFonts w:ascii="Times New Roman" w:hAnsi="Times New Roman"/>
          <w:sz w:val="20"/>
          <w:szCs w:val="20"/>
        </w:rPr>
        <w:t>и берегов водных объектов</w:t>
      </w:r>
      <w:r w:rsidR="00C15C83">
        <w:rPr>
          <w:rFonts w:ascii="Times New Roman" w:hAnsi="Times New Roman"/>
          <w:sz w:val="20"/>
          <w:szCs w:val="20"/>
        </w:rPr>
        <w:t xml:space="preserve"> </w:t>
      </w:r>
      <w:r w:rsidRPr="00C779FB">
        <w:rPr>
          <w:rFonts w:ascii="Times New Roman" w:hAnsi="Times New Roman"/>
          <w:sz w:val="20"/>
          <w:szCs w:val="20"/>
        </w:rPr>
        <w:t xml:space="preserve">от _____________ </w:t>
      </w:r>
      <w:r w:rsidR="00C15C83">
        <w:rPr>
          <w:rFonts w:ascii="Times New Roman" w:hAnsi="Times New Roman"/>
          <w:sz w:val="20"/>
          <w:szCs w:val="20"/>
        </w:rPr>
        <w:t xml:space="preserve">   </w:t>
      </w:r>
      <w:r w:rsidRPr="00C779FB">
        <w:rPr>
          <w:rFonts w:ascii="Times New Roman" w:hAnsi="Times New Roman"/>
          <w:sz w:val="20"/>
          <w:szCs w:val="20"/>
        </w:rPr>
        <w:t>_____________</w:t>
      </w:r>
    </w:p>
    <w:p w:rsidR="00C779FB" w:rsidRPr="00C779FB" w:rsidRDefault="00C779FB" w:rsidP="00C779FB">
      <w:pPr>
        <w:spacing w:after="0" w:line="240" w:lineRule="auto"/>
        <w:jc w:val="both"/>
        <w:rPr>
          <w:rFonts w:ascii="Times New Roman" w:hAnsi="Times New Roman"/>
          <w:sz w:val="20"/>
          <w:szCs w:val="20"/>
        </w:rPr>
      </w:pP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1.     Настоящее     решение     принято     на     основании    заявления:</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_______________________________________________________________________________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(указывается наименование заявителя)</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2.  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
    <w:tbl>
      <w:tblPr>
        <w:tblW w:w="0" w:type="auto"/>
        <w:shd w:val="clear" w:color="auto" w:fill="FFFFFF"/>
        <w:tblCellMar>
          <w:left w:w="0" w:type="dxa"/>
          <w:right w:w="0" w:type="dxa"/>
        </w:tblCellMar>
        <w:tblLook w:val="04A0"/>
      </w:tblPr>
      <w:tblGrid>
        <w:gridCol w:w="6"/>
        <w:gridCol w:w="9622"/>
      </w:tblGrid>
      <w:tr w:rsidR="00C779FB" w:rsidRPr="00C779FB" w:rsidTr="00C779FB">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8919"/>
            </w:tblGrid>
            <w:tr w:rsidR="00C779FB" w:rsidRPr="00C779FB" w:rsidTr="00C779FB">
              <w:tc>
                <w:tcPr>
                  <w:tcW w:w="698"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8919" w:type="dxa"/>
                  <w:tcBorders>
                    <w:top w:val="nil"/>
                    <w:left w:val="single" w:sz="4" w:space="0" w:color="auto"/>
                    <w:bottom w:val="nil"/>
                    <w:right w:val="nil"/>
                  </w:tcBorders>
                  <w:shd w:val="clear" w:color="auto" w:fill="auto"/>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для обеспечения муниципальных нужд</w:t>
                  </w:r>
                </w:p>
              </w:tc>
            </w:tr>
            <w:tr w:rsidR="00C779FB" w:rsidRPr="00C779FB" w:rsidTr="00C779FB">
              <w:tc>
                <w:tcPr>
                  <w:tcW w:w="698"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8919" w:type="dxa"/>
                  <w:tcBorders>
                    <w:top w:val="nil"/>
                    <w:left w:val="single" w:sz="4" w:space="0" w:color="auto"/>
                    <w:bottom w:val="nil"/>
                    <w:right w:val="nil"/>
                  </w:tcBorders>
                  <w:shd w:val="clear" w:color="auto" w:fill="auto"/>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C779FB" w:rsidRPr="00C779FB" w:rsidRDefault="00C779FB" w:rsidP="00C779FB">
            <w:pPr>
              <w:spacing w:after="0" w:line="240" w:lineRule="auto"/>
              <w:jc w:val="both"/>
              <w:rPr>
                <w:rFonts w:ascii="Times New Roman" w:hAnsi="Times New Roman"/>
                <w:sz w:val="20"/>
                <w:szCs w:val="20"/>
              </w:rPr>
            </w:pPr>
          </w:p>
        </w:tc>
      </w:tr>
      <w:tr w:rsidR="00C779FB" w:rsidRPr="00C779FB" w:rsidTr="00C779FB">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r>
    </w:tbl>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3.  В  случае  использования для обеспечения муниципальных нужд указывается цель (цели) использования донного грунта: (нужное отметить)</w:t>
      </w:r>
    </w:p>
    <w:p w:rsidR="00C779FB" w:rsidRPr="00C779FB" w:rsidRDefault="00C779FB" w:rsidP="00C779FB">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37"/>
      </w:tblGrid>
      <w:tr w:rsidR="00C779FB" w:rsidRPr="00C779FB" w:rsidTr="00C779FB">
        <w:tc>
          <w:tcPr>
            <w:tcW w:w="817"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9037" w:type="dxa"/>
            <w:tcBorders>
              <w:top w:val="nil"/>
              <w:left w:val="single" w:sz="4" w:space="0" w:color="auto"/>
              <w:bottom w:val="nil"/>
              <w:right w:val="nil"/>
            </w:tcBorders>
            <w:shd w:val="clear" w:color="auto" w:fill="auto"/>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организации благоустройства территории;</w:t>
            </w:r>
          </w:p>
        </w:tc>
      </w:tr>
      <w:tr w:rsidR="00C779FB" w:rsidRPr="00C779FB" w:rsidTr="00C779FB">
        <w:tc>
          <w:tcPr>
            <w:tcW w:w="817"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9037" w:type="dxa"/>
            <w:tcBorders>
              <w:top w:val="nil"/>
              <w:left w:val="single" w:sz="4" w:space="0" w:color="auto"/>
              <w:bottom w:val="nil"/>
              <w:right w:val="nil"/>
            </w:tcBorders>
            <w:shd w:val="clear" w:color="auto" w:fill="auto"/>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осуществления дорожной деятельности;</w:t>
            </w:r>
          </w:p>
        </w:tc>
      </w:tr>
      <w:tr w:rsidR="00C779FB" w:rsidRPr="00C779FB" w:rsidTr="00C779FB">
        <w:tc>
          <w:tcPr>
            <w:tcW w:w="817"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9037" w:type="dxa"/>
            <w:tcBorders>
              <w:top w:val="nil"/>
              <w:left w:val="single" w:sz="4" w:space="0" w:color="auto"/>
              <w:bottom w:val="nil"/>
              <w:right w:val="nil"/>
            </w:tcBorders>
            <w:shd w:val="clear" w:color="auto" w:fill="auto"/>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создания условий для массового отдыха жителей поселения и организация обустройства мест массового отдыха населения;</w:t>
            </w:r>
          </w:p>
        </w:tc>
      </w:tr>
      <w:tr w:rsidR="00C779FB" w:rsidRPr="00C779FB" w:rsidTr="00C779FB">
        <w:tc>
          <w:tcPr>
            <w:tcW w:w="817"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9037" w:type="dxa"/>
            <w:tcBorders>
              <w:top w:val="nil"/>
              <w:left w:val="single" w:sz="4" w:space="0" w:color="auto"/>
              <w:bottom w:val="nil"/>
              <w:right w:val="nil"/>
            </w:tcBorders>
            <w:shd w:val="clear" w:color="auto" w:fill="auto"/>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создания искусственных земельных участков;</w:t>
            </w:r>
          </w:p>
        </w:tc>
      </w:tr>
      <w:tr w:rsidR="00C779FB" w:rsidRPr="00C779FB" w:rsidTr="00C779FB">
        <w:tc>
          <w:tcPr>
            <w:tcW w:w="817"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9037" w:type="dxa"/>
            <w:tcBorders>
              <w:top w:val="nil"/>
              <w:left w:val="single" w:sz="4" w:space="0" w:color="auto"/>
              <w:bottom w:val="nil"/>
              <w:right w:val="nil"/>
            </w:tcBorders>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для целей сельскохозяйственного производства;</w:t>
            </w:r>
          </w:p>
        </w:tc>
      </w:tr>
      <w:tr w:rsidR="00C779FB" w:rsidRPr="00C779FB" w:rsidTr="00C779FB">
        <w:tc>
          <w:tcPr>
            <w:tcW w:w="817" w:type="dxa"/>
            <w:tcBorders>
              <w:right w:val="single" w:sz="4" w:space="0" w:color="auto"/>
            </w:tcBorders>
            <w:shd w:val="clear" w:color="auto" w:fill="auto"/>
          </w:tcPr>
          <w:p w:rsidR="00C779FB" w:rsidRPr="00C779FB" w:rsidRDefault="00C779FB" w:rsidP="00C779FB">
            <w:pPr>
              <w:spacing w:after="0" w:line="240" w:lineRule="auto"/>
              <w:jc w:val="both"/>
              <w:rPr>
                <w:rFonts w:ascii="Times New Roman" w:hAnsi="Times New Roman"/>
                <w:sz w:val="20"/>
                <w:szCs w:val="20"/>
              </w:rPr>
            </w:pPr>
          </w:p>
        </w:tc>
        <w:tc>
          <w:tcPr>
            <w:tcW w:w="9037" w:type="dxa"/>
            <w:tcBorders>
              <w:top w:val="nil"/>
              <w:left w:val="single" w:sz="4" w:space="0" w:color="auto"/>
              <w:bottom w:val="nil"/>
              <w:right w:val="nil"/>
            </w:tcBorders>
            <w:shd w:val="clear" w:color="auto" w:fill="auto"/>
            <w:vAlign w:val="bottom"/>
          </w:tcPr>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для осуществления аквакультуры (рыбоводства).</w:t>
            </w:r>
          </w:p>
        </w:tc>
      </w:tr>
    </w:tbl>
    <w:p w:rsidR="00C779FB" w:rsidRPr="00C779FB" w:rsidRDefault="00C779FB" w:rsidP="00C779FB">
      <w:pPr>
        <w:spacing w:after="0" w:line="240" w:lineRule="auto"/>
        <w:jc w:val="both"/>
        <w:rPr>
          <w:rFonts w:ascii="Times New Roman" w:hAnsi="Times New Roman"/>
          <w:sz w:val="20"/>
          <w:szCs w:val="20"/>
        </w:rPr>
      </w:pPr>
    </w:p>
    <w:tbl>
      <w:tblPr>
        <w:tblW w:w="0" w:type="auto"/>
        <w:shd w:val="clear" w:color="auto" w:fill="FFFFFF"/>
        <w:tblCellMar>
          <w:left w:w="0" w:type="dxa"/>
          <w:right w:w="0" w:type="dxa"/>
        </w:tblCellMar>
        <w:tblLook w:val="04A0"/>
      </w:tblPr>
      <w:tblGrid>
        <w:gridCol w:w="20"/>
        <w:gridCol w:w="6"/>
      </w:tblGrid>
      <w:tr w:rsidR="00C779FB" w:rsidRPr="00C779FB" w:rsidTr="00C779FB">
        <w:tc>
          <w:tcPr>
            <w:tcW w:w="20" w:type="dxa"/>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779FB">
        <w:tc>
          <w:tcPr>
            <w:tcW w:w="20" w:type="dxa"/>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779FB">
        <w:tc>
          <w:tcPr>
            <w:tcW w:w="20" w:type="dxa"/>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779FB">
        <w:tc>
          <w:tcPr>
            <w:tcW w:w="20" w:type="dxa"/>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779FB">
        <w:tc>
          <w:tcPr>
            <w:tcW w:w="20" w:type="dxa"/>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tcPr>
          <w:p w:rsidR="00C779FB" w:rsidRPr="00C779FB" w:rsidRDefault="00C779FB" w:rsidP="00C779FB">
            <w:pPr>
              <w:spacing w:after="0" w:line="240" w:lineRule="auto"/>
              <w:jc w:val="both"/>
              <w:rPr>
                <w:rFonts w:ascii="Times New Roman" w:hAnsi="Times New Roman"/>
                <w:sz w:val="20"/>
                <w:szCs w:val="20"/>
              </w:rPr>
            </w:pPr>
          </w:p>
        </w:tc>
      </w:tr>
      <w:tr w:rsidR="00C779FB" w:rsidRPr="00C779FB" w:rsidTr="00C779FB">
        <w:tc>
          <w:tcPr>
            <w:tcW w:w="20" w:type="dxa"/>
            <w:tcBorders>
              <w:top w:val="nil"/>
              <w:left w:val="nil"/>
              <w:bottom w:val="nil"/>
              <w:right w:val="nil"/>
            </w:tcBorders>
            <w:shd w:val="clear" w:color="auto" w:fill="FFFFFF"/>
            <w:vAlign w:val="bottom"/>
            <w:hideMark/>
          </w:tcPr>
          <w:p w:rsidR="00C779FB" w:rsidRPr="00C779FB" w:rsidRDefault="00C779FB" w:rsidP="00C779FB">
            <w:pPr>
              <w:spacing w:after="0" w:line="240" w:lineRule="auto"/>
              <w:jc w:val="both"/>
              <w:rPr>
                <w:rFonts w:ascii="Times New Roman" w:hAnsi="Times New Roman"/>
                <w:sz w:val="20"/>
                <w:szCs w:val="20"/>
              </w:rPr>
            </w:pPr>
          </w:p>
        </w:tc>
        <w:tc>
          <w:tcPr>
            <w:tcW w:w="0" w:type="auto"/>
            <w:tcBorders>
              <w:top w:val="nil"/>
              <w:left w:val="nil"/>
              <w:bottom w:val="nil"/>
              <w:right w:val="nil"/>
            </w:tcBorders>
            <w:shd w:val="clear" w:color="auto" w:fill="FFFFFF"/>
            <w:vAlign w:val="bottom"/>
          </w:tcPr>
          <w:p w:rsidR="00C779FB" w:rsidRPr="00C779FB" w:rsidRDefault="00C779FB" w:rsidP="00C779FB">
            <w:pPr>
              <w:spacing w:after="0" w:line="240" w:lineRule="auto"/>
              <w:jc w:val="both"/>
              <w:rPr>
                <w:rFonts w:ascii="Times New Roman" w:hAnsi="Times New Roman"/>
                <w:sz w:val="20"/>
                <w:szCs w:val="20"/>
              </w:rPr>
            </w:pPr>
          </w:p>
        </w:tc>
      </w:tr>
    </w:tbl>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Место проведения работ __________________________________________________________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w:t>
      </w:r>
    </w:p>
    <w:tbl>
      <w:tblPr>
        <w:tblW w:w="0" w:type="auto"/>
        <w:tblInd w:w="108" w:type="dxa"/>
        <w:tblLook w:val="04A0"/>
      </w:tblPr>
      <w:tblGrid>
        <w:gridCol w:w="10632"/>
      </w:tblGrid>
      <w:tr w:rsidR="00C779FB" w:rsidRPr="00C779FB" w:rsidTr="00392761">
        <w:tc>
          <w:tcPr>
            <w:tcW w:w="10632" w:type="dxa"/>
            <w:shd w:val="clear" w:color="auto" w:fill="auto"/>
          </w:tcPr>
          <w:p w:rsidR="00C779FB" w:rsidRPr="00C779FB" w:rsidRDefault="00C779FB" w:rsidP="00392761">
            <w:pPr>
              <w:spacing w:after="0" w:line="240" w:lineRule="auto"/>
              <w:jc w:val="both"/>
              <w:rPr>
                <w:rFonts w:ascii="Times New Roman" w:hAnsi="Times New Roman"/>
                <w:sz w:val="20"/>
                <w:szCs w:val="20"/>
              </w:rPr>
            </w:pPr>
            <w:r w:rsidRPr="00C779FB">
              <w:rPr>
                <w:rFonts w:ascii="Times New Roman" w:hAnsi="Times New Roman"/>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км2)</w:t>
            </w:r>
          </w:p>
        </w:tc>
      </w:tr>
    </w:tbl>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Объемы (планируемые объемы) извлекаемого донного грунта 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Место  складирования  донных грунтов (кадастровый номер земельного участка)</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________________________________________________________________________________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Место   фактического   использования   донного   грунта   для   обеспечения</w:t>
      </w:r>
      <w:r w:rsidR="00C15C83">
        <w:rPr>
          <w:rFonts w:ascii="Times New Roman" w:hAnsi="Times New Roman"/>
          <w:sz w:val="20"/>
          <w:szCs w:val="20"/>
        </w:rPr>
        <w:t xml:space="preserve"> </w:t>
      </w:r>
      <w:r w:rsidRPr="00C779FB">
        <w:rPr>
          <w:rFonts w:ascii="Times New Roman" w:hAnsi="Times New Roman"/>
          <w:sz w:val="20"/>
          <w:szCs w:val="20"/>
        </w:rPr>
        <w:t>муниципальных нужд (кадастровый номер участка) 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4.   В   случае  использования  донного  грунта  в  интересах  физического,</w:t>
      </w:r>
      <w:r w:rsidR="00C15C83">
        <w:rPr>
          <w:rFonts w:ascii="Times New Roman" w:hAnsi="Times New Roman"/>
          <w:sz w:val="20"/>
          <w:szCs w:val="20"/>
        </w:rPr>
        <w:t xml:space="preserve"> </w:t>
      </w:r>
      <w:r w:rsidRPr="00C779FB">
        <w:rPr>
          <w:rFonts w:ascii="Times New Roman" w:hAnsi="Times New Roman"/>
          <w:sz w:val="20"/>
          <w:szCs w:val="20"/>
        </w:rPr>
        <w:t>юридического  лица,  осуществляющих  проведение  дноуглубительных  и других</w:t>
      </w:r>
      <w:r w:rsidR="00C15C83">
        <w:rPr>
          <w:rFonts w:ascii="Times New Roman" w:hAnsi="Times New Roman"/>
          <w:sz w:val="20"/>
          <w:szCs w:val="20"/>
        </w:rPr>
        <w:t xml:space="preserve"> </w:t>
      </w:r>
      <w:r w:rsidRPr="00C779FB">
        <w:rPr>
          <w:rFonts w:ascii="Times New Roman" w:hAnsi="Times New Roman"/>
          <w:sz w:val="20"/>
          <w:szCs w:val="20"/>
        </w:rPr>
        <w:t>работ, связанных с изменением дна и берегов водных объектов:</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________________________________________________________________________________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(указывается наименование физического, юридического лица)</w:t>
      </w:r>
    </w:p>
    <w:p w:rsidR="00C779FB" w:rsidRPr="00C779FB" w:rsidRDefault="00C779FB" w:rsidP="00C779FB">
      <w:pPr>
        <w:spacing w:after="0" w:line="240" w:lineRule="auto"/>
        <w:jc w:val="both"/>
        <w:rPr>
          <w:rFonts w:ascii="Times New Roman" w:hAnsi="Times New Roman"/>
          <w:sz w:val="20"/>
          <w:szCs w:val="20"/>
        </w:rPr>
      </w:pP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Руководитель органа</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местного самоуправления ___________  _____________________________________________</w:t>
      </w:r>
    </w:p>
    <w:p w:rsidR="00C779FB" w:rsidRP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(подпись)                                   (Фамилия, имя, отчество)</w:t>
      </w:r>
    </w:p>
    <w:p w:rsidR="00C779FB" w:rsidRPr="00C779FB" w:rsidRDefault="00C779FB" w:rsidP="00C779FB">
      <w:pPr>
        <w:spacing w:after="0" w:line="240" w:lineRule="auto"/>
        <w:jc w:val="both"/>
        <w:rPr>
          <w:rFonts w:ascii="Times New Roman" w:hAnsi="Times New Roman"/>
          <w:sz w:val="20"/>
          <w:szCs w:val="20"/>
        </w:rPr>
      </w:pPr>
    </w:p>
    <w:p w:rsidR="00C779FB" w:rsidRDefault="00C779FB" w:rsidP="00C779FB">
      <w:pPr>
        <w:spacing w:after="0" w:line="240" w:lineRule="auto"/>
        <w:jc w:val="both"/>
        <w:rPr>
          <w:rFonts w:ascii="Times New Roman" w:hAnsi="Times New Roman"/>
          <w:sz w:val="20"/>
          <w:szCs w:val="20"/>
        </w:rPr>
      </w:pPr>
      <w:r w:rsidRPr="00C779FB">
        <w:rPr>
          <w:rFonts w:ascii="Times New Roman" w:hAnsi="Times New Roman"/>
          <w:sz w:val="20"/>
          <w:szCs w:val="20"/>
        </w:rPr>
        <w:t xml:space="preserve">                                                                    МП</w:t>
      </w:r>
    </w:p>
    <w:p w:rsidR="00D13644" w:rsidRDefault="00D13644" w:rsidP="00D13644">
      <w:pPr>
        <w:spacing w:after="0" w:line="240" w:lineRule="auto"/>
        <w:jc w:val="both"/>
        <w:rPr>
          <w:rFonts w:ascii="Times New Roman" w:hAnsi="Times New Roman"/>
          <w:b/>
          <w:sz w:val="20"/>
          <w:szCs w:val="20"/>
        </w:rPr>
      </w:pPr>
    </w:p>
    <w:p w:rsidR="00D13644" w:rsidRPr="00C67BEC" w:rsidRDefault="00D13644" w:rsidP="00D13644">
      <w:pPr>
        <w:spacing w:after="0" w:line="240" w:lineRule="auto"/>
        <w:jc w:val="both"/>
        <w:rPr>
          <w:rFonts w:ascii="Times New Roman" w:hAnsi="Times New Roman"/>
          <w:sz w:val="20"/>
          <w:szCs w:val="20"/>
        </w:rPr>
      </w:pPr>
      <w:r w:rsidRPr="00D13644">
        <w:rPr>
          <w:rFonts w:ascii="Times New Roman" w:eastAsia="Calibri" w:hAnsi="Times New Roman" w:cs="Times New Roman"/>
          <w:b/>
          <w:sz w:val="20"/>
          <w:szCs w:val="20"/>
        </w:rPr>
        <w:t>Приложение № 4</w:t>
      </w:r>
      <w:r w:rsidRPr="00D13644">
        <w:rPr>
          <w:rFonts w:ascii="Times New Roman" w:eastAsia="Calibri" w:hAnsi="Times New Roman" w:cs="Times New Roman"/>
          <w:bCs/>
          <w:sz w:val="20"/>
          <w:szCs w:val="20"/>
        </w:rPr>
        <w:t xml:space="preserve"> </w:t>
      </w:r>
      <w:r w:rsidRPr="00D13644">
        <w:rPr>
          <w:rFonts w:ascii="Times New Roman" w:eastAsia="Calibri" w:hAnsi="Times New Roman" w:cs="Times New Roman"/>
          <w:sz w:val="20"/>
          <w:szCs w:val="20"/>
        </w:rPr>
        <w:t>к административному регламенту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района»</w:t>
      </w:r>
    </w:p>
    <w:p w:rsidR="00D13644" w:rsidRPr="00C779FB" w:rsidRDefault="00401380" w:rsidP="00C779FB">
      <w:pPr>
        <w:spacing w:after="0" w:line="240" w:lineRule="auto"/>
        <w:jc w:val="both"/>
        <w:rPr>
          <w:rFonts w:ascii="Times New Roman" w:hAnsi="Times New Roman"/>
          <w:sz w:val="20"/>
          <w:szCs w:val="20"/>
        </w:rPr>
      </w:pPr>
      <w:r>
        <w:rPr>
          <w:rFonts w:ascii="Times New Roman" w:hAnsi="Times New Roman"/>
          <w:sz w:val="20"/>
          <w:szCs w:val="20"/>
        </w:rPr>
        <w:lastRenderedPageBreak/>
        <w:pict>
          <v:group id="_x0000_s1105" editas="canvas" style="position:absolute;left:0;text-align:left;margin-left:11.3pt;margin-top:.3pt;width:502.05pt;height:610.35pt;z-index:-251657216" coordorigin="1971,4291" coordsize="10041,12207" wrapcoords="3842 1619 3681 1672 3584 1857 3584 2680 6393 2892 8911 2892 8847 3131 8847 3317 4488 5095 4423 5174 4326 6262 0 7722 0 7801 549 7987 4359 9261 4230 10110 4036 10959 549 11145 32 11198 32 12817 9073 13082 13819 13082 9202 13268 8943 13268 8943 13507 8621 13931 5909 14780 3616 14993 3229 15046 3132 16054 807 16187 420 16240 420 17991 1711 18177 3229 18177 3229 19743 3842 19875 5101 19875 5134 20459 13238 20459 13238 19875 14271 19875 14755 19743 14723 18177 16240 18177 17758 17965 17790 16558 17274 16479 14820 16479 14820 15046 12140 14780 9428 13931 9105 13507 12366 13507 14013 13374 13980 13082 15498 13082 18274 12817 18307 11198 17661 11145 14013 10959 14077 10216 4617 10110 10203 10110 16434 9898 16434 9686 18500 9049 18630 8943 18371 8836 15756 7987 15756 7218 17726 7138 18274 7058 18274 5811 15691 5440 15756 5121 15465 5095 13109 5015 9137 3317 9137 3025 9073 2892 11623 2892 14432 2680 14432 1857 14335 1672 14174 1619 3842 1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1971;top:4291;width:10041;height:12207" o:preferrelative="f">
              <v:fill o:detectmouseclick="t"/>
              <v:path o:extrusionok="t" o:connecttype="none"/>
              <o:lock v:ext="edit" text="t"/>
            </v:shape>
            <v:rect id="_x0000_s1107" style="position:absolute;left:2047;top:10657;width:3612;height:864" fillcolor="#bbe0e3" stroked="f"/>
            <v:shape id="_x0000_s1108" style="position:absolute;left:2031;top:10640;width:3644;height:899" coordsize="3481,810" path="m,15hdc,7,7,,15,hal3466,hdc3474,,3481,7,3481,15hal3481,794hdc3481,803,3474,810,3466,810hal15,810hdc7,810,,803,,794hal,15hdxm31,794hal15,779r3451,l3451,794r,-779l3466,31,15,31,31,15r,779hdxe" fillcolor="#89a4a7" strokecolor="#89a4a7" strokeweight="3e-5mm">
              <v:path arrowok="t"/>
              <o:lock v:ext="edit" verticies="t"/>
            </v:shape>
            <v:rect id="_x0000_s1109" style="position:absolute;left:2405;top:10726;width:3250;height:509;mso-wrap-style:none" filled="f" stroked="f">
              <v:textbox style="mso-fit-shape-to-text:t" inset="0,0,0,0">
                <w:txbxContent>
                  <w:p w:rsidR="00E2207A" w:rsidRPr="00246F6B" w:rsidRDefault="00E2207A" w:rsidP="00C779FB">
                    <w:r w:rsidRPr="00246F6B">
                      <w:rPr>
                        <w:lang w:val="en-US"/>
                      </w:rPr>
                      <w:t xml:space="preserve">Направление межведомственного </w:t>
                    </w:r>
                  </w:p>
                </w:txbxContent>
              </v:textbox>
            </v:rect>
            <v:rect id="_x0000_s1110" style="position:absolute;left:2355;top:10992;width:3300;height:509;mso-wrap-style:none" filled="f" stroked="f">
              <v:textbox style="mso-fit-shape-to-text:t" inset="0,0,0,0">
                <w:txbxContent>
                  <w:p w:rsidR="00E2207A" w:rsidRPr="00246F6B" w:rsidRDefault="00E2207A" w:rsidP="00C779FB">
                    <w:r w:rsidRPr="00246F6B">
                      <w:rPr>
                        <w:lang w:val="en-US"/>
                      </w:rPr>
                      <w:t xml:space="preserve">запроса и получение недостающих </w:t>
                    </w:r>
                  </w:p>
                </w:txbxContent>
              </v:textbox>
            </v:rect>
            <v:rect id="_x0000_s1111" style="position:absolute;left:3360;top:11257;width:1123;height:509;mso-wrap-style:none" filled="f" stroked="f">
              <v:textbox style="mso-fit-shape-to-text:t" inset="0,0,0,0">
                <w:txbxContent>
                  <w:p w:rsidR="00E2207A" w:rsidRPr="00246F6B" w:rsidRDefault="00E2207A" w:rsidP="00C779FB">
                    <w:r w:rsidRPr="00246F6B">
                      <w:rPr>
                        <w:lang w:val="en-US"/>
                      </w:rPr>
                      <w:t>документов</w:t>
                    </w:r>
                  </w:p>
                </w:txbxContent>
              </v:textbox>
            </v:rect>
            <v:rect id="_x0000_s1112" style="position:absolute;left:4400;top:15039;width:3687;height:811" fillcolor="#bbe0e3" stroked="f"/>
            <v:shape id="_x0000_s1113" style="position:absolute;left:4384;top:15022;width:3719;height:844" coordsize="3553,761" path="m,15hdc,7,6,,15,hal3538,hdc3547,,3553,7,3553,15hal3553,746hdc3553,755,3547,761,3538,761hal15,761hdc6,761,,755,,746hal,15hdxm30,746hal15,731r3523,l3523,746r,-731l3538,30,15,30,30,15r,731hdxe" fillcolor="#89a4a7" strokecolor="#89a4a7" strokeweight="3e-5mm">
              <v:path arrowok="t"/>
              <o:lock v:ext="edit" verticies="t"/>
            </v:shape>
            <v:rect id="_x0000_s1114" style="position:absolute;left:4803;top:15125;width:2275;height:1018;mso-wrap-style:none" filled="f" stroked="f">
              <v:textbox style="mso-fit-shape-to-text:t" inset="0,0,0,0">
                <w:txbxContent>
                  <w:p w:rsidR="00E2207A" w:rsidRPr="00246F6B" w:rsidRDefault="00E2207A" w:rsidP="00C779FB">
                    <w:r w:rsidRPr="00246F6B">
                      <w:rPr>
                        <w:lang w:val="en-US"/>
                      </w:rPr>
                      <w:t xml:space="preserve">Уведомление заявителя </w:t>
                    </w:r>
                  </w:p>
                  <w:p w:rsidR="00E2207A" w:rsidRPr="00246F6B" w:rsidRDefault="00E2207A" w:rsidP="00C779FB">
                    <w:r w:rsidRPr="00246F6B">
                      <w:rPr>
                        <w:lang w:val="en-US"/>
                      </w:rPr>
                      <w:t xml:space="preserve">о принятом </w:t>
                    </w:r>
                    <w:r w:rsidRPr="00246F6B">
                      <w:t>решении</w:t>
                    </w:r>
                  </w:p>
                </w:txbxContent>
              </v:textbox>
            </v:rect>
            <v:shape id="_x0000_s1115" style="position:absolute;left:4160;top:6212;width:3986;height:1987" coordsize="3986,1987" path="m,993l1993,,3986,993,1993,1987,,993xe" fillcolor="#bbe0e3" stroked="f">
              <v:path arrowok="t"/>
            </v:shape>
            <v:shape id="_x0000_s1116" style="position:absolute;left:4144;top:6194;width:4017;height:2023" coordsize="3838,1823" path="m9,925hdc3,923,,917,,911v,-5,3,-11,9,-13hal1913,2hdc1917,,1922,,1926,2hal3830,898hdc3835,900,3838,906,3838,911v,6,-3,12,-8,14hal1926,1821hdc1922,1823,1917,1823,1913,1821hal9,925hdxm1926,1793hal1913,1793,3817,898r,27l1913,30r13,l22,925r,-27l1926,1793hdxe" fillcolor="black" strokeweight="3e-5mm">
              <v:path arrowok="t"/>
              <o:lock v:ext="edit" verticies="t"/>
            </v:shape>
            <v:rect id="_x0000_s1117" style="position:absolute;left:5598;top:6571;width:1199;height:509;mso-wrap-style:none" filled="f" stroked="f">
              <v:textbox style="mso-fit-shape-to-text:t" inset="0,0,0,0">
                <w:txbxContent>
                  <w:p w:rsidR="00E2207A" w:rsidRPr="00246F6B" w:rsidRDefault="00E2207A" w:rsidP="00C15C83">
                    <w:pPr>
                      <w:jc w:val="center"/>
                    </w:pPr>
                    <w:r w:rsidRPr="00246F6B">
                      <w:rPr>
                        <w:lang w:val="en-US"/>
                      </w:rPr>
                      <w:t>Имеются все</w:t>
                    </w:r>
                  </w:p>
                </w:txbxContent>
              </v:textbox>
            </v:rect>
            <v:rect id="_x0000_s1118" style="position:absolute;left:5665;top:6837;width:1103;height:509;mso-wrap-style:none" filled="f" stroked="f">
              <v:textbox style="mso-fit-shape-to-text:t" inset="0,0,0,0">
                <w:txbxContent>
                  <w:p w:rsidR="00E2207A" w:rsidRPr="00246F6B" w:rsidRDefault="00E2207A" w:rsidP="00C779FB">
                    <w:r w:rsidRPr="00246F6B">
                      <w:rPr>
                        <w:lang w:val="en-US"/>
                      </w:rPr>
                      <w:t xml:space="preserve">документы, </w:t>
                    </w:r>
                  </w:p>
                </w:txbxContent>
              </v:textbox>
            </v:rect>
            <v:rect id="_x0000_s1119" style="position:absolute;left:5481;top:7103;width:1583;height:509;mso-wrap-style:none" filled="f" stroked="f">
              <v:textbox style="mso-fit-shape-to-text:t" inset="0,0,0,0">
                <w:txbxContent>
                  <w:p w:rsidR="00E2207A" w:rsidRPr="00246F6B" w:rsidRDefault="00E2207A" w:rsidP="00C779FB">
                    <w:r w:rsidRPr="00246F6B">
                      <w:rPr>
                        <w:lang w:val="en-US"/>
                      </w:rPr>
                      <w:t xml:space="preserve">представляемые </w:t>
                    </w:r>
                  </w:p>
                </w:txbxContent>
              </v:textbox>
            </v:rect>
            <v:rect id="_x0000_s1120" style="position:absolute;left:5682;top:7370;width:1093;height:509;mso-wrap-style:none" filled="f" stroked="f">
              <v:textbox style="mso-fit-shape-to-text:t" inset="0,0,0,0">
                <w:txbxContent>
                  <w:p w:rsidR="00E2207A" w:rsidRPr="00246F6B" w:rsidRDefault="00E2207A" w:rsidP="00C779FB">
                    <w:r w:rsidRPr="00246F6B">
                      <w:rPr>
                        <w:lang w:val="en-US"/>
                      </w:rPr>
                      <w:t xml:space="preserve">заявителем </w:t>
                    </w:r>
                  </w:p>
                </w:txbxContent>
              </v:textbox>
            </v:rect>
            <v:rect id="_x0000_s1121" style="position:absolute;left:5448;top:7636;width:1608;height:509;mso-wrap-style:none" filled="f" stroked="f">
              <v:textbox style="mso-fit-shape-to-text:t" inset="0,0,0,0">
                <w:txbxContent>
                  <w:p w:rsidR="00E2207A" w:rsidRPr="00246F6B" w:rsidRDefault="00E2207A" w:rsidP="00C779FB">
                    <w:r w:rsidRPr="00246F6B">
                      <w:rPr>
                        <w:lang w:val="en-US"/>
                      </w:rPr>
                      <w:t>самостоятельно?</w:t>
                    </w:r>
                  </w:p>
                </w:txbxContent>
              </v:textbox>
            </v:rect>
            <v:rect id="_x0000_s1122" style="position:absolute;left:8487;top:6881;width:313;height:509;mso-wrap-style:none" filled="f" stroked="f">
              <v:textbox style="mso-fit-shape-to-text:t" inset="0,0,0,0">
                <w:txbxContent>
                  <w:p w:rsidR="00E2207A" w:rsidRDefault="00E2207A" w:rsidP="00C779FB">
                    <w:r>
                      <w:rPr>
                        <w:lang w:val="en-US"/>
                      </w:rPr>
                      <w:t>нет</w:t>
                    </w:r>
                  </w:p>
                </w:txbxContent>
              </v:textbox>
            </v:rect>
            <v:rect id="_x0000_s1123" style="position:absolute;left:6470;top:10657;width:3956;height:864" fillcolor="#bbe0e3" stroked="f"/>
            <v:shape id="_x0000_s1124" style="position:absolute;left:6453;top:10640;width:3989;height:899" coordsize="3811,810" path="m,15hdc,7,7,,16,hal3796,hdc3804,,3811,7,3811,15hal3811,794hdc3811,803,3804,810,3796,810hal16,810hdc7,810,,803,,794hal,15hdxm31,794hal16,779r3780,l3780,794r,-779l3796,31,16,31,31,15r,779hdxe" fillcolor="#89a4a7" strokecolor="#89a4a7" strokeweight="3e-5mm">
              <v:path arrowok="t"/>
              <o:lock v:ext="edit" verticies="t"/>
            </v:shape>
            <v:rect id="_x0000_s1125" style="position:absolute;left:6693;top:10850;width:2424;height:509;mso-wrap-style:none" filled="f" stroked="f">
              <v:textbox style="mso-fit-shape-to-text:t" inset="0,0,0,0">
                <w:txbxContent>
                  <w:p w:rsidR="00E2207A" w:rsidRPr="00246F6B" w:rsidRDefault="00E2207A" w:rsidP="00C779FB">
                    <w:r w:rsidRPr="00246F6B">
                      <w:rPr>
                        <w:lang w:val="en-US"/>
                      </w:rPr>
                      <w:t xml:space="preserve">Направление документов </w:t>
                    </w:r>
                  </w:p>
                </w:txbxContent>
              </v:textbox>
            </v:rect>
            <v:rect id="_x0000_s1126" style="position:absolute;left:8971;top:10850;width:1397;height:509;mso-wrap-style:none" filled="f" stroked="f">
              <v:textbox style="mso-fit-shape-to-text:t" inset="0,0,0,0">
                <w:txbxContent>
                  <w:p w:rsidR="00E2207A" w:rsidRPr="00246F6B" w:rsidRDefault="00E2207A" w:rsidP="00C779FB">
                    <w:r w:rsidRPr="00246F6B">
                      <w:rPr>
                        <w:lang w:val="en-US"/>
                      </w:rPr>
                      <w:t xml:space="preserve">должностному </w:t>
                    </w:r>
                  </w:p>
                </w:txbxContent>
              </v:textbox>
            </v:rect>
            <v:rect id="_x0000_s1127" style="position:absolute;left:6643;top:11118;width:3887;height:509;mso-wrap-style:none" filled="f" stroked="f">
              <v:textbox style="mso-fit-shape-to-text:t" inset="0,0,0,0">
                <w:txbxContent>
                  <w:p w:rsidR="00E2207A" w:rsidRPr="00246F6B" w:rsidRDefault="00E2207A" w:rsidP="00C779FB">
                    <w:r w:rsidRPr="00246F6B">
                      <w:rPr>
                        <w:lang w:val="en-US"/>
                      </w:rPr>
                      <w:t>лицу, принимающему решение</w:t>
                    </w:r>
                    <w:r>
                      <w:t xml:space="preserve"> по услуге</w:t>
                    </w:r>
                    <w:r w:rsidRPr="00246F6B">
                      <w:rPr>
                        <w:lang w:val="en-US"/>
                      </w:rPr>
                      <w:t xml:space="preserve"> </w:t>
                    </w:r>
                  </w:p>
                </w:txbxContent>
              </v:textbox>
            </v:rect>
            <v:rect id="_x0000_s1128" style="position:absolute;left:3875;top:6881;width:229;height:509;mso-wrap-style:none" filled="f" stroked="f">
              <v:textbox style="mso-fit-shape-to-text:t" inset="0,0,0,0">
                <w:txbxContent>
                  <w:p w:rsidR="00E2207A" w:rsidRDefault="00E2207A" w:rsidP="00C779FB">
                    <w:r>
                      <w:rPr>
                        <w:lang w:val="en-US"/>
                      </w:rPr>
                      <w:t>да</w:t>
                    </w:r>
                  </w:p>
                </w:txbxContent>
              </v:textbox>
            </v:rect>
            <v:shape id="_x0000_s1129" style="position:absolute;left:4377;top:12141;width:3598;height:1354" coordsize="3598,1354" path="m,677l1799,,3598,677,1799,1354,,677xe" fillcolor="#bbe0e3" stroked="f">
              <v:path arrowok="t"/>
            </v:shape>
            <v:shape id="_x0000_s1130" style="position:absolute;left:4361;top:12124;width:3630;height:1389" coordsize="3468,1252" path="m10,640hdc4,638,,632,,626v,-6,4,-12,10,-14hal1729,1hdc1732,,1736,,1739,1hal3458,612hdc3464,614,3468,620,3468,626v,6,-4,12,-10,14hal1739,1251hdc1736,1252,1732,1252,1729,1251hal10,640hdxm1739,1222hal1729,1222,3448,612r,28l1729,30r10,l20,640r,-28l1739,1222hdxe" fillcolor="black" strokeweight="3e-5mm">
              <v:path arrowok="t"/>
              <o:lock v:ext="edit" verticies="t"/>
            </v:shape>
            <v:rect id="_x0000_s1131" style="position:absolute;left:5534;top:12448;width:1434;height:509;mso-wrap-style:none" filled="f" stroked="f">
              <v:textbox style="mso-fit-shape-to-text:t" inset="0,0,0,0">
                <w:txbxContent>
                  <w:p w:rsidR="00E2207A" w:rsidRPr="00246F6B" w:rsidRDefault="00E2207A" w:rsidP="00C779FB">
                    <w:r w:rsidRPr="00246F6B">
                      <w:rPr>
                        <w:lang w:val="en-US"/>
                      </w:rPr>
                      <w:t xml:space="preserve">Есть основания </w:t>
                    </w:r>
                  </w:p>
                </w:txbxContent>
              </v:textbox>
            </v:rect>
            <v:rect id="_x0000_s1132" style="position:absolute;left:5074;top:12713;width:5569;height:509" filled="f" stroked="f">
              <v:textbox style="mso-fit-shape-to-text:t" inset="0,0,0,0">
                <w:txbxContent>
                  <w:p w:rsidR="00E2207A" w:rsidRPr="00246F6B" w:rsidRDefault="00E2207A" w:rsidP="00C779FB">
                    <w:r w:rsidRPr="00246F6B">
                      <w:t xml:space="preserve">для </w:t>
                    </w:r>
                    <w:r>
                      <w:t>выдачи разрешения</w:t>
                    </w:r>
                  </w:p>
                </w:txbxContent>
              </v:textbox>
            </v:rect>
            <v:rect id="_x0000_s1133" style="position:absolute;left:2225;top:13505;width:2599;height:952" fillcolor="#bbe0e3" stroked="f"/>
            <v:shape id="_x0000_s1134" style="position:absolute;left:2208;top:13487;width:2631;height:987" coordsize="2514,889" path="m,16hdc,7,7,,16,hal2499,hdc2507,,2514,7,2514,16hal2514,874hdc2514,882,2507,889,2499,889hal16,889hdc7,889,,882,,874hal,16hdxm31,874hal16,859r2483,l2483,874r,-858l2499,31,16,31,31,16r,858hdxe" fillcolor="#89a4a7" strokecolor="#89a4a7" strokeweight="3e-5mm">
              <v:path arrowok="t"/>
              <o:lock v:ext="edit" verticies="t"/>
            </v:shape>
            <v:rect id="_x0000_s1135" style="position:absolute;left:2225;top:13743;width:2725;height:565" filled="f" stroked="f">
              <v:textbox style="mso-fit-shape-to-text:t" inset="0,0,0,0">
                <w:txbxContent>
                  <w:p w:rsidR="00E2207A" w:rsidRPr="00246F6B" w:rsidRDefault="00E2207A" w:rsidP="00C779FB">
                    <w:pPr>
                      <w:jc w:val="center"/>
                      <w:rPr>
                        <w:sz w:val="26"/>
                        <w:szCs w:val="26"/>
                      </w:rPr>
                    </w:pPr>
                    <w:r w:rsidRPr="00246F6B">
                      <w:rPr>
                        <w:sz w:val="26"/>
                        <w:szCs w:val="26"/>
                        <w:lang w:val="en-US"/>
                      </w:rPr>
                      <w:t>Принятие решения</w:t>
                    </w:r>
                  </w:p>
                </w:txbxContent>
              </v:textbox>
            </v:rect>
            <v:rect id="_x0000_s1136" style="position:absolute;left:2699;top:14009;width:129;height:509;mso-wrap-style:none" filled="f" stroked="f">
              <v:textbox style="mso-fit-shape-to-text:t" inset="0,0,0,0">
                <w:txbxContent>
                  <w:p w:rsidR="00E2207A" w:rsidRPr="00246F6B" w:rsidRDefault="00E2207A" w:rsidP="00C779FB"/>
                </w:txbxContent>
              </v:textbox>
            </v:rect>
            <v:shape id="_x0000_s1137" style="position:absolute;left:7975;top:12809;width:879;height:837" coordsize="840,754" path="m,l778,hdc782,,786,4,786,8hal786,739r-16,l770,8r8,8l,16,,xm838,651l778,754,717,651hdc715,647,716,642,720,640v4,-2,9,-1,11,3hal785,735r-14,l824,643hdc827,639,831,638,835,640v4,2,5,7,3,11haxe" fillcolor="black" strokeweight="3e-5mm">
              <v:path arrowok="t"/>
              <o:lock v:ext="edit" verticies="t"/>
            </v:shape>
            <v:shape id="_x0000_s1138" style="position:absolute;left:3678;top:5217;width:4979;height:605"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3e-5mm">
              <v:path arrowok="t"/>
              <o:lock v:ext="edit" verticies="t"/>
            </v:shape>
            <v:rect id="_x0000_s1139" style="position:absolute;left:5032;top:5413;width:2446;height:509;mso-wrap-style:none" filled="f" stroked="f">
              <v:textbox style="mso-fit-shape-to-text:t" inset="0,0,0,0">
                <w:txbxContent>
                  <w:p w:rsidR="00E2207A" w:rsidRPr="00246F6B" w:rsidRDefault="00E2207A" w:rsidP="00C779FB">
                    <w:r w:rsidRPr="00246F6B">
                      <w:rPr>
                        <w:lang w:val="en-US"/>
                      </w:rPr>
                      <w:t>Рассмотрение</w:t>
                    </w:r>
                    <w:r>
                      <w:t xml:space="preserve"> обращения</w:t>
                    </w:r>
                    <w:r w:rsidRPr="00246F6B">
                      <w:rPr>
                        <w:lang w:val="en-US"/>
                      </w:rPr>
                      <w:t xml:space="preserve"> </w:t>
                    </w:r>
                  </w:p>
                </w:txbxContent>
              </v:textbox>
            </v:rect>
            <v:shape id="_x0000_s1140" style="position:absolute;left:7395;top:13646;width:2788;height:811" coordsize="2664,731" path="m,122hdc,55,54,,121,v,,,,,hal121,,2542,r,hdc2609,,2664,55,2664,122v,,,,,hal2664,122r,487l2664,609hdc2664,676,2609,731,2542,731v,,,,,hal2542,731r-2421,l121,731hdc54,731,,676,,609v,,,,,hal,122hdxe" fillcolor="#bbe0e3" strokeweight="0">
              <v:path arrowok="t"/>
            </v:shape>
            <v:shape id="_x0000_s1141" style="position:absolute;left:7379;top:13629;width:2821;height:846"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3e-5mm">
              <v:path arrowok="t"/>
              <o:lock v:ext="edit" verticies="t"/>
            </v:shape>
            <v:rect id="_x0000_s1142" style="position:absolute;left:8641;top:13860;width:532;height:509;mso-wrap-style:none" filled="f" stroked="f">
              <v:textbox style="mso-fit-shape-to-text:t" inset="0,0,0,0">
                <w:txbxContent>
                  <w:p w:rsidR="00E2207A" w:rsidRPr="00246F6B" w:rsidRDefault="00E2207A" w:rsidP="00C779FB">
                    <w:r w:rsidRPr="00246F6B">
                      <w:rPr>
                        <w:lang w:val="en-US"/>
                      </w:rPr>
                      <w:t xml:space="preserve">Отказ </w:t>
                    </w:r>
                  </w:p>
                </w:txbxContent>
              </v:textbox>
            </v:rect>
            <v:rect id="_x0000_s1143" style="position:absolute;left:8442;top:12367;width:313;height:509;mso-wrap-style:none" filled="f" stroked="f">
              <v:textbox style="mso-fit-shape-to-text:t" inset="0,0,0,0">
                <w:txbxContent>
                  <w:p w:rsidR="00E2207A" w:rsidRDefault="00E2207A" w:rsidP="00C779FB">
                    <w:r>
                      <w:rPr>
                        <w:lang w:val="en-US"/>
                      </w:rPr>
                      <w:t>нет</w:t>
                    </w:r>
                  </w:p>
                </w:txbxContent>
              </v:textbox>
            </v:rect>
            <v:rect id="_x0000_s1144" style="position:absolute;left:3739;top:12367;width:229;height:509;mso-wrap-style:none" filled="f" stroked="f">
              <v:textbox style="mso-fit-shape-to-text:t" inset="0,0,0,0">
                <w:txbxContent>
                  <w:p w:rsidR="00E2207A" w:rsidRDefault="00E2207A" w:rsidP="00C779FB">
                    <w:r>
                      <w:rPr>
                        <w:lang w:val="en-US"/>
                      </w:rPr>
                      <w:t>да</w:t>
                    </w:r>
                  </w:p>
                </w:txbxContent>
              </v:textbox>
            </v:rect>
            <v:shape id="_x0000_s1145" style="position:absolute;left:3458;top:12809;width:919;height:696" coordsize="878,627" path="m878,16l63,16,71,8r,603l55,611,55,8hdc55,4,59,,63,hal878,r,16xm124,523l63,627,3,523hdc,519,2,514,6,512v3,-2,8,-1,11,3hal70,607r-14,l110,515hdc112,511,117,510,121,512v4,2,5,7,3,11haxe" fillcolor="black" strokeweight="3e-5mm">
              <v:path arrowok="t"/>
              <o:lock v:ext="edit" verticies="t"/>
            </v:shape>
            <v:shape id="_x0000_s1146" style="position:absolute;left:8146;top:7196;width:1144;height:409" coordsize="1093,369" path="m,l1030,hdc1035,,1038,4,1038,8hal1038,353r-16,l1022,8r8,8l,16,,xm1091,266r-61,103l970,266hdc968,262,969,257,973,255v4,-2,9,-1,11,3hal1037,349r-13,l1077,258hdc1079,254,1084,253,1088,255v4,2,5,7,3,11haxe" fillcolor="black" strokeweight="3e-5mm">
              <v:path arrowok="t"/>
              <o:lock v:ext="edit" verticies="t"/>
            </v:shape>
            <v:rect id="_x0000_s1147" style="position:absolute;left:8047;top:7605;width:2354;height:668" fillcolor="#bbe0e3" stroked="f"/>
            <v:shape id="_x0000_s1148" style="position:absolute;left:8030;top:7589;width:2387;height:701" coordsize="2280,632" path="m,15hdc,7,7,,16,hal2265,hdc2274,,2280,7,2280,15hal2280,617hdc2280,625,2274,632,2265,632hal16,632hdc7,632,,625,,617hal,15hdxm31,617hal16,602r2249,l2250,617r,-602l2265,31,16,31,31,15r,602hdxe" fillcolor="#89a4a7" strokecolor="#89a4a7" strokeweight="3e-5mm">
              <v:path arrowok="t"/>
              <o:lock v:ext="edit" verticies="t"/>
            </v:shape>
            <v:rect id="_x0000_s1149" style="position:absolute;left:8573;top:7702;width:1453;height:509;mso-wrap-style:none" filled="f" stroked="f">
              <v:textbox style="mso-fit-shape-to-text:t" inset="0,0,0,0">
                <w:txbxContent>
                  <w:p w:rsidR="00E2207A" w:rsidRPr="00246F6B" w:rsidRDefault="00E2207A" w:rsidP="00C779FB">
                    <w:r w:rsidRPr="00246F6B">
                      <w:rPr>
                        <w:lang w:val="en-US"/>
                      </w:rPr>
                      <w:t xml:space="preserve">Отказ в приеме </w:t>
                    </w:r>
                  </w:p>
                </w:txbxContent>
              </v:textbox>
            </v:rect>
            <v:rect id="_x0000_s1150" style="position:absolute;left:8723;top:7968;width:1123;height:509;mso-wrap-style:none" filled="f" stroked="f">
              <v:textbox style="mso-fit-shape-to-text:t" inset="0,0,0,0">
                <w:txbxContent>
                  <w:p w:rsidR="00E2207A" w:rsidRPr="00246F6B" w:rsidRDefault="00E2207A" w:rsidP="00C779FB">
                    <w:r w:rsidRPr="00246F6B">
                      <w:rPr>
                        <w:lang w:val="en-US"/>
                      </w:rPr>
                      <w:t>документов</w:t>
                    </w:r>
                  </w:p>
                </w:txbxContent>
              </v:textbox>
            </v:rect>
            <v:shape id="_x0000_s1151" style="position:absolute;left:2002;top:7854;width:4151;height:1664" coordsize="4151,1664" path="m,832l2075,,4151,832,2075,1664,,832xe" fillcolor="#bbe0e3" stroked="f">
              <v:path arrowok="t"/>
            </v:shape>
            <v:shape id="_x0000_s1152" style="position:absolute;left:1986;top:7836;width:4183;height:1700" coordsize="3996,1532" path="m9,780hdc3,778,,772,,766v,-6,3,-12,9,-14hal1993,1hdc1996,,2000,,2003,1hal3987,752hdc3992,754,3996,760,3996,766v,6,-4,12,-9,14hal2003,1530hdc2000,1532,1996,1532,1993,1530hal9,780hdxm2003,1502hal1993,1502,3976,752r,28l1993,30r10,l20,780r,-28l2003,1502hdxe" fillcolor="#89a4a7" strokecolor="#89a4a7" strokeweight="3e-5mm">
              <v:path arrowok="t"/>
              <o:lock v:ext="edit" verticies="t"/>
            </v:shape>
            <v:rect id="_x0000_s1153" style="position:absolute;left:3548;top:8184;width:1198;height:509;mso-wrap-style:none" filled="f" stroked="f">
              <v:textbox style="mso-fit-shape-to-text:t" inset="0,0,0,0">
                <w:txbxContent>
                  <w:p w:rsidR="00E2207A" w:rsidRPr="00246F6B" w:rsidRDefault="00E2207A" w:rsidP="00C779FB">
                    <w:r w:rsidRPr="00246F6B">
                      <w:rPr>
                        <w:lang w:val="en-US"/>
                      </w:rPr>
                      <w:t xml:space="preserve">Необходимо </w:t>
                    </w:r>
                  </w:p>
                </w:txbxContent>
              </v:textbox>
            </v:rect>
            <v:rect id="_x0000_s1154" style="position:absolute;left:3565;top:8450;width:1232;height:509;mso-wrap-style:none" filled="f" stroked="f">
              <v:textbox style="mso-fit-shape-to-text:t" inset="0,0,0,0">
                <w:txbxContent>
                  <w:p w:rsidR="00E2207A" w:rsidRPr="00246F6B" w:rsidRDefault="00E2207A" w:rsidP="00C779FB">
                    <w:r w:rsidRPr="00246F6B">
                      <w:rPr>
                        <w:lang w:val="en-US"/>
                      </w:rPr>
                      <w:t xml:space="preserve">направление </w:t>
                    </w:r>
                  </w:p>
                </w:txbxContent>
              </v:textbox>
            </v:rect>
            <v:rect id="_x0000_s1155" style="position:absolute;left:3230;top:8716;width:1949;height:509;mso-wrap-style:none" filled="f" stroked="f">
              <v:textbox style="mso-fit-shape-to-text:t" inset="0,0,0,0">
                <w:txbxContent>
                  <w:p w:rsidR="00E2207A" w:rsidRPr="00246F6B" w:rsidRDefault="00E2207A" w:rsidP="00C779FB">
                    <w:r w:rsidRPr="00246F6B">
                      <w:rPr>
                        <w:lang w:val="en-US"/>
                      </w:rPr>
                      <w:t xml:space="preserve">межведомственного </w:t>
                    </w:r>
                  </w:p>
                </w:txbxContent>
              </v:textbox>
            </v:rect>
            <v:rect id="_x0000_s1156" style="position:absolute;left:3732;top:8981;width:845;height:509;mso-wrap-style:none" filled="f" stroked="f">
              <v:textbox style="mso-fit-shape-to-text:t" inset="0,0,0,0">
                <w:txbxContent>
                  <w:p w:rsidR="00E2207A" w:rsidRDefault="00E2207A" w:rsidP="00C779FB">
                    <w:r w:rsidRPr="00246F6B">
                      <w:rPr>
                        <w:lang w:val="en-US"/>
                      </w:rPr>
                      <w:t>запроса</w:t>
                    </w:r>
                    <w:r>
                      <w:rPr>
                        <w:lang w:val="en-US"/>
                      </w:rPr>
                      <w:t>?</w:t>
                    </w:r>
                  </w:p>
                </w:txbxContent>
              </v:textbox>
            </v:rect>
            <v:shape id="_x0000_s1157" style="position:absolute;left:4012;top:7196;width:148;height:658" coordsize="142,593" path="m142,16r-79,l71,8r,569l55,577,55,8hdc55,4,59,,63,hal142,r,16xm123,489l63,593,3,489hdc,485,2,480,5,478v4,-2,9,-1,11,3hal70,573r-14,l110,481hdc112,477,117,476,121,478v3,2,5,7,2,11haxe" fillcolor="black" strokeweight="3e-5mm">
              <v:path arrowok="t"/>
              <o:lock v:ext="edit" verticies="t"/>
            </v:shape>
            <v:shape id="_x0000_s1158" style="position:absolute;left:7862;top:8834;width:2743;height:1048" coordsize="2743,1048" path="m,525l1372,,2743,525,1372,1048,,525xe" fillcolor="#bbe0e3" stroked="f">
              <v:path arrowok="t"/>
            </v:shape>
            <v:shape id="_x0000_s1159" style="position:absolute;left:7846;top:8816;width:2776;height:1084" coordsize="2652,977" path="m10,503hdc4,501,,495,,489v,-7,4,-12,10,-15hal1321,2hdc1324,,1328,,1331,2hal2642,474hdc2648,477,2652,482,2652,489v,6,-4,12,-10,14hal1331,976hdc1328,977,1324,977,1321,976hal10,503hdxm1331,947hal1321,947,2631,474r,29l1321,30r10,l21,503r,-29l1331,947hdxe" fillcolor="#89a4a7" strokecolor="#89a4a7" strokeweight="3e-5mm">
              <v:path arrowok="t"/>
              <o:lock v:ext="edit" verticies="t"/>
            </v:shape>
            <v:rect id="_x0000_s1160" style="position:absolute;left:8755;top:9119;width:1076;height:509;mso-wrap-style:none" filled="f" stroked="f">
              <v:textbox style="mso-fit-shape-to-text:t" inset="0,0,0,0">
                <w:txbxContent>
                  <w:p w:rsidR="00E2207A" w:rsidRPr="00246F6B" w:rsidRDefault="00E2207A" w:rsidP="00C779FB">
                    <w:r w:rsidRPr="00246F6B">
                      <w:rPr>
                        <w:lang w:val="en-US"/>
                      </w:rPr>
                      <w:t xml:space="preserve">Недостатки </w:t>
                    </w:r>
                  </w:p>
                </w:txbxContent>
              </v:textbox>
            </v:rect>
            <v:rect id="_x0000_s1161" style="position:absolute;left:8755;top:9387;width:1092;height:509;mso-wrap-style:none" filled="f" stroked="f">
              <v:textbox style="mso-fit-shape-to-text:t" inset="0,0,0,0">
                <w:txbxContent>
                  <w:p w:rsidR="00E2207A" w:rsidRDefault="00E2207A" w:rsidP="00C779FB">
                    <w:r w:rsidRPr="00246F6B">
                      <w:rPr>
                        <w:lang w:val="en-US"/>
                      </w:rPr>
                      <w:t>устранены</w:t>
                    </w:r>
                    <w:r>
                      <w:rPr>
                        <w:lang w:val="en-US"/>
                      </w:rPr>
                      <w:t>?</w:t>
                    </w:r>
                  </w:p>
                </w:txbxContent>
              </v:textbox>
            </v:rect>
            <v:rect id="_x0000_s1162" style="position:absolute;left:7408;top:8978;width:229;height:509;mso-wrap-style:none" filled="f" stroked="f">
              <v:textbox style="mso-fit-shape-to-text:t" inset="0,0,0,0">
                <w:txbxContent>
                  <w:p w:rsidR="00E2207A" w:rsidRDefault="00E2207A" w:rsidP="00C779FB">
                    <w:r>
                      <w:rPr>
                        <w:lang w:val="en-US"/>
                      </w:rPr>
                      <w:t>да</w:t>
                    </w:r>
                  </w:p>
                </w:txbxContent>
              </v:textbox>
            </v:rect>
            <v:shape id="_x0000_s1163" style="position:absolute;left:3812;top:9517;width:274;height:1140" coordsize="262,1027" path="m262,3l51,1014r-16,-4l246,r16,3xm120,938r-80,89l2,914hdc,910,2,905,7,904v4,-2,8,,10,5hal50,1009r-13,-2l108,928hdc111,924,116,924,119,927v4,3,4,8,1,11haxe" fillcolor="black" strokeweight="3e-5mm">
              <v:path arrowok="t"/>
              <o:lock v:ext="edit" verticies="t"/>
            </v:shape>
            <v:rect id="_x0000_s1164" style="position:absolute;left:5994;top:9649;width:313;height:509;mso-wrap-style:none" filled="f" stroked="f">
              <v:textbox style="mso-fit-shape-to-text:t" inset="0,0,0,0">
                <w:txbxContent>
                  <w:p w:rsidR="00E2207A" w:rsidRDefault="00E2207A" w:rsidP="00C779FB">
                    <w:r>
                      <w:rPr>
                        <w:lang w:val="en-US"/>
                      </w:rPr>
                      <w:t>нет</w:t>
                    </w:r>
                  </w:p>
                </w:txbxContent>
              </v:textbox>
            </v:rect>
            <v:shape id="_x0000_s1165" style="position:absolute;left:9161;top:8273;width:137;height:561" coordsize="131,505" path="m69,16r9,473l62,489,53,16r16,xm2,105l60,r63,102hdc125,106,124,111,120,113v-4,3,-9,1,-11,-2hal54,20r14,l16,112hdc14,116,9,118,5,115,1,113,,108,2,105haxm128,400l70,505,8,403hdc5,399,6,394,10,392v4,-3,9,-1,11,2hal76,485r-13,l114,393hdc117,389,121,387,125,389v4,3,6,8,3,11haxe" fillcolor="black" strokeweight="3e-5mm">
              <v:path arrowok="t"/>
              <o:lock v:ext="edit" verticies="t"/>
            </v:shape>
            <v:rect id="_x0000_s1166" style="position:absolute;left:9603;top:8510;width:313;height:509;mso-wrap-style:none" filled="f" stroked="f">
              <v:textbox style="mso-fit-shape-to-text:t" inset="0,0,0,0">
                <w:txbxContent>
                  <w:p w:rsidR="00E2207A" w:rsidRDefault="00E2207A" w:rsidP="00C779FB">
                    <w:r>
                      <w:rPr>
                        <w:lang w:val="en-US"/>
                      </w:rPr>
                      <w:t>нет</w:t>
                    </w:r>
                  </w:p>
                </w:txbxContent>
              </v:textbox>
            </v:rect>
            <v:shape id="_x0000_s1167" style="position:absolute;left:6153;top:8616;width:1709;height:751" coordsize="1633,677" path="m1633,677r-816,hdc812,677,809,673,809,669hal809,63r8,8l16,71r,-16l817,55hdc821,55,825,58,825,63hal825,669r-8,-8l1633,661r,16xm104,123l,63,104,2hdc108,,112,2,115,5v2,4,1,9,-3,11hal20,70r,-14l112,110hdc116,112,117,117,115,120v-3,4,-7,6,-11,3haxe" fillcolor="black" strokeweight="3e-5mm">
              <v:path arrowok="t"/>
              <o:lock v:ext="edit" verticies="t"/>
            </v:shape>
            <v:rect id="_x0000_s1168" style="position:absolute;left:3405;top:9970;width:229;height:509;mso-wrap-style:none" filled="f" stroked="f">
              <v:textbox style="mso-fit-shape-to-text:t" inset="0,0,0,0">
                <w:txbxContent>
                  <w:p w:rsidR="00E2207A" w:rsidRDefault="00E2207A" w:rsidP="00C779FB">
                    <w:r>
                      <w:rPr>
                        <w:lang w:val="en-US"/>
                      </w:rPr>
                      <w:t>да</w:t>
                    </w:r>
                  </w:p>
                </w:txbxContent>
              </v:textbox>
            </v:rect>
            <v:shape id="_x0000_s1169" style="position:absolute;left:4069;top:9518;width:4444;height:1139" coordsize="4246,1026" path="m16,r,513l8,505r4176,hdc4188,505,4192,509,4192,513hal4192,1011r-16,l4176,513r8,8l8,521hdc4,521,,518,,513hal,,16,xm4244,923r-60,103l4123,923hdc4121,919,4122,914,4126,912v4,-2,9,-1,11,3hal4191,1007r-14,l4230,915hdc4232,911,4237,910,4241,912v4,2,5,7,3,11haxe" fillcolor="black" strokeweight="3e-5mm">
              <v:path arrowok="t"/>
              <o:lock v:ext="edit" verticies="t"/>
            </v:shape>
            <v:shape id="_x0000_s1170" style="position:absolute;left:5659;top:11020;width:811;height:139" coordsize="775,126" path="m,55r759,l759,71,,71,,55xm671,2l775,63,671,123hdc667,126,662,124,660,120v-2,-3,-1,-8,3,-10hal755,56r,14l663,16hdc659,14,658,9,660,5v2,-3,7,-5,11,-3haxe" fillcolor="black" strokeweight="3e-5mm">
              <v:path arrowok="t"/>
              <o:lock v:ext="edit" verticies="t"/>
            </v:shape>
            <v:shape id="_x0000_s1171" style="position:absolute;left:6110;top:11521;width:2346;height:620" coordsize="2242,559" path="m2242,r,280hdc2242,284,2238,288,2234,288hal63,288r8,-8l71,543r-16,l55,280hdc55,275,59,272,63,272hal2234,272r-8,8l2226,r16,xm123,455l63,559,3,455hdc,451,2,447,5,444v4,-2,9,-1,11,3hal70,539r-14,l110,447hdc112,443,117,442,121,444v3,3,5,7,2,11haxe" fillcolor="black" strokeweight="3e-5mm">
              <v:path arrowok="t"/>
              <o:lock v:ext="edit" verticies="t"/>
            </v:shape>
            <v:shape id="_x0000_s1172" style="position:absolute;left:3515;top:14457;width:885;height:1057" coordsize="845,952" path="m16,r,890l8,882r821,l829,898,8,898hdc4,898,,894,,890hal,,16,xm741,829r104,61l741,950hdc737,952,732,951,730,947v-2,-4,-1,-9,3,-11hal825,883r,14l733,843hdc729,841,728,836,730,832v2,-4,7,-5,11,-3haxe" fillcolor="black" strokeweight="3e-5mm">
              <v:path arrowok="t"/>
              <o:lock v:ext="edit" verticies="t"/>
            </v:shape>
            <v:shape id="_x0000_s1173" style="position:absolute;left:6091;top:5805;width:132;height:407" coordsize="126,367" path="m80,1l68,351r-16,l64,,80,1xm123,266l59,367,2,261hdc,257,2,253,6,250v4,-2,9,,11,4hal67,347r-14,l110,257hdc112,253,117,252,121,255v4,2,5,7,2,11haxe" fillcolor="black" strokeweight="3e-5mm">
              <v:path arrowok="t"/>
              <o:lock v:ext="edit" verticies="t"/>
            </v:shape>
            <v:rect id="_x0000_s1174" style="position:absolute;left:3330;top:4742;width:739;height:509" filled="f" stroked="f">
              <v:textbox style="mso-fit-shape-to-text:t" inset="0,0,0,0">
                <w:txbxContent>
                  <w:p w:rsidR="00E2207A" w:rsidRPr="00235733" w:rsidRDefault="00E2207A" w:rsidP="00C779FB"/>
                </w:txbxContent>
              </v:textbox>
            </v:rect>
            <v:rect id="_x0000_s1175" style="position:absolute;left:4045;top:4760;width:129;height:509;mso-wrap-style:none" filled="f" stroked="f">
              <v:textbox style="mso-fit-shape-to-text:t" inset="0,0,0,0">
                <w:txbxContent>
                  <w:p w:rsidR="00E2207A" w:rsidRDefault="00E2207A" w:rsidP="00C779FB"/>
                </w:txbxContent>
              </v:textbox>
            </v:rect>
            <v:rect id="_x0000_s1176" style="position:absolute;left:6473;top:4760;width:129;height:509;mso-wrap-style:none" filled="f" stroked="f">
              <v:textbox style="mso-fit-shape-to-text:t" inset="0,0,0,0">
                <w:txbxContent>
                  <w:p w:rsidR="00E2207A" w:rsidRPr="00B32ACA" w:rsidRDefault="00E2207A" w:rsidP="00C779FB"/>
                </w:txbxContent>
              </v:textbox>
            </v:rect>
            <v:shape id="_x0000_s1177" style="position:absolute;left:8087;top:14457;width:711;height:1057" coordsize="679,952" path="m679,r,890hdc679,894,675,898,671,898hal16,898r,-16l671,882r-8,8l663,r16,xm104,950l,890,104,829hdc108,827,113,828,115,832v2,4,1,9,-3,11hal20,897r,-14l112,936hdc116,938,117,943,115,947v-2,4,-7,5,-11,3haxe" fillcolor="black" strokeweight="3e-5mm">
              <v:path arrowok="t"/>
              <o:lock v:ext="edit" verticies="t"/>
            </v:shape>
            <w10:wrap type="through"/>
          </v:group>
        </w:pict>
      </w:r>
    </w:p>
    <w:p w:rsidR="00C779FB" w:rsidRPr="00C779FB" w:rsidRDefault="00C779FB" w:rsidP="00C779FB">
      <w:pPr>
        <w:spacing w:after="0" w:line="240" w:lineRule="auto"/>
        <w:jc w:val="both"/>
        <w:rPr>
          <w:rFonts w:ascii="Times New Roman" w:hAnsi="Times New Roman"/>
          <w:sz w:val="20"/>
          <w:szCs w:val="20"/>
        </w:rPr>
      </w:pPr>
    </w:p>
    <w:p w:rsidR="00C779FB" w:rsidRPr="00C779FB" w:rsidRDefault="00C779FB" w:rsidP="00C779FB">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534D07" w:rsidRPr="00C67BEC" w:rsidRDefault="00534D07" w:rsidP="002A30C5">
      <w:pPr>
        <w:spacing w:after="0" w:line="240" w:lineRule="auto"/>
        <w:jc w:val="both"/>
        <w:rPr>
          <w:rFonts w:ascii="Times New Roman" w:hAnsi="Times New Roman"/>
          <w:sz w:val="20"/>
          <w:szCs w:val="20"/>
        </w:rPr>
      </w:pPr>
    </w:p>
    <w:p w:rsidR="00F60E86" w:rsidRDefault="00F60E86"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0"/>
          <w:szCs w:val="20"/>
        </w:rPr>
      </w:pPr>
    </w:p>
    <w:p w:rsidR="00D13644" w:rsidRDefault="00D13644" w:rsidP="002A30C5">
      <w:pPr>
        <w:spacing w:after="0" w:line="240" w:lineRule="auto"/>
        <w:jc w:val="both"/>
        <w:rPr>
          <w:rFonts w:ascii="Times New Roman" w:hAnsi="Times New Roman"/>
          <w:sz w:val="28"/>
          <w:szCs w:val="28"/>
        </w:rPr>
      </w:pPr>
    </w:p>
    <w:p w:rsidR="00372587" w:rsidRPr="00372587" w:rsidRDefault="00372587" w:rsidP="00372587">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26</w:t>
      </w:r>
      <w:r w:rsidRPr="003B659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41</w:t>
      </w:r>
      <w:r w:rsidRPr="00372587">
        <w:rPr>
          <w:rFonts w:ascii="Times New Roman" w:eastAsia="Times New Roman" w:hAnsi="Times New Roman" w:cs="Times New Roman"/>
          <w:b/>
          <w:bCs/>
          <w:sz w:val="20"/>
          <w:szCs w:val="20"/>
          <w:lang w:eastAsia="ru-RU"/>
        </w:rPr>
        <w:t>8</w:t>
      </w:r>
    </w:p>
    <w:p w:rsidR="00D13644" w:rsidRPr="00D13644" w:rsidRDefault="00D13644" w:rsidP="00D13644">
      <w:pPr>
        <w:spacing w:after="0" w:line="240" w:lineRule="auto"/>
        <w:jc w:val="both"/>
        <w:rPr>
          <w:rFonts w:ascii="Times New Roman" w:hAnsi="Times New Roman" w:cs="Times New Roman"/>
          <w:sz w:val="20"/>
        </w:rPr>
      </w:pPr>
      <w:r w:rsidRPr="00372587">
        <w:rPr>
          <w:rFonts w:ascii="Times New Roman" w:hAnsi="Times New Roman" w:cs="Times New Roman"/>
          <w:b/>
          <w:sz w:val="20"/>
        </w:rPr>
        <w:t>О комиссии по вопросам градостроительства,</w:t>
      </w:r>
      <w:r w:rsidR="00372587" w:rsidRPr="00372587">
        <w:rPr>
          <w:rFonts w:ascii="Times New Roman" w:hAnsi="Times New Roman" w:cs="Times New Roman"/>
          <w:b/>
          <w:sz w:val="20"/>
        </w:rPr>
        <w:t xml:space="preserve"> </w:t>
      </w:r>
      <w:r w:rsidRPr="00372587">
        <w:rPr>
          <w:rFonts w:ascii="Times New Roman" w:hAnsi="Times New Roman" w:cs="Times New Roman"/>
          <w:b/>
          <w:sz w:val="20"/>
        </w:rPr>
        <w:t>землепользования и застройки Завитинского  района</w:t>
      </w:r>
      <w:r w:rsidR="00372587" w:rsidRPr="00372587">
        <w:rPr>
          <w:rFonts w:ascii="Times New Roman" w:hAnsi="Times New Roman" w:cs="Times New Roman"/>
          <w:b/>
          <w:sz w:val="20"/>
        </w:rPr>
        <w:t xml:space="preserve"> </w:t>
      </w:r>
      <w:r w:rsidRPr="00D13644">
        <w:rPr>
          <w:rFonts w:ascii="Times New Roman" w:hAnsi="Times New Roman" w:cs="Times New Roman"/>
          <w:sz w:val="20"/>
        </w:rPr>
        <w:tab/>
        <w:t>В соответствии с Градостроительным кодексом Российской Федерации,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w:t>
      </w:r>
    </w:p>
    <w:p w:rsidR="00D13644" w:rsidRPr="00D13644" w:rsidRDefault="00D13644" w:rsidP="00D13644">
      <w:pPr>
        <w:spacing w:after="0" w:line="240" w:lineRule="auto"/>
        <w:jc w:val="both"/>
        <w:rPr>
          <w:rFonts w:ascii="Times New Roman" w:hAnsi="Times New Roman" w:cs="Times New Roman"/>
          <w:sz w:val="20"/>
        </w:rPr>
      </w:pPr>
      <w:r w:rsidRPr="00372587">
        <w:rPr>
          <w:rFonts w:ascii="Times New Roman" w:hAnsi="Times New Roman" w:cs="Times New Roman"/>
          <w:b/>
          <w:sz w:val="20"/>
        </w:rPr>
        <w:t>п о с т а н о в л я ю:</w:t>
      </w:r>
      <w:r w:rsidRPr="00D13644">
        <w:rPr>
          <w:rFonts w:ascii="Times New Roman" w:hAnsi="Times New Roman" w:cs="Times New Roman"/>
          <w:sz w:val="20"/>
        </w:rPr>
        <w:t xml:space="preserve"> 1. Утвердить Положение о комиссии по вопросам градостроительства, землепользования и застройки Завитинского района согласно приложению № 1 к настоящему постановлению.</w:t>
      </w:r>
      <w:r w:rsidR="00372587" w:rsidRPr="00372587">
        <w:rPr>
          <w:rFonts w:ascii="Times New Roman" w:hAnsi="Times New Roman" w:cs="Times New Roman"/>
          <w:sz w:val="20"/>
        </w:rPr>
        <w:t xml:space="preserve"> </w:t>
      </w:r>
      <w:r w:rsidRPr="00D13644">
        <w:rPr>
          <w:rFonts w:ascii="Times New Roman" w:hAnsi="Times New Roman" w:cs="Times New Roman"/>
          <w:sz w:val="20"/>
        </w:rPr>
        <w:t>2. Утвердить состав комиссии по вопросам градостроительства, землепользования и застройки Завитинского района согласно приложению № 2 к настоящему постановлению. 3. Настоящее постановление подлежит официальному опубликованию.</w:t>
      </w:r>
      <w:r w:rsidR="00372587" w:rsidRPr="006D56CA">
        <w:rPr>
          <w:rFonts w:ascii="Times New Roman" w:hAnsi="Times New Roman" w:cs="Times New Roman"/>
          <w:sz w:val="20"/>
        </w:rPr>
        <w:t xml:space="preserve"> </w:t>
      </w:r>
      <w:r w:rsidRPr="00D13644">
        <w:rPr>
          <w:rFonts w:ascii="Times New Roman" w:hAnsi="Times New Roman" w:cs="Times New Roman"/>
          <w:sz w:val="20"/>
        </w:rPr>
        <w:tab/>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D13644">
        <w:rPr>
          <w:rFonts w:ascii="Times New Roman" w:hAnsi="Times New Roman" w:cs="Times New Roman"/>
          <w:sz w:val="20"/>
        </w:rPr>
        <w:tab/>
        <w:t xml:space="preserve">  </w:t>
      </w:r>
    </w:p>
    <w:p w:rsidR="00D13644" w:rsidRPr="006D56CA" w:rsidRDefault="00D13644" w:rsidP="00D13644">
      <w:pPr>
        <w:spacing w:after="0" w:line="240" w:lineRule="auto"/>
        <w:jc w:val="both"/>
        <w:rPr>
          <w:rFonts w:ascii="Times New Roman" w:hAnsi="Times New Roman" w:cs="Times New Roman"/>
          <w:b/>
          <w:sz w:val="20"/>
        </w:rPr>
      </w:pPr>
      <w:r w:rsidRPr="00372587">
        <w:rPr>
          <w:rFonts w:ascii="Times New Roman" w:hAnsi="Times New Roman" w:cs="Times New Roman"/>
          <w:b/>
          <w:sz w:val="20"/>
        </w:rPr>
        <w:t xml:space="preserve">Глава Завитинского района                                                                   </w:t>
      </w:r>
      <w:r w:rsidR="00372587" w:rsidRPr="00372587">
        <w:rPr>
          <w:rFonts w:ascii="Times New Roman" w:hAnsi="Times New Roman" w:cs="Times New Roman"/>
          <w:b/>
          <w:sz w:val="20"/>
        </w:rPr>
        <w:t xml:space="preserve">                                               </w:t>
      </w:r>
      <w:r w:rsidRPr="00372587">
        <w:rPr>
          <w:rFonts w:ascii="Times New Roman" w:hAnsi="Times New Roman" w:cs="Times New Roman"/>
          <w:b/>
          <w:sz w:val="20"/>
        </w:rPr>
        <w:t xml:space="preserve">С.С. Линевич </w:t>
      </w:r>
    </w:p>
    <w:p w:rsidR="00372587" w:rsidRPr="006860DF" w:rsidRDefault="00372587" w:rsidP="000B0AF2">
      <w:pPr>
        <w:spacing w:after="0" w:line="240" w:lineRule="auto"/>
        <w:ind w:firstLine="3"/>
        <w:jc w:val="both"/>
        <w:rPr>
          <w:rFonts w:ascii="Times New Roman" w:hAnsi="Times New Roman" w:cs="Times New Roman"/>
          <w:sz w:val="20"/>
          <w:szCs w:val="20"/>
        </w:rPr>
      </w:pPr>
      <w:r w:rsidRPr="00372587">
        <w:rPr>
          <w:rFonts w:ascii="Times New Roman" w:hAnsi="Times New Roman" w:cs="Times New Roman"/>
          <w:b/>
          <w:sz w:val="20"/>
          <w:szCs w:val="20"/>
        </w:rPr>
        <w:lastRenderedPageBreak/>
        <w:t>Приложение № 1</w:t>
      </w:r>
      <w:r w:rsidRPr="00372587">
        <w:rPr>
          <w:rFonts w:ascii="Times New Roman" w:hAnsi="Times New Roman" w:cs="Times New Roman"/>
          <w:sz w:val="20"/>
          <w:szCs w:val="20"/>
        </w:rPr>
        <w:t xml:space="preserve"> </w:t>
      </w:r>
      <w:r w:rsidRPr="006860DF">
        <w:rPr>
          <w:rFonts w:ascii="Times New Roman" w:hAnsi="Times New Roman" w:cs="Times New Roman"/>
          <w:sz w:val="20"/>
          <w:szCs w:val="20"/>
        </w:rPr>
        <w:t>к постановлению главы  Завитинского района  26.10.2020 № 418</w:t>
      </w:r>
      <w:r w:rsidR="004F75E9" w:rsidRPr="004F75E9">
        <w:rPr>
          <w:rFonts w:ascii="Times New Roman" w:hAnsi="Times New Roman" w:cs="Times New Roman"/>
          <w:sz w:val="20"/>
          <w:szCs w:val="20"/>
        </w:rPr>
        <w:t xml:space="preserve"> </w:t>
      </w:r>
      <w:r w:rsidRPr="006860DF">
        <w:rPr>
          <w:rFonts w:ascii="Times New Roman" w:hAnsi="Times New Roman" w:cs="Times New Roman"/>
          <w:b/>
          <w:sz w:val="20"/>
          <w:szCs w:val="20"/>
        </w:rPr>
        <w:t>ПОЛОЖЕНИЕ</w:t>
      </w:r>
      <w:r w:rsidR="004F75E9" w:rsidRPr="004F75E9">
        <w:rPr>
          <w:rFonts w:ascii="Times New Roman" w:hAnsi="Times New Roman" w:cs="Times New Roman"/>
          <w:b/>
          <w:sz w:val="20"/>
          <w:szCs w:val="20"/>
        </w:rPr>
        <w:t xml:space="preserve"> </w:t>
      </w:r>
      <w:r w:rsidRPr="006860DF">
        <w:rPr>
          <w:rFonts w:ascii="Times New Roman" w:hAnsi="Times New Roman" w:cs="Times New Roman"/>
          <w:b/>
          <w:sz w:val="20"/>
          <w:szCs w:val="20"/>
        </w:rPr>
        <w:t>о комиссии по вопросам градостроительства, землепользования и застройки Завитинского района</w:t>
      </w:r>
      <w:r w:rsidR="004F75E9" w:rsidRPr="004F75E9">
        <w:rPr>
          <w:rFonts w:ascii="Times New Roman" w:hAnsi="Times New Roman" w:cs="Times New Roman"/>
          <w:b/>
          <w:sz w:val="20"/>
          <w:szCs w:val="20"/>
        </w:rPr>
        <w:t xml:space="preserve"> </w:t>
      </w:r>
      <w:r w:rsidRPr="006860DF">
        <w:rPr>
          <w:rFonts w:ascii="Times New Roman" w:hAnsi="Times New Roman" w:cs="Times New Roman"/>
          <w:sz w:val="20"/>
          <w:szCs w:val="20"/>
          <w:shd w:val="clear" w:color="auto" w:fill="FFFFFF"/>
        </w:rPr>
        <w:t>1. Общие положения</w:t>
      </w:r>
      <w:r w:rsidR="004F75E9" w:rsidRPr="000B0AF2">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1.1. Комиссия по вопросам градостроительства, землепользования и застройки Завитинского района (далее по тексту - Комиссия) является постоянно действующим коллегиальным совещательным органом при администрации Завитинского района.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1.2. Решения Комиссии носят рекомендательный характер при принятии решений главой Завитинского района.</w:t>
      </w:r>
      <w:r w:rsidRPr="006860DF">
        <w:rPr>
          <w:rStyle w:val="apple-converted-space"/>
          <w:rFonts w:ascii="Times New Roman" w:hAnsi="Times New Roman" w:cs="Times New Roman"/>
          <w:sz w:val="20"/>
          <w:szCs w:val="20"/>
          <w:shd w:val="clear" w:color="auto" w:fill="FFFFFF"/>
        </w:rPr>
        <w:t> </w:t>
      </w:r>
      <w:r w:rsidR="004F75E9" w:rsidRPr="004F75E9">
        <w:rPr>
          <w:rStyle w:val="apple-converted-space"/>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1.3. Комиссия создается и прекращает свою деятельность постановлением главы Завитинского района.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1.4. В своей деятельности Комиссия руководствуется Конституцией Российской Федерации, федеральными законами и законами Амурской области, указами и распоряжениями Президента Российской Федерации, постановлениями и распоряжениями Правительства Российской Федерации, Уставом Завитинского района, иными нормативными правовыми актами Российской Федерации, Амурской области, Завитинского района, в области градостроительной деятельности, а также настоящим Положением.</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2. Функции Комиссии</w:t>
      </w:r>
      <w:r w:rsidR="004F75E9" w:rsidRPr="004F75E9">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К функциям Комиссии относится:</w:t>
      </w:r>
      <w:r w:rsidR="004F75E9" w:rsidRPr="004F75E9">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2.1. Рассмотрение вопросов, связанных с подготовкой и утверждением документации, указанной в подпунктах 1-7 пункта 2.2 настоящего Положения.</w:t>
      </w:r>
      <w:r w:rsidR="004F75E9" w:rsidRPr="004F75E9">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 xml:space="preserve">2.2. Организация </w:t>
      </w:r>
      <w:r w:rsidRPr="006860DF">
        <w:rPr>
          <w:rFonts w:ascii="Times New Roman" w:hAnsi="Times New Roman" w:cs="Times New Roman"/>
          <w:sz w:val="20"/>
          <w:szCs w:val="20"/>
        </w:rPr>
        <w:t>подготовки и проведения общественных обсуждений или публичных слушаний, за исключением случаев, предусмотренных Градостроительным кодексом Российской Федерации и другими федеральными законами,  по: 1) проектам генеральных планов сельских поселений, в том числе по проектам, предусматривающим внесение изменений в утвержденные генеральные планы сельских поселений (далее по тексту также - ГП);</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rPr>
        <w:t>2) проектам правил землепользования и застройки сельских поселений, в том числе по проектам, предусматривающим внесение изменений в утвержденные  правила землепользования и застройки сельских поселений (далее по тексту также - ПЗЗ);</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rPr>
        <w:tab/>
        <w:t>3) проектам планировки территорий, в том числе по проектам, предусматривающим внесение изменений  в утвержденные проекты планировки территорий;</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rPr>
        <w:t>4) проектам межевания территорий, в том числе по проектам, предусматривающим внесение изменений в утвержденные проекты межевания территорий;</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rPr>
        <w:tab/>
        <w:t>5) проектам правил благоустройства территорий сельских поселений, в том числе по проектам, предусматривающим внесение изменений  в утвержденные  правила благоустройства территорий сельских поселений;</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F75E9" w:rsidRPr="004F75E9">
        <w:rPr>
          <w:rFonts w:ascii="Times New Roman" w:hAnsi="Times New Roman" w:cs="Times New Roman"/>
          <w:sz w:val="20"/>
          <w:szCs w:val="20"/>
        </w:rPr>
        <w:t xml:space="preserve"> </w:t>
      </w:r>
      <w:r w:rsidRPr="006860DF">
        <w:rPr>
          <w:rFonts w:ascii="Times New Roman" w:hAnsi="Times New Roman" w:cs="Times New Roman"/>
          <w:sz w:val="20"/>
          <w:szCs w:val="20"/>
          <w:shd w:val="clear" w:color="auto" w:fill="FFFFFF"/>
        </w:rPr>
        <w:t>2.3. Подготовка и направление главе Завитинского района рекомендаций о внесении изменений в документы территориального планирования Завитинского района (Схему территориального планирования района, Генеральные планы сельских поселений), в документы градостроительного зонирования (Правила землепользования и застройки сельских поселений),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2.4. Организация работы по подготовке и утверждению проектов ГП, ПЗЗ, проектов о внесении изменений в ГП,  ПЗЗ.</w:t>
      </w:r>
      <w:r w:rsidR="004F75E9" w:rsidRPr="004F75E9">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2.5. Подготовка протокола общественных обсуждений или публичных слушаний, заключения о результатах общественных обсуждений или публичных слушаний, заключений с рекомендациями о внесении изменений в ГП,  ПЗЗ сельских поселений в соответствии с поступившими предложениями.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2.6. Прием и рассмотрение предложений и замечаний от участников общественных обсуждений или публичных слушаний по вопросам, указанным в пункте 2.2 настоящего Положения.</w:t>
      </w:r>
      <w:r w:rsidR="004F75E9" w:rsidRPr="004F75E9">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3. Права Комиссии</w:t>
      </w:r>
      <w:r w:rsidR="004F75E9" w:rsidRPr="006D56CA">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Комиссия имеет право:</w:t>
      </w:r>
      <w:r w:rsidR="004F75E9" w:rsidRPr="006D56CA">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3.2. Вносить главе Завитинского района предложения по вопросам, относящимся к компетенции Комиссии и требующим принятия решений главы Завитинского района.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3.3. Привлекать в установленном порядке для работы в Комиссии специалистов структурных подразделений администрации Завитинского района, представителей заинтересованных юридических и физических лиц.</w:t>
      </w:r>
      <w:r w:rsidRPr="006860DF">
        <w:rPr>
          <w:rStyle w:val="apple-converted-space"/>
          <w:rFonts w:ascii="Times New Roman" w:hAnsi="Times New Roman" w:cs="Times New Roman"/>
          <w:sz w:val="20"/>
          <w:szCs w:val="20"/>
          <w:shd w:val="clear" w:color="auto" w:fill="FFFFFF"/>
        </w:rPr>
        <w:t> </w:t>
      </w:r>
      <w:r w:rsidR="004F75E9" w:rsidRPr="004F75E9">
        <w:rPr>
          <w:rStyle w:val="apple-converted-space"/>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3.4. Откладывать рассмотрение вопросов с приостановлением срока исполнения по следующим основаниям:</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а) по ходатайству заявителя;</w:t>
      </w:r>
      <w:r w:rsidR="004F75E9" w:rsidRPr="004F75E9">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 Состав Комиссии</w:t>
      </w:r>
      <w:r w:rsidR="004F75E9" w:rsidRPr="006D56CA">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4.1. В состав Комиссии входят председатель Комиссии, его заместитель, секретарь и члены Комиссии. Персональный состав Комиссии утверждается постановлением главы Завитинского района.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4.3. Председателем Комиссии является заместитель главы администрации Завитинского района, курирующий вопросы строительства и градостроительства.</w:t>
      </w:r>
      <w:r w:rsidRPr="006860DF">
        <w:rPr>
          <w:rStyle w:val="apple-converted-space"/>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 xml:space="preserve">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заинтересованных лиц для участия в обсуждении по рассматриваемым вопросам,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комиссии, в том числе о результатах общественных обсуждений или публичных </w:t>
      </w:r>
      <w:r w:rsidR="004F75E9">
        <w:rPr>
          <w:rFonts w:ascii="Times New Roman" w:hAnsi="Times New Roman" w:cs="Times New Roman"/>
          <w:sz w:val="20"/>
          <w:szCs w:val="20"/>
          <w:shd w:val="clear" w:color="auto" w:fill="FFFFFF"/>
          <w:lang w:val="en-US"/>
        </w:rPr>
        <w:t>c</w:t>
      </w:r>
      <w:r w:rsidR="004F75E9" w:rsidRPr="006860DF">
        <w:rPr>
          <w:rFonts w:ascii="Times New Roman" w:hAnsi="Times New Roman" w:cs="Times New Roman"/>
          <w:sz w:val="20"/>
          <w:szCs w:val="20"/>
          <w:shd w:val="clear" w:color="auto" w:fill="FFFFFF"/>
        </w:rPr>
        <w:t>слушаний</w:t>
      </w:r>
      <w:r w:rsidRPr="006860DF">
        <w:rPr>
          <w:rFonts w:ascii="Times New Roman" w:hAnsi="Times New Roman" w:cs="Times New Roman"/>
          <w:sz w:val="20"/>
          <w:szCs w:val="20"/>
          <w:shd w:val="clear" w:color="auto" w:fill="FFFFFF"/>
        </w:rPr>
        <w:t>.</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4.4. Заместителем председателя Комиссии является начальник отдела архитектуры и градостроительства администрации Завитинского района.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Заместитель председателя Комиссии обеспечивает организацию подготовки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общественных обсуждений или публичных слушаний, протоколы заседаний Комиссии, осуществляет полномочия председателя Комиссии на период его временного отсутствия.</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4.5. Функции секретаря Комиссии осуществляет специалист отдела архитектуры и градостроительства администрации Завитинского района. Секретарь входит в состав Комиссии и имеет право голоса.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rPr>
        <w:br/>
      </w:r>
      <w:r w:rsidRPr="006860DF">
        <w:rPr>
          <w:rFonts w:ascii="Times New Roman" w:hAnsi="Times New Roman" w:cs="Times New Roman"/>
          <w:sz w:val="20"/>
          <w:szCs w:val="20"/>
          <w:shd w:val="clear" w:color="auto" w:fill="FFFFFF"/>
        </w:rPr>
        <w:t>Секретарь Комиссии осуществляет организационно-методическое обеспечение деятельности Комиссии, в том числе:</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формирует повестки заседаний Комиссии, согласовывает их с заместителем председателя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оповещает членов Комиссии о времени, месте и дате проведения очередного заседания Комиссии и планируемых для рассмотрения вопросах (не позднее чем за два дня до даты заседания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осуществляет подготовку к рассмотрению на заседаниях Комиссии необходимых материалов;</w:t>
      </w:r>
      <w:r w:rsidRPr="006860DF">
        <w:rPr>
          <w:rStyle w:val="apple-converted-space"/>
          <w:rFonts w:ascii="Times New Roman" w:hAnsi="Times New Roman" w:cs="Times New Roman"/>
          <w:sz w:val="20"/>
          <w:szCs w:val="20"/>
          <w:shd w:val="clear" w:color="auto" w:fill="FFFFFF"/>
        </w:rPr>
        <w:t> </w:t>
      </w:r>
      <w:r w:rsidR="004F75E9" w:rsidRPr="004F75E9">
        <w:rPr>
          <w:rStyle w:val="apple-converted-space"/>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 xml:space="preserve">- ведет и оформляет протоколы заседаний Комиссии, подписывает их, представляет </w:t>
      </w:r>
      <w:r w:rsidRPr="006860DF">
        <w:rPr>
          <w:rFonts w:ascii="Times New Roman" w:hAnsi="Times New Roman" w:cs="Times New Roman"/>
          <w:sz w:val="20"/>
          <w:szCs w:val="20"/>
          <w:shd w:val="clear" w:color="auto" w:fill="FFFFFF"/>
        </w:rPr>
        <w:lastRenderedPageBreak/>
        <w:t>их для подписания заместителю председателя Комиссии, подписания и утверждения председателю Комиссии в течение 5-ти дней после проведения заседания;</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направляет членам Комиссии копию подписанного протокола заседания Комиссии (при необходимости);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подготавливает проекты распоряжений, постановлений главы Завитинского района по вопросам деятельности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осуществляет подготовку проектов писем, проектов запросов, проектов решений, других материалов и документов, касающихся выполнения функций и полномочий Комиссии;</w:t>
      </w:r>
      <w:r w:rsidRPr="006860DF">
        <w:rPr>
          <w:rStyle w:val="apple-converted-space"/>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 осуществляет регистрацию входящей и исходящей корреспонденции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обеспечивает организацию и проведение общественных обсуждений или публичных слушаний;</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осуществляет подготовку отчетов о проделанной работе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осуществляет прием и консультирование физических и юридических лиц по вопросам, отнесенным к компетенции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выполняет поручения председателя Комиссии и заместителя председателя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Член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участвует в голосовании при принятии решений Комиссией;</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вносит предложения, замечания и дополнения в письменном или устном виде по рассматриваемым на заседаниях Комиссии вопросам;</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 принимает участие в общественных обсуждениях или публичных слушаниях;</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4.7. Наряду с членами Комиссии участие в ее заседании могут принимать лица, приглашенные для участия в обсуждении отдельных вопросов повестки дня.</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4.8. Комиссия наделяется полномочиями с момента утверждения ее состава и действует до формирования нового состава.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Глава Завитинского района может вносить изменения в персональный состав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 Порядок работы Комиссии</w:t>
      </w:r>
      <w:r w:rsidR="004F75E9" w:rsidRPr="006D56CA">
        <w:rPr>
          <w:rFonts w:ascii="Times New Roman" w:hAnsi="Times New Roman" w:cs="Times New Roman"/>
          <w:sz w:val="20"/>
          <w:szCs w:val="20"/>
          <w:shd w:val="clear" w:color="auto" w:fill="FFFFFF"/>
        </w:rPr>
        <w:t xml:space="preserve"> </w:t>
      </w:r>
      <w:r w:rsidRPr="006860DF">
        <w:rPr>
          <w:rFonts w:ascii="Times New Roman" w:hAnsi="Times New Roman" w:cs="Times New Roman"/>
          <w:sz w:val="20"/>
          <w:szCs w:val="20"/>
          <w:shd w:val="clear" w:color="auto" w:fill="FFFFFF"/>
        </w:rPr>
        <w:t>5.1. Комиссия осуществляет свою деятельность в форме заседаний.</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5.3. Заседание Комиссии считается правомочным, если на нем присутствует не менее половины членов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Завитинского района об исключении этого члена Комиссии из состава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в случае его отсутствия - заместителем председателя,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5.10. Комиссия имеет свой архив, в котором содержатся протоколы всех заседаний, заключения, другие материалы, связанные с деятельностью Комиссии.</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5.11. Организационное обеспечение деятельности Комиссии осуществляется администрацией Завитинского района.</w:t>
      </w:r>
      <w:r w:rsidRPr="006860DF">
        <w:rPr>
          <w:rStyle w:val="apple-converted-space"/>
          <w:rFonts w:ascii="Times New Roman" w:hAnsi="Times New Roman" w:cs="Times New Roman"/>
          <w:sz w:val="20"/>
          <w:szCs w:val="20"/>
          <w:shd w:val="clear" w:color="auto" w:fill="FFFFFF"/>
        </w:rPr>
        <w:t> </w:t>
      </w:r>
      <w:r w:rsidRPr="006860DF">
        <w:rPr>
          <w:rFonts w:ascii="Times New Roman" w:hAnsi="Times New Roman" w:cs="Times New Roman"/>
          <w:sz w:val="20"/>
          <w:szCs w:val="20"/>
          <w:shd w:val="clear" w:color="auto" w:fill="FFFFFF"/>
        </w:rPr>
        <w:t>5.12. Члены комиссии осуществляют свою деятельность на безвозмездной основе.</w:t>
      </w:r>
    </w:p>
    <w:p w:rsidR="00372587" w:rsidRPr="006860DF" w:rsidRDefault="000B0AF2" w:rsidP="000B0AF2">
      <w:pPr>
        <w:spacing w:after="0" w:line="240" w:lineRule="auto"/>
        <w:jc w:val="both"/>
        <w:rPr>
          <w:rFonts w:ascii="Times New Roman" w:hAnsi="Times New Roman" w:cs="Times New Roman"/>
          <w:b/>
          <w:sz w:val="20"/>
          <w:szCs w:val="20"/>
        </w:rPr>
      </w:pPr>
      <w:r w:rsidRPr="000B0AF2">
        <w:rPr>
          <w:rFonts w:ascii="Times New Roman" w:hAnsi="Times New Roman" w:cs="Times New Roman"/>
          <w:b/>
          <w:sz w:val="20"/>
          <w:szCs w:val="20"/>
        </w:rPr>
        <w:t>Приложение № 2</w:t>
      </w:r>
      <w:r w:rsidRPr="000B0AF2">
        <w:rPr>
          <w:rFonts w:ascii="Times New Roman" w:hAnsi="Times New Roman" w:cs="Times New Roman"/>
          <w:sz w:val="20"/>
          <w:szCs w:val="20"/>
        </w:rPr>
        <w:t xml:space="preserve"> </w:t>
      </w:r>
      <w:r w:rsidRPr="006860DF">
        <w:rPr>
          <w:rFonts w:ascii="Times New Roman" w:hAnsi="Times New Roman" w:cs="Times New Roman"/>
          <w:sz w:val="20"/>
          <w:szCs w:val="20"/>
        </w:rPr>
        <w:t>к постановлению главы  Завитинского района</w:t>
      </w:r>
      <w:r w:rsidRPr="000B0AF2">
        <w:rPr>
          <w:rFonts w:ascii="Times New Roman" w:hAnsi="Times New Roman" w:cs="Times New Roman"/>
          <w:sz w:val="20"/>
          <w:szCs w:val="20"/>
        </w:rPr>
        <w:t xml:space="preserve"> </w:t>
      </w:r>
      <w:r w:rsidRPr="006860DF">
        <w:rPr>
          <w:rFonts w:ascii="Times New Roman" w:hAnsi="Times New Roman" w:cs="Times New Roman"/>
          <w:sz w:val="20"/>
          <w:szCs w:val="20"/>
        </w:rPr>
        <w:t>от 26.10.2020   № 418</w:t>
      </w:r>
      <w:r w:rsidRPr="000B0AF2">
        <w:rPr>
          <w:rFonts w:ascii="Times New Roman" w:hAnsi="Times New Roman" w:cs="Times New Roman"/>
          <w:sz w:val="20"/>
          <w:szCs w:val="20"/>
        </w:rPr>
        <w:t xml:space="preserve"> </w:t>
      </w:r>
      <w:r w:rsidR="00372587" w:rsidRPr="006860DF">
        <w:rPr>
          <w:rFonts w:ascii="Times New Roman" w:hAnsi="Times New Roman" w:cs="Times New Roman"/>
          <w:b/>
          <w:sz w:val="20"/>
          <w:szCs w:val="20"/>
        </w:rPr>
        <w:t>СОСТАВ комиссии по вопросам градостроительства, землепользования и застройки Завитинского района</w:t>
      </w:r>
    </w:p>
    <w:tbl>
      <w:tblPr>
        <w:tblW w:w="10740" w:type="dxa"/>
        <w:tblLook w:val="01E0"/>
      </w:tblPr>
      <w:tblGrid>
        <w:gridCol w:w="3510"/>
        <w:gridCol w:w="7230"/>
      </w:tblGrid>
      <w:tr w:rsidR="00372587" w:rsidRPr="006860DF" w:rsidTr="000B0AF2">
        <w:tc>
          <w:tcPr>
            <w:tcW w:w="3510" w:type="dxa"/>
          </w:tcPr>
          <w:p w:rsidR="00372587" w:rsidRPr="006860DF" w:rsidRDefault="00372587" w:rsidP="004D55B1">
            <w:pPr>
              <w:spacing w:after="0" w:line="240" w:lineRule="auto"/>
              <w:jc w:val="both"/>
              <w:rPr>
                <w:rFonts w:ascii="Times New Roman" w:hAnsi="Times New Roman" w:cs="Times New Roman"/>
                <w:sz w:val="20"/>
                <w:szCs w:val="20"/>
              </w:rPr>
            </w:pPr>
          </w:p>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Председатель комиссии:</w:t>
            </w:r>
          </w:p>
          <w:p w:rsidR="00372587" w:rsidRPr="006860DF" w:rsidRDefault="00372587" w:rsidP="004D55B1">
            <w:pPr>
              <w:spacing w:after="0" w:line="240" w:lineRule="auto"/>
              <w:rPr>
                <w:rFonts w:ascii="Times New Roman" w:hAnsi="Times New Roman" w:cs="Times New Roman"/>
                <w:sz w:val="20"/>
                <w:szCs w:val="20"/>
              </w:rPr>
            </w:pPr>
            <w:r w:rsidRPr="006860DF">
              <w:rPr>
                <w:rFonts w:ascii="Times New Roman" w:hAnsi="Times New Roman" w:cs="Times New Roman"/>
                <w:sz w:val="20"/>
                <w:szCs w:val="20"/>
              </w:rPr>
              <w:t xml:space="preserve">Ломако Павел Викторович </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xml:space="preserve"> </w:t>
            </w:r>
          </w:p>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xml:space="preserve">- заместитель главы администрации Завитинского района по муниципальному хозяйству; </w:t>
            </w:r>
          </w:p>
        </w:tc>
      </w:tr>
      <w:tr w:rsidR="00372587" w:rsidRPr="006860DF" w:rsidTr="000B0AF2">
        <w:tc>
          <w:tcPr>
            <w:tcW w:w="3510" w:type="dxa"/>
          </w:tcPr>
          <w:p w:rsidR="00372587" w:rsidRPr="006860DF" w:rsidRDefault="00372587" w:rsidP="000B0AF2">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Заместитель председателя комиссии: Павлюк Виктория Николаевна</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начальник отдела архитектуры и  градостроительства администрации Завитинского района;</w:t>
            </w:r>
          </w:p>
        </w:tc>
      </w:tr>
      <w:tr w:rsidR="00372587" w:rsidRPr="006860DF" w:rsidTr="000B0AF2">
        <w:tc>
          <w:tcPr>
            <w:tcW w:w="351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xml:space="preserve">Секретарь комиссии: </w:t>
            </w:r>
          </w:p>
          <w:p w:rsidR="00372587" w:rsidRPr="006860DF" w:rsidRDefault="00372587" w:rsidP="004D55B1">
            <w:pPr>
              <w:spacing w:after="0" w:line="240" w:lineRule="auto"/>
              <w:rPr>
                <w:rFonts w:ascii="Times New Roman" w:hAnsi="Times New Roman" w:cs="Times New Roman"/>
                <w:sz w:val="20"/>
                <w:szCs w:val="20"/>
              </w:rPr>
            </w:pPr>
            <w:r w:rsidRPr="006860DF">
              <w:rPr>
                <w:rFonts w:ascii="Times New Roman" w:hAnsi="Times New Roman" w:cs="Times New Roman"/>
                <w:sz w:val="20"/>
                <w:szCs w:val="20"/>
              </w:rPr>
              <w:t>Безносюк Анна Сергеевна</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главный специалист отдела архитектуры и градостроительства  администрации Завитинского района;</w:t>
            </w:r>
          </w:p>
        </w:tc>
      </w:tr>
      <w:tr w:rsidR="00372587" w:rsidRPr="006860DF" w:rsidTr="000B0AF2">
        <w:tc>
          <w:tcPr>
            <w:tcW w:w="351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Члены комиссии:</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p>
        </w:tc>
      </w:tr>
      <w:tr w:rsidR="00372587" w:rsidRPr="006860DF" w:rsidTr="000B0AF2">
        <w:tc>
          <w:tcPr>
            <w:tcW w:w="3510" w:type="dxa"/>
          </w:tcPr>
          <w:p w:rsidR="00372587" w:rsidRPr="006860DF" w:rsidRDefault="00372587" w:rsidP="004D55B1">
            <w:pPr>
              <w:spacing w:after="0" w:line="240" w:lineRule="auto"/>
              <w:rPr>
                <w:rFonts w:ascii="Times New Roman" w:hAnsi="Times New Roman" w:cs="Times New Roman"/>
                <w:sz w:val="20"/>
                <w:szCs w:val="20"/>
              </w:rPr>
            </w:pPr>
            <w:r w:rsidRPr="006860DF">
              <w:rPr>
                <w:rFonts w:ascii="Times New Roman" w:hAnsi="Times New Roman" w:cs="Times New Roman"/>
                <w:sz w:val="20"/>
                <w:szCs w:val="20"/>
              </w:rPr>
              <w:t xml:space="preserve">Квартальнов Сергей Викторович </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председатель комитета по управлению муниципальным имуществом Завитинского района;</w:t>
            </w:r>
          </w:p>
        </w:tc>
      </w:tr>
      <w:tr w:rsidR="00372587" w:rsidRPr="006860DF" w:rsidTr="000B0AF2">
        <w:tc>
          <w:tcPr>
            <w:tcW w:w="3510" w:type="dxa"/>
          </w:tcPr>
          <w:p w:rsidR="00372587" w:rsidRPr="006860DF" w:rsidRDefault="00372587" w:rsidP="004D55B1">
            <w:pPr>
              <w:spacing w:after="0" w:line="240" w:lineRule="auto"/>
              <w:rPr>
                <w:rFonts w:ascii="Times New Roman" w:hAnsi="Times New Roman" w:cs="Times New Roman"/>
                <w:sz w:val="20"/>
                <w:szCs w:val="20"/>
              </w:rPr>
            </w:pPr>
            <w:r w:rsidRPr="006860DF">
              <w:rPr>
                <w:rFonts w:ascii="Times New Roman" w:hAnsi="Times New Roman" w:cs="Times New Roman"/>
                <w:sz w:val="20"/>
                <w:szCs w:val="20"/>
              </w:rPr>
              <w:t xml:space="preserve">Сегодина Светлана Сергеевна  </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xml:space="preserve"> - начальник отдела по труду, социальным и правовым вопросам администрации Завитинского района;</w:t>
            </w:r>
          </w:p>
        </w:tc>
      </w:tr>
      <w:tr w:rsidR="00372587" w:rsidRPr="006860DF" w:rsidTr="000B0AF2">
        <w:tc>
          <w:tcPr>
            <w:tcW w:w="3510" w:type="dxa"/>
          </w:tcPr>
          <w:p w:rsidR="00372587" w:rsidRPr="006860DF" w:rsidRDefault="00372587" w:rsidP="004D55B1">
            <w:pPr>
              <w:spacing w:after="0" w:line="240" w:lineRule="auto"/>
              <w:rPr>
                <w:rFonts w:ascii="Times New Roman" w:hAnsi="Times New Roman" w:cs="Times New Roman"/>
                <w:sz w:val="20"/>
                <w:szCs w:val="20"/>
              </w:rPr>
            </w:pPr>
            <w:r w:rsidRPr="006860DF">
              <w:rPr>
                <w:rFonts w:ascii="Times New Roman" w:hAnsi="Times New Roman" w:cs="Times New Roman"/>
                <w:sz w:val="20"/>
                <w:szCs w:val="20"/>
              </w:rPr>
              <w:t>Главы сельских поселений</w:t>
            </w:r>
          </w:p>
        </w:tc>
        <w:tc>
          <w:tcPr>
            <w:tcW w:w="7230" w:type="dxa"/>
          </w:tcPr>
          <w:p w:rsidR="00372587" w:rsidRPr="006860DF" w:rsidRDefault="00372587" w:rsidP="004D55B1">
            <w:pPr>
              <w:spacing w:after="0" w:line="240" w:lineRule="auto"/>
              <w:jc w:val="both"/>
              <w:rPr>
                <w:rFonts w:ascii="Times New Roman" w:hAnsi="Times New Roman" w:cs="Times New Roman"/>
                <w:sz w:val="20"/>
                <w:szCs w:val="20"/>
              </w:rPr>
            </w:pPr>
            <w:r w:rsidRPr="006860DF">
              <w:rPr>
                <w:rFonts w:ascii="Times New Roman" w:hAnsi="Times New Roman" w:cs="Times New Roman"/>
                <w:sz w:val="20"/>
                <w:szCs w:val="20"/>
              </w:rPr>
              <w:t xml:space="preserve">- в зависимости от территории, в отношении которой подготовлены проекты документов территориального планирования, градостроительного зонирования (по согласованию). </w:t>
            </w:r>
          </w:p>
        </w:tc>
      </w:tr>
    </w:tbl>
    <w:p w:rsidR="000B0AF2" w:rsidRDefault="000B0AF2" w:rsidP="00372587">
      <w:pPr>
        <w:spacing w:after="0" w:line="240" w:lineRule="auto"/>
        <w:jc w:val="both"/>
        <w:rPr>
          <w:rFonts w:ascii="Times New Roman" w:hAnsi="Times New Roman" w:cs="Times New Roman"/>
          <w:b/>
          <w:sz w:val="20"/>
          <w:szCs w:val="20"/>
        </w:rPr>
      </w:pPr>
    </w:p>
    <w:p w:rsidR="00372587" w:rsidRPr="000B0AF2" w:rsidRDefault="000B0AF2" w:rsidP="0037258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Постановление от 27.10.2020 года                                                                                                                     №419</w:t>
      </w:r>
    </w:p>
    <w:p w:rsidR="000B0AF2" w:rsidRPr="0066501D" w:rsidRDefault="000B0AF2" w:rsidP="000B0AF2">
      <w:pPr>
        <w:widowControl w:val="0"/>
        <w:tabs>
          <w:tab w:val="left" w:pos="709"/>
        </w:tabs>
        <w:autoSpaceDE w:val="0"/>
        <w:autoSpaceDN w:val="0"/>
        <w:adjustRightInd w:val="0"/>
        <w:spacing w:after="0" w:line="240" w:lineRule="auto"/>
        <w:jc w:val="both"/>
        <w:rPr>
          <w:rFonts w:ascii="Times New Roman" w:eastAsia="Times New Roman" w:hAnsi="Times New Roman"/>
          <w:sz w:val="20"/>
          <w:szCs w:val="28"/>
          <w:lang w:eastAsia="ru-RU"/>
        </w:rPr>
      </w:pPr>
      <w:r w:rsidRPr="000B0AF2">
        <w:rPr>
          <w:rFonts w:ascii="Times New Roman" w:hAnsi="Times New Roman"/>
          <w:b/>
          <w:sz w:val="20"/>
          <w:szCs w:val="28"/>
        </w:rPr>
        <w:t xml:space="preserve">Об утверждении Порядка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w:t>
      </w:r>
      <w:r w:rsidRPr="000B0AF2">
        <w:rPr>
          <w:rFonts w:ascii="Times New Roman" w:hAnsi="Times New Roman"/>
          <w:b/>
          <w:sz w:val="20"/>
          <w:szCs w:val="28"/>
        </w:rPr>
        <w:lastRenderedPageBreak/>
        <w:t>мясной продукции</w:t>
      </w:r>
      <w:r>
        <w:rPr>
          <w:rFonts w:ascii="Times New Roman" w:hAnsi="Times New Roman"/>
          <w:b/>
          <w:sz w:val="20"/>
          <w:szCs w:val="28"/>
        </w:rPr>
        <w:t xml:space="preserve">. </w:t>
      </w:r>
      <w:r w:rsidRPr="0066501D">
        <w:rPr>
          <w:rFonts w:ascii="Times New Roman" w:hAnsi="Times New Roman"/>
          <w:sz w:val="20"/>
          <w:szCs w:val="28"/>
        </w:rPr>
        <w:t xml:space="preserve">В соответствии со статьей 78 Бюджетного кодекса Российской Федерации, пунктом 25 части 1 статьи 15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главы Завитинского района от 24.09.2014 № 364 «Об утверждении муниципальной программы Завитинского района «Развитие агропромышленного комплекса Завитинского района», </w:t>
      </w:r>
      <w:bookmarkStart w:id="1" w:name="_Hlk50379144"/>
      <w:r w:rsidRPr="0066501D">
        <w:rPr>
          <w:rFonts w:ascii="Times New Roman" w:hAnsi="Times New Roman"/>
          <w:sz w:val="20"/>
          <w:szCs w:val="28"/>
        </w:rPr>
        <w:t xml:space="preserve">решением Завитинского районного Совета народных депутатов от 19.12.2019 № 100/19 «Об утверждении бюджета Завитинского района на 2020 год и плановый период 2021-2022 годов» </w:t>
      </w:r>
      <w:bookmarkEnd w:id="1"/>
      <w:r w:rsidRPr="0066501D">
        <w:rPr>
          <w:rFonts w:ascii="Times New Roman" w:hAnsi="Times New Roman"/>
          <w:sz w:val="20"/>
          <w:szCs w:val="28"/>
        </w:rPr>
        <w:t xml:space="preserve">(с изм. от 27.02.2020 №105/20, от 24.04.2020 №113/21, от 25.06.2020 №123/22, от 27.08.2020 №129/23) </w:t>
      </w:r>
      <w:r w:rsidRPr="0066501D">
        <w:rPr>
          <w:rFonts w:ascii="Times New Roman" w:hAnsi="Times New Roman"/>
          <w:b/>
          <w:sz w:val="20"/>
          <w:szCs w:val="28"/>
        </w:rPr>
        <w:t>п о с т а н о в л я ю:</w:t>
      </w:r>
      <w:r w:rsidRPr="0066501D">
        <w:rPr>
          <w:rFonts w:ascii="Times New Roman" w:hAnsi="Times New Roman"/>
          <w:sz w:val="20"/>
          <w:szCs w:val="28"/>
        </w:rPr>
        <w:t xml:space="preserve"> 1. Утвердить 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1 к настоящему постановлению.</w:t>
      </w:r>
      <w:r>
        <w:rPr>
          <w:rFonts w:ascii="Times New Roman" w:hAnsi="Times New Roman"/>
          <w:sz w:val="20"/>
          <w:szCs w:val="28"/>
        </w:rPr>
        <w:t xml:space="preserve"> </w:t>
      </w:r>
      <w:r w:rsidRPr="0066501D">
        <w:rPr>
          <w:rFonts w:ascii="Times New Roman" w:hAnsi="Times New Roman"/>
          <w:sz w:val="20"/>
          <w:szCs w:val="28"/>
        </w:rPr>
        <w:t>2. Создать конкурсную комиссию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Pr>
          <w:rFonts w:ascii="Times New Roman" w:hAnsi="Times New Roman"/>
          <w:sz w:val="20"/>
          <w:szCs w:val="28"/>
        </w:rPr>
        <w:t xml:space="preserve"> </w:t>
      </w:r>
      <w:r w:rsidRPr="0066501D">
        <w:rPr>
          <w:rFonts w:ascii="Times New Roman" w:hAnsi="Times New Roman"/>
          <w:sz w:val="20"/>
          <w:szCs w:val="28"/>
        </w:rPr>
        <w:t>3. Утвердить Положение о конкурсной комиссии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2 к настоящему постановлению. 4. Утвердить состав конкурсной комиссии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3 к настоящему постановлению.</w:t>
      </w:r>
      <w:r>
        <w:rPr>
          <w:rFonts w:ascii="Times New Roman" w:hAnsi="Times New Roman"/>
          <w:sz w:val="20"/>
          <w:szCs w:val="28"/>
        </w:rPr>
        <w:t xml:space="preserve"> </w:t>
      </w:r>
      <w:r w:rsidRPr="0066501D">
        <w:rPr>
          <w:rFonts w:ascii="Times New Roman" w:eastAsia="Times New Roman" w:hAnsi="Times New Roman"/>
          <w:sz w:val="20"/>
          <w:szCs w:val="28"/>
          <w:lang w:eastAsia="ru-RU"/>
        </w:rPr>
        <w:t>5. Утвердить Положение о проведении конкурсного отбора на предоставление субсидии на финансовое обеспечение</w:t>
      </w:r>
      <w:r w:rsidRPr="0066501D">
        <w:rPr>
          <w:sz w:val="16"/>
        </w:rPr>
        <w:t xml:space="preserve"> </w:t>
      </w:r>
      <w:r w:rsidRPr="0066501D">
        <w:rPr>
          <w:rFonts w:ascii="Times New Roman" w:eastAsia="Times New Roman" w:hAnsi="Times New Roman"/>
          <w:sz w:val="20"/>
          <w:szCs w:val="28"/>
          <w:lang w:eastAsia="ru-RU"/>
        </w:rPr>
        <w:t>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4</w:t>
      </w:r>
      <w:r w:rsidRPr="0066501D">
        <w:rPr>
          <w:sz w:val="16"/>
        </w:rPr>
        <w:t xml:space="preserve"> </w:t>
      </w:r>
      <w:r w:rsidRPr="0066501D">
        <w:rPr>
          <w:rFonts w:ascii="Times New Roman" w:eastAsia="Times New Roman" w:hAnsi="Times New Roman"/>
          <w:sz w:val="20"/>
          <w:szCs w:val="28"/>
          <w:lang w:eastAsia="ru-RU"/>
        </w:rPr>
        <w:t>к настоящему постановлению.</w:t>
      </w:r>
      <w:r>
        <w:rPr>
          <w:rFonts w:ascii="Times New Roman" w:eastAsia="Times New Roman" w:hAnsi="Times New Roman"/>
          <w:sz w:val="20"/>
          <w:szCs w:val="28"/>
          <w:lang w:eastAsia="ru-RU"/>
        </w:rPr>
        <w:t xml:space="preserve"> </w:t>
      </w:r>
      <w:r w:rsidRPr="0066501D">
        <w:rPr>
          <w:rFonts w:ascii="Times New Roman" w:eastAsia="Times New Roman" w:hAnsi="Times New Roman"/>
          <w:sz w:val="20"/>
          <w:szCs w:val="28"/>
          <w:lang w:eastAsia="ru-RU"/>
        </w:rPr>
        <w:t>6. Настоящее постановление подлежит официальному опубликованию.</w:t>
      </w:r>
      <w:r>
        <w:rPr>
          <w:rFonts w:ascii="Times New Roman" w:eastAsia="Times New Roman" w:hAnsi="Times New Roman"/>
          <w:sz w:val="20"/>
          <w:szCs w:val="28"/>
          <w:lang w:eastAsia="ru-RU"/>
        </w:rPr>
        <w:t xml:space="preserve"> </w:t>
      </w:r>
      <w:r w:rsidRPr="0066501D">
        <w:rPr>
          <w:rFonts w:ascii="Times New Roman" w:eastAsia="Times New Roman" w:hAnsi="Times New Roman"/>
          <w:sz w:val="20"/>
          <w:szCs w:val="28"/>
          <w:lang w:eastAsia="ru-RU"/>
        </w:rPr>
        <w:t>7. Контроль за исполнением настоящего постановления возложить на первого заместителя главы администрации Завитинского района А.Н. Мацкан.</w:t>
      </w:r>
    </w:p>
    <w:p w:rsidR="000B0AF2" w:rsidRDefault="000B0AF2" w:rsidP="000B0AF2">
      <w:pPr>
        <w:jc w:val="both"/>
        <w:rPr>
          <w:rFonts w:ascii="Times New Roman" w:eastAsia="Times New Roman" w:hAnsi="Times New Roman"/>
          <w:b/>
          <w:sz w:val="20"/>
          <w:szCs w:val="28"/>
          <w:lang w:eastAsia="ru-RU"/>
        </w:rPr>
      </w:pPr>
      <w:r w:rsidRPr="000B0AF2">
        <w:rPr>
          <w:rFonts w:ascii="Times New Roman" w:eastAsia="Times New Roman" w:hAnsi="Times New Roman"/>
          <w:b/>
          <w:sz w:val="20"/>
          <w:szCs w:val="28"/>
          <w:lang w:eastAsia="ru-RU"/>
        </w:rPr>
        <w:t xml:space="preserve">Глава Завитинского района                                                                                           </w:t>
      </w:r>
      <w:r>
        <w:rPr>
          <w:rFonts w:ascii="Times New Roman" w:eastAsia="Times New Roman" w:hAnsi="Times New Roman"/>
          <w:b/>
          <w:sz w:val="20"/>
          <w:szCs w:val="28"/>
          <w:lang w:eastAsia="ru-RU"/>
        </w:rPr>
        <w:t xml:space="preserve">                       </w:t>
      </w:r>
      <w:r w:rsidRPr="000B0AF2">
        <w:rPr>
          <w:rFonts w:ascii="Times New Roman" w:eastAsia="Times New Roman" w:hAnsi="Times New Roman"/>
          <w:b/>
          <w:sz w:val="20"/>
          <w:szCs w:val="28"/>
          <w:lang w:eastAsia="ru-RU"/>
        </w:rPr>
        <w:t>С.С. Линевич</w:t>
      </w:r>
    </w:p>
    <w:p w:rsidR="000B0AF2" w:rsidRPr="0066501D" w:rsidRDefault="000B0AF2" w:rsidP="009256D9">
      <w:pPr>
        <w:pStyle w:val="ConsPlusNormal"/>
        <w:jc w:val="both"/>
        <w:outlineLvl w:val="0"/>
        <w:rPr>
          <w:rFonts w:ascii="Times New Roman" w:hAnsi="Times New Roman" w:cs="Times New Roman"/>
        </w:rPr>
      </w:pPr>
      <w:r w:rsidRPr="000B0AF2">
        <w:rPr>
          <w:rFonts w:ascii="Times New Roman" w:hAnsi="Times New Roman" w:cs="Times New Roman"/>
          <w:b/>
        </w:rPr>
        <w:t>Приложение № 1</w:t>
      </w:r>
      <w:r>
        <w:rPr>
          <w:rFonts w:ascii="Times New Roman" w:hAnsi="Times New Roman" w:cs="Times New Roman"/>
        </w:rPr>
        <w:t xml:space="preserve"> </w:t>
      </w:r>
      <w:r w:rsidRPr="0066501D">
        <w:rPr>
          <w:rFonts w:ascii="Times New Roman" w:hAnsi="Times New Roman" w:cs="Times New Roman"/>
        </w:rPr>
        <w:t>к постановлению главы  Завитинского района</w:t>
      </w:r>
      <w:r>
        <w:rPr>
          <w:rFonts w:ascii="Times New Roman" w:hAnsi="Times New Roman" w:cs="Times New Roman"/>
        </w:rPr>
        <w:t xml:space="preserve"> </w:t>
      </w:r>
      <w:r w:rsidRPr="0066501D">
        <w:rPr>
          <w:rFonts w:ascii="Times New Roman" w:hAnsi="Times New Roman" w:cs="Times New Roman"/>
        </w:rPr>
        <w:t>от 27.10.2020 № 419</w:t>
      </w:r>
      <w:bookmarkStart w:id="2" w:name="P31"/>
      <w:bookmarkEnd w:id="2"/>
      <w:r>
        <w:rPr>
          <w:rFonts w:ascii="Times New Roman" w:hAnsi="Times New Roman" w:cs="Times New Roman"/>
        </w:rPr>
        <w:t xml:space="preserve"> </w:t>
      </w:r>
      <w:r w:rsidRPr="0066501D">
        <w:rPr>
          <w:rFonts w:ascii="Times New Roman" w:hAnsi="Times New Roman" w:cs="Times New Roman"/>
          <w:b/>
        </w:rPr>
        <w:t>Порядок</w:t>
      </w:r>
      <w:r>
        <w:rPr>
          <w:rFonts w:ascii="Times New Roman" w:hAnsi="Times New Roman" w:cs="Times New Roman"/>
          <w:b/>
        </w:rPr>
        <w:t xml:space="preserve"> </w:t>
      </w:r>
      <w:r w:rsidRPr="0066501D">
        <w:rPr>
          <w:rFonts w:ascii="Times New Roman" w:hAnsi="Times New Roman" w:cs="Times New Roman"/>
        </w:rPr>
        <w:t>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Pr>
          <w:rFonts w:ascii="Times New Roman" w:hAnsi="Times New Roman" w:cs="Times New Roman"/>
        </w:rPr>
        <w:t xml:space="preserve"> </w:t>
      </w:r>
      <w:r w:rsidRPr="0066501D">
        <w:rPr>
          <w:rFonts w:ascii="Times New Roman" w:hAnsi="Times New Roman" w:cs="Times New Roman"/>
        </w:rPr>
        <w:t>1. Общие положения</w:t>
      </w:r>
      <w:r>
        <w:rPr>
          <w:rFonts w:ascii="Times New Roman" w:hAnsi="Times New Roman" w:cs="Times New Roman"/>
        </w:rPr>
        <w:t xml:space="preserve"> </w:t>
      </w:r>
      <w:r w:rsidRPr="0066501D">
        <w:rPr>
          <w:rFonts w:ascii="Times New Roman" w:hAnsi="Times New Roman" w:cs="Times New Roman"/>
        </w:rPr>
        <w:t>1.1. Настоящий 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(далее – Порядок) разработан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w:t>
      </w:r>
      <w:r w:rsidRPr="0066501D">
        <w:rPr>
          <w:rFonts w:ascii="Times New Roman" w:eastAsiaTheme="minorHAnsi" w:hAnsi="Times New Roman" w:cs="Times New Roman"/>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66501D">
        <w:rPr>
          <w:rFonts w:ascii="Times New Roman" w:hAnsi="Times New Roman" w:cs="Times New Roman"/>
        </w:rPr>
        <w:t>постановлением главы Завитинского района от 24.09.2014 № 364 «Об утверждении муниципальной программы Завитинского района «Развитие агропромышленного комплекса Завитинского района», решением Завитинского районного Совета народных депутатов от 19.12.2019 № 100/19 «Об утверждении бюджета Завитинского района на 2020 год и плановый период 2021-2022 годов» и определяет цели, условия и порядок предоставления и расходования субсидии, требования к отчетности, требования к осуществлению контроля за соблюдением условий, целей и порядка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источником финансового обеспечения которой являются средства районного бюджета. 1.2. Субсидия – бюджетные ассигнования, перечисляемые из бюджета района на основании решения конкурсной комиссии по результатам конкурсного отбора получателя субсидии на финансовое обеспечение затрат по созданию</w:t>
      </w:r>
      <w:r w:rsidRPr="0066501D">
        <w:rPr>
          <w:rFonts w:ascii="Times New Roman" w:hAnsi="Times New Roman" w:cs="Times New Roman"/>
          <w:color w:val="FF0000"/>
        </w:rPr>
        <w:t xml:space="preserve"> </w:t>
      </w:r>
      <w:r w:rsidRPr="0066501D">
        <w:rPr>
          <w:rFonts w:ascii="Times New Roman" w:hAnsi="Times New Roman" w:cs="Times New Roman"/>
        </w:rPr>
        <w:t>модульного мясного комплекса для оказания услуг по убою животных, первичной переработке и производства мясной продукции.</w:t>
      </w:r>
      <w:r>
        <w:rPr>
          <w:rFonts w:ascii="Times New Roman" w:hAnsi="Times New Roman" w:cs="Times New Roman"/>
        </w:rPr>
        <w:t xml:space="preserve"> </w:t>
      </w:r>
      <w:r w:rsidRPr="0066501D">
        <w:rPr>
          <w:rFonts w:ascii="Times New Roman" w:hAnsi="Times New Roman" w:cs="Times New Roman"/>
        </w:rPr>
        <w:t>1.3. Субсидия предоставляется главным распорядителем бюджетных средств – администрацией Завитинского района Амурской области (далее – главный распорядитель) в рамках реализации мероприятия муниципальной программы Завитинского района «Развитие агропромышленного комплекса Завитинского района», утвержденной постановлением главы Завитинского района от 24.09.2014 № 364 (далее – Программа), обеспечивающего достижение целей, показателей и результатов муниципальной программы, в пределах бюджетных ассигнований, утвержденных в установленном порядке на предоставление субсидии.</w:t>
      </w:r>
      <w:bookmarkStart w:id="3" w:name="P45"/>
      <w:bookmarkEnd w:id="3"/>
      <w:r>
        <w:rPr>
          <w:rFonts w:ascii="Times New Roman" w:hAnsi="Times New Roman" w:cs="Times New Roman"/>
        </w:rPr>
        <w:t xml:space="preserve"> </w:t>
      </w:r>
      <w:r w:rsidRPr="0066501D">
        <w:rPr>
          <w:rFonts w:ascii="Times New Roman" w:hAnsi="Times New Roman" w:cs="Times New Roman"/>
        </w:rPr>
        <w:t>1.4. Субсидия предоставляется юридическому лицу (за исключением государственного (муниципального) учреждения), индивидуальному предпринимателю – производителю товаров, работ, услуг. 1.5. Предоставление субсидии осуществляется в пределах лимитов бюджетных ассигнований, предусмотренных в текущем финансовом году на соответствующие цели (но не более 95 процентов планируемых затрат). Размер субсидии, предоставляемой победителю конкурсного отбора, определяется комиссией с учетом запланированных им собственных средств и представленного им плана расходов на цели, указанные в пункте 1.2 настоящего Порядка.</w:t>
      </w:r>
      <w:bookmarkStart w:id="4" w:name="P73"/>
      <w:bookmarkEnd w:id="4"/>
      <w:r>
        <w:rPr>
          <w:rFonts w:ascii="Times New Roman" w:hAnsi="Times New Roman" w:cs="Times New Roman"/>
        </w:rPr>
        <w:t xml:space="preserve"> </w:t>
      </w:r>
      <w:r w:rsidRPr="0066501D">
        <w:rPr>
          <w:rFonts w:ascii="Times New Roman" w:hAnsi="Times New Roman" w:cs="Times New Roman"/>
        </w:rPr>
        <w:t>1.6. Средства субсидии используются на мероприятия, направленные на создание модульного мясного комплекса для оказания услуг по убою животных, первичной переработке и производства мясной продукции, в том числе на:</w:t>
      </w:r>
      <w:r>
        <w:rPr>
          <w:rFonts w:ascii="Times New Roman" w:hAnsi="Times New Roman" w:cs="Times New Roman"/>
        </w:rPr>
        <w:t xml:space="preserve"> </w:t>
      </w:r>
      <w:r w:rsidRPr="0066501D">
        <w:rPr>
          <w:rFonts w:ascii="Times New Roman" w:hAnsi="Times New Roman" w:cs="Times New Roman"/>
        </w:rPr>
        <w:t>а) разработку проектно-сметной документации на строительство объектов по убою, первичной переработке и производства мясной продукции;</w:t>
      </w:r>
      <w:r>
        <w:rPr>
          <w:rFonts w:ascii="Times New Roman" w:hAnsi="Times New Roman" w:cs="Times New Roman"/>
        </w:rPr>
        <w:t xml:space="preserve"> </w:t>
      </w:r>
      <w:r w:rsidRPr="0066501D">
        <w:rPr>
          <w:rFonts w:ascii="Times New Roman" w:hAnsi="Times New Roman" w:cs="Times New Roman"/>
        </w:rPr>
        <w:t>б) приобретение, строительство производственных объектов по убою, первичной переработке и производства мясной продукции, подготовку площадки под строительство;</w:t>
      </w:r>
      <w:r w:rsidR="004D55B1">
        <w:rPr>
          <w:rFonts w:ascii="Times New Roman" w:hAnsi="Times New Roman" w:cs="Times New Roman"/>
        </w:rPr>
        <w:t xml:space="preserve"> </w:t>
      </w:r>
      <w:r w:rsidRPr="0066501D">
        <w:rPr>
          <w:rFonts w:ascii="Times New Roman" w:hAnsi="Times New Roman" w:cs="Times New Roman"/>
        </w:rPr>
        <w:t xml:space="preserve">в) приобретение и монтаж оборудования и техники для </w:t>
      </w:r>
      <w:r w:rsidRPr="0066501D">
        <w:rPr>
          <w:rFonts w:ascii="Times New Roman" w:hAnsi="Times New Roman" w:cs="Times New Roman"/>
        </w:rPr>
        <w:lastRenderedPageBreak/>
        <w:t>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r w:rsidR="004D55B1">
        <w:rPr>
          <w:rFonts w:ascii="Times New Roman" w:hAnsi="Times New Roman" w:cs="Times New Roman"/>
        </w:rPr>
        <w:t xml:space="preserve"> </w:t>
      </w:r>
      <w:r w:rsidRPr="0066501D">
        <w:rPr>
          <w:rFonts w:ascii="Times New Roman" w:hAnsi="Times New Roman" w:cs="Times New Roman"/>
        </w:rPr>
        <w:t>г) уплату расходов, связанных с доставкой и (или) монтажом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r w:rsidR="004D55B1">
        <w:rPr>
          <w:rFonts w:ascii="Times New Roman" w:hAnsi="Times New Roman" w:cs="Times New Roman"/>
        </w:rPr>
        <w:t xml:space="preserve"> </w:t>
      </w:r>
      <w:r w:rsidRPr="0066501D">
        <w:rPr>
          <w:rFonts w:ascii="Times New Roman" w:hAnsi="Times New Roman" w:cs="Times New Roman"/>
        </w:rPr>
        <w:t>д) приобретение, установку и устройство автономных источников тепло-, электро-, газо- и водоснабжения;</w:t>
      </w:r>
      <w:r w:rsidR="004D55B1">
        <w:rPr>
          <w:rFonts w:ascii="Times New Roman" w:hAnsi="Times New Roman" w:cs="Times New Roman"/>
        </w:rPr>
        <w:t xml:space="preserve"> </w:t>
      </w:r>
      <w:r w:rsidRPr="0066501D">
        <w:rPr>
          <w:rFonts w:ascii="Times New Roman" w:hAnsi="Times New Roman" w:cs="Times New Roman"/>
        </w:rPr>
        <w:t>е) подключение производственных объектов, предназначенных для убоя, первичной переработки и производства мясной продукции к инженерным сетям – электро-, водо-, газо- и теплопроводным сетям, дорожной инфраструктуре.</w:t>
      </w:r>
      <w:bookmarkStart w:id="5" w:name="P47"/>
      <w:bookmarkStart w:id="6" w:name="P48"/>
      <w:bookmarkEnd w:id="5"/>
      <w:bookmarkEnd w:id="6"/>
      <w:r w:rsidR="004D55B1">
        <w:rPr>
          <w:rFonts w:ascii="Times New Roman" w:hAnsi="Times New Roman" w:cs="Times New Roman"/>
        </w:rPr>
        <w:t xml:space="preserve"> </w:t>
      </w:r>
      <w:r w:rsidRPr="0066501D">
        <w:rPr>
          <w:rFonts w:ascii="Times New Roman" w:hAnsi="Times New Roman" w:cs="Times New Roman"/>
        </w:rPr>
        <w:t>1.7. Отбор получателя субсидии, имеющего право на получение субсидии осуществляется исходя из критериев отбора по бальной системе, согласно Положения о проведении конкурсного отбора.</w:t>
      </w:r>
      <w:r w:rsidR="004D55B1">
        <w:rPr>
          <w:rFonts w:ascii="Times New Roman" w:hAnsi="Times New Roman" w:cs="Times New Roman"/>
        </w:rPr>
        <w:t xml:space="preserve"> </w:t>
      </w:r>
      <w:r w:rsidRPr="0066501D">
        <w:rPr>
          <w:rFonts w:ascii="Times New Roman" w:hAnsi="Times New Roman" w:cs="Times New Roman"/>
        </w:rPr>
        <w:t>1.8. При определении получателя субсидии, конкурсный отбор проводится исходя из наилучших условий достижения целей предоставления субсидии.</w:t>
      </w:r>
      <w:r w:rsidR="004D55B1">
        <w:rPr>
          <w:rFonts w:ascii="Times New Roman" w:hAnsi="Times New Roman" w:cs="Times New Roman"/>
        </w:rPr>
        <w:t xml:space="preserve"> </w:t>
      </w:r>
      <w:r w:rsidRPr="004D55B1">
        <w:rPr>
          <w:rFonts w:ascii="Times New Roman" w:hAnsi="Times New Roman" w:cs="Times New Roman"/>
          <w:b/>
        </w:rPr>
        <w:t>2. Порядок предоставления субсидии</w:t>
      </w:r>
      <w:r w:rsidR="004D55B1">
        <w:rPr>
          <w:rFonts w:ascii="Times New Roman" w:hAnsi="Times New Roman" w:cs="Times New Roman"/>
          <w:b/>
        </w:rPr>
        <w:t xml:space="preserve"> </w:t>
      </w:r>
      <w:r w:rsidRPr="0066501D">
        <w:rPr>
          <w:rFonts w:ascii="Times New Roman" w:hAnsi="Times New Roman" w:cs="Times New Roman"/>
        </w:rPr>
        <w:t>2.1.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осуществляется на основании соглашения, заключаемого между главным распорядителем и победителем конкурсного отбора (далее – Соглашение)   (приложение № 1). 2.2. На основании принятого комиссией решения о предоставлении субсидии главный распорядитель в течение 10 рабочих дней со дня принятия соответствующего решения направляет получателю субсидии оформленные и подписанные главным распорядителем два проекта соглашения о предоставлении субсидии. 2.3. Получатель субсидии в течение 10 рабочих дней со дня получения двух экземпляров проекта Соглашения подписывает их, заверяет печатью (при наличии) и представляет главному распорядителю один экземпляр подписанного Соглашения с указанием в нем даты его заключения.</w:t>
      </w:r>
      <w:r w:rsidR="004D55B1">
        <w:rPr>
          <w:rFonts w:ascii="Times New Roman" w:hAnsi="Times New Roman" w:cs="Times New Roman"/>
        </w:rPr>
        <w:t xml:space="preserve"> </w:t>
      </w:r>
      <w:r w:rsidRPr="0066501D">
        <w:rPr>
          <w:rFonts w:ascii="Times New Roman" w:hAnsi="Times New Roman" w:cs="Times New Roman"/>
        </w:rPr>
        <w:t>2.4. Главный распорядитель регистрирует Соглашение в порядке очередности в журнале регистрации в день его поступления.</w:t>
      </w:r>
      <w:r w:rsidR="004D55B1">
        <w:rPr>
          <w:rFonts w:ascii="Times New Roman" w:hAnsi="Times New Roman" w:cs="Times New Roman"/>
        </w:rPr>
        <w:t xml:space="preserve"> </w:t>
      </w:r>
      <w:r w:rsidRPr="0066501D">
        <w:rPr>
          <w:rFonts w:ascii="Times New Roman" w:hAnsi="Times New Roman" w:cs="Times New Roman"/>
        </w:rPr>
        <w:t>2.5. В Соглашении должны быть предусмотрены следующие условия:</w:t>
      </w:r>
      <w:r w:rsidR="004D55B1">
        <w:rPr>
          <w:rFonts w:ascii="Times New Roman" w:hAnsi="Times New Roman" w:cs="Times New Roman"/>
        </w:rPr>
        <w:t xml:space="preserve"> </w:t>
      </w:r>
      <w:r w:rsidRPr="0066501D">
        <w:rPr>
          <w:rFonts w:ascii="Times New Roman" w:hAnsi="Times New Roman" w:cs="Times New Roman"/>
        </w:rPr>
        <w:t>1) полномочия главного распорядителя в течение срока действия Соглашения на проведение проверки степени реализации бизнес-плана и использования средств субсидии со дня поступления средств субсидии на счет участника;</w:t>
      </w:r>
      <w:r w:rsidR="004D55B1">
        <w:rPr>
          <w:rFonts w:ascii="Times New Roman" w:hAnsi="Times New Roman" w:cs="Times New Roman"/>
        </w:rPr>
        <w:t xml:space="preserve"> </w:t>
      </w:r>
      <w:r w:rsidRPr="0066501D">
        <w:rPr>
          <w:rFonts w:ascii="Times New Roman" w:hAnsi="Times New Roman" w:cs="Times New Roman"/>
        </w:rPr>
        <w:t>2) обязательство участника оплачивать не менее 5% стоимости каждого наименования приобретений, указанных в плане расходов;</w:t>
      </w:r>
      <w:r w:rsidR="004D55B1">
        <w:rPr>
          <w:rFonts w:ascii="Times New Roman" w:hAnsi="Times New Roman" w:cs="Times New Roman"/>
        </w:rPr>
        <w:t xml:space="preserve"> </w:t>
      </w:r>
      <w:r w:rsidRPr="0066501D">
        <w:rPr>
          <w:rFonts w:ascii="Times New Roman" w:hAnsi="Times New Roman" w:cs="Times New Roman"/>
        </w:rPr>
        <w:t>3) обязательство участника по использованию в течение 18 месяцев со дня поступления средств субсидии на счет участника;</w:t>
      </w:r>
      <w:r w:rsidR="004D55B1">
        <w:rPr>
          <w:rFonts w:ascii="Times New Roman" w:hAnsi="Times New Roman" w:cs="Times New Roman"/>
        </w:rPr>
        <w:t xml:space="preserve"> </w:t>
      </w:r>
      <w:r w:rsidRPr="0066501D">
        <w:rPr>
          <w:rFonts w:ascii="Times New Roman" w:hAnsi="Times New Roman" w:cs="Times New Roman"/>
        </w:rPr>
        <w:t>4) обязательство участника по осуществлению деятельности в течение не менее 5 лет со дня поступления средств субсидии на счет участника;</w:t>
      </w:r>
      <w:r w:rsidR="004D55B1">
        <w:rPr>
          <w:rFonts w:ascii="Times New Roman" w:hAnsi="Times New Roman" w:cs="Times New Roman"/>
        </w:rPr>
        <w:t xml:space="preserve"> </w:t>
      </w:r>
      <w:r w:rsidRPr="0066501D">
        <w:rPr>
          <w:rFonts w:ascii="Times New Roman" w:hAnsi="Times New Roman" w:cs="Times New Roman"/>
        </w:rPr>
        <w:t>5) обязательство участника по созданию не менее 10 новых постоянных рабочих мест, если сумма субсидии составляет 20 млн. рублей и более, и не менее 1 нового постоянного рабочего места на каждые 2 млн. рублей субсидии, если сумма субсидии составляет менее 20 млн. рублей;</w:t>
      </w:r>
      <w:r w:rsidR="004D55B1">
        <w:rPr>
          <w:rFonts w:ascii="Times New Roman" w:hAnsi="Times New Roman" w:cs="Times New Roman"/>
        </w:rPr>
        <w:t xml:space="preserve"> </w:t>
      </w:r>
      <w:r w:rsidRPr="0066501D">
        <w:rPr>
          <w:rFonts w:ascii="Times New Roman" w:hAnsi="Times New Roman" w:cs="Times New Roman"/>
        </w:rPr>
        <w:t>6) обязательство участника по сохранению созданных новых постоянных рабочих мест в течение не менее 5 лет со дня поступления средств субсидии на счет участника;</w:t>
      </w:r>
      <w:r w:rsidR="004D55B1">
        <w:rPr>
          <w:rFonts w:ascii="Times New Roman" w:hAnsi="Times New Roman" w:cs="Times New Roman"/>
        </w:rPr>
        <w:t xml:space="preserve"> </w:t>
      </w:r>
      <w:r w:rsidRPr="0066501D">
        <w:rPr>
          <w:rFonts w:ascii="Times New Roman" w:hAnsi="Times New Roman" w:cs="Times New Roman"/>
        </w:rPr>
        <w:t>7) запрет на продажу, дарение, передачу в аренду, пользование другими лицами, обмен, вклад или отчуждение иным образом в соответствии с законодательством Российской Федерации имущества, приобретенного участником за счет средств субсидии, в течение 5 лет со дня получения субсидии;</w:t>
      </w:r>
      <w:r w:rsidR="004D55B1">
        <w:rPr>
          <w:rFonts w:ascii="Times New Roman" w:hAnsi="Times New Roman" w:cs="Times New Roman"/>
        </w:rPr>
        <w:t xml:space="preserve"> </w:t>
      </w:r>
      <w:r w:rsidRPr="0066501D">
        <w:rPr>
          <w:rFonts w:ascii="Times New Roman" w:hAnsi="Times New Roman" w:cs="Times New Roman"/>
        </w:rPr>
        <w:t>8) требование о том, что все активы, приобретенные за счет субсидии, должны быть зарегистрированы на участника и использоваться только в его деятельности;</w:t>
      </w:r>
      <w:r w:rsidR="004D55B1">
        <w:rPr>
          <w:rFonts w:ascii="Times New Roman" w:hAnsi="Times New Roman" w:cs="Times New Roman"/>
        </w:rPr>
        <w:t xml:space="preserve"> </w:t>
      </w:r>
      <w:r w:rsidRPr="0066501D">
        <w:rPr>
          <w:rFonts w:ascii="Times New Roman" w:hAnsi="Times New Roman" w:cs="Times New Roman"/>
        </w:rPr>
        <w:t>9) согласие участника на передачу и обработку его персональных данных в соответствии с законодательством Российской Федерации,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r w:rsidR="004D55B1">
        <w:rPr>
          <w:rFonts w:ascii="Times New Roman" w:hAnsi="Times New Roman" w:cs="Times New Roman"/>
        </w:rPr>
        <w:t xml:space="preserve"> </w:t>
      </w:r>
      <w:r w:rsidRPr="0066501D">
        <w:rPr>
          <w:rFonts w:ascii="Times New Roman" w:hAnsi="Times New Roman" w:cs="Times New Roman"/>
        </w:rPr>
        <w:t>10) запрет на приобретение получателем субсидии - юридическим лицом, индивидуальным предпринимателем – производителем товаров, работ, услуг, получающим средства на основании соглашения, заключенным с получателем субсидии, за счет полученных из бюджета района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rsidR="004D55B1">
        <w:rPr>
          <w:rFonts w:ascii="Times New Roman" w:hAnsi="Times New Roman" w:cs="Times New Roman"/>
        </w:rPr>
        <w:t xml:space="preserve"> </w:t>
      </w:r>
      <w:r w:rsidRPr="0066501D">
        <w:rPr>
          <w:rFonts w:ascii="Times New Roman" w:hAnsi="Times New Roman" w:cs="Times New Roman"/>
        </w:rPr>
        <w:t>11)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бюджетных средств и уполномоченным органом муниципального финансового контроля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настоящим Порядком;</w:t>
      </w:r>
      <w:r w:rsidR="004D55B1">
        <w:rPr>
          <w:rFonts w:ascii="Times New Roman" w:hAnsi="Times New Roman" w:cs="Times New Roman"/>
        </w:rPr>
        <w:t xml:space="preserve"> </w:t>
      </w:r>
      <w:r w:rsidRPr="0066501D">
        <w:rPr>
          <w:rFonts w:ascii="Times New Roman" w:hAnsi="Times New Roman" w:cs="Times New Roman"/>
        </w:rPr>
        <w:t>12) порядок и сроки возврата субсидии (остатка субсидии) в районный бюджет в случае образования не использованных в течении 18 месяцев остатков субсидии и отсутствия принятого решения администрации о наличии потребности в указанных средствах.</w:t>
      </w:r>
      <w:bookmarkStart w:id="7" w:name="P244"/>
      <w:bookmarkEnd w:id="7"/>
      <w:r w:rsidR="004D55B1">
        <w:rPr>
          <w:rFonts w:ascii="Times New Roman" w:hAnsi="Times New Roman" w:cs="Times New Roman"/>
        </w:rPr>
        <w:t xml:space="preserve"> </w:t>
      </w:r>
      <w:r w:rsidRPr="0066501D">
        <w:rPr>
          <w:rFonts w:ascii="Times New Roman" w:hAnsi="Times New Roman" w:cs="Times New Roman"/>
        </w:rPr>
        <w:t>2.6. Победитель конкурсного отбора признаётся уклонившимся от заключения соглашения в случае если в течение 10 рабочих дней со дня получения двух экземпляров проекта Соглашения не представляет главному распорядителю один экземпляр подписанного Соглашения.</w:t>
      </w:r>
      <w:r w:rsidR="004D55B1">
        <w:rPr>
          <w:rFonts w:ascii="Times New Roman" w:hAnsi="Times New Roman" w:cs="Times New Roman"/>
        </w:rPr>
        <w:t xml:space="preserve"> </w:t>
      </w:r>
      <w:r w:rsidRPr="0066501D">
        <w:rPr>
          <w:rFonts w:ascii="Times New Roman" w:hAnsi="Times New Roman" w:cs="Times New Roman"/>
        </w:rPr>
        <w:t>2.7. Представленный участником конкурсного отбора план расходов утверждается комиссией в процессе конкурсного отбора. Получатель субсидии имеет право внести изменения в план расходов, для чего направляет в комиссию заявление о внесении изменений в план расходов не позднее, чем за 3 месяца до окончания срока использования средств субсидии с обоснованием необходимости утверждения предполагаемых изменений.</w:t>
      </w:r>
      <w:r w:rsidR="009256D9">
        <w:rPr>
          <w:rFonts w:ascii="Times New Roman" w:hAnsi="Times New Roman" w:cs="Times New Roman"/>
        </w:rPr>
        <w:t xml:space="preserve"> </w:t>
      </w:r>
      <w:r w:rsidRPr="0066501D">
        <w:rPr>
          <w:rFonts w:ascii="Times New Roman" w:hAnsi="Times New Roman" w:cs="Times New Roman"/>
        </w:rPr>
        <w:t>2.8. Получатель субсидии открывает расчетный счет</w:t>
      </w:r>
      <w:r w:rsidRPr="0066501D">
        <w:rPr>
          <w:rFonts w:ascii="Times New Roman" w:hAnsi="Times New Roman" w:cs="Times New Roman"/>
          <w:color w:val="FF0000"/>
        </w:rPr>
        <w:t xml:space="preserve"> </w:t>
      </w:r>
      <w:r w:rsidRPr="0066501D">
        <w:rPr>
          <w:rFonts w:ascii="Times New Roman" w:hAnsi="Times New Roman" w:cs="Times New Roman"/>
        </w:rPr>
        <w:t>в кредитной организации, на который главный распорядитель в течение 30 календарных дней со дня заключения Соглашения осуществляет перечисление субсидии.</w:t>
      </w:r>
      <w:r w:rsidR="009256D9">
        <w:rPr>
          <w:rFonts w:ascii="Times New Roman" w:hAnsi="Times New Roman" w:cs="Times New Roman"/>
        </w:rPr>
        <w:t xml:space="preserve"> </w:t>
      </w:r>
      <w:r w:rsidRPr="0066501D">
        <w:rPr>
          <w:rFonts w:ascii="Times New Roman" w:hAnsi="Times New Roman" w:cs="Times New Roman"/>
        </w:rPr>
        <w:t>Операции по зачислению и списанию средств субсидии отражаются на расчетном счете</w:t>
      </w:r>
      <w:r w:rsidRPr="0066501D">
        <w:rPr>
          <w:rFonts w:ascii="Times New Roman" w:hAnsi="Times New Roman" w:cs="Times New Roman"/>
          <w:color w:val="FF0000"/>
        </w:rPr>
        <w:t xml:space="preserve"> </w:t>
      </w:r>
      <w:r w:rsidRPr="0066501D">
        <w:rPr>
          <w:rFonts w:ascii="Times New Roman" w:hAnsi="Times New Roman" w:cs="Times New Roman"/>
        </w:rPr>
        <w:t>получателя, открытом в кредитной организации.</w:t>
      </w:r>
      <w:r w:rsidR="009256D9">
        <w:rPr>
          <w:rFonts w:ascii="Times New Roman" w:hAnsi="Times New Roman" w:cs="Times New Roman"/>
        </w:rPr>
        <w:t xml:space="preserve"> </w:t>
      </w:r>
      <w:r w:rsidRPr="0066501D">
        <w:rPr>
          <w:rFonts w:ascii="Times New Roman" w:hAnsi="Times New Roman" w:cs="Times New Roman"/>
        </w:rPr>
        <w:t>Операции по списанию средств субсидии с расчетного счета получателя осуществляются согласно плана-расходов получателя и в пределах суммы, необходимой для оплаты обязательств по указанным расходам, источником финансового обеспечения которых являются указанные целевые средства, после представления в администрацию документов, подтверждающих возникновение указанных обязательств.</w:t>
      </w:r>
      <w:r w:rsidR="009256D9">
        <w:rPr>
          <w:rFonts w:ascii="Times New Roman" w:hAnsi="Times New Roman" w:cs="Times New Roman"/>
        </w:rPr>
        <w:t xml:space="preserve"> </w:t>
      </w:r>
      <w:r w:rsidRPr="0066501D">
        <w:rPr>
          <w:rFonts w:ascii="Times New Roman" w:hAnsi="Times New Roman" w:cs="Times New Roman"/>
        </w:rPr>
        <w:t>2.9. Показателями, необходимыми для достижения результата предоставления субсидии, являются:</w:t>
      </w:r>
      <w:r w:rsidR="009256D9">
        <w:rPr>
          <w:rFonts w:ascii="Times New Roman" w:hAnsi="Times New Roman" w:cs="Times New Roman"/>
        </w:rPr>
        <w:t xml:space="preserve"> </w:t>
      </w:r>
      <w:r w:rsidRPr="0066501D">
        <w:rPr>
          <w:rFonts w:ascii="Times New Roman" w:hAnsi="Times New Roman" w:cs="Times New Roman"/>
        </w:rPr>
        <w:t>1) количество созданных новых постоянных рабочих мест (в единицах);</w:t>
      </w:r>
      <w:r w:rsidR="009256D9">
        <w:rPr>
          <w:rFonts w:ascii="Times New Roman" w:hAnsi="Times New Roman" w:cs="Times New Roman"/>
        </w:rPr>
        <w:t xml:space="preserve"> </w:t>
      </w:r>
      <w:r w:rsidRPr="0066501D">
        <w:rPr>
          <w:rFonts w:ascii="Times New Roman" w:hAnsi="Times New Roman" w:cs="Times New Roman"/>
        </w:rPr>
        <w:t>2) ежегодный прирост объема продаж (товаров, работ, услуг) получателем субсидии, осуществляющим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 (в процентах).</w:t>
      </w:r>
      <w:r w:rsidR="009256D9">
        <w:rPr>
          <w:rFonts w:ascii="Times New Roman" w:hAnsi="Times New Roman" w:cs="Times New Roman"/>
        </w:rPr>
        <w:t xml:space="preserve"> </w:t>
      </w:r>
      <w:r w:rsidRPr="0066501D">
        <w:rPr>
          <w:rFonts w:ascii="Times New Roman" w:hAnsi="Times New Roman" w:cs="Times New Roman"/>
        </w:rPr>
        <w:t>Конкретные значения показателей устанавливаются главным распорядителем в Соглашении.</w:t>
      </w:r>
      <w:r w:rsidR="009256D9">
        <w:rPr>
          <w:rFonts w:ascii="Times New Roman" w:hAnsi="Times New Roman" w:cs="Times New Roman"/>
        </w:rPr>
        <w:t xml:space="preserve"> </w:t>
      </w:r>
      <w:r w:rsidRPr="009256D9">
        <w:rPr>
          <w:rFonts w:ascii="Times New Roman" w:hAnsi="Times New Roman" w:cs="Times New Roman"/>
          <w:b/>
        </w:rPr>
        <w:t>3. Требования к отчетности</w:t>
      </w:r>
      <w:bookmarkStart w:id="8" w:name="P263"/>
      <w:bookmarkEnd w:id="8"/>
      <w:r w:rsidR="009256D9">
        <w:rPr>
          <w:rFonts w:ascii="Times New Roman" w:hAnsi="Times New Roman" w:cs="Times New Roman"/>
          <w:b/>
        </w:rPr>
        <w:t xml:space="preserve"> </w:t>
      </w:r>
      <w:r w:rsidRPr="0066501D">
        <w:rPr>
          <w:rFonts w:ascii="Times New Roman" w:hAnsi="Times New Roman" w:cs="Times New Roman"/>
        </w:rPr>
        <w:t xml:space="preserve">3.1. Получатель субсидии в срок до 10 числа месяца, следующего за отчетным, представляет главному распорядителю следующую </w:t>
      </w:r>
      <w:r w:rsidRPr="0066501D">
        <w:rPr>
          <w:rFonts w:ascii="Times New Roman" w:hAnsi="Times New Roman" w:cs="Times New Roman"/>
        </w:rPr>
        <w:lastRenderedPageBreak/>
        <w:t xml:space="preserve">отчетность: 1) </w:t>
      </w:r>
      <w:hyperlink w:anchor="P846" w:history="1">
        <w:r w:rsidRPr="0066501D">
          <w:rPr>
            <w:rFonts w:ascii="Times New Roman" w:hAnsi="Times New Roman" w:cs="Times New Roman"/>
          </w:rPr>
          <w:t>характеристику</w:t>
        </w:r>
      </w:hyperlink>
      <w:r w:rsidRPr="0066501D">
        <w:rPr>
          <w:rFonts w:ascii="Times New Roman" w:hAnsi="Times New Roman" w:cs="Times New Roman"/>
        </w:rPr>
        <w:t xml:space="preserve"> получателя субсидии, осуществляющего проект по созданию модульного мясного комплекса для оказания услуг по убою животных, первичной переработке и производства мясной продукции, по форме согласно приложению № 2 к настоящему Порядку - один раз в полугодие;</w:t>
      </w:r>
      <w:r w:rsidR="009256D9">
        <w:rPr>
          <w:rFonts w:ascii="Times New Roman" w:hAnsi="Times New Roman" w:cs="Times New Roman"/>
        </w:rPr>
        <w:t xml:space="preserve"> </w:t>
      </w:r>
      <w:r w:rsidRPr="0066501D">
        <w:rPr>
          <w:rFonts w:ascii="Times New Roman" w:hAnsi="Times New Roman" w:cs="Times New Roman"/>
        </w:rPr>
        <w:t xml:space="preserve">2) </w:t>
      </w:r>
      <w:hyperlink w:anchor="P918" w:history="1">
        <w:r w:rsidRPr="0066501D">
          <w:rPr>
            <w:rFonts w:ascii="Times New Roman" w:hAnsi="Times New Roman" w:cs="Times New Roman"/>
          </w:rPr>
          <w:t>отчет</w:t>
        </w:r>
      </w:hyperlink>
      <w:r w:rsidRPr="0066501D">
        <w:rPr>
          <w:rFonts w:ascii="Times New Roman" w:hAnsi="Times New Roman" w:cs="Times New Roman"/>
        </w:rPr>
        <w:t xml:space="preserve"> о расходовании средств субсидии, согласно приложению № 3 к настоящему Порядку - один раз в полугодие;</w:t>
      </w:r>
      <w:r w:rsidR="009256D9">
        <w:rPr>
          <w:rFonts w:ascii="Times New Roman" w:hAnsi="Times New Roman" w:cs="Times New Roman"/>
        </w:rPr>
        <w:t xml:space="preserve"> </w:t>
      </w:r>
      <w:r w:rsidRPr="0066501D">
        <w:rPr>
          <w:rFonts w:ascii="Times New Roman" w:hAnsi="Times New Roman" w:cs="Times New Roman"/>
        </w:rPr>
        <w:t xml:space="preserve">3) </w:t>
      </w:r>
      <w:hyperlink w:anchor="P1156" w:history="1">
        <w:r w:rsidRPr="0066501D">
          <w:rPr>
            <w:rFonts w:ascii="Times New Roman" w:hAnsi="Times New Roman" w:cs="Times New Roman"/>
          </w:rPr>
          <w:t>отчет</w:t>
        </w:r>
      </w:hyperlink>
      <w:r w:rsidRPr="0066501D">
        <w:rPr>
          <w:rFonts w:ascii="Times New Roman" w:hAnsi="Times New Roman" w:cs="Times New Roman"/>
        </w:rPr>
        <w:t xml:space="preserve"> о деятельности получателя субсидии, осуществляющего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 (в течение 5 лет с даты получения субсидии), по форме согласно приложению № 4 к настоящему Порядку - один раз в полугодие;</w:t>
      </w:r>
      <w:r w:rsidR="009256D9">
        <w:rPr>
          <w:rFonts w:ascii="Times New Roman" w:hAnsi="Times New Roman" w:cs="Times New Roman"/>
        </w:rPr>
        <w:t xml:space="preserve"> </w:t>
      </w:r>
      <w:r w:rsidRPr="0066501D">
        <w:rPr>
          <w:rFonts w:ascii="Times New Roman" w:hAnsi="Times New Roman" w:cs="Times New Roman"/>
        </w:rPr>
        <w:t xml:space="preserve">4) </w:t>
      </w:r>
      <w:hyperlink w:anchor="P1807" w:history="1">
        <w:r w:rsidRPr="0066501D">
          <w:rPr>
            <w:rFonts w:ascii="Times New Roman" w:hAnsi="Times New Roman" w:cs="Times New Roman"/>
          </w:rPr>
          <w:t>отчет</w:t>
        </w:r>
      </w:hyperlink>
      <w:r w:rsidRPr="0066501D">
        <w:rPr>
          <w:rFonts w:ascii="Times New Roman" w:hAnsi="Times New Roman" w:cs="Times New Roman"/>
        </w:rPr>
        <w:t xml:space="preserve"> о достижении значения показателя, необходимого для достижения результата предоставления субсидии, по форме согласно приложению № 5 к настоящему Порядку - один раз в год.</w:t>
      </w:r>
      <w:r w:rsidR="009256D9">
        <w:rPr>
          <w:rFonts w:ascii="Times New Roman" w:hAnsi="Times New Roman" w:cs="Times New Roman"/>
        </w:rPr>
        <w:t xml:space="preserve"> </w:t>
      </w:r>
      <w:r w:rsidRPr="0066501D">
        <w:rPr>
          <w:rFonts w:ascii="Times New Roman" w:hAnsi="Times New Roman" w:cs="Times New Roman"/>
        </w:rPr>
        <w:t>К отчетности прилагаются заверенные копии документов, подтверждающих целевое расходование субсидии в соответствии с утвержденным планом расходов. 3.2. Главный распорядитель вправе устанавливать в Соглашении сроки и формы представления дополнительной отчетности</w:t>
      </w:r>
      <w:r w:rsidRPr="009256D9">
        <w:rPr>
          <w:rFonts w:ascii="Times New Roman" w:hAnsi="Times New Roman" w:cs="Times New Roman"/>
          <w:b/>
        </w:rPr>
        <w:t>.</w:t>
      </w:r>
      <w:r w:rsidR="009256D9" w:rsidRPr="009256D9">
        <w:rPr>
          <w:rFonts w:ascii="Times New Roman" w:hAnsi="Times New Roman" w:cs="Times New Roman"/>
          <w:b/>
        </w:rPr>
        <w:t xml:space="preserve"> </w:t>
      </w:r>
      <w:r w:rsidRPr="009256D9">
        <w:rPr>
          <w:rFonts w:ascii="Times New Roman" w:hAnsi="Times New Roman" w:cs="Times New Roman"/>
          <w:b/>
        </w:rPr>
        <w:t>4. Требования к осуществлению контроля за соблюдением</w:t>
      </w:r>
      <w:r w:rsidR="009256D9" w:rsidRPr="009256D9">
        <w:rPr>
          <w:rFonts w:ascii="Times New Roman" w:hAnsi="Times New Roman" w:cs="Times New Roman"/>
          <w:b/>
        </w:rPr>
        <w:t xml:space="preserve"> </w:t>
      </w:r>
      <w:r w:rsidRPr="009256D9">
        <w:rPr>
          <w:rFonts w:ascii="Times New Roman" w:hAnsi="Times New Roman" w:cs="Times New Roman"/>
          <w:b/>
        </w:rPr>
        <w:t>условий, целей и порядка предоставления субсидии</w:t>
      </w:r>
      <w:r w:rsidR="009256D9" w:rsidRPr="009256D9">
        <w:rPr>
          <w:rFonts w:ascii="Times New Roman" w:hAnsi="Times New Roman" w:cs="Times New Roman"/>
          <w:b/>
        </w:rPr>
        <w:t xml:space="preserve"> </w:t>
      </w:r>
      <w:r w:rsidRPr="009256D9">
        <w:rPr>
          <w:rFonts w:ascii="Times New Roman" w:hAnsi="Times New Roman" w:cs="Times New Roman"/>
          <w:b/>
        </w:rPr>
        <w:t>и ответственность за их нарушение</w:t>
      </w:r>
      <w:r w:rsidR="009256D9">
        <w:rPr>
          <w:rFonts w:ascii="Times New Roman" w:hAnsi="Times New Roman" w:cs="Times New Roman"/>
          <w:b/>
        </w:rPr>
        <w:t xml:space="preserve"> </w:t>
      </w:r>
      <w:r w:rsidRPr="0066501D">
        <w:rPr>
          <w:rFonts w:ascii="Times New Roman" w:hAnsi="Times New Roman" w:cs="Times New Roman"/>
        </w:rPr>
        <w:t>4.1. Главный распорядитель проводит в течение срока действия Соглашения проверку степени реализации бизнес-плана и целевого использования средств субсидии со дня поступления средств субсидии на счет получателя субсидии, запрашивает у получателя субсидии документы и информацию, необходимые для осуществления контроля за соблюдением порядка, целевого использования средств субсидии и выполнения показателей.</w:t>
      </w:r>
      <w:r w:rsidR="009256D9">
        <w:rPr>
          <w:rFonts w:ascii="Times New Roman" w:hAnsi="Times New Roman" w:cs="Times New Roman"/>
        </w:rPr>
        <w:t xml:space="preserve"> </w:t>
      </w:r>
      <w:r w:rsidRPr="0066501D">
        <w:rPr>
          <w:rFonts w:ascii="Times New Roman" w:hAnsi="Times New Roman" w:cs="Times New Roman"/>
        </w:rPr>
        <w:t>4.2. Главный распорядитель бюджетных средств и уполномоченный орган муниципального финансового контроля осуществляют обязательную проверку соблюдения условий, целей и порядка предоставления субсидии, установленных настоящим Порядком и Соглашением в порядке, установленном для осуществления финансового контроля.</w:t>
      </w:r>
      <w:r w:rsidR="009256D9">
        <w:rPr>
          <w:rFonts w:ascii="Times New Roman" w:hAnsi="Times New Roman" w:cs="Times New Roman"/>
        </w:rPr>
        <w:t xml:space="preserve"> </w:t>
      </w:r>
      <w:r w:rsidRPr="0066501D">
        <w:rPr>
          <w:rFonts w:ascii="Times New Roman" w:hAnsi="Times New Roman" w:cs="Times New Roman"/>
        </w:rPr>
        <w:t>4.3. В случаях, предусмотренных Соглашением, неиспользованные в установленный срок остатки средств субсидии подлежат возврату в районный бюджет.</w:t>
      </w:r>
      <w:r w:rsidR="009256D9">
        <w:rPr>
          <w:rFonts w:ascii="Times New Roman" w:hAnsi="Times New Roman" w:cs="Times New Roman"/>
        </w:rPr>
        <w:t xml:space="preserve"> </w:t>
      </w:r>
      <w:r w:rsidRPr="0066501D">
        <w:rPr>
          <w:rFonts w:ascii="Times New Roman" w:hAnsi="Times New Roman" w:cs="Times New Roman"/>
        </w:rPr>
        <w:t>4.4. В случае нарушения получателем субсидии условий предоставления субсидии, выявленного по фактам проверок, проведенных главным распорядителем и уполномоченным органом муниципального финансового контроля, получатель субсидии обязан осуществить возврат части субсидии, использованной с нарушением, в районный бюджет.</w:t>
      </w:r>
      <w:bookmarkStart w:id="9" w:name="P280"/>
      <w:bookmarkEnd w:id="9"/>
      <w:r w:rsidR="009256D9">
        <w:rPr>
          <w:rFonts w:ascii="Times New Roman" w:hAnsi="Times New Roman" w:cs="Times New Roman"/>
        </w:rPr>
        <w:t xml:space="preserve"> </w:t>
      </w:r>
      <w:r w:rsidRPr="0066501D">
        <w:rPr>
          <w:rFonts w:ascii="Times New Roman" w:hAnsi="Times New Roman" w:cs="Times New Roman"/>
        </w:rPr>
        <w:t>4.5. В случае если получателем субсидии допущены нарушения обязательств, предусмотренных Соглашением, в части достижения значений показателей, получатель обязан осуществить возврат субсидии (V</w:t>
      </w:r>
      <w:r w:rsidRPr="0066501D">
        <w:rPr>
          <w:rFonts w:ascii="Times New Roman" w:hAnsi="Times New Roman" w:cs="Times New Roman"/>
          <w:vertAlign w:val="subscript"/>
        </w:rPr>
        <w:t>возврат</w:t>
      </w:r>
      <w:r w:rsidRPr="0066501D">
        <w:rPr>
          <w:rFonts w:ascii="Times New Roman" w:hAnsi="Times New Roman" w:cs="Times New Roman"/>
        </w:rPr>
        <w:t>) в районный бюджет в объеме, рассчитанном по следующей формуле:</w:t>
      </w:r>
      <w:r w:rsidR="009256D9">
        <w:rPr>
          <w:rFonts w:ascii="Times New Roman" w:hAnsi="Times New Roman" w:cs="Times New Roman"/>
        </w:rPr>
        <w:t xml:space="preserve"> </w:t>
      </w:r>
      <w:r w:rsidRPr="0066501D">
        <w:rPr>
          <w:rFonts w:ascii="Times New Roman" w:hAnsi="Times New Roman" w:cs="Times New Roman"/>
        </w:rPr>
        <w:t>V</w:t>
      </w:r>
      <w:r w:rsidRPr="0066501D">
        <w:rPr>
          <w:rFonts w:ascii="Times New Roman" w:hAnsi="Times New Roman" w:cs="Times New Roman"/>
          <w:vertAlign w:val="subscript"/>
        </w:rPr>
        <w:t>возврат</w:t>
      </w:r>
      <w:r w:rsidRPr="0066501D">
        <w:rPr>
          <w:rFonts w:ascii="Times New Roman" w:hAnsi="Times New Roman" w:cs="Times New Roman"/>
        </w:rPr>
        <w:t xml:space="preserve"> = C x k,</w:t>
      </w:r>
      <w:r w:rsidR="009256D9">
        <w:rPr>
          <w:rFonts w:ascii="Times New Roman" w:hAnsi="Times New Roman" w:cs="Times New Roman"/>
        </w:rPr>
        <w:t xml:space="preserve"> </w:t>
      </w:r>
      <w:r w:rsidRPr="0066501D">
        <w:rPr>
          <w:rFonts w:ascii="Times New Roman" w:hAnsi="Times New Roman" w:cs="Times New Roman"/>
        </w:rPr>
        <w:t>где:</w:t>
      </w:r>
      <w:r w:rsidR="009256D9">
        <w:rPr>
          <w:rFonts w:ascii="Times New Roman" w:hAnsi="Times New Roman" w:cs="Times New Roman"/>
        </w:rPr>
        <w:t xml:space="preserve"> </w:t>
      </w:r>
      <w:r w:rsidRPr="0066501D">
        <w:rPr>
          <w:rFonts w:ascii="Times New Roman" w:hAnsi="Times New Roman" w:cs="Times New Roman"/>
        </w:rPr>
        <w:t>C - размер субсидии, предоставленный получателю субсидии;</w:t>
      </w:r>
      <w:r w:rsidR="009256D9">
        <w:rPr>
          <w:rFonts w:ascii="Times New Roman" w:hAnsi="Times New Roman" w:cs="Times New Roman"/>
        </w:rPr>
        <w:t xml:space="preserve"> </w:t>
      </w:r>
      <w:r w:rsidRPr="0066501D">
        <w:rPr>
          <w:rFonts w:ascii="Times New Roman" w:hAnsi="Times New Roman" w:cs="Times New Roman"/>
        </w:rPr>
        <w:t>k - коэффициент возврата субсидии.</w:t>
      </w:r>
      <w:r w:rsidR="009256D9">
        <w:rPr>
          <w:rFonts w:ascii="Times New Roman" w:hAnsi="Times New Roman" w:cs="Times New Roman"/>
        </w:rPr>
        <w:t xml:space="preserve"> </w:t>
      </w:r>
      <w:r w:rsidRPr="0066501D">
        <w:rPr>
          <w:rFonts w:ascii="Times New Roman" w:hAnsi="Times New Roman" w:cs="Times New Roman"/>
        </w:rPr>
        <w:t>Коэффициент возврата субсидии, отражающий уровень недостижения значения показателя, рассчитывается по следующей формуле:</w:t>
      </w:r>
      <w:r w:rsidR="009256D9">
        <w:rPr>
          <w:rFonts w:ascii="Times New Roman" w:hAnsi="Times New Roman" w:cs="Times New Roman"/>
        </w:rPr>
        <w:t xml:space="preserve"> </w:t>
      </w:r>
      <w:r w:rsidRPr="0066501D">
        <w:rPr>
          <w:rFonts w:ascii="Times New Roman" w:hAnsi="Times New Roman" w:cs="Times New Roman"/>
          <w:noProof/>
          <w:position w:val="-11"/>
        </w:rPr>
        <w:drawing>
          <wp:inline distT="0" distB="0" distL="0" distR="0">
            <wp:extent cx="985520" cy="285115"/>
            <wp:effectExtent l="0" t="0" r="0" b="635"/>
            <wp:docPr id="2" name="Рисунок 1" descr="base_23632_1189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2_118940_32768"/>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285115"/>
                    </a:xfrm>
                    <a:prstGeom prst="rect">
                      <a:avLst/>
                    </a:prstGeom>
                    <a:noFill/>
                    <a:ln>
                      <a:noFill/>
                    </a:ln>
                  </pic:spPr>
                </pic:pic>
              </a:graphicData>
            </a:graphic>
          </wp:inline>
        </w:drawing>
      </w:r>
      <w:r w:rsidR="009256D9">
        <w:rPr>
          <w:rFonts w:ascii="Times New Roman" w:hAnsi="Times New Roman" w:cs="Times New Roman"/>
        </w:rPr>
        <w:t xml:space="preserve"> </w:t>
      </w:r>
      <w:r w:rsidRPr="0066501D">
        <w:rPr>
          <w:rFonts w:ascii="Times New Roman" w:hAnsi="Times New Roman" w:cs="Times New Roman"/>
        </w:rPr>
        <w:t>где:</w:t>
      </w:r>
      <w:r w:rsidR="009256D9">
        <w:rPr>
          <w:rFonts w:ascii="Times New Roman" w:hAnsi="Times New Roman" w:cs="Times New Roman"/>
        </w:rPr>
        <w:t xml:space="preserve"> </w:t>
      </w:r>
      <w:r w:rsidRPr="0066501D">
        <w:rPr>
          <w:rFonts w:ascii="Times New Roman" w:hAnsi="Times New Roman" w:cs="Times New Roman"/>
        </w:rPr>
        <w:t>Di - индекс, отражающий уровень недостижения i-го показателя;</w:t>
      </w:r>
      <w:r w:rsidR="009256D9">
        <w:rPr>
          <w:rFonts w:ascii="Times New Roman" w:hAnsi="Times New Roman" w:cs="Times New Roman"/>
        </w:rPr>
        <w:t xml:space="preserve"> </w:t>
      </w:r>
      <w:r w:rsidRPr="0066501D">
        <w:rPr>
          <w:rFonts w:ascii="Times New Roman" w:hAnsi="Times New Roman" w:cs="Times New Roman"/>
        </w:rPr>
        <w:t>d - количество показателей результативности, установленных Соглашением.</w:t>
      </w:r>
      <w:r w:rsidR="009256D9">
        <w:rPr>
          <w:rFonts w:ascii="Times New Roman" w:hAnsi="Times New Roman" w:cs="Times New Roman"/>
        </w:rPr>
        <w:t xml:space="preserve"> </w:t>
      </w:r>
      <w:r w:rsidRPr="0066501D">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w:t>
      </w:r>
      <w:r w:rsidR="009256D9">
        <w:rPr>
          <w:rFonts w:ascii="Times New Roman" w:hAnsi="Times New Roman" w:cs="Times New Roman"/>
        </w:rPr>
        <w:t xml:space="preserve"> </w:t>
      </w:r>
      <w:r w:rsidRPr="0066501D">
        <w:rPr>
          <w:rFonts w:ascii="Times New Roman" w:hAnsi="Times New Roman" w:cs="Times New Roman"/>
        </w:rPr>
        <w:t>Индекс, отражающий уровень недостижения i-го показателя результативности, рассчитывается по следующей формуле:</w:t>
      </w:r>
      <w:r w:rsidR="009256D9">
        <w:rPr>
          <w:rFonts w:ascii="Times New Roman" w:hAnsi="Times New Roman" w:cs="Times New Roman"/>
        </w:rPr>
        <w:t xml:space="preserve"> </w:t>
      </w:r>
      <w:r w:rsidRPr="0066501D">
        <w:rPr>
          <w:rFonts w:ascii="Times New Roman" w:hAnsi="Times New Roman" w:cs="Times New Roman"/>
        </w:rPr>
        <w:t>Di = 1 - mi / ni,</w:t>
      </w:r>
      <w:r w:rsidR="009256D9">
        <w:rPr>
          <w:rFonts w:ascii="Times New Roman" w:hAnsi="Times New Roman" w:cs="Times New Roman"/>
        </w:rPr>
        <w:t xml:space="preserve"> </w:t>
      </w:r>
      <w:r w:rsidRPr="0066501D">
        <w:rPr>
          <w:rFonts w:ascii="Times New Roman" w:hAnsi="Times New Roman" w:cs="Times New Roman"/>
        </w:rPr>
        <w:t>где:</w:t>
      </w:r>
      <w:r w:rsidR="009256D9">
        <w:rPr>
          <w:rFonts w:ascii="Times New Roman" w:hAnsi="Times New Roman" w:cs="Times New Roman"/>
        </w:rPr>
        <w:t xml:space="preserve"> </w:t>
      </w:r>
      <w:r w:rsidRPr="0066501D">
        <w:rPr>
          <w:rFonts w:ascii="Times New Roman" w:hAnsi="Times New Roman" w:cs="Times New Roman"/>
        </w:rPr>
        <w:t>m - фактически достигнутое значение i-го показателя;</w:t>
      </w:r>
      <w:r w:rsidR="009256D9">
        <w:rPr>
          <w:rFonts w:ascii="Times New Roman" w:hAnsi="Times New Roman" w:cs="Times New Roman"/>
        </w:rPr>
        <w:t xml:space="preserve"> </w:t>
      </w:r>
      <w:r w:rsidRPr="0066501D">
        <w:rPr>
          <w:rFonts w:ascii="Times New Roman" w:hAnsi="Times New Roman" w:cs="Times New Roman"/>
        </w:rPr>
        <w:t>n - плановое значение i-го показателя, установленное Соглашением.</w:t>
      </w:r>
      <w:r w:rsidR="009256D9">
        <w:rPr>
          <w:rFonts w:ascii="Times New Roman" w:hAnsi="Times New Roman" w:cs="Times New Roman"/>
        </w:rPr>
        <w:t xml:space="preserve"> </w:t>
      </w:r>
      <w:r w:rsidRPr="0066501D">
        <w:rPr>
          <w:rFonts w:ascii="Times New Roman" w:hAnsi="Times New Roman" w:cs="Times New Roma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главному распорядителю одновременно с отчетностью, предусмотренной </w:t>
      </w:r>
      <w:hyperlink w:anchor="P263" w:history="1">
        <w:r w:rsidRPr="0066501D">
          <w:rPr>
            <w:rFonts w:ascii="Times New Roman" w:hAnsi="Times New Roman" w:cs="Times New Roman"/>
          </w:rPr>
          <w:t>пунктом 5.1</w:t>
        </w:r>
      </w:hyperlink>
      <w:r w:rsidRPr="0066501D">
        <w:rPr>
          <w:rFonts w:ascii="Times New Roman" w:hAnsi="Times New Roman" w:cs="Times New Roman"/>
        </w:rPr>
        <w:t xml:space="preserve"> настоящего Порядка.</w:t>
      </w:r>
      <w:r w:rsidR="009256D9">
        <w:rPr>
          <w:rFonts w:ascii="Times New Roman" w:hAnsi="Times New Roman" w:cs="Times New Roman"/>
        </w:rPr>
        <w:t xml:space="preserve"> </w:t>
      </w:r>
      <w:r w:rsidRPr="0066501D">
        <w:rPr>
          <w:rFonts w:ascii="Times New Roman" w:hAnsi="Times New Roman" w:cs="Times New Roman"/>
        </w:rPr>
        <w:t>Требование о возврате средств субсидии в районный бюджет направляется получателю субсидии главным распорядителем бюджетных средств в течение 15 рабочих дней со дня выявления нарушения условий предоставления субсидии, а также недостижения показателя, установленного Соглашением.</w:t>
      </w:r>
      <w:r w:rsidR="009256D9">
        <w:rPr>
          <w:rFonts w:ascii="Times New Roman" w:hAnsi="Times New Roman" w:cs="Times New Roman"/>
        </w:rPr>
        <w:t xml:space="preserve"> </w:t>
      </w:r>
      <w:r w:rsidRPr="0066501D">
        <w:rPr>
          <w:rFonts w:ascii="Times New Roman" w:hAnsi="Times New Roman" w:cs="Times New Roman"/>
        </w:rPr>
        <w:t>4.6. Возврат средств субсидии производится в течение 30 календарных дней со дня получения требования главного распорядителя по реквизитам и коду классификации доходов бюджетов Российской Федерации, указанным в требовании.</w:t>
      </w:r>
      <w:r w:rsidR="009256D9">
        <w:rPr>
          <w:rFonts w:ascii="Times New Roman" w:hAnsi="Times New Roman" w:cs="Times New Roman"/>
        </w:rPr>
        <w:t xml:space="preserve"> </w:t>
      </w:r>
      <w:r w:rsidRPr="0066501D">
        <w:rPr>
          <w:rFonts w:ascii="Times New Roman" w:hAnsi="Times New Roman" w:cs="Times New Roman"/>
        </w:rPr>
        <w:t>В случае невозврата средств субсидии добровольно их возврат осуществляется главным распорядителем бюджетных средств в судебном порядке.</w:t>
      </w:r>
    </w:p>
    <w:p w:rsidR="000B0AF2" w:rsidRPr="0066501D" w:rsidRDefault="000B0AF2" w:rsidP="009256D9">
      <w:pPr>
        <w:pStyle w:val="ConsPlusNormal"/>
        <w:jc w:val="both"/>
        <w:rPr>
          <w:rFonts w:ascii="Times New Roman" w:hAnsi="Times New Roman" w:cs="Times New Roman"/>
          <w:b/>
        </w:rPr>
      </w:pPr>
      <w:r w:rsidRPr="009256D9">
        <w:rPr>
          <w:rFonts w:ascii="Times New Roman" w:hAnsi="Times New Roman" w:cs="Times New Roman"/>
          <w:b/>
        </w:rPr>
        <w:t>Приложение № 1</w:t>
      </w:r>
      <w:r w:rsidR="009256D9">
        <w:rPr>
          <w:rFonts w:ascii="Times New Roman" w:hAnsi="Times New Roman" w:cs="Times New Roman"/>
          <w:b/>
        </w:rPr>
        <w:t xml:space="preserve"> </w:t>
      </w:r>
      <w:r w:rsidRPr="0066501D">
        <w:rPr>
          <w:rFonts w:ascii="Times New Roman" w:hAnsi="Times New Roman" w:cs="Times New Roman"/>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9256D9">
        <w:rPr>
          <w:rFonts w:ascii="Times New Roman" w:hAnsi="Times New Roman" w:cs="Times New Roman"/>
        </w:rPr>
        <w:t xml:space="preserve"> </w:t>
      </w:r>
      <w:r w:rsidRPr="0066501D">
        <w:rPr>
          <w:rFonts w:ascii="Times New Roman" w:hAnsi="Times New Roman" w:cs="Times New Roman"/>
          <w:b/>
        </w:rPr>
        <w:t>Соглашение о п</w:t>
      </w:r>
      <w:r w:rsidRPr="0066501D">
        <w:rPr>
          <w:rFonts w:ascii="Times New Roman" w:hAnsi="Times New Roman" w:cs="Times New Roman"/>
          <w:b/>
          <w:bCs/>
        </w:rPr>
        <w:t xml:space="preserve">редоставлении </w:t>
      </w:r>
      <w:r w:rsidRPr="0066501D">
        <w:rPr>
          <w:rFonts w:ascii="Times New Roman" w:hAnsi="Times New Roman" w:cs="Times New Roman"/>
          <w:b/>
        </w:rPr>
        <w:t xml:space="preserve">и расходовании </w:t>
      </w:r>
      <w:r w:rsidRPr="0066501D">
        <w:rPr>
          <w:rFonts w:ascii="Times New Roman" w:hAnsi="Times New Roman" w:cs="Times New Roman"/>
          <w:b/>
          <w:bCs/>
        </w:rPr>
        <w:t xml:space="preserve">субсидии </w:t>
      </w:r>
      <w:r w:rsidRPr="0066501D">
        <w:rPr>
          <w:rFonts w:ascii="Times New Roman" w:hAnsi="Times New Roman" w:cs="Times New Roman"/>
          <w:b/>
        </w:rPr>
        <w:t>из местного бюджета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бою животных, первичной переработке и производства мясной продукции</w:t>
      </w:r>
    </w:p>
    <w:p w:rsidR="000B0AF2" w:rsidRPr="0066501D" w:rsidRDefault="000B0AF2" w:rsidP="000B0AF2">
      <w:pPr>
        <w:pStyle w:val="ConsPlusNonformat"/>
        <w:jc w:val="center"/>
        <w:rPr>
          <w:rFonts w:ascii="Times New Roman" w:hAnsi="Times New Roman" w:cs="Times New Roman"/>
        </w:rPr>
      </w:pPr>
      <w:r w:rsidRPr="0066501D">
        <w:rPr>
          <w:rFonts w:ascii="Times New Roman" w:hAnsi="Times New Roman" w:cs="Times New Roman"/>
          <w:b/>
          <w:bCs/>
        </w:rPr>
        <w:t>г. Завитинск</w:t>
      </w:r>
    </w:p>
    <w:p w:rsidR="000B0AF2" w:rsidRPr="0066501D" w:rsidRDefault="000B0AF2" w:rsidP="000B0AF2">
      <w:pPr>
        <w:pStyle w:val="ConsPlusNonformat"/>
        <w:jc w:val="both"/>
        <w:rPr>
          <w:rFonts w:ascii="Times New Roman" w:hAnsi="Times New Roman" w:cs="Times New Roman"/>
        </w:rPr>
      </w:pPr>
    </w:p>
    <w:p w:rsidR="000B0AF2" w:rsidRPr="0066501D" w:rsidRDefault="000B0AF2" w:rsidP="009256D9">
      <w:pPr>
        <w:pStyle w:val="ConsPlusNonformat"/>
        <w:jc w:val="center"/>
        <w:rPr>
          <w:rFonts w:ascii="Times New Roman" w:hAnsi="Times New Roman" w:cs="Times New Roman"/>
        </w:rPr>
      </w:pPr>
      <w:r w:rsidRPr="0066501D">
        <w:rPr>
          <w:rFonts w:ascii="Times New Roman" w:hAnsi="Times New Roman" w:cs="Times New Roman"/>
        </w:rPr>
        <w:t xml:space="preserve">«__» _________ 20__ г.                                                                              </w:t>
      </w:r>
      <w:r w:rsidR="009256D9">
        <w:rPr>
          <w:rFonts w:ascii="Times New Roman" w:hAnsi="Times New Roman" w:cs="Times New Roman"/>
        </w:rPr>
        <w:t xml:space="preserve">                                </w:t>
      </w:r>
      <w:r w:rsidRPr="0066501D">
        <w:rPr>
          <w:rFonts w:ascii="Times New Roman" w:hAnsi="Times New Roman" w:cs="Times New Roman"/>
        </w:rPr>
        <w:t>№________________</w:t>
      </w:r>
    </w:p>
    <w:p w:rsidR="000B0AF2" w:rsidRPr="0066501D" w:rsidRDefault="000B0AF2" w:rsidP="000B0AF2">
      <w:pPr>
        <w:pStyle w:val="ConsPlusNonformat"/>
        <w:jc w:val="both"/>
        <w:rPr>
          <w:rFonts w:ascii="Times New Roman" w:hAnsi="Times New Roman" w:cs="Times New Roman"/>
        </w:rPr>
      </w:pPr>
      <w:r w:rsidRPr="0066501D">
        <w:rPr>
          <w:rFonts w:ascii="Times New Roman" w:hAnsi="Times New Roman" w:cs="Times New Roman"/>
        </w:rPr>
        <w:t xml:space="preserve">  </w:t>
      </w:r>
    </w:p>
    <w:p w:rsidR="000B0AF2" w:rsidRPr="0066501D" w:rsidRDefault="000B0AF2" w:rsidP="009256D9">
      <w:pPr>
        <w:pStyle w:val="ConsPlusNonformat"/>
        <w:ind w:firstLine="709"/>
        <w:jc w:val="both"/>
        <w:rPr>
          <w:rFonts w:ascii="Times New Roman" w:hAnsi="Times New Roman" w:cs="Times New Roman"/>
        </w:rPr>
      </w:pPr>
      <w:bookmarkStart w:id="10" w:name="P62"/>
      <w:bookmarkEnd w:id="10"/>
      <w:r w:rsidRPr="0066501D">
        <w:rPr>
          <w:rFonts w:ascii="Times New Roman" w:hAnsi="Times New Roman" w:cs="Times New Roman"/>
        </w:rPr>
        <w:t xml:space="preserve">Администрация Завитинского района, которой как  получателю  средств местного бюджета доведены лимиты бюджетных обязательств на  предоставление и расходование </w:t>
      </w:r>
      <w:r w:rsidRPr="0066501D">
        <w:rPr>
          <w:rFonts w:ascii="Times New Roman" w:hAnsi="Times New Roman" w:cs="Times New Roman"/>
          <w:bCs/>
        </w:rPr>
        <w:t>субсидии</w:t>
      </w:r>
      <w:r w:rsidRPr="0066501D">
        <w:rPr>
          <w:rFonts w:ascii="Times New Roman" w:hAnsi="Times New Roman" w:cs="Times New Roman"/>
        </w:rPr>
        <w:t xml:space="preserve"> в соответствии с о</w:t>
      </w:r>
      <w:hyperlink r:id="rId17" w:history="1">
        <w:r w:rsidRPr="0066501D">
          <w:rPr>
            <w:rStyle w:val="ad"/>
            <w:rFonts w:ascii="Times New Roman" w:hAnsi="Times New Roman"/>
            <w:color w:val="000000"/>
          </w:rPr>
          <w:t xml:space="preserve"> статьей 78</w:t>
        </w:r>
      </w:hyperlink>
      <w:r w:rsidRPr="0066501D">
        <w:rPr>
          <w:rFonts w:ascii="Times New Roman" w:hAnsi="Times New Roman" w:cs="Times New Roman"/>
          <w:color w:val="000000"/>
        </w:rPr>
        <w:t xml:space="preserve"> Бюд</w:t>
      </w:r>
      <w:r w:rsidRPr="0066501D">
        <w:rPr>
          <w:rFonts w:ascii="Times New Roman" w:hAnsi="Times New Roman" w:cs="Times New Roman"/>
        </w:rPr>
        <w:t>жетного кодекса Российской Федерации, именуемой в дальнейшем Администрация, в лице главы Завитинского района Линевич Сергея Сергеевича, действующего на основании Устава Завитинского района, и ________________________________________________________________,</w:t>
      </w:r>
    </w:p>
    <w:p w:rsidR="000B0AF2" w:rsidRPr="0066501D" w:rsidRDefault="000B0AF2" w:rsidP="000B0AF2">
      <w:pPr>
        <w:pStyle w:val="ConsPlusNonformat"/>
        <w:jc w:val="both"/>
        <w:rPr>
          <w:rFonts w:ascii="Times New Roman" w:hAnsi="Times New Roman" w:cs="Times New Roman"/>
        </w:rPr>
      </w:pPr>
      <w:r w:rsidRPr="0066501D">
        <w:rPr>
          <w:rFonts w:ascii="Times New Roman" w:hAnsi="Times New Roman" w:cs="Times New Roman"/>
        </w:rPr>
        <w:t xml:space="preserve">                       (наименование юридического лица, фамилия, имя, отчество (при наличии) индивидуального предпринимателя - производителя товаров, работ, услуг)</w:t>
      </w:r>
      <w:r w:rsidR="009256D9">
        <w:rPr>
          <w:rFonts w:ascii="Times New Roman" w:hAnsi="Times New Roman" w:cs="Times New Roman"/>
        </w:rPr>
        <w:t xml:space="preserve"> </w:t>
      </w:r>
      <w:r w:rsidRPr="0066501D">
        <w:rPr>
          <w:rFonts w:ascii="Times New Roman" w:hAnsi="Times New Roman" w:cs="Times New Roman"/>
        </w:rPr>
        <w:t>именуемый в дальнейшем "Получатель", в лице _________________________</w:t>
      </w:r>
    </w:p>
    <w:p w:rsidR="000B0AF2" w:rsidRPr="0066501D" w:rsidRDefault="000B0AF2" w:rsidP="000B0AF2">
      <w:pPr>
        <w:pStyle w:val="ConsPlusNonformat"/>
        <w:jc w:val="both"/>
        <w:rPr>
          <w:rFonts w:ascii="Times New Roman" w:hAnsi="Times New Roman" w:cs="Times New Roman"/>
        </w:rPr>
      </w:pPr>
      <w:r w:rsidRPr="0066501D">
        <w:rPr>
          <w:rFonts w:ascii="Times New Roman" w:hAnsi="Times New Roman" w:cs="Times New Roman"/>
        </w:rPr>
        <w:t>____________________________________________________________________________,</w:t>
      </w:r>
    </w:p>
    <w:p w:rsidR="000B0AF2" w:rsidRPr="0066501D" w:rsidRDefault="000B0AF2" w:rsidP="009256D9">
      <w:pPr>
        <w:pStyle w:val="ConsPlusNonformat"/>
        <w:jc w:val="center"/>
        <w:rPr>
          <w:rFonts w:ascii="Times New Roman" w:hAnsi="Times New Roman" w:cs="Times New Roman"/>
        </w:rPr>
      </w:pPr>
      <w:r w:rsidRPr="0066501D">
        <w:rPr>
          <w:rFonts w:ascii="Times New Roman" w:hAnsi="Times New Roman" w:cs="Times New Roman"/>
        </w:rPr>
        <w:t>(наименование должности, а также фамилия, имя, отчество (при наличии)</w:t>
      </w:r>
      <w:r w:rsidR="009256D9">
        <w:rPr>
          <w:rFonts w:ascii="Times New Roman" w:hAnsi="Times New Roman" w:cs="Times New Roman"/>
        </w:rPr>
        <w:t xml:space="preserve"> </w:t>
      </w:r>
      <w:r w:rsidRPr="0066501D">
        <w:rPr>
          <w:rFonts w:ascii="Times New Roman" w:hAnsi="Times New Roman" w:cs="Times New Roman"/>
        </w:rPr>
        <w:t>лица, представляющего Получателя, или уполномоченного им лица, фамилия,</w:t>
      </w:r>
      <w:r w:rsidR="009256D9">
        <w:rPr>
          <w:rFonts w:ascii="Times New Roman" w:hAnsi="Times New Roman" w:cs="Times New Roman"/>
        </w:rPr>
        <w:t xml:space="preserve"> </w:t>
      </w:r>
      <w:r w:rsidRPr="0066501D">
        <w:rPr>
          <w:rFonts w:ascii="Times New Roman" w:hAnsi="Times New Roman" w:cs="Times New Roman"/>
        </w:rPr>
        <w:t>имя, отчество (при наличии) индивидуального предпринимателя- производителя товаров, работ, услуг)</w:t>
      </w:r>
      <w:r w:rsidR="009256D9">
        <w:rPr>
          <w:rFonts w:ascii="Times New Roman" w:hAnsi="Times New Roman" w:cs="Times New Roman"/>
        </w:rPr>
        <w:t xml:space="preserve"> </w:t>
      </w:r>
      <w:r w:rsidRPr="0066501D">
        <w:rPr>
          <w:rFonts w:ascii="Times New Roman" w:hAnsi="Times New Roman" w:cs="Times New Roman"/>
        </w:rPr>
        <w:t>действующего на основании _______________________________________________</w:t>
      </w:r>
    </w:p>
    <w:p w:rsidR="000B0AF2" w:rsidRPr="0066501D" w:rsidRDefault="000B0AF2" w:rsidP="000B0AF2">
      <w:pPr>
        <w:pStyle w:val="ConsPlusNonformat"/>
        <w:jc w:val="both"/>
        <w:rPr>
          <w:rFonts w:ascii="Times New Roman" w:hAnsi="Times New Roman" w:cs="Times New Roman"/>
        </w:rPr>
      </w:pPr>
      <w:r w:rsidRPr="0066501D">
        <w:rPr>
          <w:rFonts w:ascii="Times New Roman" w:hAnsi="Times New Roman" w:cs="Times New Roman"/>
        </w:rPr>
        <w:t>__________________________________________________________________________,</w:t>
      </w:r>
    </w:p>
    <w:p w:rsidR="000B0AF2" w:rsidRPr="0066501D" w:rsidRDefault="000B0AF2" w:rsidP="000B0AF2">
      <w:pPr>
        <w:pStyle w:val="ConsPlusNonformat"/>
        <w:jc w:val="both"/>
        <w:rPr>
          <w:rFonts w:ascii="Times New Roman" w:hAnsi="Times New Roman" w:cs="Times New Roman"/>
        </w:rPr>
      </w:pPr>
      <w:r w:rsidRPr="0066501D">
        <w:rPr>
          <w:rFonts w:ascii="Times New Roman" w:hAnsi="Times New Roman" w:cs="Times New Roman"/>
        </w:rPr>
        <w:lastRenderedPageBreak/>
        <w:t>(реквизиты устава юридического лица, свидетельства о государственной</w:t>
      </w:r>
      <w:r w:rsidR="009256D9">
        <w:rPr>
          <w:rFonts w:ascii="Times New Roman" w:hAnsi="Times New Roman" w:cs="Times New Roman"/>
        </w:rPr>
        <w:t xml:space="preserve"> </w:t>
      </w:r>
      <w:r w:rsidRPr="0066501D">
        <w:rPr>
          <w:rFonts w:ascii="Times New Roman" w:hAnsi="Times New Roman" w:cs="Times New Roman"/>
        </w:rPr>
        <w:t>регистрации индивидуального предпринимателя, доверенности)</w:t>
      </w:r>
      <w:r w:rsidR="009256D9">
        <w:rPr>
          <w:rFonts w:ascii="Times New Roman" w:hAnsi="Times New Roman" w:cs="Times New Roman"/>
        </w:rPr>
        <w:t xml:space="preserve"> </w:t>
      </w:r>
      <w:r w:rsidRPr="0066501D">
        <w:rPr>
          <w:rFonts w:ascii="Times New Roman" w:hAnsi="Times New Roman" w:cs="Times New Roman"/>
        </w:rPr>
        <w:t xml:space="preserve">далее именуемые «Стороны", в соответствии с Бюджетным </w:t>
      </w:r>
      <w:hyperlink r:id="rId18" w:history="1">
        <w:r w:rsidRPr="0066501D">
          <w:rPr>
            <w:rStyle w:val="ad"/>
            <w:rFonts w:ascii="Times New Roman" w:hAnsi="Times New Roman"/>
          </w:rPr>
          <w:t>кодексом</w:t>
        </w:r>
      </w:hyperlink>
      <w:r w:rsidRPr="0066501D">
        <w:rPr>
          <w:rFonts w:ascii="Times New Roman" w:hAnsi="Times New Roman" w:cs="Times New Roman"/>
        </w:rPr>
        <w:t xml:space="preserve"> Российской Федерации, Порядком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утвержденного________________________ нормативно правовой акт</w:t>
      </w:r>
      <w:r w:rsidR="009256D9">
        <w:rPr>
          <w:rFonts w:ascii="Times New Roman" w:hAnsi="Times New Roman" w:cs="Times New Roman"/>
        </w:rPr>
        <w:t xml:space="preserve"> </w:t>
      </w:r>
      <w:r w:rsidRPr="0066501D">
        <w:rPr>
          <w:rFonts w:ascii="Times New Roman" w:hAnsi="Times New Roman" w:cs="Times New Roman"/>
        </w:rPr>
        <w:t>от «__»   ___________ 20__ г. № ___ (далее -  Порядок   предоставления субсидии), заключили настоящее Соглашение о нижеследующем.</w:t>
      </w:r>
      <w:bookmarkStart w:id="11" w:name="P122"/>
      <w:bookmarkEnd w:id="11"/>
      <w:r w:rsidR="009256D9">
        <w:rPr>
          <w:rFonts w:ascii="Times New Roman" w:hAnsi="Times New Roman" w:cs="Times New Roman"/>
        </w:rPr>
        <w:t xml:space="preserve"> </w:t>
      </w:r>
      <w:r w:rsidRPr="0066501D">
        <w:rPr>
          <w:rFonts w:ascii="Times New Roman" w:hAnsi="Times New Roman" w:cs="Times New Roman"/>
          <w:b/>
        </w:rPr>
        <w:t>I. Предмет Соглашения</w:t>
      </w:r>
      <w:r w:rsidR="009256D9">
        <w:rPr>
          <w:rFonts w:ascii="Times New Roman" w:hAnsi="Times New Roman" w:cs="Times New Roman"/>
          <w:b/>
        </w:rPr>
        <w:t xml:space="preserve"> </w:t>
      </w:r>
      <w:r w:rsidRPr="0066501D">
        <w:rPr>
          <w:rFonts w:ascii="Times New Roman" w:hAnsi="Times New Roman" w:cs="Times New Roman"/>
        </w:rPr>
        <w:t>1.1. Предметом настоящего Соглашения является предоставление  из местного бюджета в 2020 году субсидии</w:t>
      </w:r>
      <w:bookmarkStart w:id="12" w:name="P125"/>
      <w:bookmarkEnd w:id="12"/>
      <w:r w:rsidRPr="0066501D">
        <w:rPr>
          <w:rFonts w:ascii="Times New Roman" w:hAnsi="Times New Roman" w:cs="Times New Roman"/>
        </w:rPr>
        <w:t xml:space="preserve"> в целях финансового обеспечения затрат Получателя, связанных с созданием модульного мясного комплекса для оказания услуг по убою животных, первичной переработке и производства мясной продукции.</w:t>
      </w:r>
      <w:r w:rsidR="009256D9">
        <w:rPr>
          <w:rFonts w:ascii="Times New Roman" w:hAnsi="Times New Roman" w:cs="Times New Roman"/>
        </w:rPr>
        <w:t xml:space="preserve"> </w:t>
      </w:r>
      <w:r w:rsidRPr="0066501D">
        <w:rPr>
          <w:rFonts w:ascii="Times New Roman" w:hAnsi="Times New Roman" w:cs="Times New Roman"/>
        </w:rPr>
        <w:t>1.2. Субсидия предоставляется на финансовое обеспечение затрат в соответствии с перечнем затрат (планом расходов) согласно приложению №1 к настоящему соглашению, которое является неотъемлемой частью настоящего соглашения.</w:t>
      </w:r>
      <w:bookmarkStart w:id="13" w:name="P133"/>
      <w:bookmarkEnd w:id="13"/>
      <w:r w:rsidR="009256D9">
        <w:rPr>
          <w:rFonts w:ascii="Times New Roman" w:hAnsi="Times New Roman" w:cs="Times New Roman"/>
        </w:rPr>
        <w:t xml:space="preserve"> </w:t>
      </w:r>
      <w:r w:rsidRPr="0066501D">
        <w:rPr>
          <w:rFonts w:ascii="Times New Roman" w:hAnsi="Times New Roman" w:cs="Times New Roman"/>
          <w:b/>
        </w:rPr>
        <w:t>II. Финансовое обеспечение предоставления Субсидии</w:t>
      </w:r>
      <w:bookmarkStart w:id="14" w:name="P135"/>
      <w:bookmarkEnd w:id="14"/>
      <w:r w:rsidRPr="0066501D">
        <w:rPr>
          <w:rFonts w:ascii="Times New Roman" w:hAnsi="Times New Roman" w:cs="Times New Roman"/>
        </w:rPr>
        <w:t xml:space="preserve">         2.1.   Субсидия предоставляется Получателю на цели, указанные в </w:t>
      </w:r>
      <w:hyperlink r:id="rId19" w:anchor="P122" w:history="1">
        <w:r w:rsidRPr="0066501D">
          <w:rPr>
            <w:rStyle w:val="ad"/>
            <w:rFonts w:ascii="Times New Roman" w:hAnsi="Times New Roman"/>
          </w:rPr>
          <w:t>разделе</w:t>
        </w:r>
      </w:hyperlink>
      <w:r w:rsidRPr="0066501D">
        <w:rPr>
          <w:rFonts w:ascii="Times New Roman" w:hAnsi="Times New Roman" w:cs="Times New Roman"/>
        </w:rPr>
        <w:t xml:space="preserve"> I настоящего Соглашения, в общем размере _____________________ (сумма цифрами)  (______________________________________) рублей __ копеек, в пределах   лимитов   бюджетных   обязательств, доведенных Администрации Завитинского района как получателю средств местного бюджета по кодам классификации расходов местного бюджета (далее – коды БК), в следующем размере:</w:t>
      </w:r>
      <w:r w:rsidR="009256D9">
        <w:rPr>
          <w:rFonts w:ascii="Times New Roman" w:hAnsi="Times New Roman" w:cs="Times New Roman"/>
        </w:rPr>
        <w:t xml:space="preserve"> </w:t>
      </w:r>
      <w:r w:rsidRPr="0066501D">
        <w:rPr>
          <w:rFonts w:ascii="Times New Roman" w:hAnsi="Times New Roman" w:cs="Times New Roman"/>
        </w:rPr>
        <w:t>в 2020 году ______________ (_____________________________) рублей __ копеек, по (сумма цифрами)                             (сумма прописью)</w:t>
      </w:r>
      <w:r w:rsidR="009256D9">
        <w:rPr>
          <w:rFonts w:ascii="Times New Roman" w:hAnsi="Times New Roman" w:cs="Times New Roman"/>
        </w:rPr>
        <w:t xml:space="preserve"> </w:t>
      </w:r>
      <w:r w:rsidRPr="0066501D">
        <w:rPr>
          <w:rFonts w:ascii="Times New Roman" w:hAnsi="Times New Roman" w:cs="Times New Roman"/>
        </w:rPr>
        <w:t>коду БК 0405 5110100990 800;</w:t>
      </w:r>
      <w:r w:rsidR="009256D9">
        <w:rPr>
          <w:rFonts w:ascii="Times New Roman" w:hAnsi="Times New Roman" w:cs="Times New Roman"/>
        </w:rPr>
        <w:t xml:space="preserve"> </w:t>
      </w:r>
      <w:r w:rsidRPr="0066501D">
        <w:rPr>
          <w:rFonts w:ascii="Times New Roman" w:hAnsi="Times New Roman" w:cs="Times New Roman"/>
        </w:rPr>
        <w:t>______________ (______________________________) рублей __ копеек, по (сумма цифрами)                             (сумма прописью)</w:t>
      </w:r>
    </w:p>
    <w:p w:rsidR="000B0AF2" w:rsidRPr="0066501D" w:rsidRDefault="000B0AF2" w:rsidP="009256D9">
      <w:pPr>
        <w:pStyle w:val="ConsPlusNonformat"/>
        <w:jc w:val="both"/>
        <w:rPr>
          <w:rFonts w:ascii="Times New Roman" w:hAnsi="Times New Roman" w:cs="Times New Roman"/>
        </w:rPr>
      </w:pPr>
      <w:r w:rsidRPr="0066501D">
        <w:rPr>
          <w:rFonts w:ascii="Times New Roman" w:hAnsi="Times New Roman" w:cs="Times New Roman"/>
        </w:rPr>
        <w:t>коду БК 0405 5110197040 800;</w:t>
      </w:r>
      <w:bookmarkStart w:id="15" w:name="P170"/>
      <w:bookmarkEnd w:id="15"/>
      <w:r w:rsidR="009256D9">
        <w:rPr>
          <w:rFonts w:ascii="Times New Roman" w:hAnsi="Times New Roman" w:cs="Times New Roman"/>
        </w:rPr>
        <w:t xml:space="preserve"> </w:t>
      </w:r>
      <w:r w:rsidRPr="0066501D">
        <w:rPr>
          <w:rFonts w:ascii="Times New Roman" w:hAnsi="Times New Roman" w:cs="Times New Roman"/>
          <w:b/>
        </w:rPr>
        <w:t>III. Условия и порядок предоставления Субсидии</w:t>
      </w:r>
      <w:r w:rsidR="009256D9">
        <w:rPr>
          <w:rFonts w:ascii="Times New Roman" w:hAnsi="Times New Roman" w:cs="Times New Roman"/>
          <w:b/>
        </w:rPr>
        <w:t xml:space="preserve"> </w:t>
      </w:r>
      <w:r w:rsidRPr="0066501D">
        <w:rPr>
          <w:rFonts w:ascii="Times New Roman" w:hAnsi="Times New Roman" w:cs="Times New Roman"/>
        </w:rPr>
        <w:t>3.1. Субсидия предоставляется в соответствии с Порядком предоставления и расходования субсидии</w:t>
      </w:r>
      <w:bookmarkStart w:id="16" w:name="P173"/>
      <w:bookmarkEnd w:id="16"/>
      <w:r w:rsidRPr="0066501D">
        <w:rPr>
          <w:rFonts w:ascii="Times New Roman" w:hAnsi="Times New Roman" w:cs="Times New Roman"/>
        </w:rPr>
        <w:t>.</w:t>
      </w:r>
      <w:bookmarkStart w:id="17" w:name="P184"/>
      <w:bookmarkEnd w:id="17"/>
      <w:r w:rsidR="009256D9">
        <w:rPr>
          <w:rFonts w:ascii="Times New Roman" w:hAnsi="Times New Roman" w:cs="Times New Roman"/>
        </w:rPr>
        <w:t xml:space="preserve"> </w:t>
      </w:r>
      <w:r w:rsidRPr="0066501D">
        <w:rPr>
          <w:rFonts w:ascii="Times New Roman" w:hAnsi="Times New Roman" w:cs="Times New Roman"/>
        </w:rPr>
        <w:t>3.2. Перечисление Субсидии осуществляется в соответствии с бюджетным законодательством Российской Федерации в течении 30 календарных дней со дня заключения Соглашения на счет Получателя, открытый в ________________________________________________________</w:t>
      </w:r>
    </w:p>
    <w:p w:rsidR="009256D9" w:rsidRDefault="000B0AF2" w:rsidP="009256D9">
      <w:pPr>
        <w:pStyle w:val="ConsPlusNonformat"/>
        <w:jc w:val="center"/>
        <w:rPr>
          <w:rFonts w:ascii="Times New Roman" w:hAnsi="Times New Roman" w:cs="Times New Roman"/>
        </w:rPr>
      </w:pPr>
      <w:r w:rsidRPr="0066501D">
        <w:rPr>
          <w:rFonts w:ascii="Times New Roman" w:hAnsi="Times New Roman" w:cs="Times New Roman"/>
        </w:rPr>
        <w:t xml:space="preserve">                       (наименование кредитной организации)</w:t>
      </w:r>
      <w:bookmarkStart w:id="18" w:name="P201"/>
      <w:bookmarkStart w:id="19" w:name="P202"/>
      <w:bookmarkStart w:id="20" w:name="P209"/>
      <w:bookmarkStart w:id="21" w:name="P212"/>
      <w:bookmarkEnd w:id="18"/>
      <w:bookmarkEnd w:id="19"/>
      <w:bookmarkEnd w:id="20"/>
      <w:bookmarkEnd w:id="21"/>
    </w:p>
    <w:p w:rsidR="000B0AF2" w:rsidRPr="0066501D" w:rsidRDefault="000B0AF2" w:rsidP="00B11E6C">
      <w:pPr>
        <w:pStyle w:val="ConsPlusNonformat"/>
        <w:jc w:val="both"/>
        <w:rPr>
          <w:rFonts w:ascii="Times New Roman" w:hAnsi="Times New Roman" w:cs="Times New Roman"/>
        </w:rPr>
      </w:pPr>
      <w:r w:rsidRPr="0066501D">
        <w:rPr>
          <w:rFonts w:ascii="Times New Roman" w:hAnsi="Times New Roman" w:cs="Times New Roman"/>
        </w:rPr>
        <w:t>3.3.  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bookmarkStart w:id="22" w:name="P220"/>
      <w:bookmarkEnd w:id="22"/>
      <w:r w:rsidRPr="0066501D">
        <w:rPr>
          <w:rFonts w:ascii="Times New Roman" w:hAnsi="Times New Roman" w:cs="Times New Roman"/>
        </w:rPr>
        <w:t xml:space="preserve"> 3.4. Расходы, источником финансового обеспечения которых является Субсидия, осуществляются в пределах суммы, необходимой для оплаты обязательств по указанным расходам после представления в Администрацию документов, подтверждающих возникновение указанных обязательств.</w:t>
      </w:r>
      <w:bookmarkStart w:id="23" w:name="P222"/>
      <w:bookmarkEnd w:id="23"/>
      <w:r w:rsidR="009256D9">
        <w:rPr>
          <w:rFonts w:ascii="Times New Roman" w:hAnsi="Times New Roman" w:cs="Times New Roman"/>
        </w:rPr>
        <w:t xml:space="preserve"> </w:t>
      </w:r>
      <w:r w:rsidRPr="0066501D">
        <w:rPr>
          <w:rFonts w:ascii="Times New Roman" w:hAnsi="Times New Roman" w:cs="Times New Roman"/>
          <w:b/>
        </w:rPr>
        <w:t>IV. Взаимодействие Сторон  4.1. Администрация обязуется:</w:t>
      </w:r>
      <w:r w:rsidRPr="0066501D">
        <w:rPr>
          <w:rFonts w:ascii="Times New Roman" w:hAnsi="Times New Roman" w:cs="Times New Roman"/>
        </w:rPr>
        <w:t xml:space="preserve"> 4.1.1. обеспечить предоставление Субсидии в соответствии с </w:t>
      </w:r>
      <w:hyperlink r:id="rId20" w:anchor="P170" w:history="1">
        <w:r w:rsidRPr="0066501D">
          <w:rPr>
            <w:rStyle w:val="ad"/>
            <w:rFonts w:ascii="Times New Roman" w:hAnsi="Times New Roman"/>
          </w:rPr>
          <w:t>разделом III</w:t>
        </w:r>
      </w:hyperlink>
      <w:r w:rsidRPr="0066501D">
        <w:rPr>
          <w:rFonts w:ascii="Times New Roman" w:hAnsi="Times New Roman" w:cs="Times New Roman"/>
        </w:rPr>
        <w:t xml:space="preserve"> настоящего Соглашения;</w:t>
      </w:r>
      <w:bookmarkStart w:id="24" w:name="P228"/>
      <w:bookmarkEnd w:id="24"/>
      <w:r w:rsidRPr="0066501D">
        <w:rPr>
          <w:rFonts w:ascii="Times New Roman" w:hAnsi="Times New Roman" w:cs="Times New Roman"/>
        </w:rPr>
        <w:t xml:space="preserve"> 4.1.2. осуществлять проверку представляемых Получателем документов, указанных в пунктах 4.3.9 настоящего Соглашения, в том числе на соответствие их Порядку предоставления субсидии, в течение 10 рабочих дней со дня их получения от Получателя;</w:t>
      </w:r>
      <w:bookmarkStart w:id="25" w:name="P234"/>
      <w:bookmarkStart w:id="26" w:name="P249"/>
      <w:bookmarkEnd w:id="25"/>
      <w:bookmarkEnd w:id="26"/>
      <w:r w:rsidR="009256D9">
        <w:rPr>
          <w:rFonts w:ascii="Times New Roman" w:hAnsi="Times New Roman" w:cs="Times New Roman"/>
        </w:rPr>
        <w:t xml:space="preserve"> </w:t>
      </w:r>
      <w:r w:rsidRPr="0066501D">
        <w:rPr>
          <w:rFonts w:ascii="Times New Roman" w:hAnsi="Times New Roman" w:cs="Times New Roman"/>
        </w:rPr>
        <w:t xml:space="preserve">4.1.3. утверждать Сведения о направлениях расходования целевых средств в соответствии с бюджетным законодательством Российской Федерации и (или) Порядком предоставления субсидии (далее - Сведения), с учетом внесенных изменений не позднее10 рабочего дня со дня получения указанных документов от Получателя в соответствии с </w:t>
      </w:r>
      <w:hyperlink r:id="rId21" w:anchor="P356" w:history="1">
        <w:r w:rsidRPr="0066501D">
          <w:rPr>
            <w:rStyle w:val="ad"/>
            <w:rFonts w:ascii="Times New Roman" w:hAnsi="Times New Roman"/>
          </w:rPr>
          <w:t>пунктом 4.3.2</w:t>
        </w:r>
      </w:hyperlink>
      <w:r w:rsidRPr="0066501D">
        <w:rPr>
          <w:rFonts w:ascii="Times New Roman" w:hAnsi="Times New Roman" w:cs="Times New Roman"/>
        </w:rPr>
        <w:t xml:space="preserve"> настоящего Соглашения;</w:t>
      </w:r>
      <w:r w:rsidR="009256D9">
        <w:rPr>
          <w:rFonts w:ascii="Times New Roman" w:hAnsi="Times New Roman" w:cs="Times New Roman"/>
        </w:rPr>
        <w:t xml:space="preserve"> </w:t>
      </w:r>
      <w:r w:rsidRPr="0066501D">
        <w:rPr>
          <w:rFonts w:ascii="Times New Roman" w:hAnsi="Times New Roman" w:cs="Times New Roman"/>
        </w:rPr>
        <w:t xml:space="preserve">4.1.4. обеспечивать перечисление Субсидии на счет Получателя, указанный в </w:t>
      </w:r>
      <w:hyperlink r:id="rId22" w:anchor="P509" w:history="1">
        <w:r w:rsidRPr="0066501D">
          <w:rPr>
            <w:rStyle w:val="ad"/>
            <w:rFonts w:ascii="Times New Roman" w:hAnsi="Times New Roman"/>
          </w:rPr>
          <w:t>разделе VII</w:t>
        </w:r>
      </w:hyperlink>
      <w:r w:rsidRPr="0066501D">
        <w:rPr>
          <w:rFonts w:ascii="Times New Roman" w:hAnsi="Times New Roman" w:cs="Times New Roman"/>
        </w:rPr>
        <w:t xml:space="preserve"> настоящего Соглашения, в соответствии с </w:t>
      </w:r>
      <w:hyperlink r:id="rId23" w:anchor="P184" w:history="1">
        <w:r w:rsidRPr="0066501D">
          <w:rPr>
            <w:rStyle w:val="ad"/>
            <w:rFonts w:ascii="Times New Roman" w:hAnsi="Times New Roman"/>
          </w:rPr>
          <w:t>пунктом 3.2</w:t>
        </w:r>
      </w:hyperlink>
      <w:r w:rsidRPr="0066501D">
        <w:rPr>
          <w:rFonts w:ascii="Times New Roman" w:hAnsi="Times New Roman" w:cs="Times New Roman"/>
        </w:rPr>
        <w:t xml:space="preserve"> настоящего Соглашения;</w:t>
      </w:r>
      <w:bookmarkStart w:id="27" w:name="P251"/>
      <w:bookmarkEnd w:id="27"/>
      <w:r w:rsidR="009256D9">
        <w:rPr>
          <w:rFonts w:ascii="Times New Roman" w:hAnsi="Times New Roman" w:cs="Times New Roman"/>
        </w:rPr>
        <w:t xml:space="preserve"> </w:t>
      </w:r>
      <w:r w:rsidRPr="0066501D">
        <w:rPr>
          <w:rFonts w:ascii="Times New Roman" w:hAnsi="Times New Roman" w:cs="Times New Roman"/>
        </w:rPr>
        <w:t xml:space="preserve">4.1.5. устанавливать </w:t>
      </w:r>
      <w:bookmarkStart w:id="28" w:name="P252"/>
      <w:bookmarkEnd w:id="28"/>
      <w:r w:rsidRPr="0066501D">
        <w:rPr>
          <w:rFonts w:ascii="Times New Roman" w:hAnsi="Times New Roman" w:cs="Times New Roman"/>
        </w:rPr>
        <w:t xml:space="preserve"> значения показателей результативности предоставления Субсидии согласно приложению № 2 к настоящему Соглашению, являющемуся неотъемлемой частью настоящего Соглашения;</w:t>
      </w:r>
      <w:bookmarkStart w:id="29" w:name="P253"/>
      <w:bookmarkEnd w:id="29"/>
      <w:r w:rsidR="009256D9">
        <w:rPr>
          <w:rFonts w:ascii="Times New Roman" w:hAnsi="Times New Roman" w:cs="Times New Roman"/>
        </w:rPr>
        <w:t xml:space="preserve"> </w:t>
      </w:r>
      <w:r w:rsidRPr="0066501D">
        <w:rPr>
          <w:rFonts w:ascii="Times New Roman" w:hAnsi="Times New Roman" w:cs="Times New Roman"/>
        </w:rPr>
        <w:t xml:space="preserve">4.1.6. осуществлять оценку достижения Получателем  установленных значений показателей результативности в соответствии с </w:t>
      </w:r>
      <w:hyperlink r:id="rId24" w:anchor="P251" w:history="1">
        <w:r w:rsidRPr="0066501D">
          <w:rPr>
            <w:rStyle w:val="ad"/>
            <w:rFonts w:ascii="Times New Roman" w:hAnsi="Times New Roman"/>
          </w:rPr>
          <w:t>пунктом 4.1.5</w:t>
        </w:r>
      </w:hyperlink>
      <w:r w:rsidRPr="0066501D">
        <w:rPr>
          <w:rFonts w:ascii="Times New Roman" w:hAnsi="Times New Roman" w:cs="Times New Roman"/>
        </w:rPr>
        <w:t xml:space="preserve"> настоящего Соглашения на основании отчетов о достижении значений показателей результативности по форме, установленной в приложении № 3 к настоящему Соглашению, являющемуся неотъемлемой частью настоящего Соглашения, представленных в соответствии с </w:t>
      </w:r>
      <w:hyperlink r:id="rId25" w:anchor="P394" w:history="1">
        <w:r w:rsidRPr="0066501D">
          <w:rPr>
            <w:rStyle w:val="ad"/>
            <w:rFonts w:ascii="Times New Roman" w:hAnsi="Times New Roman"/>
          </w:rPr>
          <w:t>пунктом 4.3.9.2</w:t>
        </w:r>
      </w:hyperlink>
      <w:r w:rsidRPr="0066501D">
        <w:rPr>
          <w:rFonts w:ascii="Times New Roman" w:hAnsi="Times New Roman" w:cs="Times New Roman"/>
        </w:rPr>
        <w:t xml:space="preserve"> настоящего Соглашения;</w:t>
      </w:r>
      <w:bookmarkStart w:id="30" w:name="P265"/>
      <w:bookmarkEnd w:id="30"/>
      <w:r w:rsidRPr="0066501D">
        <w:rPr>
          <w:rFonts w:ascii="Times New Roman" w:hAnsi="Times New Roman" w:cs="Times New Roman"/>
        </w:rPr>
        <w:t xml:space="preserve"> </w:t>
      </w:r>
      <w:bookmarkStart w:id="31" w:name="P266"/>
      <w:bookmarkEnd w:id="31"/>
      <w:r w:rsidRPr="0066501D">
        <w:rPr>
          <w:rFonts w:ascii="Times New Roman" w:hAnsi="Times New Roman" w:cs="Times New Roman"/>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 4.1.7.1. по месту нахождения Администрации на основании:</w:t>
      </w:r>
      <w:bookmarkStart w:id="32" w:name="P271"/>
      <w:bookmarkEnd w:id="32"/>
      <w:r w:rsidRPr="0066501D">
        <w:rPr>
          <w:rFonts w:ascii="Times New Roman" w:hAnsi="Times New Roman" w:cs="Times New Roman"/>
        </w:rPr>
        <w:t xml:space="preserve">         4.1.7.1.1. отчета о расходах Получателя, источником финансового обеспечения которых является Субсидия, по форме, установленной в приложении № 4 к настоящему Соглашению, являющейся неотъемлемой частью настоящего Соглашения, представленного в соответствии с </w:t>
      </w:r>
      <w:hyperlink r:id="rId26" w:anchor="P389" w:history="1">
        <w:r w:rsidRPr="0066501D">
          <w:rPr>
            <w:rStyle w:val="ad"/>
            <w:rFonts w:ascii="Times New Roman" w:hAnsi="Times New Roman"/>
          </w:rPr>
          <w:t>пунктом 4.3.9.1</w:t>
        </w:r>
      </w:hyperlink>
      <w:r w:rsidRPr="0066501D">
        <w:rPr>
          <w:rFonts w:ascii="Times New Roman" w:hAnsi="Times New Roman" w:cs="Times New Roman"/>
        </w:rPr>
        <w:t xml:space="preserve"> настоящего Соглашения;</w:t>
      </w:r>
      <w:bookmarkStart w:id="33" w:name="P272"/>
      <w:bookmarkEnd w:id="33"/>
      <w:r w:rsidR="009256D9">
        <w:rPr>
          <w:rFonts w:ascii="Times New Roman" w:hAnsi="Times New Roman" w:cs="Times New Roman"/>
        </w:rPr>
        <w:t xml:space="preserve"> </w:t>
      </w:r>
      <w:r w:rsidRPr="0066501D">
        <w:rPr>
          <w:rFonts w:ascii="Times New Roman" w:hAnsi="Times New Roman" w:cs="Times New Roman"/>
        </w:rPr>
        <w:t>4.1.7.1.2. иных отчетов, представленных в соответствии с пунктом 4.3.9.3 настоящего Соглашения:</w:t>
      </w:r>
      <w:bookmarkStart w:id="34" w:name="P273"/>
      <w:bookmarkEnd w:id="34"/>
      <w:r w:rsidRPr="0066501D">
        <w:rPr>
          <w:rFonts w:ascii="Times New Roman" w:hAnsi="Times New Roman" w:cs="Times New Roman"/>
        </w:rPr>
        <w:t xml:space="preserve"> 4.1.7.1.2.1. </w:t>
      </w:r>
      <w:hyperlink r:id="rId27" w:anchor="P846" w:history="1">
        <w:r w:rsidRPr="0066501D">
          <w:rPr>
            <w:rStyle w:val="ad"/>
            <w:rFonts w:ascii="Times New Roman" w:hAnsi="Times New Roman"/>
          </w:rPr>
          <w:t>характеристика</w:t>
        </w:r>
      </w:hyperlink>
      <w:r w:rsidRPr="0066501D">
        <w:rPr>
          <w:rFonts w:ascii="Times New Roman" w:hAnsi="Times New Roman" w:cs="Times New Roman"/>
        </w:rPr>
        <w:t xml:space="preserve"> получателя субсидии, по форме, установленной Порядком предоставления субсидии;</w:t>
      </w:r>
      <w:bookmarkStart w:id="35" w:name="P274"/>
      <w:bookmarkEnd w:id="35"/>
      <w:r w:rsidR="009256D9">
        <w:rPr>
          <w:rFonts w:ascii="Times New Roman" w:hAnsi="Times New Roman" w:cs="Times New Roman"/>
        </w:rPr>
        <w:t xml:space="preserve"> </w:t>
      </w:r>
      <w:r w:rsidRPr="0066501D">
        <w:rPr>
          <w:rFonts w:ascii="Times New Roman" w:hAnsi="Times New Roman" w:cs="Times New Roman"/>
        </w:rPr>
        <w:t xml:space="preserve">4.1.7.1.2.2. </w:t>
      </w:r>
      <w:hyperlink r:id="rId28" w:anchor="P918" w:history="1">
        <w:r w:rsidRPr="0066501D">
          <w:rPr>
            <w:rStyle w:val="ad"/>
            <w:rFonts w:ascii="Times New Roman" w:hAnsi="Times New Roman"/>
          </w:rPr>
          <w:t>отчет</w:t>
        </w:r>
      </w:hyperlink>
      <w:r w:rsidRPr="0066501D">
        <w:rPr>
          <w:rFonts w:ascii="Times New Roman" w:hAnsi="Times New Roman" w:cs="Times New Roman"/>
        </w:rPr>
        <w:t xml:space="preserve"> о расходовании средств субсидии, по форме, установленной Порядком предоставления субсидии; 4.1.7.1.2.3. </w:t>
      </w:r>
      <w:hyperlink r:id="rId29" w:anchor="P1156" w:history="1">
        <w:r w:rsidRPr="0066501D">
          <w:rPr>
            <w:rStyle w:val="ad"/>
            <w:rFonts w:ascii="Times New Roman" w:hAnsi="Times New Roman"/>
          </w:rPr>
          <w:t>отчет</w:t>
        </w:r>
      </w:hyperlink>
      <w:r w:rsidRPr="0066501D">
        <w:rPr>
          <w:rFonts w:ascii="Times New Roman" w:hAnsi="Times New Roman" w:cs="Times New Roman"/>
        </w:rPr>
        <w:t xml:space="preserve"> о деятельности получателя субсидии по форме, установленной Порядком предоставления субсидии;</w:t>
      </w:r>
      <w:r w:rsidR="009256D9">
        <w:rPr>
          <w:rFonts w:ascii="Times New Roman" w:hAnsi="Times New Roman" w:cs="Times New Roman"/>
        </w:rPr>
        <w:t xml:space="preserve"> </w:t>
      </w:r>
      <w:r w:rsidRPr="0066501D">
        <w:rPr>
          <w:rFonts w:ascii="Times New Roman" w:hAnsi="Times New Roman" w:cs="Times New Roman"/>
        </w:rPr>
        <w:t>4.1.7.1.3.  иных  документов,  представленных  Получателем  по  запросу</w:t>
      </w:r>
      <w:r w:rsidR="009256D9">
        <w:rPr>
          <w:rFonts w:ascii="Times New Roman" w:hAnsi="Times New Roman" w:cs="Times New Roman"/>
        </w:rPr>
        <w:t xml:space="preserve"> </w:t>
      </w:r>
      <w:r w:rsidRPr="0066501D">
        <w:rPr>
          <w:rFonts w:ascii="Times New Roman" w:hAnsi="Times New Roman" w:cs="Times New Roman"/>
        </w:rPr>
        <w:t xml:space="preserve">Администрации в соответствии с </w:t>
      </w:r>
      <w:hyperlink r:id="rId30" w:anchor="P402" w:history="1">
        <w:r w:rsidRPr="0066501D">
          <w:rPr>
            <w:rStyle w:val="ad"/>
            <w:rFonts w:ascii="Times New Roman" w:hAnsi="Times New Roman"/>
          </w:rPr>
          <w:t>пунктом 4.3.10</w:t>
        </w:r>
      </w:hyperlink>
      <w:r w:rsidRPr="0066501D">
        <w:rPr>
          <w:rFonts w:ascii="Times New Roman" w:hAnsi="Times New Roman" w:cs="Times New Roman"/>
        </w:rPr>
        <w:t xml:space="preserve"> настоящего Соглашения.</w:t>
      </w:r>
      <w:r w:rsidR="009256D9">
        <w:rPr>
          <w:rFonts w:ascii="Times New Roman" w:hAnsi="Times New Roman" w:cs="Times New Roman"/>
        </w:rPr>
        <w:t xml:space="preserve"> </w:t>
      </w:r>
      <w:r w:rsidRPr="0066501D">
        <w:rPr>
          <w:rFonts w:ascii="Times New Roman" w:hAnsi="Times New Roman" w:cs="Times New Roman"/>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bookmarkStart w:id="36" w:name="P282"/>
      <w:bookmarkEnd w:id="36"/>
      <w:r w:rsidRPr="0066501D">
        <w:rPr>
          <w:rFonts w:ascii="Times New Roman" w:hAnsi="Times New Roman" w:cs="Times New Roman"/>
        </w:rPr>
        <w:t xml:space="preserve"> 4.1.8.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bookmarkStart w:id="37" w:name="P292"/>
      <w:bookmarkEnd w:id="37"/>
      <w:r w:rsidRPr="0066501D">
        <w:rPr>
          <w:rFonts w:ascii="Times New Roman" w:hAnsi="Times New Roman" w:cs="Times New Roman"/>
        </w:rPr>
        <w:t xml:space="preserve"> 4.1.9.  в  случае,  если Получателем не достигнуты значения показателей результативности, установленные Порядком  предоставления  субсидии и настоящим Соглашением, в соответствии с пунктом 4.1.5. настоящего Соглашения, направлять в течение 15 рабочих дней с даты принятия указанного решения Получателю требования об обеспечении возврата части субсидии,  рассчитываемой  по  форме,  установленной  в  приложении  № 5 к настоящему    Соглашению,   являющейся   неотъемлемой   частью   настоящего Соглашения;</w:t>
      </w:r>
      <w:bookmarkStart w:id="38" w:name="P302"/>
      <w:bookmarkEnd w:id="38"/>
      <w:r w:rsidR="009256D9">
        <w:rPr>
          <w:rFonts w:ascii="Times New Roman" w:hAnsi="Times New Roman" w:cs="Times New Roman"/>
        </w:rPr>
        <w:t xml:space="preserve"> </w:t>
      </w:r>
      <w:r w:rsidRPr="0066501D">
        <w:rPr>
          <w:rFonts w:ascii="Times New Roman" w:hAnsi="Times New Roman" w:cs="Times New Roman"/>
        </w:rPr>
        <w:t xml:space="preserve">4.1.10. рассматривать предложения, документы и иную информацию, направленную Получателем, в том числе в соответствии с </w:t>
      </w:r>
      <w:hyperlink r:id="rId31" w:anchor="P444" w:history="1">
        <w:r w:rsidRPr="0066501D">
          <w:rPr>
            <w:rStyle w:val="ad"/>
            <w:rFonts w:ascii="Times New Roman" w:hAnsi="Times New Roman"/>
          </w:rPr>
          <w:t>пунктом 4.4.1</w:t>
        </w:r>
      </w:hyperlink>
      <w:r w:rsidRPr="0066501D">
        <w:rPr>
          <w:rFonts w:ascii="Times New Roman" w:hAnsi="Times New Roman" w:cs="Times New Roman"/>
        </w:rPr>
        <w:t xml:space="preserve"> настоящего Соглашения, в течение 10 рабочих дней со дня их получения и уведомлять Получателя о принятом решении </w:t>
      </w:r>
      <w:r w:rsidRPr="0066501D">
        <w:rPr>
          <w:rFonts w:ascii="Times New Roman" w:hAnsi="Times New Roman" w:cs="Times New Roman"/>
        </w:rPr>
        <w:lastRenderedPageBreak/>
        <w:t>(при необходимости);</w:t>
      </w:r>
      <w:bookmarkStart w:id="39" w:name="P303"/>
      <w:bookmarkEnd w:id="39"/>
      <w:r w:rsidR="009256D9">
        <w:rPr>
          <w:rFonts w:ascii="Times New Roman" w:hAnsi="Times New Roman" w:cs="Times New Roman"/>
        </w:rPr>
        <w:t xml:space="preserve"> </w:t>
      </w:r>
      <w:r w:rsidRPr="0066501D">
        <w:rPr>
          <w:rFonts w:ascii="Times New Roman" w:hAnsi="Times New Roman" w:cs="Times New Roman"/>
        </w:rPr>
        <w:t xml:space="preserve">4.1.11.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r:id="rId32" w:anchor="P452" w:history="1">
        <w:r w:rsidRPr="0066501D">
          <w:rPr>
            <w:rStyle w:val="ad"/>
            <w:rFonts w:ascii="Times New Roman" w:hAnsi="Times New Roman"/>
          </w:rPr>
          <w:t>пунктом 4.4.2</w:t>
        </w:r>
      </w:hyperlink>
      <w:r w:rsidRPr="0066501D">
        <w:rPr>
          <w:rFonts w:ascii="Times New Roman" w:hAnsi="Times New Roman" w:cs="Times New Roman"/>
        </w:rPr>
        <w:t xml:space="preserve"> настоящего Соглашения;</w:t>
      </w:r>
      <w:r w:rsidR="009256D9">
        <w:rPr>
          <w:rFonts w:ascii="Times New Roman" w:hAnsi="Times New Roman" w:cs="Times New Roman"/>
        </w:rPr>
        <w:t xml:space="preserve"> </w:t>
      </w:r>
      <w:r w:rsidRPr="0066501D">
        <w:rPr>
          <w:rFonts w:ascii="Times New Roman" w:hAnsi="Times New Roman" w:cs="Times New Roman"/>
        </w:rPr>
        <w:t>4.1.12. выполнять иные обязательства в соответствии с бюджетным законодательством Российской Федерации и Порядком предоставления субсидии.</w:t>
      </w:r>
      <w:bookmarkStart w:id="40" w:name="P305"/>
      <w:bookmarkEnd w:id="40"/>
      <w:r w:rsidRPr="0066501D">
        <w:rPr>
          <w:rFonts w:ascii="Times New Roman" w:hAnsi="Times New Roman" w:cs="Times New Roman"/>
          <w:b/>
        </w:rPr>
        <w:t xml:space="preserve"> 4.2. Администрация вправе:</w:t>
      </w:r>
      <w:bookmarkStart w:id="41" w:name="P310"/>
      <w:bookmarkEnd w:id="41"/>
      <w:r w:rsidRPr="0066501D">
        <w:rPr>
          <w:rFonts w:ascii="Times New Roman" w:hAnsi="Times New Roman" w:cs="Times New Roman"/>
        </w:rPr>
        <w:t xml:space="preserve">  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w:t>
      </w:r>
      <w:hyperlink r:id="rId33" w:anchor="P444" w:history="1">
        <w:r w:rsidRPr="0066501D">
          <w:rPr>
            <w:rStyle w:val="ad"/>
            <w:rFonts w:ascii="Times New Roman" w:hAnsi="Times New Roman"/>
          </w:rPr>
          <w:t>пунктом 4.4.1</w:t>
        </w:r>
      </w:hyperlink>
      <w:r w:rsidRPr="0066501D">
        <w:rPr>
          <w:rFonts w:ascii="Times New Roman" w:hAnsi="Times New Roman" w:cs="Times New Roman"/>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34" w:anchor="P135" w:history="1">
        <w:r w:rsidRPr="0066501D">
          <w:rPr>
            <w:rStyle w:val="ad"/>
            <w:rFonts w:ascii="Times New Roman" w:hAnsi="Times New Roman"/>
          </w:rPr>
          <w:t>пункте 2.1</w:t>
        </w:r>
      </w:hyperlink>
      <w:r w:rsidRPr="0066501D">
        <w:rPr>
          <w:rFonts w:ascii="Times New Roman" w:hAnsi="Times New Roman" w:cs="Times New Roman"/>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42" w:name="P320"/>
      <w:bookmarkEnd w:id="42"/>
      <w:r w:rsidRPr="0066501D">
        <w:rPr>
          <w:rFonts w:ascii="Times New Roman" w:hAnsi="Times New Roman" w:cs="Times New Roman"/>
        </w:rPr>
        <w:t xml:space="preserve">       4.2.2. проводить в течении срока действия настоящего Соглашения проверки степени реализации бизнес-плана и целевого использования средств субсидии с момента поступления субсидии на счет Получателя; </w:t>
      </w:r>
      <w:bookmarkStart w:id="43" w:name="P330"/>
      <w:bookmarkStart w:id="44" w:name="P341"/>
      <w:bookmarkEnd w:id="43"/>
      <w:bookmarkEnd w:id="44"/>
      <w:r w:rsidRPr="0066501D">
        <w:rPr>
          <w:rFonts w:ascii="Times New Roman" w:hAnsi="Times New Roman" w:cs="Times New Roman"/>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r:id="rId35" w:anchor="P266" w:history="1">
        <w:r w:rsidRPr="0066501D">
          <w:rPr>
            <w:rStyle w:val="ad"/>
            <w:rFonts w:ascii="Times New Roman" w:hAnsi="Times New Roman"/>
          </w:rPr>
          <w:t>пунктом 4.1.7</w:t>
        </w:r>
      </w:hyperlink>
      <w:r w:rsidRPr="0066501D">
        <w:rPr>
          <w:rFonts w:ascii="Times New Roman" w:hAnsi="Times New Roman" w:cs="Times New Roman"/>
        </w:rPr>
        <w:t xml:space="preserve"> настоящего Соглашения;</w:t>
      </w:r>
      <w:r w:rsidR="009256D9">
        <w:rPr>
          <w:rFonts w:ascii="Times New Roman" w:hAnsi="Times New Roman" w:cs="Times New Roman"/>
        </w:rPr>
        <w:t xml:space="preserve"> </w:t>
      </w:r>
      <w:r w:rsidRPr="0066501D">
        <w:rPr>
          <w:rFonts w:ascii="Times New Roman" w:hAnsi="Times New Roman" w:cs="Times New Roman"/>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45" w:name="P343"/>
      <w:bookmarkEnd w:id="45"/>
      <w:r w:rsidR="009256D9">
        <w:rPr>
          <w:rFonts w:ascii="Times New Roman" w:hAnsi="Times New Roman" w:cs="Times New Roman"/>
        </w:rPr>
        <w:t xml:space="preserve"> </w:t>
      </w:r>
      <w:r w:rsidRPr="0066501D">
        <w:rPr>
          <w:rFonts w:ascii="Times New Roman" w:hAnsi="Times New Roman" w:cs="Times New Roman"/>
        </w:rPr>
        <w:t>4.2.4.1. осуществлять передачу и обработку персональных данных Получателя в соответствии с законодательством Российской Федерации;</w:t>
      </w:r>
      <w:bookmarkStart w:id="46" w:name="P344"/>
      <w:bookmarkEnd w:id="46"/>
      <w:r w:rsidR="009256D9">
        <w:rPr>
          <w:rFonts w:ascii="Times New Roman" w:hAnsi="Times New Roman" w:cs="Times New Roman"/>
        </w:rPr>
        <w:t xml:space="preserve"> </w:t>
      </w:r>
      <w:r w:rsidRPr="0066501D">
        <w:rPr>
          <w:rFonts w:ascii="Times New Roman" w:hAnsi="Times New Roman" w:cs="Times New Roman"/>
        </w:rPr>
        <w:t xml:space="preserve">        4.2.4.2. направлять требование о возврате средств субсидии в местный бюджет в 15-дневный срок со дня выявления нарушения условий предоставления субсидии, а также не достижения показателей результативности, установленных Соглашением.</w:t>
      </w:r>
      <w:r w:rsidR="009256D9">
        <w:rPr>
          <w:rFonts w:ascii="Times New Roman" w:hAnsi="Times New Roman" w:cs="Times New Roman"/>
        </w:rPr>
        <w:t xml:space="preserve"> </w:t>
      </w:r>
      <w:r w:rsidRPr="0066501D">
        <w:rPr>
          <w:rFonts w:ascii="Times New Roman" w:hAnsi="Times New Roman" w:cs="Times New Roman"/>
          <w:b/>
        </w:rPr>
        <w:t>4.3. Получатель обязуется:</w:t>
      </w:r>
      <w:r w:rsidRPr="0066501D">
        <w:rPr>
          <w:rFonts w:ascii="Times New Roman" w:hAnsi="Times New Roman" w:cs="Times New Roman"/>
        </w:rPr>
        <w:t xml:space="preserve"> 4.3.1. представлять в Администрацию документы, установленные </w:t>
      </w:r>
      <w:hyperlink r:id="rId36" w:anchor="P320" w:history="1">
        <w:r w:rsidRPr="0066501D">
          <w:rPr>
            <w:rStyle w:val="ad"/>
            <w:rFonts w:ascii="Times New Roman" w:hAnsi="Times New Roman"/>
          </w:rPr>
          <w:t>пунктом 4.1.7</w:t>
        </w:r>
      </w:hyperlink>
      <w:r w:rsidRPr="0066501D">
        <w:rPr>
          <w:rFonts w:ascii="Times New Roman" w:hAnsi="Times New Roman" w:cs="Times New Roman"/>
        </w:rPr>
        <w:t xml:space="preserve"> настоящего Соглашения;</w:t>
      </w:r>
      <w:bookmarkStart w:id="47" w:name="P356"/>
      <w:bookmarkEnd w:id="47"/>
      <w:r w:rsidRPr="0066501D">
        <w:rPr>
          <w:rFonts w:ascii="Times New Roman" w:hAnsi="Times New Roman" w:cs="Times New Roman"/>
        </w:rPr>
        <w:t xml:space="preserve"> 4.3.2. направлять в Администрацию на утверждение:</w:t>
      </w:r>
      <w:bookmarkStart w:id="48" w:name="P360"/>
      <w:bookmarkEnd w:id="48"/>
      <w:r w:rsidR="009256D9">
        <w:rPr>
          <w:rFonts w:ascii="Times New Roman" w:hAnsi="Times New Roman" w:cs="Times New Roman"/>
        </w:rPr>
        <w:t xml:space="preserve"> </w:t>
      </w:r>
      <w:r w:rsidRPr="0066501D">
        <w:rPr>
          <w:rFonts w:ascii="Times New Roman" w:hAnsi="Times New Roman" w:cs="Times New Roman"/>
        </w:rPr>
        <w:t>4.3.2.1. Сведения не позднее 10 рабочего дня со дня заключения настоящего Соглашения;</w:t>
      </w:r>
      <w:bookmarkStart w:id="49" w:name="P361"/>
      <w:bookmarkEnd w:id="49"/>
      <w:r w:rsidRPr="0066501D">
        <w:rPr>
          <w:rFonts w:ascii="Times New Roman" w:hAnsi="Times New Roman" w:cs="Times New Roman"/>
        </w:rPr>
        <w:t xml:space="preserve"> 4.3.2.2. Сведения с учетом внесенных изменений не позднее 10 рабочих дней со дня внесения в них изменений.</w:t>
      </w:r>
      <w:r w:rsidR="009256D9">
        <w:rPr>
          <w:rFonts w:ascii="Times New Roman" w:hAnsi="Times New Roman" w:cs="Times New Roman"/>
        </w:rPr>
        <w:t xml:space="preserve"> </w:t>
      </w:r>
      <w:r w:rsidRPr="0066501D">
        <w:rPr>
          <w:rFonts w:ascii="Times New Roman" w:hAnsi="Times New Roman" w:cs="Times New Roman"/>
        </w:rPr>
        <w:t>4.3.3. утверждать с направлением копии в Администрацию:</w:t>
      </w:r>
      <w:bookmarkStart w:id="50" w:name="P366"/>
      <w:bookmarkEnd w:id="50"/>
      <w:r w:rsidR="009256D9">
        <w:rPr>
          <w:rFonts w:ascii="Times New Roman" w:hAnsi="Times New Roman" w:cs="Times New Roman"/>
        </w:rPr>
        <w:t xml:space="preserve"> </w:t>
      </w:r>
      <w:r w:rsidRPr="0066501D">
        <w:rPr>
          <w:rFonts w:ascii="Times New Roman" w:hAnsi="Times New Roman" w:cs="Times New Roman"/>
        </w:rPr>
        <w:t>4.3.3.1. Сведения не позднее 10 рабочего дня со дня заключения настоящего Соглашения;</w:t>
      </w:r>
      <w:bookmarkStart w:id="51" w:name="P367"/>
      <w:bookmarkEnd w:id="51"/>
      <w:r w:rsidR="009256D9">
        <w:rPr>
          <w:rFonts w:ascii="Times New Roman" w:hAnsi="Times New Roman" w:cs="Times New Roman"/>
        </w:rPr>
        <w:t xml:space="preserve"> </w:t>
      </w:r>
      <w:r w:rsidRPr="0066501D">
        <w:rPr>
          <w:rFonts w:ascii="Times New Roman" w:hAnsi="Times New Roman" w:cs="Times New Roman"/>
        </w:rPr>
        <w:t>4.3.3.2. Сведения с учетом внесенных изменений не позднее 10 рабочих дней со дня внесения в них изменений.</w:t>
      </w:r>
      <w:bookmarkStart w:id="52" w:name="P368"/>
      <w:bookmarkEnd w:id="52"/>
      <w:r w:rsidRPr="0066501D">
        <w:rPr>
          <w:rFonts w:ascii="Times New Roman" w:hAnsi="Times New Roman" w:cs="Times New Roman"/>
        </w:rPr>
        <w:t xml:space="preserve"> 4.3.4. открыть в срок не позднее 10 рабочих дней со дня заключения настоящего Соглашения счет в кредитной организации; 4.3.5. направлять Субсидию на финансовое обеспечение затрат, определенных в плане расходов и в Сведениях;</w:t>
      </w:r>
      <w:r w:rsidR="009256D9">
        <w:rPr>
          <w:rFonts w:ascii="Times New Roman" w:hAnsi="Times New Roman" w:cs="Times New Roman"/>
        </w:rPr>
        <w:t xml:space="preserve"> </w:t>
      </w:r>
      <w:r w:rsidRPr="0066501D">
        <w:rPr>
          <w:rFonts w:ascii="Times New Roman" w:hAnsi="Times New Roman" w:cs="Times New Roman"/>
        </w:rPr>
        <w:t>4.3.6. не приобретать за счет Субсидии иностранную валюту, за исключением операций, определенных в Порядке предоставления субсидии;</w:t>
      </w:r>
      <w:r w:rsidR="009256D9">
        <w:rPr>
          <w:rFonts w:ascii="Times New Roman" w:hAnsi="Times New Roman" w:cs="Times New Roman"/>
        </w:rPr>
        <w:t xml:space="preserve"> </w:t>
      </w:r>
      <w:r w:rsidRPr="0066501D">
        <w:rPr>
          <w:rFonts w:ascii="Times New Roman" w:hAnsi="Times New Roman" w:cs="Times New Roman"/>
        </w:rPr>
        <w:t>4.3.7. вести обособленный аналитический учет операций, осуществляемых за счет Субсидии;</w:t>
      </w:r>
      <w:r w:rsidR="009256D9">
        <w:rPr>
          <w:rFonts w:ascii="Times New Roman" w:hAnsi="Times New Roman" w:cs="Times New Roman"/>
        </w:rPr>
        <w:t xml:space="preserve"> </w:t>
      </w:r>
      <w:r w:rsidRPr="0066501D">
        <w:rPr>
          <w:rFonts w:ascii="Times New Roman" w:hAnsi="Times New Roman" w:cs="Times New Roman"/>
        </w:rPr>
        <w:t xml:space="preserve">4.3.8. обеспечить достижение значений показателей результативности, установленных в соответствии с </w:t>
      </w:r>
      <w:hyperlink r:id="rId37" w:anchor="P253" w:history="1">
        <w:r w:rsidRPr="0066501D">
          <w:rPr>
            <w:rStyle w:val="ad"/>
            <w:rFonts w:ascii="Times New Roman" w:hAnsi="Times New Roman"/>
          </w:rPr>
          <w:t>пунктом 4.1.5.</w:t>
        </w:r>
      </w:hyperlink>
      <w:r w:rsidRPr="0066501D">
        <w:rPr>
          <w:rFonts w:ascii="Times New Roman" w:hAnsi="Times New Roman" w:cs="Times New Roman"/>
        </w:rPr>
        <w:t xml:space="preserve">  настоящего Соглашения;</w:t>
      </w:r>
      <w:bookmarkStart w:id="53" w:name="P386"/>
      <w:bookmarkEnd w:id="53"/>
      <w:r w:rsidRPr="0066501D">
        <w:rPr>
          <w:rFonts w:ascii="Times New Roman" w:hAnsi="Times New Roman" w:cs="Times New Roman"/>
        </w:rPr>
        <w:t xml:space="preserve"> 4.3.9. представлять в Администрацию:</w:t>
      </w:r>
      <w:bookmarkStart w:id="54" w:name="P389"/>
      <w:bookmarkEnd w:id="54"/>
      <w:r w:rsidRPr="0066501D">
        <w:rPr>
          <w:rFonts w:ascii="Times New Roman" w:hAnsi="Times New Roman" w:cs="Times New Roman"/>
        </w:rPr>
        <w:t xml:space="preserve"> 4.3.9.1.</w:t>
      </w:r>
      <w:r w:rsidR="00B11E6C" w:rsidRPr="00B11E6C">
        <w:rPr>
          <w:rFonts w:ascii="Times New Roman" w:hAnsi="Times New Roman" w:cs="Times New Roman"/>
        </w:rPr>
        <w:t xml:space="preserve"> </w:t>
      </w:r>
      <w:r w:rsidRPr="0066501D">
        <w:rPr>
          <w:rFonts w:ascii="Times New Roman" w:hAnsi="Times New Roman" w:cs="Times New Roman"/>
        </w:rPr>
        <w:t xml:space="preserve">   отчет   о   расходах   Получателя,  источником  финансового</w:t>
      </w:r>
      <w:r w:rsidR="00B11E6C">
        <w:rPr>
          <w:rFonts w:ascii="Times New Roman" w:hAnsi="Times New Roman" w:cs="Times New Roman"/>
        </w:rPr>
        <w:t xml:space="preserve"> </w:t>
      </w:r>
      <w:r w:rsidRPr="0066501D">
        <w:rPr>
          <w:rFonts w:ascii="Times New Roman" w:hAnsi="Times New Roman" w:cs="Times New Roman"/>
        </w:rPr>
        <w:t xml:space="preserve">обеспечения  которых  является Субсидия, в соответствии с </w:t>
      </w:r>
      <w:hyperlink r:id="rId38" w:anchor="P271" w:history="1">
        <w:r w:rsidRPr="0066501D">
          <w:rPr>
            <w:rStyle w:val="ad"/>
            <w:rFonts w:ascii="Times New Roman" w:hAnsi="Times New Roman"/>
          </w:rPr>
          <w:t>пунктом 4.1.7.1.1</w:t>
        </w:r>
      </w:hyperlink>
      <w:r w:rsidR="00B11E6C">
        <w:rPr>
          <w:rStyle w:val="ad"/>
          <w:rFonts w:ascii="Times New Roman" w:hAnsi="Times New Roman"/>
          <w:color w:val="auto"/>
          <w:u w:val="none"/>
        </w:rPr>
        <w:t xml:space="preserve"> </w:t>
      </w:r>
      <w:r w:rsidRPr="0066501D">
        <w:rPr>
          <w:rFonts w:ascii="Times New Roman" w:hAnsi="Times New Roman" w:cs="Times New Roman"/>
        </w:rPr>
        <w:t xml:space="preserve">настоящего   Соглашения,   один раз в полугодие, не  позднее пятого  рабочего  дня,  следующего  за отчетным полугодием; </w:t>
      </w:r>
      <w:bookmarkStart w:id="55" w:name="P394"/>
      <w:bookmarkEnd w:id="55"/>
      <w:r w:rsidRPr="0066501D">
        <w:rPr>
          <w:rFonts w:ascii="Times New Roman" w:hAnsi="Times New Roman" w:cs="Times New Roman"/>
        </w:rPr>
        <w:t xml:space="preserve">4.3.9.2.  отчет  о  достижении  значений   показателей результативности  в  соответствии  с  </w:t>
      </w:r>
      <w:hyperlink r:id="rId39" w:anchor="P264" w:history="1">
        <w:r w:rsidRPr="0066501D">
          <w:rPr>
            <w:rStyle w:val="ad"/>
            <w:rFonts w:ascii="Times New Roman" w:hAnsi="Times New Roman"/>
          </w:rPr>
          <w:t>пунктом 4.1.6.</w:t>
        </w:r>
      </w:hyperlink>
      <w:r w:rsidRPr="0066501D">
        <w:rPr>
          <w:rFonts w:ascii="Times New Roman" w:hAnsi="Times New Roman" w:cs="Times New Roman"/>
        </w:rPr>
        <w:t xml:space="preserve"> настоящего  Соглашения  не  позднее пятого рабочего дня, следующего за отчетным годом;</w:t>
      </w:r>
      <w:r w:rsidR="00B11E6C" w:rsidRPr="00B11E6C">
        <w:rPr>
          <w:rFonts w:ascii="Times New Roman" w:hAnsi="Times New Roman" w:cs="Times New Roman"/>
        </w:rPr>
        <w:t xml:space="preserve"> </w:t>
      </w:r>
      <w:r w:rsidRPr="0066501D">
        <w:rPr>
          <w:rFonts w:ascii="Times New Roman" w:hAnsi="Times New Roman" w:cs="Times New Roman"/>
        </w:rPr>
        <w:t>4.3.9.3. иные отчеты:</w:t>
      </w:r>
      <w:bookmarkStart w:id="56" w:name="P400"/>
      <w:bookmarkEnd w:id="56"/>
      <w:r w:rsidRPr="0066501D">
        <w:rPr>
          <w:rFonts w:ascii="Times New Roman" w:hAnsi="Times New Roman" w:cs="Times New Roman"/>
        </w:rPr>
        <w:t xml:space="preserve"> 4.3.9.3.1. </w:t>
      </w:r>
      <w:hyperlink r:id="rId40" w:anchor="P846" w:history="1">
        <w:r w:rsidRPr="0066501D">
          <w:rPr>
            <w:rStyle w:val="ad"/>
            <w:rFonts w:ascii="Times New Roman" w:hAnsi="Times New Roman"/>
          </w:rPr>
          <w:t>характеристика</w:t>
        </w:r>
      </w:hyperlink>
      <w:r w:rsidRPr="0066501D">
        <w:rPr>
          <w:rFonts w:ascii="Times New Roman" w:hAnsi="Times New Roman" w:cs="Times New Roman"/>
        </w:rPr>
        <w:t xml:space="preserve"> получателя субсидии, в соответствии с пунктом 4.1.7.1.2.1 настоящего Соглашения – один раз в полугодие, не позднее пятого рабочего дня месяца, следующего  за отчетным полугодием; 4.3.9.3.2. </w:t>
      </w:r>
      <w:hyperlink r:id="rId41" w:anchor="P918" w:history="1">
        <w:r w:rsidRPr="0066501D">
          <w:rPr>
            <w:rStyle w:val="ad"/>
            <w:rFonts w:ascii="Times New Roman" w:hAnsi="Times New Roman"/>
          </w:rPr>
          <w:t>отчет</w:t>
        </w:r>
      </w:hyperlink>
      <w:r w:rsidRPr="0066501D">
        <w:rPr>
          <w:rFonts w:ascii="Times New Roman" w:hAnsi="Times New Roman" w:cs="Times New Roman"/>
        </w:rPr>
        <w:t xml:space="preserve"> о расходовании средств субсидии, в соответствии с пунктом 4.1.7.1.2.2 настоящего Соглашения – один раз в полугодие, не позднее пятого рабочего дня месяца, следующего  за отчетным полугодием; 4.3.9.3.3. </w:t>
      </w:r>
      <w:hyperlink r:id="rId42" w:anchor="P1156" w:history="1">
        <w:r w:rsidRPr="0066501D">
          <w:rPr>
            <w:rStyle w:val="ad"/>
            <w:rFonts w:ascii="Times New Roman" w:hAnsi="Times New Roman"/>
          </w:rPr>
          <w:t>отчет</w:t>
        </w:r>
      </w:hyperlink>
      <w:r w:rsidRPr="0066501D">
        <w:rPr>
          <w:rFonts w:ascii="Times New Roman" w:hAnsi="Times New Roman" w:cs="Times New Roman"/>
        </w:rPr>
        <w:t xml:space="preserve"> о деятельности получателя субсидии, в течении пяти леи с даты его получения в соответствии с пунктом 4.1.7.1.2.3 настоящего Соглашения – один раз в полугодие, не позднее пятого рабочего дня месяца, следующего  за отчетным полугодием.</w:t>
      </w:r>
      <w:bookmarkStart w:id="57" w:name="P402"/>
      <w:bookmarkEnd w:id="57"/>
      <w:r w:rsidR="00B11E6C" w:rsidRPr="00B11E6C">
        <w:rPr>
          <w:rFonts w:ascii="Times New Roman" w:hAnsi="Times New Roman" w:cs="Times New Roman"/>
        </w:rPr>
        <w:t xml:space="preserve"> </w:t>
      </w:r>
      <w:r w:rsidRPr="0066501D">
        <w:rPr>
          <w:rFonts w:ascii="Times New Roman" w:hAnsi="Times New Roman" w:cs="Times New Roman"/>
        </w:rPr>
        <w:t xml:space="preserve"> 4.3.10.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43" w:anchor="P341" w:history="1">
        <w:r w:rsidRPr="0066501D">
          <w:rPr>
            <w:rStyle w:val="ad"/>
            <w:rFonts w:ascii="Times New Roman" w:hAnsi="Times New Roman"/>
          </w:rPr>
          <w:t>пунктом  4.2.3</w:t>
        </w:r>
      </w:hyperlink>
      <w:r w:rsidRPr="0066501D">
        <w:rPr>
          <w:rFonts w:ascii="Times New Roman" w:hAnsi="Times New Roman" w:cs="Times New Roman"/>
        </w:rPr>
        <w:t xml:space="preserve"> настоящего Соглашения, в течение 5 рабочих дней со дня получения указанного запроса; 4.3.11. в случае получения от Администрации требования в соответствии с </w:t>
      </w:r>
      <w:hyperlink r:id="rId44" w:anchor="P282" w:history="1">
        <w:r w:rsidRPr="0066501D">
          <w:rPr>
            <w:rStyle w:val="ad"/>
            <w:rFonts w:ascii="Times New Roman" w:hAnsi="Times New Roman"/>
          </w:rPr>
          <w:t>пунктом 4.1.8</w:t>
        </w:r>
      </w:hyperlink>
      <w:r w:rsidRPr="0066501D">
        <w:rPr>
          <w:rFonts w:ascii="Times New Roman" w:hAnsi="Times New Roman" w:cs="Times New Roman"/>
        </w:rPr>
        <w:t xml:space="preserve"> настоящего Соглашения:</w:t>
      </w:r>
      <w:r w:rsidR="00B11E6C" w:rsidRPr="00B11E6C">
        <w:rPr>
          <w:rFonts w:ascii="Times New Roman" w:hAnsi="Times New Roman" w:cs="Times New Roman"/>
        </w:rPr>
        <w:t xml:space="preserve"> </w:t>
      </w:r>
      <w:r w:rsidRPr="0066501D">
        <w:rPr>
          <w:rFonts w:ascii="Times New Roman" w:hAnsi="Times New Roman" w:cs="Times New Roman"/>
        </w:rPr>
        <w:t>4.3.11.1. устранять факт(ы) нарушения порядка, целей и условий предоставления Субсидии в сроки, определенные в указанном требовании;</w:t>
      </w:r>
      <w:r w:rsidR="00B11E6C" w:rsidRPr="00B11E6C">
        <w:rPr>
          <w:rFonts w:ascii="Times New Roman" w:hAnsi="Times New Roman" w:cs="Times New Roman"/>
        </w:rPr>
        <w:t xml:space="preserve"> </w:t>
      </w:r>
      <w:r w:rsidRPr="0066501D">
        <w:rPr>
          <w:rFonts w:ascii="Times New Roman" w:hAnsi="Times New Roman" w:cs="Times New Roman"/>
        </w:rPr>
        <w:t>4.3.11.2. возвращать в местный бюджет часть Субсидии в размере и в сроки, определенные в указанном требовании;</w:t>
      </w:r>
      <w:bookmarkStart w:id="58" w:name="P415"/>
      <w:bookmarkEnd w:id="58"/>
      <w:r w:rsidR="00B11E6C" w:rsidRPr="00B11E6C">
        <w:rPr>
          <w:rFonts w:ascii="Times New Roman" w:hAnsi="Times New Roman" w:cs="Times New Roman"/>
        </w:rPr>
        <w:t xml:space="preserve"> </w:t>
      </w:r>
      <w:r w:rsidRPr="0066501D">
        <w:rPr>
          <w:rFonts w:ascii="Times New Roman" w:hAnsi="Times New Roman" w:cs="Times New Roman"/>
        </w:rPr>
        <w:t>4.3.12.</w:t>
      </w:r>
      <w:r w:rsidR="00B11E6C" w:rsidRPr="00B11E6C">
        <w:rPr>
          <w:rFonts w:ascii="Times New Roman" w:hAnsi="Times New Roman" w:cs="Times New Roman"/>
        </w:rPr>
        <w:t xml:space="preserve"> </w:t>
      </w:r>
      <w:r w:rsidRPr="0066501D">
        <w:rPr>
          <w:rFonts w:ascii="Times New Roman" w:hAnsi="Times New Roman" w:cs="Times New Roman"/>
        </w:rPr>
        <w:t>возвращать   неиспользованный в течении 18 месяцев со дня поступления средств на счет Получателя остатка субсидии в случае отсутствия принятого решения Администрации о наличии потребности в указанных средствах в доход местного бюджета;</w:t>
      </w:r>
      <w:bookmarkStart w:id="59" w:name="P427"/>
      <w:bookmarkEnd w:id="59"/>
      <w:r w:rsidRPr="0066501D">
        <w:rPr>
          <w:rFonts w:ascii="Times New Roman" w:hAnsi="Times New Roman" w:cs="Times New Roman"/>
        </w:rPr>
        <w:t xml:space="preserve"> 4.3.13. обеспечивать  полноту и достоверность сведений,  представляемых</w:t>
      </w:r>
      <w:r w:rsidR="00B11E6C" w:rsidRPr="00B11E6C">
        <w:rPr>
          <w:rFonts w:ascii="Times New Roman" w:hAnsi="Times New Roman" w:cs="Times New Roman"/>
        </w:rPr>
        <w:t xml:space="preserve"> </w:t>
      </w:r>
      <w:r w:rsidRPr="0066501D">
        <w:rPr>
          <w:rFonts w:ascii="Times New Roman" w:hAnsi="Times New Roman" w:cs="Times New Roman"/>
        </w:rPr>
        <w:t>в Администрацию в соответствии с настоящим Соглашением;</w:t>
      </w:r>
      <w:r w:rsidR="00B11E6C" w:rsidRPr="00B11E6C">
        <w:rPr>
          <w:rFonts w:ascii="Times New Roman" w:hAnsi="Times New Roman" w:cs="Times New Roman"/>
        </w:rPr>
        <w:t xml:space="preserve"> </w:t>
      </w:r>
      <w:r w:rsidRPr="0066501D">
        <w:rPr>
          <w:rFonts w:ascii="Times New Roman" w:hAnsi="Times New Roman" w:cs="Times New Roman"/>
        </w:rPr>
        <w:t>4.3.14.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60" w:name="P441"/>
      <w:bookmarkEnd w:id="60"/>
      <w:r w:rsidRPr="0066501D">
        <w:rPr>
          <w:rFonts w:ascii="Times New Roman" w:hAnsi="Times New Roman" w:cs="Times New Roman"/>
        </w:rPr>
        <w:t xml:space="preserve">       4.3.14.1. по оплате за счет собственных средств не менее 5 % стоимости каждого наименования приобретений, указанных в плане расходов;  4.3.14.2. по использованию гранта в течение 18 месяцев со дня поступления средств на счет Получателя на цели, указанные в Порядке предоставления субсидии;  4.3.14.3. по осуществлению деятельности в течение не менее 5 лет со дня поступления средств на счет Получателя; 4.3.14.4. по созданию не менее 10 новых постоянных рабочих мест, если сумма субсидии составляет 20 млн. рублей и более, и не менее 1 нового постоянного рабочего места на каждые 2 млн. рублей субсидии, если сумма субсидии составляет менее 20 млн. рублей и сохранению созданных новых постоянных рабочих мест в течение не менее 5 лет со дня поступления средств на счет Получателя; 4.3.14.5. требование о том, что все активы, приобретенные за счет субсидии, должны быть зарегистрированы на Получателя и использоваться только в его деятельности; 4.3.14.6. запрет на продажу, дарение, передачу в аренду, пользование другими лицами, обмен, вклад или отчуждение иным образом в соответствии с законодательством Российской Федерации имущества, приобретенного Получателем за счет средств субсидии, в течение 5 лет со дня получения субсидии.</w:t>
      </w:r>
      <w:r w:rsidRPr="0066501D">
        <w:rPr>
          <w:rFonts w:ascii="Times New Roman" w:hAnsi="Times New Roman" w:cs="Times New Roman"/>
          <w:b/>
        </w:rPr>
        <w:t>4.4. Получатель вправе:</w:t>
      </w:r>
      <w:bookmarkStart w:id="61" w:name="P444"/>
      <w:bookmarkEnd w:id="61"/>
      <w:r w:rsidR="00B11E6C" w:rsidRPr="00B11E6C">
        <w:rPr>
          <w:rFonts w:ascii="Times New Roman" w:hAnsi="Times New Roman" w:cs="Times New Roman"/>
          <w:b/>
        </w:rPr>
        <w:t xml:space="preserve"> </w:t>
      </w:r>
      <w:r w:rsidRPr="0066501D">
        <w:rPr>
          <w:rFonts w:ascii="Times New Roman" w:hAnsi="Times New Roman" w:cs="Times New Roman"/>
        </w:rPr>
        <w:t>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62" w:name="P452"/>
      <w:bookmarkEnd w:id="62"/>
      <w:r w:rsidRPr="0066501D">
        <w:rPr>
          <w:rFonts w:ascii="Times New Roman" w:hAnsi="Times New Roman" w:cs="Times New Roman"/>
        </w:rPr>
        <w:t xml:space="preserve"> 4.4.2. обращаться в Администрацию в целях получения разъяснений в связи с исполнением настоящего Соглашения;</w:t>
      </w:r>
      <w:bookmarkStart w:id="63" w:name="P456"/>
      <w:bookmarkEnd w:id="63"/>
      <w:r w:rsidR="00B11E6C" w:rsidRPr="00B11E6C">
        <w:rPr>
          <w:rFonts w:ascii="Times New Roman" w:hAnsi="Times New Roman" w:cs="Times New Roman"/>
        </w:rPr>
        <w:t xml:space="preserve"> </w:t>
      </w:r>
      <w:r w:rsidRPr="0066501D">
        <w:rPr>
          <w:rFonts w:ascii="Times New Roman" w:hAnsi="Times New Roman" w:cs="Times New Roman"/>
          <w:b/>
        </w:rPr>
        <w:t>V. Ответственность Сторон</w:t>
      </w:r>
      <w:r w:rsidR="00B11E6C" w:rsidRPr="00B11E6C">
        <w:rPr>
          <w:rFonts w:ascii="Times New Roman" w:hAnsi="Times New Roman" w:cs="Times New Roman"/>
          <w:b/>
        </w:rPr>
        <w:t xml:space="preserve"> </w:t>
      </w:r>
      <w:r w:rsidRPr="0066501D">
        <w:rPr>
          <w:rFonts w:ascii="Times New Roman" w:hAnsi="Times New Roman" w:cs="Times New Roma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64" w:name="P486"/>
      <w:bookmarkStart w:id="65" w:name="P489"/>
      <w:bookmarkEnd w:id="64"/>
      <w:bookmarkEnd w:id="65"/>
      <w:r w:rsidR="00B11E6C" w:rsidRPr="00B11E6C">
        <w:rPr>
          <w:rFonts w:ascii="Times New Roman" w:hAnsi="Times New Roman" w:cs="Times New Roman"/>
        </w:rPr>
        <w:t xml:space="preserve"> </w:t>
      </w:r>
      <w:r w:rsidRPr="0066501D">
        <w:rPr>
          <w:rFonts w:ascii="Times New Roman" w:hAnsi="Times New Roman" w:cs="Times New Roman"/>
          <w:b/>
        </w:rPr>
        <w:t xml:space="preserve">VI. Заключительные </w:t>
      </w:r>
      <w:r w:rsidRPr="0066501D">
        <w:rPr>
          <w:rFonts w:ascii="Times New Roman" w:hAnsi="Times New Roman" w:cs="Times New Roman"/>
          <w:b/>
        </w:rPr>
        <w:lastRenderedPageBreak/>
        <w:t>положения</w:t>
      </w:r>
      <w:r w:rsidR="00B11E6C" w:rsidRPr="006D56CA">
        <w:rPr>
          <w:rFonts w:ascii="Times New Roman" w:hAnsi="Times New Roman" w:cs="Times New Roman"/>
          <w:b/>
        </w:rPr>
        <w:t xml:space="preserve"> </w:t>
      </w:r>
      <w:r w:rsidRPr="0066501D">
        <w:rPr>
          <w:rFonts w:ascii="Times New Roman" w:hAnsi="Times New Roman" w:cs="Times New Roman"/>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r w:rsidR="00B11E6C" w:rsidRPr="00B11E6C">
        <w:rPr>
          <w:rFonts w:ascii="Times New Roman" w:hAnsi="Times New Roman" w:cs="Times New Roman"/>
        </w:rPr>
        <w:t xml:space="preserve"> </w:t>
      </w:r>
      <w:r w:rsidRPr="0066501D">
        <w:rPr>
          <w:rFonts w:ascii="Times New Roman" w:hAnsi="Times New Roman" w:cs="Times New Roman"/>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45" w:anchor="P135" w:history="1">
        <w:r w:rsidRPr="0066501D">
          <w:rPr>
            <w:rStyle w:val="ad"/>
            <w:rFonts w:ascii="Times New Roman" w:hAnsi="Times New Roman"/>
          </w:rPr>
          <w:t>пункте 2.1</w:t>
        </w:r>
      </w:hyperlink>
      <w:r w:rsidRPr="0066501D">
        <w:rPr>
          <w:rFonts w:ascii="Times New Roman" w:hAnsi="Times New Roman" w:cs="Times New Roman"/>
        </w:rPr>
        <w:t xml:space="preserve"> настоящего Соглашения, и действует до полного исполнения Сторонами своих обязательств по настоящему Соглашению.</w:t>
      </w:r>
      <w:bookmarkStart w:id="66" w:name="P493"/>
      <w:bookmarkEnd w:id="66"/>
      <w:r w:rsidR="00B11E6C" w:rsidRPr="00B11E6C">
        <w:rPr>
          <w:rFonts w:ascii="Times New Roman" w:hAnsi="Times New Roman" w:cs="Times New Roman"/>
        </w:rPr>
        <w:t xml:space="preserve"> </w:t>
      </w:r>
      <w:r w:rsidRPr="0066501D">
        <w:rPr>
          <w:rFonts w:ascii="Times New Roman" w:hAnsi="Times New Roman" w:cs="Times New Roman"/>
        </w:rPr>
        <w:t xml:space="preserve">6.3. Изменение настоящего Соглашения, в том числе в соответствии с положениями </w:t>
      </w:r>
      <w:hyperlink r:id="rId46" w:anchor="P310" w:history="1">
        <w:r w:rsidRPr="0066501D">
          <w:rPr>
            <w:rStyle w:val="ad"/>
            <w:rFonts w:ascii="Times New Roman" w:hAnsi="Times New Roman"/>
          </w:rPr>
          <w:t>пункта 4.2.1</w:t>
        </w:r>
      </w:hyperlink>
      <w:r w:rsidRPr="0066501D">
        <w:rPr>
          <w:rFonts w:ascii="Times New Roman" w:hAnsi="Times New Roman" w:cs="Times New Roman"/>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B11E6C" w:rsidRPr="00B11E6C">
        <w:rPr>
          <w:rFonts w:ascii="Times New Roman" w:hAnsi="Times New Roman" w:cs="Times New Roman"/>
        </w:rPr>
        <w:t xml:space="preserve"> </w:t>
      </w:r>
      <w:r w:rsidRPr="0066501D">
        <w:rPr>
          <w:rFonts w:ascii="Times New Roman" w:eastAsiaTheme="minorHAnsi" w:hAnsi="Times New Roman" w:cs="Times New Roman"/>
          <w:bCs/>
        </w:rPr>
        <w:t xml:space="preserve">6.4. Расторжение настоящего Соглашения </w:t>
      </w:r>
      <w:r w:rsidRPr="0066501D">
        <w:rPr>
          <w:rFonts w:ascii="Times New Roman" w:hAnsi="Times New Roman" w:cs="Times New Roman"/>
        </w:rPr>
        <w:t>оформляется в виде дополнительного соглашения о расторжении соглашения к настоящему Соглашению по форме в соответствии с приложением № 6 к настоящему Соглашению, являющимся неотъемлемой частью настоящего Соглашения</w:t>
      </w:r>
      <w:r w:rsidRPr="0066501D">
        <w:rPr>
          <w:rFonts w:ascii="Times New Roman" w:eastAsiaTheme="minorHAnsi" w:hAnsi="Times New Roman" w:cs="Times New Roman"/>
          <w:bCs/>
        </w:rPr>
        <w:t xml:space="preserve"> и осуществляется:</w:t>
      </w:r>
      <w:r w:rsidR="00B11E6C" w:rsidRPr="00B11E6C">
        <w:rPr>
          <w:rFonts w:ascii="Times New Roman" w:eastAsiaTheme="minorHAnsi" w:hAnsi="Times New Roman" w:cs="Times New Roman"/>
          <w:bCs/>
        </w:rPr>
        <w:t xml:space="preserve"> </w:t>
      </w:r>
      <w:r w:rsidRPr="0066501D">
        <w:rPr>
          <w:rFonts w:ascii="Times New Roman" w:hAnsi="Times New Roman" w:cs="Times New Roman"/>
          <w:bCs/>
        </w:rPr>
        <w:t>6.4.1. в одностороннем порядке в случае:</w:t>
      </w:r>
      <w:r w:rsidR="00B11E6C" w:rsidRPr="00B11E6C">
        <w:rPr>
          <w:rFonts w:ascii="Times New Roman" w:hAnsi="Times New Roman" w:cs="Times New Roman"/>
          <w:bCs/>
        </w:rPr>
        <w:t xml:space="preserve"> </w:t>
      </w:r>
      <w:r w:rsidRPr="0066501D">
        <w:rPr>
          <w:rFonts w:ascii="Times New Roman" w:hAnsi="Times New Roman" w:cs="Times New Roman"/>
          <w:bCs/>
        </w:rPr>
        <w:t>6.4.1.1. реорганизации  или прекращения деятельности Получателя;</w:t>
      </w:r>
      <w:r w:rsidR="00B11E6C" w:rsidRPr="00B11E6C">
        <w:rPr>
          <w:rFonts w:ascii="Times New Roman" w:hAnsi="Times New Roman" w:cs="Times New Roman"/>
          <w:bCs/>
        </w:rPr>
        <w:t xml:space="preserve"> </w:t>
      </w:r>
      <w:r w:rsidRPr="0066501D">
        <w:rPr>
          <w:rFonts w:ascii="Times New Roman" w:hAnsi="Times New Roman" w:cs="Times New Roman"/>
          <w:bCs/>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r w:rsidR="00B11E6C" w:rsidRPr="00B11E6C">
        <w:rPr>
          <w:rFonts w:ascii="Times New Roman" w:hAnsi="Times New Roman" w:cs="Times New Roman"/>
          <w:bCs/>
        </w:rPr>
        <w:t xml:space="preserve"> </w:t>
      </w:r>
      <w:r w:rsidRPr="0066501D">
        <w:rPr>
          <w:rFonts w:ascii="Times New Roman" w:hAnsi="Times New Roman" w:cs="Times New Roman"/>
          <w:bCs/>
        </w:rPr>
        <w:t xml:space="preserve">6.4.1.3. не достижения Получателем установленных настоящим Соглашением показателей результативности, установленных в соответствии с </w:t>
      </w:r>
      <w:hyperlink r:id="rId47" w:history="1">
        <w:r w:rsidRPr="0066501D">
          <w:rPr>
            <w:rStyle w:val="ad"/>
            <w:rFonts w:ascii="Times New Roman" w:hAnsi="Times New Roman"/>
            <w:bCs/>
          </w:rPr>
          <w:t>пунктом 4.1.5</w:t>
        </w:r>
      </w:hyperlink>
      <w:r w:rsidRPr="0066501D">
        <w:rPr>
          <w:rFonts w:ascii="Times New Roman" w:hAnsi="Times New Roman" w:cs="Times New Roman"/>
          <w:bCs/>
        </w:rPr>
        <w:t xml:space="preserve"> настоящего Соглашени</w:t>
      </w:r>
      <w:r w:rsidRPr="0066501D">
        <w:rPr>
          <w:rFonts w:ascii="Times New Roman" w:hAnsi="Times New Roman" w:cs="Times New Roman"/>
          <w:b/>
          <w:bCs/>
        </w:rPr>
        <w:t>я;</w:t>
      </w:r>
      <w:r w:rsidR="00B11E6C" w:rsidRPr="00B11E6C">
        <w:rPr>
          <w:rFonts w:ascii="Times New Roman" w:hAnsi="Times New Roman" w:cs="Times New Roman"/>
          <w:b/>
          <w:bCs/>
        </w:rPr>
        <w:t xml:space="preserve"> </w:t>
      </w:r>
      <w:r w:rsidRPr="0066501D">
        <w:rPr>
          <w:rFonts w:ascii="Times New Roman" w:hAnsi="Times New Roman" w:cs="Times New Roman"/>
        </w:rPr>
        <w:t>6.4.2. по соглашению Сторон</w:t>
      </w:r>
      <w:r w:rsidR="00B11E6C" w:rsidRPr="00B11E6C">
        <w:rPr>
          <w:rFonts w:ascii="Times New Roman" w:hAnsi="Times New Roman" w:cs="Times New Roman"/>
        </w:rPr>
        <w:t xml:space="preserve"> </w:t>
      </w:r>
      <w:r w:rsidRPr="0066501D">
        <w:rPr>
          <w:rFonts w:ascii="Times New Roman" w:hAnsi="Times New Roman" w:cs="Times New Roman"/>
        </w:rPr>
        <w:t>6.5. Документы и иная информация, предусмотренные настоящим Соглашением, направляются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67" w:name="P502"/>
      <w:bookmarkEnd w:id="67"/>
      <w:r w:rsidRPr="0066501D">
        <w:rPr>
          <w:rFonts w:ascii="Times New Roman" w:hAnsi="Times New Roman" w:cs="Times New Roman"/>
        </w:rPr>
        <w:t xml:space="preserve"> 6.6. Настоящее Соглашение заключено Сторонами в форме бумажного документа в двух экземплярах, по одному экземпляру для каждой из Сторон.</w:t>
      </w:r>
    </w:p>
    <w:p w:rsidR="000B0AF2" w:rsidRPr="0066501D" w:rsidRDefault="000B0AF2" w:rsidP="000B0AF2">
      <w:pPr>
        <w:pStyle w:val="ConsPlusNormal"/>
        <w:jc w:val="center"/>
        <w:outlineLvl w:val="1"/>
        <w:rPr>
          <w:rFonts w:ascii="Times New Roman" w:hAnsi="Times New Roman" w:cs="Times New Roman"/>
          <w:b/>
        </w:rPr>
      </w:pPr>
      <w:bookmarkStart w:id="68" w:name="P509"/>
      <w:bookmarkEnd w:id="68"/>
      <w:r w:rsidRPr="0066501D">
        <w:rPr>
          <w:rFonts w:ascii="Times New Roman" w:hAnsi="Times New Roman" w:cs="Times New Roman"/>
          <w:b/>
        </w:rPr>
        <w:t>VII.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4365"/>
      </w:tblGrid>
      <w:tr w:rsidR="000B0AF2" w:rsidRPr="0066501D" w:rsidTr="00B11E6C">
        <w:trPr>
          <w:trHeight w:val="20"/>
        </w:trPr>
        <w:tc>
          <w:tcPr>
            <w:tcW w:w="5307"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Сокращенное наименование</w:t>
            </w:r>
          </w:p>
          <w:p w:rsidR="000B0AF2" w:rsidRPr="0066501D" w:rsidRDefault="000B0AF2" w:rsidP="00B11E6C">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Администрация Завитинского района</w:t>
            </w:r>
          </w:p>
        </w:tc>
        <w:tc>
          <w:tcPr>
            <w:tcW w:w="43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Сокращенное наименование</w:t>
            </w:r>
          </w:p>
          <w:p w:rsidR="000B0AF2" w:rsidRPr="0066501D" w:rsidRDefault="000B0AF2" w:rsidP="004D55B1">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Получателя</w:t>
            </w:r>
          </w:p>
        </w:tc>
      </w:tr>
      <w:tr w:rsidR="000B0AF2" w:rsidRPr="0066501D" w:rsidTr="00B11E6C">
        <w:trPr>
          <w:trHeight w:val="511"/>
        </w:trPr>
        <w:tc>
          <w:tcPr>
            <w:tcW w:w="5307" w:type="dxa"/>
            <w:tcBorders>
              <w:top w:val="nil"/>
              <w:left w:val="single" w:sz="4" w:space="0" w:color="auto"/>
              <w:bottom w:val="nil"/>
              <w:right w:val="single" w:sz="4" w:space="0" w:color="auto"/>
            </w:tcBorders>
          </w:tcPr>
          <w:p w:rsidR="000B0AF2" w:rsidRPr="0066501D" w:rsidRDefault="000B0AF2" w:rsidP="004D55B1">
            <w:pPr>
              <w:pStyle w:val="ConsPlusNonformat"/>
              <w:spacing w:line="256" w:lineRule="auto"/>
              <w:jc w:val="center"/>
              <w:rPr>
                <w:rFonts w:ascii="Times New Roman" w:hAnsi="Times New Roman" w:cs="Times New Roman"/>
                <w:lang w:eastAsia="en-US"/>
              </w:rPr>
            </w:pPr>
            <w:r w:rsidRPr="0066501D">
              <w:rPr>
                <w:rFonts w:ascii="Times New Roman" w:hAnsi="Times New Roman" w:cs="Times New Roman"/>
                <w:lang w:eastAsia="en-US"/>
              </w:rPr>
              <w:t>Наименование</w:t>
            </w:r>
          </w:p>
          <w:p w:rsidR="000B0AF2" w:rsidRPr="00B11E6C" w:rsidRDefault="000B0AF2" w:rsidP="00B11E6C">
            <w:pPr>
              <w:pStyle w:val="ConsPlusNonformat"/>
              <w:spacing w:line="256" w:lineRule="auto"/>
              <w:jc w:val="center"/>
              <w:rPr>
                <w:rFonts w:ascii="Times New Roman" w:hAnsi="Times New Roman" w:cs="Times New Roman"/>
                <w:lang w:val="en-US" w:eastAsia="en-US"/>
              </w:rPr>
            </w:pPr>
            <w:r w:rsidRPr="0066501D">
              <w:rPr>
                <w:rFonts w:ascii="Times New Roman" w:hAnsi="Times New Roman" w:cs="Times New Roman"/>
                <w:lang w:eastAsia="en-US"/>
              </w:rPr>
              <w:t>Администрация Завитинског</w:t>
            </w:r>
            <w:r w:rsidR="00B11E6C">
              <w:rPr>
                <w:rFonts w:ascii="Times New Roman" w:hAnsi="Times New Roman" w:cs="Times New Roman"/>
                <w:lang w:eastAsia="en-US"/>
              </w:rPr>
              <w:t>о района</w:t>
            </w:r>
          </w:p>
        </w:tc>
        <w:tc>
          <w:tcPr>
            <w:tcW w:w="4365" w:type="dxa"/>
            <w:tcBorders>
              <w:top w:val="nil"/>
              <w:left w:val="single" w:sz="4" w:space="0" w:color="auto"/>
              <w:bottom w:val="nil"/>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Наименование Получателя</w:t>
            </w:r>
          </w:p>
        </w:tc>
      </w:tr>
      <w:tr w:rsidR="000B0AF2" w:rsidRPr="0066501D" w:rsidTr="00B11E6C">
        <w:trPr>
          <w:trHeight w:val="20"/>
        </w:trPr>
        <w:tc>
          <w:tcPr>
            <w:tcW w:w="5307" w:type="dxa"/>
            <w:tcBorders>
              <w:top w:val="nil"/>
              <w:left w:val="single" w:sz="4" w:space="0" w:color="auto"/>
              <w:bottom w:val="nil"/>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ОГРН 102801063383</w:t>
            </w:r>
          </w:p>
          <w:p w:rsidR="000B0AF2" w:rsidRPr="0066501D" w:rsidRDefault="00401380" w:rsidP="004D55B1">
            <w:pPr>
              <w:pStyle w:val="ConsPlusNormal"/>
              <w:spacing w:line="256" w:lineRule="auto"/>
              <w:rPr>
                <w:rFonts w:ascii="Times New Roman" w:hAnsi="Times New Roman" w:cs="Times New Roman"/>
                <w:lang w:eastAsia="en-US"/>
              </w:rPr>
            </w:pPr>
            <w:hyperlink r:id="rId48" w:history="1">
              <w:r w:rsidR="000B0AF2" w:rsidRPr="0066501D">
                <w:rPr>
                  <w:rStyle w:val="ad"/>
                  <w:rFonts w:ascii="Times New Roman" w:hAnsi="Times New Roman"/>
                  <w:lang w:eastAsia="en-US"/>
                </w:rPr>
                <w:t>ОКТМО</w:t>
              </w:r>
            </w:hyperlink>
            <w:r w:rsidR="000B0AF2" w:rsidRPr="0066501D">
              <w:rPr>
                <w:rFonts w:ascii="Times New Roman" w:hAnsi="Times New Roman" w:cs="Times New Roman"/>
                <w:lang w:eastAsia="en-US"/>
              </w:rPr>
              <w:t xml:space="preserve"> 10621000 </w:t>
            </w:r>
          </w:p>
        </w:tc>
        <w:tc>
          <w:tcPr>
            <w:tcW w:w="4365" w:type="dxa"/>
            <w:tcBorders>
              <w:top w:val="nil"/>
              <w:left w:val="single" w:sz="4" w:space="0" w:color="auto"/>
              <w:bottom w:val="nil"/>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 xml:space="preserve">ОГРН, </w:t>
            </w:r>
            <w:hyperlink r:id="rId49" w:history="1">
              <w:r w:rsidRPr="0066501D">
                <w:rPr>
                  <w:rStyle w:val="ad"/>
                  <w:rFonts w:ascii="Times New Roman" w:hAnsi="Times New Roman"/>
                  <w:lang w:eastAsia="en-US"/>
                </w:rPr>
                <w:t>ОКТМО</w:t>
              </w:r>
            </w:hyperlink>
          </w:p>
        </w:tc>
      </w:tr>
      <w:tr w:rsidR="000B0AF2" w:rsidRPr="0066501D" w:rsidTr="00B11E6C">
        <w:trPr>
          <w:trHeight w:val="20"/>
        </w:trPr>
        <w:tc>
          <w:tcPr>
            <w:tcW w:w="5307"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Место нахождения:67670, Амурская область, Завитинский район, г.Завитинск, ул.Куйбышева 44</w:t>
            </w:r>
          </w:p>
        </w:tc>
        <w:tc>
          <w:tcPr>
            <w:tcW w:w="43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Место нахождения:</w:t>
            </w:r>
          </w:p>
        </w:tc>
      </w:tr>
      <w:tr w:rsidR="000B0AF2" w:rsidRPr="0066501D" w:rsidTr="00B11E6C">
        <w:trPr>
          <w:trHeight w:val="20"/>
        </w:trPr>
        <w:tc>
          <w:tcPr>
            <w:tcW w:w="5307"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highlight w:val="yellow"/>
                <w:lang w:eastAsia="en-US"/>
              </w:rPr>
            </w:pPr>
            <w:r w:rsidRPr="0066501D">
              <w:rPr>
                <w:rFonts w:ascii="Times New Roman" w:hAnsi="Times New Roman" w:cs="Times New Roman"/>
                <w:lang w:eastAsia="en-US"/>
              </w:rPr>
              <w:t>ИНН/КПП 2814000532/281401001</w:t>
            </w:r>
          </w:p>
        </w:tc>
        <w:tc>
          <w:tcPr>
            <w:tcW w:w="43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ИНН/КПП</w:t>
            </w:r>
          </w:p>
        </w:tc>
      </w:tr>
      <w:tr w:rsidR="000B0AF2" w:rsidRPr="0066501D" w:rsidTr="00B11E6C">
        <w:trPr>
          <w:trHeight w:val="20"/>
        </w:trPr>
        <w:tc>
          <w:tcPr>
            <w:tcW w:w="5307" w:type="dxa"/>
            <w:tcBorders>
              <w:top w:val="nil"/>
              <w:left w:val="single" w:sz="4" w:space="0" w:color="auto"/>
              <w:bottom w:val="nil"/>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Платежные реквизиты:</w:t>
            </w:r>
          </w:p>
        </w:tc>
        <w:tc>
          <w:tcPr>
            <w:tcW w:w="4365" w:type="dxa"/>
            <w:tcBorders>
              <w:top w:val="nil"/>
              <w:left w:val="single" w:sz="4" w:space="0" w:color="auto"/>
              <w:bottom w:val="nil"/>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Платежные реквизиты:</w:t>
            </w:r>
          </w:p>
        </w:tc>
      </w:tr>
      <w:tr w:rsidR="000B0AF2" w:rsidRPr="0066501D" w:rsidTr="00B11E6C">
        <w:trPr>
          <w:trHeight w:val="20"/>
        </w:trPr>
        <w:tc>
          <w:tcPr>
            <w:tcW w:w="5307" w:type="dxa"/>
            <w:tcBorders>
              <w:top w:val="nil"/>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Наименование учреждения Банка России, Отделение Благовещенск г.Благовещенск</w:t>
            </w:r>
          </w:p>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БИК 041012001</w:t>
            </w:r>
          </w:p>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Расчетный счет 40101810000000010003</w:t>
            </w:r>
          </w:p>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Лицевой счет 04233000040</w:t>
            </w:r>
          </w:p>
        </w:tc>
        <w:tc>
          <w:tcPr>
            <w:tcW w:w="4365" w:type="dxa"/>
            <w:tcBorders>
              <w:top w:val="nil"/>
              <w:left w:val="single" w:sz="4" w:space="0" w:color="auto"/>
              <w:bottom w:val="single" w:sz="4" w:space="0" w:color="auto"/>
              <w:right w:val="single" w:sz="4" w:space="0" w:color="auto"/>
            </w:tcBorders>
          </w:tcPr>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Наименование учреждения Банка России, БИК</w:t>
            </w:r>
          </w:p>
          <w:p w:rsidR="000B0AF2" w:rsidRPr="0066501D" w:rsidRDefault="000B0AF2" w:rsidP="004D55B1">
            <w:pPr>
              <w:pStyle w:val="ConsPlusNormal"/>
              <w:spacing w:line="256" w:lineRule="auto"/>
              <w:rPr>
                <w:rFonts w:ascii="Times New Roman" w:hAnsi="Times New Roman" w:cs="Times New Roman"/>
                <w:lang w:eastAsia="en-US"/>
              </w:rPr>
            </w:pPr>
            <w:r w:rsidRPr="0066501D">
              <w:rPr>
                <w:rFonts w:ascii="Times New Roman" w:hAnsi="Times New Roman" w:cs="Times New Roman"/>
                <w:lang w:eastAsia="en-US"/>
              </w:rPr>
              <w:t>Расчетный счет</w:t>
            </w:r>
          </w:p>
          <w:p w:rsidR="000B0AF2" w:rsidRPr="0066501D" w:rsidRDefault="000B0AF2" w:rsidP="004D55B1">
            <w:pPr>
              <w:pStyle w:val="ConsPlusNormal"/>
              <w:spacing w:line="256" w:lineRule="auto"/>
              <w:rPr>
                <w:rFonts w:ascii="Times New Roman" w:hAnsi="Times New Roman" w:cs="Times New Roman"/>
                <w:lang w:eastAsia="en-US"/>
              </w:rPr>
            </w:pPr>
          </w:p>
        </w:tc>
      </w:tr>
    </w:tbl>
    <w:p w:rsidR="000B0AF2" w:rsidRPr="0066501D" w:rsidRDefault="000B0AF2" w:rsidP="000B0AF2">
      <w:pPr>
        <w:pStyle w:val="ConsPlusNormal"/>
        <w:jc w:val="both"/>
        <w:rPr>
          <w:rFonts w:ascii="Times New Roman" w:hAnsi="Times New Roman" w:cs="Times New Roman"/>
        </w:rPr>
      </w:pPr>
    </w:p>
    <w:p w:rsidR="000B0AF2" w:rsidRPr="0066501D" w:rsidRDefault="000B0AF2" w:rsidP="000B0AF2">
      <w:pPr>
        <w:pStyle w:val="ConsPlusNormal"/>
        <w:jc w:val="center"/>
        <w:outlineLvl w:val="1"/>
        <w:rPr>
          <w:rFonts w:ascii="Times New Roman" w:hAnsi="Times New Roman" w:cs="Times New Roman"/>
        </w:rPr>
      </w:pPr>
      <w:r w:rsidRPr="0066501D">
        <w:rPr>
          <w:rFonts w:ascii="Times New Roman" w:hAnsi="Times New Roman" w:cs="Times New Roman"/>
          <w:lang w:val="en-US"/>
        </w:rPr>
        <w:t>VIII</w:t>
      </w:r>
      <w:r w:rsidRPr="0066501D">
        <w:rPr>
          <w:rFonts w:ascii="Times New Roman" w:hAnsi="Times New Roman" w:cs="Times New Roman"/>
        </w:rPr>
        <w:t>. Подписи Сторон</w:t>
      </w:r>
    </w:p>
    <w:p w:rsidR="000B0AF2" w:rsidRPr="0066501D" w:rsidRDefault="000B0AF2" w:rsidP="000B0AF2">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76"/>
        <w:gridCol w:w="4576"/>
      </w:tblGrid>
      <w:tr w:rsidR="000B0AF2" w:rsidRPr="0066501D" w:rsidTr="00B11E6C">
        <w:trPr>
          <w:trHeight w:val="447"/>
        </w:trPr>
        <w:tc>
          <w:tcPr>
            <w:tcW w:w="4576"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Сокращенное наименование</w:t>
            </w:r>
          </w:p>
          <w:p w:rsidR="000B0AF2" w:rsidRPr="0066501D" w:rsidRDefault="000B0AF2" w:rsidP="004D55B1">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Администрация Завитинского района</w:t>
            </w:r>
          </w:p>
        </w:tc>
        <w:tc>
          <w:tcPr>
            <w:tcW w:w="4576"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rmal"/>
              <w:spacing w:line="256" w:lineRule="auto"/>
              <w:jc w:val="center"/>
              <w:rPr>
                <w:rFonts w:ascii="Times New Roman" w:hAnsi="Times New Roman" w:cs="Times New Roman"/>
                <w:lang w:eastAsia="en-US"/>
              </w:rPr>
            </w:pPr>
            <w:r w:rsidRPr="0066501D">
              <w:rPr>
                <w:rFonts w:ascii="Times New Roman" w:hAnsi="Times New Roman" w:cs="Times New Roman"/>
                <w:lang w:eastAsia="en-US"/>
              </w:rPr>
              <w:t>Сокращенное наименование Получателя</w:t>
            </w:r>
          </w:p>
        </w:tc>
      </w:tr>
      <w:tr w:rsidR="000B0AF2" w:rsidRPr="0066501D" w:rsidTr="004D55B1">
        <w:trPr>
          <w:trHeight w:val="418"/>
        </w:trPr>
        <w:tc>
          <w:tcPr>
            <w:tcW w:w="4576"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nformat"/>
              <w:spacing w:line="256" w:lineRule="auto"/>
              <w:jc w:val="both"/>
              <w:rPr>
                <w:rFonts w:ascii="Times New Roman" w:hAnsi="Times New Roman" w:cs="Times New Roman"/>
                <w:lang w:eastAsia="en-US"/>
              </w:rPr>
            </w:pPr>
            <w:r w:rsidRPr="0066501D">
              <w:rPr>
                <w:rFonts w:ascii="Times New Roman" w:hAnsi="Times New Roman" w:cs="Times New Roman"/>
                <w:lang w:eastAsia="en-US"/>
              </w:rPr>
              <w:t>_________/___________</w:t>
            </w:r>
          </w:p>
          <w:p w:rsidR="000B0AF2" w:rsidRPr="0066501D" w:rsidRDefault="000B0AF2" w:rsidP="004D55B1">
            <w:pPr>
              <w:pStyle w:val="ConsPlusNonformat"/>
              <w:spacing w:line="256" w:lineRule="auto"/>
              <w:jc w:val="both"/>
              <w:rPr>
                <w:rFonts w:ascii="Times New Roman" w:hAnsi="Times New Roman" w:cs="Times New Roman"/>
                <w:lang w:eastAsia="en-US"/>
              </w:rPr>
            </w:pPr>
            <w:r w:rsidRPr="0066501D">
              <w:rPr>
                <w:rFonts w:ascii="Times New Roman" w:hAnsi="Times New Roman" w:cs="Times New Roman"/>
                <w:lang w:eastAsia="en-US"/>
              </w:rPr>
              <w:t>(подпись)    (ФИО)</w:t>
            </w:r>
          </w:p>
        </w:tc>
        <w:tc>
          <w:tcPr>
            <w:tcW w:w="4576" w:type="dxa"/>
            <w:tcBorders>
              <w:top w:val="single" w:sz="4" w:space="0" w:color="auto"/>
              <w:left w:val="single" w:sz="4" w:space="0" w:color="auto"/>
              <w:bottom w:val="single" w:sz="4" w:space="0" w:color="auto"/>
              <w:right w:val="single" w:sz="4" w:space="0" w:color="auto"/>
            </w:tcBorders>
            <w:hideMark/>
          </w:tcPr>
          <w:p w:rsidR="000B0AF2" w:rsidRPr="0066501D" w:rsidRDefault="000B0AF2" w:rsidP="004D55B1">
            <w:pPr>
              <w:pStyle w:val="ConsPlusNonformat"/>
              <w:spacing w:line="256" w:lineRule="auto"/>
              <w:jc w:val="both"/>
              <w:rPr>
                <w:rFonts w:ascii="Times New Roman" w:hAnsi="Times New Roman" w:cs="Times New Roman"/>
                <w:lang w:eastAsia="en-US"/>
              </w:rPr>
            </w:pPr>
            <w:r w:rsidRPr="0066501D">
              <w:rPr>
                <w:rFonts w:ascii="Times New Roman" w:hAnsi="Times New Roman" w:cs="Times New Roman"/>
                <w:lang w:eastAsia="en-US"/>
              </w:rPr>
              <w:t>_________/___________</w:t>
            </w:r>
          </w:p>
          <w:p w:rsidR="000B0AF2" w:rsidRPr="0066501D" w:rsidRDefault="000B0AF2" w:rsidP="004D55B1">
            <w:pPr>
              <w:pStyle w:val="ConsPlusNonformat"/>
              <w:spacing w:line="256" w:lineRule="auto"/>
              <w:jc w:val="both"/>
              <w:rPr>
                <w:rFonts w:ascii="Times New Roman" w:hAnsi="Times New Roman" w:cs="Times New Roman"/>
                <w:lang w:eastAsia="en-US"/>
              </w:rPr>
            </w:pPr>
            <w:r w:rsidRPr="0066501D">
              <w:rPr>
                <w:rFonts w:ascii="Times New Roman" w:hAnsi="Times New Roman" w:cs="Times New Roman"/>
                <w:lang w:eastAsia="en-US"/>
              </w:rPr>
              <w:t>(подпись)    (ФИО)</w:t>
            </w:r>
          </w:p>
        </w:tc>
      </w:tr>
    </w:tbl>
    <w:p w:rsidR="000B0AF2" w:rsidRPr="0066501D" w:rsidRDefault="000B0AF2" w:rsidP="000B0AF2">
      <w:pPr>
        <w:pStyle w:val="ConsPlusNormal"/>
        <w:jc w:val="both"/>
        <w:rPr>
          <w:rFonts w:ascii="Times New Roman" w:hAnsi="Times New Roman" w:cs="Times New Roman"/>
        </w:rPr>
      </w:pPr>
    </w:p>
    <w:p w:rsidR="000B0AF2" w:rsidRPr="0066501D" w:rsidRDefault="000B0AF2" w:rsidP="000B0AF2">
      <w:pPr>
        <w:pStyle w:val="ConsPlusNormal"/>
        <w:jc w:val="both"/>
        <w:rPr>
          <w:rFonts w:ascii="Times New Roman" w:hAnsi="Times New Roman" w:cs="Times New Roman"/>
        </w:rPr>
      </w:pPr>
    </w:p>
    <w:p w:rsidR="000B0AF2" w:rsidRPr="0066501D" w:rsidRDefault="000B0AF2" w:rsidP="000B0AF2">
      <w:pPr>
        <w:rPr>
          <w:rFonts w:ascii="Times New Roman" w:eastAsia="Times New Roman" w:hAnsi="Times New Roman" w:cs="Times New Roman"/>
          <w:sz w:val="20"/>
          <w:szCs w:val="20"/>
          <w:lang w:eastAsia="ru-RU"/>
        </w:rPr>
        <w:sectPr w:rsidR="000B0AF2" w:rsidRPr="0066501D" w:rsidSect="006D56CA">
          <w:footerReference w:type="default" r:id="rId50"/>
          <w:pgSz w:w="11906" w:h="16838"/>
          <w:pgMar w:top="567" w:right="567" w:bottom="567" w:left="680" w:header="57" w:footer="57" w:gutter="0"/>
          <w:cols w:space="720"/>
          <w:titlePg/>
          <w:docGrid w:linePitch="299"/>
        </w:sectPr>
      </w:pPr>
    </w:p>
    <w:p w:rsidR="00B11E6C" w:rsidRPr="00B11E6C" w:rsidRDefault="000B0AF2" w:rsidP="00B11E6C">
      <w:pPr>
        <w:widowControl w:val="0"/>
        <w:autoSpaceDE w:val="0"/>
        <w:autoSpaceDN w:val="0"/>
        <w:adjustRightInd w:val="0"/>
        <w:spacing w:after="0" w:line="240" w:lineRule="auto"/>
        <w:rPr>
          <w:rFonts w:ascii="Times New Roman" w:hAnsi="Times New Roman" w:cs="Times New Roman"/>
          <w:sz w:val="20"/>
          <w:szCs w:val="20"/>
        </w:rPr>
      </w:pPr>
      <w:r w:rsidRPr="0066501D">
        <w:rPr>
          <w:rFonts w:ascii="Times New Roman" w:hAnsi="Times New Roman" w:cs="Times New Roman"/>
          <w:sz w:val="20"/>
          <w:szCs w:val="20"/>
        </w:rPr>
        <w:lastRenderedPageBreak/>
        <w:t xml:space="preserve">       Приложение № 1</w:t>
      </w:r>
      <w:r w:rsidR="00B11E6C" w:rsidRPr="00B11E6C">
        <w:rPr>
          <w:rFonts w:ascii="Times New Roman" w:hAnsi="Times New Roman" w:cs="Times New Roman"/>
          <w:sz w:val="20"/>
          <w:szCs w:val="20"/>
        </w:rPr>
        <w:t xml:space="preserve"> </w:t>
      </w:r>
      <w:r w:rsidRPr="0066501D">
        <w:rPr>
          <w:rFonts w:ascii="Times New Roman" w:hAnsi="Times New Roman" w:cs="Times New Roman"/>
          <w:sz w:val="20"/>
          <w:szCs w:val="20"/>
        </w:rPr>
        <w:t>к Соглашению о п</w:t>
      </w:r>
      <w:r w:rsidRPr="0066501D">
        <w:rPr>
          <w:rFonts w:ascii="Times New Roman" w:hAnsi="Times New Roman" w:cs="Times New Roman"/>
          <w:bCs/>
          <w:sz w:val="20"/>
          <w:szCs w:val="20"/>
        </w:rPr>
        <w:t xml:space="preserve">редоставлении </w:t>
      </w:r>
      <w:r w:rsidR="00B11E6C">
        <w:rPr>
          <w:rFonts w:ascii="Times New Roman" w:hAnsi="Times New Roman" w:cs="Times New Roman"/>
          <w:sz w:val="20"/>
          <w:szCs w:val="20"/>
        </w:rPr>
        <w:t xml:space="preserve">и </w:t>
      </w:r>
      <w:r w:rsidRPr="0066501D">
        <w:rPr>
          <w:rFonts w:ascii="Times New Roman" w:hAnsi="Times New Roman" w:cs="Times New Roman"/>
          <w:sz w:val="20"/>
          <w:szCs w:val="20"/>
        </w:rPr>
        <w:t xml:space="preserve">расходовании </w:t>
      </w:r>
      <w:r w:rsidRPr="0066501D">
        <w:rPr>
          <w:rFonts w:ascii="Times New Roman" w:hAnsi="Times New Roman" w:cs="Times New Roman"/>
          <w:bCs/>
          <w:sz w:val="20"/>
          <w:szCs w:val="20"/>
        </w:rPr>
        <w:t xml:space="preserve">субсидии </w:t>
      </w:r>
      <w:r w:rsidRPr="0066501D">
        <w:rPr>
          <w:rFonts w:ascii="Times New Roman" w:hAnsi="Times New Roman" w:cs="Times New Roman"/>
          <w:sz w:val="20"/>
          <w:szCs w:val="20"/>
        </w:rPr>
        <w:t>из местного  бюджета</w:t>
      </w:r>
    </w:p>
    <w:p w:rsidR="000B0AF2" w:rsidRPr="0066501D" w:rsidRDefault="000B0AF2" w:rsidP="00B11E6C">
      <w:pPr>
        <w:widowControl w:val="0"/>
        <w:autoSpaceDE w:val="0"/>
        <w:autoSpaceDN w:val="0"/>
        <w:adjustRightInd w:val="0"/>
        <w:spacing w:after="0" w:line="240" w:lineRule="auto"/>
        <w:rPr>
          <w:rFonts w:ascii="Times New Roman" w:hAnsi="Times New Roman" w:cs="Times New Roman"/>
          <w:b/>
        </w:rPr>
      </w:pPr>
      <w:r w:rsidRPr="0066501D">
        <w:rPr>
          <w:rFonts w:ascii="Times New Roman" w:hAnsi="Times New Roman" w:cs="Times New Roman"/>
          <w:b/>
        </w:rPr>
        <w:t>План расходов, осуществляемых с использованием средств субсидии</w:t>
      </w: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6598"/>
        <w:gridCol w:w="709"/>
        <w:gridCol w:w="796"/>
        <w:gridCol w:w="1432"/>
        <w:gridCol w:w="1432"/>
        <w:gridCol w:w="1431"/>
        <w:gridCol w:w="1432"/>
        <w:gridCol w:w="1272"/>
      </w:tblGrid>
      <w:tr w:rsidR="000B0AF2" w:rsidRPr="0066501D" w:rsidTr="00B11E6C">
        <w:trPr>
          <w:trHeight w:val="372"/>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 xml:space="preserve">№ </w:t>
            </w:r>
          </w:p>
        </w:tc>
        <w:tc>
          <w:tcPr>
            <w:tcW w:w="6598" w:type="dxa"/>
            <w:vMerge w:val="restart"/>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Наименование мероприятия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Ед.</w:t>
            </w:r>
          </w:p>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 xml:space="preserve"> изм.</w:t>
            </w:r>
          </w:p>
        </w:tc>
        <w:tc>
          <w:tcPr>
            <w:tcW w:w="796" w:type="dxa"/>
            <w:vMerge w:val="restart"/>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Кол-во</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Срок исполнения (месяц, год)</w:t>
            </w:r>
          </w:p>
        </w:tc>
        <w:tc>
          <w:tcPr>
            <w:tcW w:w="1432" w:type="dxa"/>
            <w:vMerge w:val="restart"/>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Стоимость мероприятия, тыс.рублей</w:t>
            </w:r>
          </w:p>
        </w:tc>
        <w:tc>
          <w:tcPr>
            <w:tcW w:w="4135" w:type="dxa"/>
            <w:gridSpan w:val="3"/>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Финансирование мероприятия, тыс. рублей</w:t>
            </w:r>
          </w:p>
        </w:tc>
      </w:tr>
      <w:tr w:rsidR="000B0AF2" w:rsidRPr="0066501D" w:rsidTr="00B11E6C">
        <w:trPr>
          <w:trHeight w:val="449"/>
        </w:trPr>
        <w:tc>
          <w:tcPr>
            <w:tcW w:w="598"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rPr>
                <w:rFonts w:ascii="Times New Roman" w:eastAsia="Times New Roman" w:hAnsi="Times New Roman" w:cs="Times New Roman"/>
                <w:bCs/>
                <w:sz w:val="20"/>
                <w:szCs w:val="20"/>
              </w:rPr>
            </w:pPr>
          </w:p>
        </w:tc>
        <w:tc>
          <w:tcPr>
            <w:tcW w:w="6598"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rPr>
                <w:rFonts w:ascii="Times New Roman" w:eastAsia="Times New Roman" w:hAnsi="Times New Roman" w:cs="Times New Roman"/>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rPr>
                <w:rFonts w:ascii="Times New Roman" w:eastAsia="Times New Roman" w:hAnsi="Times New Roman" w:cs="Times New Roman"/>
                <w:bCs/>
                <w:sz w:val="20"/>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rPr>
                <w:rFonts w:ascii="Times New Roman" w:eastAsia="Times New Roman" w:hAnsi="Times New Roman" w:cs="Times New Roman"/>
                <w:bCs/>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rPr>
                <w:rFonts w:ascii="Times New Roman" w:eastAsia="Times New Roman" w:hAnsi="Times New Roman" w:cs="Times New Roman"/>
                <w:bCs/>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rPr>
                <w:rFonts w:ascii="Times New Roman" w:eastAsia="Times New Roman" w:hAnsi="Times New Roman" w:cs="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B11E6C" w:rsidRDefault="000B0AF2" w:rsidP="00B11E6C">
            <w:pPr>
              <w:pStyle w:val="a4"/>
              <w:tabs>
                <w:tab w:val="left" w:pos="1594"/>
              </w:tabs>
              <w:spacing w:after="0" w:line="240" w:lineRule="auto"/>
              <w:jc w:val="center"/>
              <w:rPr>
                <w:rFonts w:ascii="Times New Roman" w:hAnsi="Times New Roman"/>
                <w:bCs/>
                <w:sz w:val="20"/>
                <w:szCs w:val="20"/>
                <w:lang w:val="en-US"/>
              </w:rPr>
            </w:pPr>
            <w:r w:rsidRPr="0066501D">
              <w:rPr>
                <w:rFonts w:ascii="Times New Roman" w:hAnsi="Times New Roman"/>
                <w:bCs/>
                <w:sz w:val="20"/>
                <w:szCs w:val="20"/>
              </w:rPr>
              <w:t>средства гранта</w:t>
            </w:r>
          </w:p>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гр.6х95:100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собственные средства</w:t>
            </w:r>
          </w:p>
        </w:tc>
        <w:tc>
          <w:tcPr>
            <w:tcW w:w="1272"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заемные средства</w:t>
            </w: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1</w:t>
            </w:r>
          </w:p>
        </w:tc>
        <w:tc>
          <w:tcPr>
            <w:tcW w:w="6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4</w:t>
            </w:r>
          </w:p>
        </w:tc>
        <w:tc>
          <w:tcPr>
            <w:tcW w:w="1432"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5</w:t>
            </w:r>
          </w:p>
        </w:tc>
        <w:tc>
          <w:tcPr>
            <w:tcW w:w="1432"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7</w:t>
            </w:r>
          </w:p>
        </w:tc>
        <w:tc>
          <w:tcPr>
            <w:tcW w:w="1432"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8</w:t>
            </w:r>
          </w:p>
        </w:tc>
        <w:tc>
          <w:tcPr>
            <w:tcW w:w="1272"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r w:rsidRPr="0066501D">
              <w:rPr>
                <w:rFonts w:ascii="Times New Roman" w:hAnsi="Times New Roman"/>
                <w:bCs/>
                <w:sz w:val="20"/>
                <w:szCs w:val="20"/>
              </w:rPr>
              <w:t>9</w:t>
            </w: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b/>
                <w:sz w:val="20"/>
                <w:szCs w:val="20"/>
              </w:rPr>
            </w:pPr>
            <w:r w:rsidRPr="0066501D">
              <w:rPr>
                <w:rFonts w:ascii="Times New Roman" w:hAnsi="Times New Roman" w:cs="Times New Roman"/>
                <w:b/>
                <w:sz w:val="20"/>
                <w:szCs w:val="20"/>
              </w:rPr>
              <w:t>1</w:t>
            </w:r>
          </w:p>
        </w:tc>
        <w:tc>
          <w:tcPr>
            <w:tcW w:w="6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rPr>
                <w:rFonts w:ascii="Times New Roman" w:hAnsi="Times New Roman" w:cs="Times New Roman"/>
                <w:b/>
                <w:sz w:val="20"/>
                <w:szCs w:val="20"/>
              </w:rPr>
            </w:pPr>
            <w:r w:rsidRPr="0066501D">
              <w:rPr>
                <w:rFonts w:ascii="Times New Roman" w:hAnsi="Times New Roman" w:cs="Times New Roman"/>
                <w:b/>
                <w:sz w:val="20"/>
                <w:szCs w:val="20"/>
              </w:rPr>
              <w:t>Разработка проектно-сметной документации на строительство объектов по убою, первичной переработке и производства мясной продукции</w:t>
            </w: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1.1</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1.2</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1.3</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b/>
                <w:sz w:val="20"/>
                <w:szCs w:val="20"/>
              </w:rPr>
            </w:pPr>
            <w:r w:rsidRPr="0066501D">
              <w:rPr>
                <w:rFonts w:ascii="Times New Roman" w:hAnsi="Times New Roman" w:cs="Times New Roman"/>
                <w:b/>
                <w:sz w:val="20"/>
                <w:szCs w:val="20"/>
              </w:rPr>
              <w:t>2</w:t>
            </w:r>
          </w:p>
        </w:tc>
        <w:tc>
          <w:tcPr>
            <w:tcW w:w="6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both"/>
              <w:rPr>
                <w:rFonts w:ascii="Times New Roman" w:hAnsi="Times New Roman" w:cs="Times New Roman"/>
                <w:b/>
                <w:sz w:val="20"/>
                <w:szCs w:val="20"/>
              </w:rPr>
            </w:pPr>
            <w:r w:rsidRPr="0066501D">
              <w:rPr>
                <w:rFonts w:ascii="Times New Roman" w:hAnsi="Times New Roman" w:cs="Times New Roman"/>
                <w:b/>
                <w:sz w:val="20"/>
                <w:szCs w:val="20"/>
              </w:rPr>
              <w:t>Приобретение, строительство производственных объектов по убою, первичной переработке и производства мясной продукции, подготовка площадки под строительство</w:t>
            </w: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ind w:left="-108" w:right="-108"/>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2.1</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ind w:left="-108" w:right="-108"/>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2.2</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ind w:left="-108" w:right="-108"/>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2.3</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ind w:left="-108" w:right="-108"/>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b/>
                <w:sz w:val="20"/>
                <w:szCs w:val="20"/>
              </w:rPr>
            </w:pPr>
            <w:r w:rsidRPr="0066501D">
              <w:rPr>
                <w:rFonts w:ascii="Times New Roman" w:hAnsi="Times New Roman" w:cs="Times New Roman"/>
                <w:b/>
                <w:sz w:val="20"/>
                <w:szCs w:val="20"/>
              </w:rPr>
              <w:t>3</w:t>
            </w:r>
          </w:p>
        </w:tc>
        <w:tc>
          <w:tcPr>
            <w:tcW w:w="6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both"/>
              <w:rPr>
                <w:rFonts w:ascii="Times New Roman" w:hAnsi="Times New Roman" w:cs="Times New Roman"/>
                <w:b/>
                <w:sz w:val="20"/>
                <w:szCs w:val="20"/>
              </w:rPr>
            </w:pPr>
            <w:r w:rsidRPr="0066501D">
              <w:rPr>
                <w:rFonts w:ascii="Times New Roman" w:hAnsi="Times New Roman" w:cs="Times New Roman"/>
                <w:b/>
                <w:sz w:val="20"/>
                <w:szCs w:val="20"/>
              </w:rPr>
              <w:t>Приобретение и монтаж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3.1</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3.2</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3.3</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b/>
                <w:sz w:val="20"/>
                <w:szCs w:val="20"/>
              </w:rPr>
            </w:pPr>
            <w:r w:rsidRPr="0066501D">
              <w:rPr>
                <w:rFonts w:ascii="Times New Roman" w:hAnsi="Times New Roman" w:cs="Times New Roman"/>
                <w:b/>
                <w:sz w:val="20"/>
                <w:szCs w:val="20"/>
              </w:rPr>
              <w:t>4</w:t>
            </w:r>
          </w:p>
        </w:tc>
        <w:tc>
          <w:tcPr>
            <w:tcW w:w="6598"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ConsPlusNormal"/>
              <w:jc w:val="both"/>
              <w:rPr>
                <w:rFonts w:ascii="Times New Roman" w:hAnsi="Times New Roman" w:cs="Times New Roman"/>
                <w:b/>
                <w:lang w:eastAsia="en-US"/>
              </w:rPr>
            </w:pPr>
            <w:r w:rsidRPr="0066501D">
              <w:rPr>
                <w:rFonts w:ascii="Times New Roman" w:hAnsi="Times New Roman" w:cs="Times New Roman"/>
                <w:b/>
                <w:lang w:eastAsia="en-US"/>
              </w:rPr>
              <w:t>Уплата расходов, связанных с доставкой и (или) монтажом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p>
          <w:p w:rsidR="000B0AF2" w:rsidRPr="0066501D" w:rsidRDefault="000B0AF2" w:rsidP="00B11E6C">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4.1</w:t>
            </w:r>
          </w:p>
        </w:tc>
        <w:tc>
          <w:tcPr>
            <w:tcW w:w="6598"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ConsPlusNormal"/>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4.2</w:t>
            </w:r>
          </w:p>
        </w:tc>
        <w:tc>
          <w:tcPr>
            <w:tcW w:w="6598"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ConsPlusNormal"/>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4.3</w:t>
            </w:r>
          </w:p>
        </w:tc>
        <w:tc>
          <w:tcPr>
            <w:tcW w:w="6598"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ConsPlusNormal"/>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b/>
                <w:sz w:val="20"/>
                <w:szCs w:val="20"/>
              </w:rPr>
            </w:pPr>
            <w:r w:rsidRPr="0066501D">
              <w:rPr>
                <w:rFonts w:ascii="Times New Roman" w:hAnsi="Times New Roman" w:cs="Times New Roman"/>
                <w:b/>
                <w:sz w:val="20"/>
                <w:szCs w:val="20"/>
              </w:rPr>
              <w:t>5</w:t>
            </w:r>
          </w:p>
        </w:tc>
        <w:tc>
          <w:tcPr>
            <w:tcW w:w="6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both"/>
              <w:rPr>
                <w:rFonts w:ascii="Times New Roman" w:hAnsi="Times New Roman" w:cs="Times New Roman"/>
                <w:b/>
                <w:sz w:val="20"/>
                <w:szCs w:val="20"/>
              </w:rPr>
            </w:pPr>
            <w:r w:rsidRPr="0066501D">
              <w:rPr>
                <w:rFonts w:ascii="Times New Roman" w:hAnsi="Times New Roman" w:cs="Times New Roman"/>
                <w:b/>
                <w:sz w:val="20"/>
                <w:szCs w:val="20"/>
              </w:rPr>
              <w:t>Приобретение, установка и устройство автономных источников      тепло-, электро-, газо- и водоснабжения</w:t>
            </w: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5.1</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5.2</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5.3</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b/>
                <w:sz w:val="20"/>
                <w:szCs w:val="20"/>
              </w:rPr>
            </w:pPr>
            <w:r w:rsidRPr="0066501D">
              <w:rPr>
                <w:rFonts w:ascii="Times New Roman" w:hAnsi="Times New Roman" w:cs="Times New Roman"/>
                <w:b/>
                <w:sz w:val="20"/>
                <w:szCs w:val="20"/>
              </w:rPr>
              <w:lastRenderedPageBreak/>
              <w:t>6</w:t>
            </w:r>
          </w:p>
        </w:tc>
        <w:tc>
          <w:tcPr>
            <w:tcW w:w="6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rPr>
                <w:rFonts w:ascii="Times New Roman" w:hAnsi="Times New Roman" w:cs="Times New Roman"/>
                <w:b/>
                <w:sz w:val="20"/>
                <w:szCs w:val="20"/>
              </w:rPr>
            </w:pPr>
            <w:r w:rsidRPr="0066501D">
              <w:rPr>
                <w:rFonts w:ascii="Times New Roman" w:hAnsi="Times New Roman" w:cs="Times New Roman"/>
                <w:b/>
                <w:sz w:val="20"/>
                <w:szCs w:val="20"/>
              </w:rPr>
              <w:t>Подключение производственных объектов, предназначенных для убоя, первичной переработки и производства мясной продукции, к инженерным сетям – электро-, водо-, газо- и теплопроводным сетям, дорожной инфраструктуре.</w:t>
            </w: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6.1</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6.2</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hideMark/>
          </w:tcPr>
          <w:p w:rsidR="000B0AF2" w:rsidRPr="0066501D" w:rsidRDefault="000B0AF2" w:rsidP="00B11E6C">
            <w:pPr>
              <w:spacing w:after="0" w:line="240" w:lineRule="auto"/>
              <w:jc w:val="center"/>
              <w:rPr>
                <w:rFonts w:ascii="Times New Roman" w:hAnsi="Times New Roman" w:cs="Times New Roman"/>
                <w:sz w:val="20"/>
                <w:szCs w:val="20"/>
              </w:rPr>
            </w:pPr>
            <w:r w:rsidRPr="0066501D">
              <w:rPr>
                <w:rFonts w:ascii="Times New Roman" w:hAnsi="Times New Roman" w:cs="Times New Roman"/>
                <w:sz w:val="20"/>
                <w:szCs w:val="20"/>
              </w:rPr>
              <w:t>6.3</w:t>
            </w:r>
          </w:p>
        </w:tc>
        <w:tc>
          <w:tcPr>
            <w:tcW w:w="6598"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796"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r>
      <w:tr w:rsidR="000B0AF2" w:rsidRPr="0066501D" w:rsidTr="00B11E6C">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Cs/>
                <w:sz w:val="20"/>
                <w:szCs w:val="20"/>
              </w:rPr>
            </w:pPr>
          </w:p>
        </w:tc>
        <w:tc>
          <w:tcPr>
            <w:tcW w:w="6598"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rPr>
                <w:rFonts w:ascii="Times New Roman" w:hAnsi="Times New Roman"/>
                <w:b/>
                <w:bCs/>
                <w:sz w:val="20"/>
                <w:szCs w:val="20"/>
              </w:rPr>
            </w:pPr>
            <w:r w:rsidRPr="0066501D">
              <w:rPr>
                <w:rFonts w:ascii="Times New Roman" w:hAnsi="Times New Roman"/>
                <w:b/>
                <w:sz w:val="20"/>
                <w:szCs w:val="20"/>
              </w:rPr>
              <w:t>ИТОГО ПО ПРОЕКТУ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r w:rsidRPr="0066501D">
              <w:rPr>
                <w:rFonts w:ascii="Times New Roman" w:hAnsi="Times New Roman"/>
                <w:b/>
                <w:bCs/>
                <w:sz w:val="20"/>
                <w:szCs w:val="20"/>
              </w:rPr>
              <w:t>х</w:t>
            </w:r>
          </w:p>
        </w:tc>
        <w:tc>
          <w:tcPr>
            <w:tcW w:w="796"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r w:rsidRPr="0066501D">
              <w:rPr>
                <w:rFonts w:ascii="Times New Roman" w:hAnsi="Times New Roman"/>
                <w:b/>
                <w:bCs/>
                <w:sz w:val="20"/>
                <w:szCs w:val="20"/>
              </w:rPr>
              <w:t>х</w:t>
            </w:r>
          </w:p>
        </w:tc>
        <w:tc>
          <w:tcPr>
            <w:tcW w:w="1432" w:type="dxa"/>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r w:rsidRPr="0066501D">
              <w:rPr>
                <w:rFonts w:ascii="Times New Roman" w:hAnsi="Times New Roman"/>
                <w:b/>
                <w:bCs/>
                <w:sz w:val="20"/>
                <w:szCs w:val="20"/>
              </w:rPr>
              <w:t>х</w:t>
            </w:r>
          </w:p>
        </w:tc>
        <w:tc>
          <w:tcPr>
            <w:tcW w:w="1432" w:type="dxa"/>
            <w:tcBorders>
              <w:top w:val="single" w:sz="4" w:space="0" w:color="auto"/>
              <w:left w:val="single" w:sz="4" w:space="0" w:color="auto"/>
              <w:bottom w:val="single" w:sz="4" w:space="0" w:color="auto"/>
              <w:right w:val="single" w:sz="4" w:space="0" w:color="auto"/>
            </w:tcBorders>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0B0AF2" w:rsidRPr="0066501D" w:rsidRDefault="000B0AF2" w:rsidP="00B11E6C">
            <w:pPr>
              <w:pStyle w:val="a4"/>
              <w:tabs>
                <w:tab w:val="left" w:pos="1594"/>
              </w:tabs>
              <w:spacing w:after="0" w:line="240" w:lineRule="auto"/>
              <w:jc w:val="center"/>
              <w:rPr>
                <w:rFonts w:ascii="Times New Roman" w:hAnsi="Times New Roman"/>
                <w:b/>
                <w:bCs/>
                <w:sz w:val="20"/>
                <w:szCs w:val="20"/>
              </w:rPr>
            </w:pPr>
          </w:p>
        </w:tc>
      </w:tr>
    </w:tbl>
    <w:p w:rsidR="000B0AF2" w:rsidRPr="0066501D" w:rsidRDefault="000B0AF2" w:rsidP="00B11E6C">
      <w:pPr>
        <w:spacing w:after="0" w:line="240" w:lineRule="auto"/>
        <w:ind w:left="2126" w:hanging="2127"/>
        <w:rPr>
          <w:rFonts w:ascii="Times New Roman" w:hAnsi="Times New Roman" w:cs="Times New Roman"/>
          <w:sz w:val="20"/>
          <w:szCs w:val="20"/>
        </w:rPr>
      </w:pPr>
      <w:r w:rsidRPr="0066501D">
        <w:rPr>
          <w:rFonts w:ascii="Times New Roman" w:hAnsi="Times New Roman" w:cs="Times New Roman"/>
          <w:sz w:val="20"/>
          <w:szCs w:val="20"/>
        </w:rPr>
        <w:t xml:space="preserve">___________________________  _________________________________________                  __________________  </w:t>
      </w:r>
    </w:p>
    <w:p w:rsidR="000B0AF2" w:rsidRPr="0066501D" w:rsidRDefault="000B0AF2" w:rsidP="00B11E6C">
      <w:pPr>
        <w:spacing w:after="0" w:line="240" w:lineRule="auto"/>
        <w:ind w:left="2126" w:hanging="1702"/>
        <w:rPr>
          <w:rFonts w:ascii="Times New Roman" w:hAnsi="Times New Roman" w:cs="Times New Roman"/>
          <w:sz w:val="20"/>
          <w:szCs w:val="20"/>
          <w:vertAlign w:val="superscript"/>
        </w:rPr>
      </w:pPr>
      <w:r w:rsidRPr="0066501D">
        <w:rPr>
          <w:rFonts w:ascii="Times New Roman" w:hAnsi="Times New Roman" w:cs="Times New Roman"/>
          <w:sz w:val="20"/>
          <w:szCs w:val="20"/>
          <w:vertAlign w:val="superscript"/>
        </w:rPr>
        <w:t xml:space="preserve">                         должность                                                                             (фамилия, имя, отчество)                                                                     МП                      (подпись)</w:t>
      </w:r>
    </w:p>
    <w:p w:rsidR="000B0AF2" w:rsidRPr="0066501D" w:rsidRDefault="000B0AF2" w:rsidP="00B11E6C">
      <w:pPr>
        <w:widowControl w:val="0"/>
        <w:autoSpaceDE w:val="0"/>
        <w:autoSpaceDN w:val="0"/>
        <w:adjustRightInd w:val="0"/>
        <w:spacing w:after="0" w:line="240" w:lineRule="auto"/>
        <w:rPr>
          <w:rFonts w:ascii="Times New Roman" w:hAnsi="Times New Roman" w:cs="Times New Roman"/>
          <w:sz w:val="20"/>
          <w:szCs w:val="20"/>
        </w:rPr>
      </w:pPr>
      <w:r w:rsidRPr="00B11E6C">
        <w:rPr>
          <w:rFonts w:ascii="Times New Roman" w:hAnsi="Times New Roman" w:cs="Times New Roman"/>
          <w:b/>
          <w:sz w:val="20"/>
          <w:szCs w:val="20"/>
        </w:rPr>
        <w:t>Приложение № 2</w:t>
      </w:r>
      <w:r w:rsidRPr="0066501D">
        <w:rPr>
          <w:rFonts w:ascii="Times New Roman" w:hAnsi="Times New Roman" w:cs="Times New Roman"/>
          <w:sz w:val="20"/>
          <w:szCs w:val="20"/>
        </w:rPr>
        <w:t xml:space="preserve"> к Соглашению о п</w:t>
      </w:r>
      <w:r w:rsidRPr="0066501D">
        <w:rPr>
          <w:rFonts w:ascii="Times New Roman" w:hAnsi="Times New Roman" w:cs="Times New Roman"/>
          <w:bCs/>
          <w:sz w:val="20"/>
          <w:szCs w:val="20"/>
        </w:rPr>
        <w:t xml:space="preserve">редоставлении </w:t>
      </w:r>
      <w:r w:rsidRPr="0066501D">
        <w:rPr>
          <w:rFonts w:ascii="Times New Roman" w:hAnsi="Times New Roman" w:cs="Times New Roman"/>
          <w:sz w:val="20"/>
          <w:szCs w:val="20"/>
        </w:rPr>
        <w:t xml:space="preserve">и расходовании </w:t>
      </w:r>
      <w:r w:rsidRPr="0066501D">
        <w:rPr>
          <w:rFonts w:ascii="Times New Roman" w:hAnsi="Times New Roman" w:cs="Times New Roman"/>
          <w:bCs/>
          <w:sz w:val="20"/>
          <w:szCs w:val="20"/>
        </w:rPr>
        <w:t xml:space="preserve">субсидии </w:t>
      </w:r>
      <w:r w:rsidRPr="0066501D">
        <w:rPr>
          <w:rFonts w:ascii="Times New Roman" w:hAnsi="Times New Roman" w:cs="Times New Roman"/>
          <w:sz w:val="20"/>
          <w:szCs w:val="20"/>
        </w:rPr>
        <w:t>из местного  бюджета</w:t>
      </w:r>
    </w:p>
    <w:p w:rsidR="000B0AF2" w:rsidRPr="0066501D" w:rsidRDefault="000B0AF2" w:rsidP="00B11E6C">
      <w:pPr>
        <w:pStyle w:val="ConsPlusNormal"/>
        <w:jc w:val="both"/>
        <w:rPr>
          <w:rFonts w:ascii="Times New Roman" w:hAnsi="Times New Roman" w:cs="Times New Roman"/>
          <w:b/>
        </w:rPr>
      </w:pPr>
      <w:bookmarkStart w:id="69" w:name="P801"/>
      <w:bookmarkEnd w:id="69"/>
      <w:r w:rsidRPr="0066501D">
        <w:rPr>
          <w:rFonts w:ascii="Times New Roman" w:hAnsi="Times New Roman" w:cs="Times New Roman"/>
          <w:b/>
        </w:rPr>
        <w:t xml:space="preserve">Показатели результативности </w:t>
      </w:r>
      <w:hyperlink r:id="rId51" w:anchor="P841" w:history="1">
        <w:r w:rsidRPr="0066501D">
          <w:rPr>
            <w:rStyle w:val="ad"/>
            <w:rFonts w:ascii="Times New Roman" w:hAnsi="Times New Roman"/>
            <w:b/>
          </w:rPr>
          <w:t>предоставления</w:t>
        </w:r>
      </w:hyperlink>
      <w:r w:rsidRPr="0066501D">
        <w:rPr>
          <w:rFonts w:ascii="Times New Roman" w:hAnsi="Times New Roman" w:cs="Times New Roman"/>
          <w:b/>
        </w:rPr>
        <w:t xml:space="preserve"> субсидии</w:t>
      </w:r>
    </w:p>
    <w:tbl>
      <w:tblPr>
        <w:tblW w:w="1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512"/>
        <w:gridCol w:w="1559"/>
        <w:gridCol w:w="1134"/>
        <w:gridCol w:w="1135"/>
        <w:gridCol w:w="3644"/>
      </w:tblGrid>
      <w:tr w:rsidR="000B0AF2" w:rsidRPr="002E576B" w:rsidTr="002E576B">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N п/п</w:t>
            </w:r>
          </w:p>
        </w:tc>
        <w:tc>
          <w:tcPr>
            <w:tcW w:w="7512" w:type="dxa"/>
            <w:vMerge w:val="restart"/>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Наименование показателя</w:t>
            </w:r>
          </w:p>
        </w:tc>
        <w:tc>
          <w:tcPr>
            <w:tcW w:w="2693" w:type="dxa"/>
            <w:gridSpan w:val="2"/>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 xml:space="preserve">Единица измерения по </w:t>
            </w:r>
            <w:hyperlink r:id="rId52" w:history="1">
              <w:r w:rsidRPr="002E576B">
                <w:rPr>
                  <w:rStyle w:val="ad"/>
                  <w:rFonts w:ascii="Times New Roman" w:hAnsi="Times New Roman"/>
                  <w:sz w:val="20"/>
                  <w:szCs w:val="20"/>
                </w:rPr>
                <w:t>ОКЕИ</w:t>
              </w:r>
            </w:hyperlink>
          </w:p>
        </w:tc>
        <w:tc>
          <w:tcPr>
            <w:tcW w:w="1135" w:type="dxa"/>
            <w:vMerge w:val="restart"/>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Плановое значение показателя</w:t>
            </w:r>
          </w:p>
        </w:tc>
        <w:tc>
          <w:tcPr>
            <w:tcW w:w="3644" w:type="dxa"/>
            <w:vMerge w:val="restart"/>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Срок, на который запланировано достижение показателя</w:t>
            </w:r>
          </w:p>
        </w:tc>
      </w:tr>
      <w:tr w:rsidR="000B0AF2" w:rsidRPr="002E576B" w:rsidTr="002E576B">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B0AF2" w:rsidRPr="002E576B" w:rsidRDefault="000B0AF2" w:rsidP="002E576B">
            <w:pPr>
              <w:spacing w:after="0" w:line="240" w:lineRule="auto"/>
              <w:jc w:val="both"/>
              <w:rPr>
                <w:rFonts w:ascii="Times New Roman" w:hAnsi="Times New Roman" w:cs="Times New Roman"/>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0B0AF2" w:rsidRPr="002E576B" w:rsidRDefault="000B0AF2" w:rsidP="002E576B">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B0AF2" w:rsidRPr="002E576B" w:rsidRDefault="000B0AF2" w:rsidP="002E576B">
            <w:pPr>
              <w:spacing w:after="0" w:line="240" w:lineRule="auto"/>
              <w:jc w:val="both"/>
              <w:rPr>
                <w:rFonts w:ascii="Times New Roman" w:hAnsi="Times New Roman" w:cs="Times New Roman"/>
                <w:sz w:val="20"/>
                <w:szCs w:val="20"/>
              </w:rPr>
            </w:pPr>
          </w:p>
        </w:tc>
        <w:tc>
          <w:tcPr>
            <w:tcW w:w="3644" w:type="dxa"/>
            <w:vMerge/>
            <w:tcBorders>
              <w:top w:val="single" w:sz="4" w:space="0" w:color="auto"/>
              <w:left w:val="single" w:sz="4" w:space="0" w:color="auto"/>
              <w:bottom w:val="single" w:sz="4" w:space="0" w:color="auto"/>
              <w:right w:val="single" w:sz="4" w:space="0" w:color="auto"/>
            </w:tcBorders>
            <w:vAlign w:val="center"/>
            <w:hideMark/>
          </w:tcPr>
          <w:p w:rsidR="000B0AF2" w:rsidRPr="002E576B" w:rsidRDefault="000B0AF2" w:rsidP="002E576B">
            <w:pPr>
              <w:spacing w:after="0" w:line="240" w:lineRule="auto"/>
              <w:jc w:val="both"/>
              <w:rPr>
                <w:rFonts w:ascii="Times New Roman" w:hAnsi="Times New Roman" w:cs="Times New Roman"/>
                <w:sz w:val="20"/>
                <w:szCs w:val="20"/>
              </w:rPr>
            </w:pPr>
          </w:p>
        </w:tc>
      </w:tr>
      <w:tr w:rsidR="000B0AF2" w:rsidRPr="002E576B" w:rsidTr="002E576B">
        <w:trPr>
          <w:trHeight w:val="20"/>
        </w:trPr>
        <w:tc>
          <w:tcPr>
            <w:tcW w:w="488"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6</w:t>
            </w:r>
          </w:p>
        </w:tc>
        <w:tc>
          <w:tcPr>
            <w:tcW w:w="3644"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7</w:t>
            </w:r>
          </w:p>
        </w:tc>
      </w:tr>
      <w:tr w:rsidR="000B0AF2" w:rsidRPr="002E576B" w:rsidTr="002E576B">
        <w:trPr>
          <w:trHeight w:val="20"/>
        </w:trPr>
        <w:tc>
          <w:tcPr>
            <w:tcW w:w="488"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Количество созданных новых постоянных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0B0AF2" w:rsidRPr="002E576B" w:rsidRDefault="000B0AF2" w:rsidP="002E576B">
            <w:pPr>
              <w:spacing w:after="0" w:line="240" w:lineRule="auto"/>
              <w:jc w:val="both"/>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10</w:t>
            </w:r>
          </w:p>
        </w:tc>
        <w:tc>
          <w:tcPr>
            <w:tcW w:w="3644"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2021 год</w:t>
            </w:r>
          </w:p>
        </w:tc>
      </w:tr>
      <w:tr w:rsidR="000B0AF2" w:rsidRPr="002E576B" w:rsidTr="002E576B">
        <w:trPr>
          <w:trHeight w:val="20"/>
        </w:trPr>
        <w:tc>
          <w:tcPr>
            <w:tcW w:w="488"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2</w:t>
            </w:r>
          </w:p>
        </w:tc>
        <w:tc>
          <w:tcPr>
            <w:tcW w:w="7512"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Прирост объема продаж (товаров, работ, услуг) в текущем году к предыдущему году</w:t>
            </w:r>
          </w:p>
        </w:tc>
        <w:tc>
          <w:tcPr>
            <w:tcW w:w="1559"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процент</w:t>
            </w:r>
          </w:p>
        </w:tc>
        <w:tc>
          <w:tcPr>
            <w:tcW w:w="1134" w:type="dxa"/>
            <w:tcBorders>
              <w:top w:val="single" w:sz="4" w:space="0" w:color="auto"/>
              <w:left w:val="single" w:sz="4" w:space="0" w:color="auto"/>
              <w:bottom w:val="single" w:sz="4" w:space="0" w:color="auto"/>
              <w:right w:val="single" w:sz="4" w:space="0" w:color="auto"/>
            </w:tcBorders>
          </w:tcPr>
          <w:p w:rsidR="000B0AF2" w:rsidRPr="002E576B" w:rsidRDefault="000B0AF2" w:rsidP="002E576B">
            <w:pPr>
              <w:spacing w:after="0" w:line="240" w:lineRule="auto"/>
              <w:jc w:val="both"/>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10,0</w:t>
            </w:r>
          </w:p>
        </w:tc>
        <w:tc>
          <w:tcPr>
            <w:tcW w:w="3644" w:type="dxa"/>
            <w:tcBorders>
              <w:top w:val="single" w:sz="4" w:space="0" w:color="auto"/>
              <w:left w:val="single" w:sz="4" w:space="0" w:color="auto"/>
              <w:bottom w:val="single" w:sz="4" w:space="0" w:color="auto"/>
              <w:right w:val="single" w:sz="4" w:space="0" w:color="auto"/>
            </w:tcBorders>
            <w:hideMark/>
          </w:tcPr>
          <w:p w:rsidR="000B0AF2" w:rsidRPr="002E576B" w:rsidRDefault="000B0AF2" w:rsidP="002E576B">
            <w:pPr>
              <w:spacing w:after="0" w:line="240" w:lineRule="auto"/>
              <w:jc w:val="both"/>
              <w:rPr>
                <w:rFonts w:ascii="Times New Roman" w:hAnsi="Times New Roman" w:cs="Times New Roman"/>
                <w:sz w:val="20"/>
                <w:szCs w:val="20"/>
              </w:rPr>
            </w:pPr>
            <w:r w:rsidRPr="002E576B">
              <w:rPr>
                <w:rFonts w:ascii="Times New Roman" w:hAnsi="Times New Roman" w:cs="Times New Roman"/>
                <w:sz w:val="20"/>
                <w:szCs w:val="20"/>
              </w:rPr>
              <w:t>Ежегодно, начиная с отчета за 2022 год</w:t>
            </w:r>
          </w:p>
        </w:tc>
      </w:tr>
    </w:tbl>
    <w:p w:rsidR="000B0AF2" w:rsidRPr="0066501D" w:rsidRDefault="000B0AF2" w:rsidP="002E576B">
      <w:pPr>
        <w:widowControl w:val="0"/>
        <w:autoSpaceDE w:val="0"/>
        <w:autoSpaceDN w:val="0"/>
        <w:adjustRightInd w:val="0"/>
        <w:spacing w:after="0" w:line="240" w:lineRule="auto"/>
        <w:rPr>
          <w:rFonts w:ascii="Times New Roman" w:hAnsi="Times New Roman" w:cs="Times New Roman"/>
        </w:rPr>
      </w:pPr>
      <w:bookmarkStart w:id="70" w:name="P841"/>
      <w:bookmarkEnd w:id="70"/>
      <w:r w:rsidRPr="002E576B">
        <w:rPr>
          <w:rFonts w:ascii="Times New Roman" w:hAnsi="Times New Roman" w:cs="Times New Roman"/>
          <w:b/>
          <w:sz w:val="20"/>
          <w:szCs w:val="20"/>
        </w:rPr>
        <w:t xml:space="preserve"> Приложение № 3 </w:t>
      </w:r>
      <w:r w:rsidRPr="0066501D">
        <w:rPr>
          <w:rFonts w:ascii="Times New Roman" w:hAnsi="Times New Roman" w:cs="Times New Roman"/>
          <w:sz w:val="20"/>
          <w:szCs w:val="20"/>
        </w:rPr>
        <w:t>к Соглашению о п</w:t>
      </w:r>
      <w:r w:rsidRPr="0066501D">
        <w:rPr>
          <w:rFonts w:ascii="Times New Roman" w:hAnsi="Times New Roman" w:cs="Times New Roman"/>
          <w:bCs/>
          <w:sz w:val="20"/>
          <w:szCs w:val="20"/>
        </w:rPr>
        <w:t xml:space="preserve">редоставлении </w:t>
      </w:r>
      <w:r w:rsidR="002E576B">
        <w:rPr>
          <w:rFonts w:ascii="Times New Roman" w:hAnsi="Times New Roman" w:cs="Times New Roman"/>
          <w:sz w:val="20"/>
          <w:szCs w:val="20"/>
        </w:rPr>
        <w:t xml:space="preserve">и </w:t>
      </w:r>
      <w:r w:rsidRPr="0066501D">
        <w:rPr>
          <w:rFonts w:ascii="Times New Roman" w:hAnsi="Times New Roman" w:cs="Times New Roman"/>
          <w:sz w:val="20"/>
          <w:szCs w:val="20"/>
        </w:rPr>
        <w:t xml:space="preserve">расходовании </w:t>
      </w:r>
      <w:r w:rsidRPr="0066501D">
        <w:rPr>
          <w:rFonts w:ascii="Times New Roman" w:hAnsi="Times New Roman" w:cs="Times New Roman"/>
          <w:bCs/>
          <w:sz w:val="20"/>
          <w:szCs w:val="20"/>
        </w:rPr>
        <w:t xml:space="preserve">субсидии </w:t>
      </w:r>
      <w:r w:rsidRPr="0066501D">
        <w:rPr>
          <w:rFonts w:ascii="Times New Roman" w:hAnsi="Times New Roman" w:cs="Times New Roman"/>
          <w:sz w:val="20"/>
          <w:szCs w:val="20"/>
        </w:rPr>
        <w:t>из местного   бюджета</w:t>
      </w:r>
      <w:r w:rsidR="002E576B" w:rsidRPr="002E576B">
        <w:rPr>
          <w:rFonts w:ascii="Times New Roman" w:hAnsi="Times New Roman" w:cs="Times New Roman"/>
          <w:sz w:val="20"/>
          <w:szCs w:val="20"/>
        </w:rPr>
        <w:t xml:space="preserve"> </w:t>
      </w:r>
      <w:r w:rsidRPr="0066501D">
        <w:rPr>
          <w:rFonts w:ascii="Times New Roman" w:hAnsi="Times New Roman" w:cs="Times New Roman"/>
          <w:b/>
        </w:rPr>
        <w:t>ОТЧЕТ</w:t>
      </w:r>
      <w:r w:rsidR="002E576B" w:rsidRPr="002E576B">
        <w:rPr>
          <w:rFonts w:ascii="Times New Roman" w:hAnsi="Times New Roman" w:cs="Times New Roman"/>
          <w:b/>
        </w:rPr>
        <w:t xml:space="preserve"> </w:t>
      </w:r>
      <w:r w:rsidRPr="0066501D">
        <w:rPr>
          <w:rFonts w:ascii="Times New Roman" w:hAnsi="Times New Roman" w:cs="Times New Roman"/>
          <w:b/>
        </w:rPr>
        <w:t>о достижении значений показателей результативности</w:t>
      </w:r>
      <w:r w:rsidR="002E576B" w:rsidRPr="002E576B">
        <w:rPr>
          <w:rFonts w:ascii="Times New Roman" w:hAnsi="Times New Roman" w:cs="Times New Roman"/>
          <w:b/>
        </w:rPr>
        <w:t xml:space="preserve"> </w:t>
      </w:r>
      <w:r w:rsidRPr="0066501D">
        <w:rPr>
          <w:rFonts w:ascii="Times New Roman" w:hAnsi="Times New Roman" w:cs="Times New Roman"/>
          <w:b/>
        </w:rPr>
        <w:t>по состоянию на «___»_________ 20__ года</w:t>
      </w:r>
    </w:p>
    <w:tbl>
      <w:tblPr>
        <w:tblW w:w="15487" w:type="dxa"/>
        <w:tblLayout w:type="fixed"/>
        <w:tblLook w:val="04A0"/>
      </w:tblPr>
      <w:tblGrid>
        <w:gridCol w:w="2452"/>
        <w:gridCol w:w="797"/>
        <w:gridCol w:w="1428"/>
        <w:gridCol w:w="621"/>
        <w:gridCol w:w="764"/>
        <w:gridCol w:w="945"/>
        <w:gridCol w:w="822"/>
        <w:gridCol w:w="903"/>
        <w:gridCol w:w="851"/>
        <w:gridCol w:w="379"/>
        <w:gridCol w:w="445"/>
        <w:gridCol w:w="851"/>
        <w:gridCol w:w="534"/>
        <w:gridCol w:w="290"/>
        <w:gridCol w:w="1203"/>
        <w:gridCol w:w="999"/>
        <w:gridCol w:w="1020"/>
        <w:gridCol w:w="183"/>
      </w:tblGrid>
      <w:tr w:rsidR="000B0AF2" w:rsidRPr="0066501D" w:rsidTr="002E576B">
        <w:trPr>
          <w:gridAfter w:val="1"/>
          <w:wAfter w:w="183" w:type="dxa"/>
          <w:trHeight w:val="20"/>
        </w:trPr>
        <w:tc>
          <w:tcPr>
            <w:tcW w:w="6062" w:type="dxa"/>
            <w:gridSpan w:val="5"/>
            <w:hideMark/>
          </w:tcPr>
          <w:p w:rsidR="000B0AF2" w:rsidRPr="0066501D" w:rsidRDefault="000B0AF2" w:rsidP="002E576B">
            <w:pPr>
              <w:pStyle w:val="ConsPlusNormal"/>
              <w:outlineLvl w:val="1"/>
              <w:rPr>
                <w:rFonts w:ascii="Times New Roman" w:hAnsi="Times New Roman" w:cs="Times New Roman"/>
                <w:lang w:eastAsia="en-US"/>
              </w:rPr>
            </w:pPr>
            <w:r w:rsidRPr="0066501D">
              <w:rPr>
                <w:rFonts w:ascii="Times New Roman" w:hAnsi="Times New Roman" w:cs="Times New Roman"/>
                <w:lang w:eastAsia="en-US"/>
              </w:rPr>
              <w:t>Наименование получателя</w:t>
            </w:r>
          </w:p>
        </w:tc>
        <w:tc>
          <w:tcPr>
            <w:tcW w:w="3900" w:type="dxa"/>
            <w:gridSpan w:val="5"/>
          </w:tcPr>
          <w:p w:rsidR="000B0AF2" w:rsidRPr="0066501D" w:rsidRDefault="000B0AF2" w:rsidP="002E576B">
            <w:pPr>
              <w:pStyle w:val="ConsPlusNormal"/>
              <w:outlineLvl w:val="1"/>
              <w:rPr>
                <w:rFonts w:ascii="Times New Roman" w:hAnsi="Times New Roman" w:cs="Times New Roman"/>
                <w:u w:val="single"/>
                <w:lang w:eastAsia="en-US"/>
              </w:rPr>
            </w:pPr>
          </w:p>
        </w:tc>
        <w:tc>
          <w:tcPr>
            <w:tcW w:w="1830" w:type="dxa"/>
            <w:gridSpan w:val="3"/>
            <w:hideMark/>
          </w:tcPr>
          <w:p w:rsidR="000B0AF2" w:rsidRPr="0066501D" w:rsidRDefault="000B0AF2" w:rsidP="002E576B">
            <w:pPr>
              <w:pStyle w:val="ConsPlusNormal"/>
              <w:outlineLvl w:val="1"/>
              <w:rPr>
                <w:rFonts w:ascii="Times New Roman" w:hAnsi="Times New Roman" w:cs="Times New Roman"/>
                <w:lang w:eastAsia="en-US"/>
              </w:rPr>
            </w:pPr>
            <w:r w:rsidRPr="0066501D">
              <w:rPr>
                <w:rFonts w:ascii="Times New Roman" w:hAnsi="Times New Roman" w:cs="Times New Roman"/>
                <w:lang w:eastAsia="en-US"/>
              </w:rPr>
              <w:t>ИНН</w:t>
            </w:r>
          </w:p>
        </w:tc>
        <w:tc>
          <w:tcPr>
            <w:tcW w:w="3512" w:type="dxa"/>
            <w:gridSpan w:val="4"/>
          </w:tcPr>
          <w:p w:rsidR="000B0AF2" w:rsidRPr="0066501D" w:rsidRDefault="000B0AF2" w:rsidP="002E576B">
            <w:pPr>
              <w:pStyle w:val="ConsPlusNormal"/>
              <w:outlineLvl w:val="1"/>
              <w:rPr>
                <w:rFonts w:ascii="Times New Roman" w:hAnsi="Times New Roman" w:cs="Times New Roman"/>
                <w:u w:val="single"/>
                <w:lang w:eastAsia="en-US"/>
              </w:rPr>
            </w:pPr>
          </w:p>
        </w:tc>
      </w:tr>
      <w:tr w:rsidR="000B0AF2" w:rsidRPr="0066501D" w:rsidTr="002E576B">
        <w:trPr>
          <w:gridAfter w:val="1"/>
          <w:wAfter w:w="183" w:type="dxa"/>
          <w:trHeight w:val="20"/>
        </w:trPr>
        <w:tc>
          <w:tcPr>
            <w:tcW w:w="6062" w:type="dxa"/>
            <w:gridSpan w:val="5"/>
            <w:hideMark/>
          </w:tcPr>
          <w:p w:rsidR="000B0AF2" w:rsidRPr="0066501D" w:rsidRDefault="000B0AF2" w:rsidP="002E576B">
            <w:pPr>
              <w:pStyle w:val="ConsPlusNormal"/>
              <w:outlineLvl w:val="1"/>
              <w:rPr>
                <w:rFonts w:ascii="Times New Roman" w:hAnsi="Times New Roman" w:cs="Times New Roman"/>
                <w:lang w:eastAsia="en-US"/>
              </w:rPr>
            </w:pPr>
            <w:r w:rsidRPr="0066501D">
              <w:rPr>
                <w:rFonts w:ascii="Times New Roman" w:hAnsi="Times New Roman" w:cs="Times New Roman"/>
                <w:lang w:eastAsia="en-US"/>
              </w:rPr>
              <w:t xml:space="preserve">Наименование главного распорядителя средств местного </w:t>
            </w:r>
            <w:r w:rsidR="002E576B">
              <w:rPr>
                <w:rFonts w:ascii="Times New Roman" w:hAnsi="Times New Roman" w:cs="Times New Roman"/>
                <w:lang w:eastAsia="en-US"/>
              </w:rPr>
              <w:t>б</w:t>
            </w:r>
            <w:r w:rsidRPr="0066501D">
              <w:rPr>
                <w:rFonts w:ascii="Times New Roman" w:hAnsi="Times New Roman" w:cs="Times New Roman"/>
                <w:lang w:eastAsia="en-US"/>
              </w:rPr>
              <w:t>юджета</w:t>
            </w:r>
          </w:p>
        </w:tc>
        <w:tc>
          <w:tcPr>
            <w:tcW w:w="3900" w:type="dxa"/>
            <w:gridSpan w:val="5"/>
          </w:tcPr>
          <w:p w:rsidR="000B0AF2" w:rsidRPr="0066501D" w:rsidRDefault="000B0AF2" w:rsidP="002E576B">
            <w:pPr>
              <w:pStyle w:val="ConsPlusNormal"/>
              <w:outlineLvl w:val="1"/>
              <w:rPr>
                <w:rFonts w:ascii="Times New Roman" w:hAnsi="Times New Roman" w:cs="Times New Roman"/>
                <w:u w:val="single"/>
                <w:lang w:eastAsia="en-US"/>
              </w:rPr>
            </w:pPr>
          </w:p>
        </w:tc>
        <w:tc>
          <w:tcPr>
            <w:tcW w:w="1830" w:type="dxa"/>
            <w:gridSpan w:val="3"/>
          </w:tcPr>
          <w:p w:rsidR="000B0AF2" w:rsidRPr="0066501D" w:rsidRDefault="000B0AF2" w:rsidP="002E576B">
            <w:pPr>
              <w:pStyle w:val="ConsPlusNormal"/>
              <w:outlineLvl w:val="1"/>
              <w:rPr>
                <w:rFonts w:ascii="Times New Roman" w:hAnsi="Times New Roman" w:cs="Times New Roman"/>
                <w:lang w:eastAsia="en-US"/>
              </w:rPr>
            </w:pPr>
          </w:p>
        </w:tc>
        <w:tc>
          <w:tcPr>
            <w:tcW w:w="3512" w:type="dxa"/>
            <w:gridSpan w:val="4"/>
          </w:tcPr>
          <w:p w:rsidR="000B0AF2" w:rsidRPr="0066501D" w:rsidRDefault="000B0AF2" w:rsidP="002E576B">
            <w:pPr>
              <w:pStyle w:val="ConsPlusNormal"/>
              <w:outlineLvl w:val="1"/>
              <w:rPr>
                <w:rFonts w:ascii="Times New Roman" w:hAnsi="Times New Roman" w:cs="Times New Roman"/>
                <w:lang w:eastAsia="en-US"/>
              </w:rPr>
            </w:pPr>
          </w:p>
        </w:tc>
      </w:tr>
      <w:tr w:rsidR="000B0AF2" w:rsidRPr="0066501D" w:rsidTr="002E576B">
        <w:trPr>
          <w:gridAfter w:val="1"/>
          <w:wAfter w:w="183" w:type="dxa"/>
          <w:trHeight w:val="20"/>
        </w:trPr>
        <w:tc>
          <w:tcPr>
            <w:tcW w:w="6062" w:type="dxa"/>
            <w:gridSpan w:val="5"/>
          </w:tcPr>
          <w:p w:rsidR="000B0AF2" w:rsidRPr="0066501D" w:rsidRDefault="000B0AF2" w:rsidP="002E576B">
            <w:pPr>
              <w:pStyle w:val="ConsPlusNormal"/>
              <w:outlineLvl w:val="1"/>
              <w:rPr>
                <w:rFonts w:ascii="Times New Roman" w:hAnsi="Times New Roman" w:cs="Times New Roman"/>
                <w:lang w:eastAsia="en-US"/>
              </w:rPr>
            </w:pPr>
          </w:p>
        </w:tc>
        <w:tc>
          <w:tcPr>
            <w:tcW w:w="3900" w:type="dxa"/>
            <w:gridSpan w:val="5"/>
          </w:tcPr>
          <w:p w:rsidR="000B0AF2" w:rsidRPr="002E576B" w:rsidRDefault="000B0AF2" w:rsidP="002E576B">
            <w:pPr>
              <w:pStyle w:val="ConsPlusNormal"/>
              <w:outlineLvl w:val="1"/>
              <w:rPr>
                <w:rFonts w:ascii="Times New Roman" w:hAnsi="Times New Roman" w:cs="Times New Roman"/>
                <w:lang w:eastAsia="en-US"/>
              </w:rPr>
            </w:pPr>
          </w:p>
        </w:tc>
        <w:tc>
          <w:tcPr>
            <w:tcW w:w="1830" w:type="dxa"/>
            <w:gridSpan w:val="3"/>
          </w:tcPr>
          <w:p w:rsidR="000B0AF2" w:rsidRPr="0066501D" w:rsidRDefault="000B0AF2" w:rsidP="002E576B">
            <w:pPr>
              <w:pStyle w:val="ConsPlusNormal"/>
              <w:outlineLvl w:val="1"/>
              <w:rPr>
                <w:rFonts w:ascii="Times New Roman" w:hAnsi="Times New Roman" w:cs="Times New Roman"/>
                <w:lang w:eastAsia="en-US"/>
              </w:rPr>
            </w:pPr>
          </w:p>
        </w:tc>
        <w:tc>
          <w:tcPr>
            <w:tcW w:w="3512" w:type="dxa"/>
            <w:gridSpan w:val="4"/>
          </w:tcPr>
          <w:p w:rsidR="000B0AF2" w:rsidRPr="0066501D" w:rsidRDefault="000B0AF2" w:rsidP="002E576B">
            <w:pPr>
              <w:pStyle w:val="ConsPlusNormal"/>
              <w:outlineLvl w:val="1"/>
              <w:rPr>
                <w:rFonts w:ascii="Times New Roman" w:hAnsi="Times New Roman" w:cs="Times New Roman"/>
                <w:lang w:eastAsia="en-US"/>
              </w:rPr>
            </w:pPr>
          </w:p>
        </w:tc>
      </w:tr>
      <w:tr w:rsidR="000B0AF2" w:rsidRPr="0066501D" w:rsidTr="002E5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52" w:type="dxa"/>
            <w:vMerge w:val="restart"/>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Наименование показателя</w:t>
            </w:r>
          </w:p>
        </w:tc>
        <w:tc>
          <w:tcPr>
            <w:tcW w:w="797" w:type="dxa"/>
            <w:vMerge w:val="restart"/>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Код строки</w:t>
            </w:r>
          </w:p>
        </w:tc>
        <w:tc>
          <w:tcPr>
            <w:tcW w:w="2049"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Единица измерения по ОКЕИ</w:t>
            </w:r>
          </w:p>
        </w:tc>
        <w:tc>
          <w:tcPr>
            <w:tcW w:w="3434" w:type="dxa"/>
            <w:gridSpan w:val="4"/>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Конечный результат</w:t>
            </w:r>
          </w:p>
        </w:tc>
        <w:tc>
          <w:tcPr>
            <w:tcW w:w="3350" w:type="dxa"/>
            <w:gridSpan w:val="6"/>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Промежуточный результат</w:t>
            </w:r>
          </w:p>
        </w:tc>
        <w:tc>
          <w:tcPr>
            <w:tcW w:w="3405" w:type="dxa"/>
            <w:gridSpan w:val="4"/>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Отклонение</w:t>
            </w: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от планового показателя</w:t>
            </w:r>
          </w:p>
        </w:tc>
      </w:tr>
      <w:tr w:rsidR="000B0AF2" w:rsidRPr="0066501D" w:rsidTr="002E5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52"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наименование</w:t>
            </w:r>
          </w:p>
        </w:tc>
        <w:tc>
          <w:tcPr>
            <w:tcW w:w="621" w:type="dxa"/>
            <w:vMerge w:val="restart"/>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код</w:t>
            </w:r>
          </w:p>
        </w:tc>
        <w:tc>
          <w:tcPr>
            <w:tcW w:w="1709"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значение</w:t>
            </w:r>
          </w:p>
        </w:tc>
        <w:tc>
          <w:tcPr>
            <w:tcW w:w="1725"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дата достижения</w:t>
            </w:r>
          </w:p>
        </w:tc>
        <w:tc>
          <w:tcPr>
            <w:tcW w:w="1675" w:type="dxa"/>
            <w:gridSpan w:val="3"/>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значение</w:t>
            </w:r>
          </w:p>
        </w:tc>
        <w:tc>
          <w:tcPr>
            <w:tcW w:w="1675" w:type="dxa"/>
            <w:gridSpan w:val="3"/>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дата достижения</w:t>
            </w:r>
          </w:p>
        </w:tc>
        <w:tc>
          <w:tcPr>
            <w:tcW w:w="1203" w:type="dxa"/>
            <w:vMerge w:val="restart"/>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величина отклонения</w:t>
            </w:r>
          </w:p>
        </w:tc>
        <w:tc>
          <w:tcPr>
            <w:tcW w:w="999" w:type="dxa"/>
            <w:vMerge w:val="restart"/>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процент, %</w:t>
            </w:r>
          </w:p>
        </w:tc>
        <w:tc>
          <w:tcPr>
            <w:tcW w:w="1203" w:type="dxa"/>
            <w:gridSpan w:val="2"/>
            <w:vMerge w:val="restart"/>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причина отклонения</w:t>
            </w:r>
          </w:p>
        </w:tc>
      </w:tr>
      <w:tr w:rsidR="000B0AF2" w:rsidRPr="0066501D" w:rsidTr="002E5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52"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764" w:type="dxa"/>
            <w:tcBorders>
              <w:top w:val="single" w:sz="4" w:space="0" w:color="000000"/>
              <w:left w:val="single" w:sz="4" w:space="0" w:color="000000"/>
              <w:bottom w:val="single" w:sz="4" w:space="0" w:color="000000"/>
              <w:right w:val="single" w:sz="4" w:space="0" w:color="000000"/>
            </w:tcBorders>
            <w:hideMark/>
          </w:tcPr>
          <w:p w:rsidR="000B0AF2" w:rsidRPr="0066501D" w:rsidRDefault="002E576B" w:rsidP="002E576B">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П</w:t>
            </w:r>
            <w:r w:rsidR="000B0AF2" w:rsidRPr="0066501D">
              <w:rPr>
                <w:rFonts w:ascii="Times New Roman" w:hAnsi="Times New Roman" w:cs="Times New Roman"/>
                <w:lang w:eastAsia="en-US"/>
              </w:rPr>
              <w:t>лано</w:t>
            </w:r>
            <w:r>
              <w:rPr>
                <w:rFonts w:ascii="Times New Roman" w:hAnsi="Times New Roman" w:cs="Times New Roman"/>
                <w:lang w:eastAsia="en-US"/>
              </w:rPr>
              <w:t>-</w:t>
            </w:r>
            <w:r w:rsidR="000B0AF2" w:rsidRPr="0066501D">
              <w:rPr>
                <w:rFonts w:ascii="Times New Roman" w:hAnsi="Times New Roman" w:cs="Times New Roman"/>
                <w:lang w:eastAsia="en-US"/>
              </w:rPr>
              <w:t>вое</w:t>
            </w:r>
          </w:p>
        </w:tc>
        <w:tc>
          <w:tcPr>
            <w:tcW w:w="945"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факти-</w:t>
            </w: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ческое</w:t>
            </w:r>
          </w:p>
        </w:tc>
        <w:tc>
          <w:tcPr>
            <w:tcW w:w="822"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плано-</w:t>
            </w: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вая</w:t>
            </w:r>
          </w:p>
        </w:tc>
        <w:tc>
          <w:tcPr>
            <w:tcW w:w="903"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факти-ческая</w:t>
            </w:r>
          </w:p>
        </w:tc>
        <w:tc>
          <w:tcPr>
            <w:tcW w:w="851"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плано-вое</w:t>
            </w:r>
          </w:p>
        </w:tc>
        <w:tc>
          <w:tcPr>
            <w:tcW w:w="824"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факти-ческое</w:t>
            </w:r>
          </w:p>
        </w:tc>
        <w:tc>
          <w:tcPr>
            <w:tcW w:w="851"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ind w:left="-38" w:right="-108"/>
              <w:jc w:val="center"/>
              <w:outlineLvl w:val="1"/>
              <w:rPr>
                <w:rFonts w:ascii="Times New Roman" w:hAnsi="Times New Roman" w:cs="Times New Roman"/>
                <w:lang w:eastAsia="en-US"/>
              </w:rPr>
            </w:pPr>
            <w:r w:rsidRPr="0066501D">
              <w:rPr>
                <w:rFonts w:ascii="Times New Roman" w:hAnsi="Times New Roman" w:cs="Times New Roman"/>
                <w:lang w:eastAsia="en-US"/>
              </w:rPr>
              <w:t>плано-</w:t>
            </w:r>
          </w:p>
          <w:p w:rsidR="000B0AF2" w:rsidRPr="0066501D" w:rsidRDefault="000B0AF2" w:rsidP="004D55B1">
            <w:pPr>
              <w:pStyle w:val="ConsPlusNormal"/>
              <w:spacing w:line="256" w:lineRule="auto"/>
              <w:ind w:left="-38" w:right="-108"/>
              <w:jc w:val="center"/>
              <w:outlineLvl w:val="1"/>
              <w:rPr>
                <w:rFonts w:ascii="Times New Roman" w:hAnsi="Times New Roman" w:cs="Times New Roman"/>
                <w:lang w:eastAsia="en-US"/>
              </w:rPr>
            </w:pPr>
            <w:r w:rsidRPr="0066501D">
              <w:rPr>
                <w:rFonts w:ascii="Times New Roman" w:hAnsi="Times New Roman" w:cs="Times New Roman"/>
                <w:lang w:eastAsia="en-US"/>
              </w:rPr>
              <w:t>вая</w:t>
            </w:r>
          </w:p>
        </w:tc>
        <w:tc>
          <w:tcPr>
            <w:tcW w:w="824"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факти-ческая</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c>
          <w:tcPr>
            <w:tcW w:w="1203" w:type="dxa"/>
            <w:gridSpan w:val="2"/>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4D55B1">
            <w:pPr>
              <w:rPr>
                <w:rFonts w:ascii="Times New Roman" w:eastAsia="Times New Roman" w:hAnsi="Times New Roman" w:cs="Times New Roman"/>
                <w:sz w:val="20"/>
                <w:szCs w:val="20"/>
              </w:rPr>
            </w:pPr>
          </w:p>
        </w:tc>
      </w:tr>
      <w:tr w:rsidR="000B0AF2" w:rsidRPr="0066501D" w:rsidTr="002E5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52"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w:t>
            </w:r>
          </w:p>
        </w:tc>
        <w:tc>
          <w:tcPr>
            <w:tcW w:w="797"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2</w:t>
            </w:r>
          </w:p>
        </w:tc>
        <w:tc>
          <w:tcPr>
            <w:tcW w:w="1428"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3</w:t>
            </w:r>
          </w:p>
        </w:tc>
        <w:tc>
          <w:tcPr>
            <w:tcW w:w="621"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4</w:t>
            </w:r>
          </w:p>
        </w:tc>
        <w:tc>
          <w:tcPr>
            <w:tcW w:w="764"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5</w:t>
            </w:r>
          </w:p>
        </w:tc>
        <w:tc>
          <w:tcPr>
            <w:tcW w:w="945"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6</w:t>
            </w:r>
          </w:p>
        </w:tc>
        <w:tc>
          <w:tcPr>
            <w:tcW w:w="822"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7</w:t>
            </w:r>
          </w:p>
        </w:tc>
        <w:tc>
          <w:tcPr>
            <w:tcW w:w="903"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9</w:t>
            </w:r>
          </w:p>
        </w:tc>
        <w:tc>
          <w:tcPr>
            <w:tcW w:w="824"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11</w:t>
            </w:r>
          </w:p>
        </w:tc>
        <w:tc>
          <w:tcPr>
            <w:tcW w:w="824"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12</w:t>
            </w:r>
          </w:p>
        </w:tc>
        <w:tc>
          <w:tcPr>
            <w:tcW w:w="1203"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13</w:t>
            </w:r>
          </w:p>
        </w:tc>
        <w:tc>
          <w:tcPr>
            <w:tcW w:w="999"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14</w:t>
            </w:r>
          </w:p>
        </w:tc>
        <w:tc>
          <w:tcPr>
            <w:tcW w:w="1203"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15</w:t>
            </w:r>
          </w:p>
        </w:tc>
      </w:tr>
      <w:tr w:rsidR="000B0AF2" w:rsidRPr="0066501D" w:rsidTr="002E5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52"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both"/>
              <w:outlineLvl w:val="1"/>
              <w:rPr>
                <w:rFonts w:ascii="Times New Roman" w:hAnsi="Times New Roman" w:cs="Times New Roman"/>
                <w:lang w:eastAsia="en-US"/>
              </w:rPr>
            </w:pPr>
            <w:r w:rsidRPr="0066501D">
              <w:rPr>
                <w:rFonts w:ascii="Times New Roman" w:hAnsi="Times New Roman" w:cs="Times New Roman"/>
                <w:lang w:eastAsia="en-US"/>
              </w:rPr>
              <w:t>Количество созданных новых постоянных рабочих мест</w:t>
            </w:r>
          </w:p>
        </w:tc>
        <w:tc>
          <w:tcPr>
            <w:tcW w:w="797" w:type="dxa"/>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right"/>
              <w:outlineLvl w:val="1"/>
              <w:rPr>
                <w:rFonts w:ascii="Times New Roman" w:hAnsi="Times New Roman" w:cs="Times New Roman"/>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единиц</w:t>
            </w:r>
          </w:p>
        </w:tc>
        <w:tc>
          <w:tcPr>
            <w:tcW w:w="621" w:type="dxa"/>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right"/>
              <w:outlineLvl w:val="1"/>
              <w:rPr>
                <w:rFonts w:ascii="Times New Roman" w:hAnsi="Times New Roman" w:cs="Times New Roman"/>
                <w:lang w:eastAsia="en-US"/>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r>
      <w:tr w:rsidR="000B0AF2" w:rsidRPr="0066501D" w:rsidTr="002E5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52"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4D55B1">
            <w:pPr>
              <w:pStyle w:val="ConsPlusNormal"/>
              <w:spacing w:line="256" w:lineRule="auto"/>
              <w:jc w:val="both"/>
              <w:outlineLvl w:val="1"/>
              <w:rPr>
                <w:rFonts w:ascii="Times New Roman" w:hAnsi="Times New Roman" w:cs="Times New Roman"/>
                <w:lang w:eastAsia="en-US"/>
              </w:rPr>
            </w:pPr>
            <w:r w:rsidRPr="0066501D">
              <w:rPr>
                <w:rFonts w:ascii="Times New Roman" w:hAnsi="Times New Roman" w:cs="Times New Roman"/>
                <w:lang w:eastAsia="en-US"/>
              </w:rPr>
              <w:t>Прирост объема продаж (товаров, работ, услуг) в текущем году, к предшествующему году</w:t>
            </w:r>
          </w:p>
        </w:tc>
        <w:tc>
          <w:tcPr>
            <w:tcW w:w="797" w:type="dxa"/>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right"/>
              <w:outlineLvl w:val="1"/>
              <w:rPr>
                <w:rFonts w:ascii="Times New Roman" w:hAnsi="Times New Roman" w:cs="Times New Roman"/>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p w:rsidR="000B0AF2" w:rsidRPr="0066501D" w:rsidRDefault="000B0AF2" w:rsidP="004D55B1">
            <w:pPr>
              <w:pStyle w:val="ConsPlusNormal"/>
              <w:spacing w:line="256" w:lineRule="auto"/>
              <w:jc w:val="center"/>
              <w:outlineLvl w:val="1"/>
              <w:rPr>
                <w:rFonts w:ascii="Times New Roman" w:hAnsi="Times New Roman" w:cs="Times New Roman"/>
                <w:lang w:eastAsia="en-US"/>
              </w:rPr>
            </w:pPr>
            <w:r w:rsidRPr="0066501D">
              <w:rPr>
                <w:rFonts w:ascii="Times New Roman" w:hAnsi="Times New Roman" w:cs="Times New Roman"/>
                <w:lang w:eastAsia="en-US"/>
              </w:rPr>
              <w:t>%</w:t>
            </w:r>
          </w:p>
        </w:tc>
        <w:tc>
          <w:tcPr>
            <w:tcW w:w="621" w:type="dxa"/>
            <w:tcBorders>
              <w:top w:val="single" w:sz="4" w:space="0" w:color="000000"/>
              <w:left w:val="single" w:sz="4" w:space="0" w:color="000000"/>
              <w:bottom w:val="single" w:sz="4" w:space="0" w:color="000000"/>
              <w:right w:val="single" w:sz="4" w:space="0" w:color="000000"/>
            </w:tcBorders>
          </w:tcPr>
          <w:p w:rsidR="000B0AF2" w:rsidRPr="0066501D" w:rsidRDefault="000B0AF2" w:rsidP="004D55B1">
            <w:pPr>
              <w:pStyle w:val="ConsPlusNormal"/>
              <w:spacing w:line="256" w:lineRule="auto"/>
              <w:jc w:val="right"/>
              <w:outlineLvl w:val="1"/>
              <w:rPr>
                <w:rFonts w:ascii="Times New Roman" w:hAnsi="Times New Roman" w:cs="Times New Roman"/>
                <w:lang w:eastAsia="en-US"/>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4D55B1">
            <w:pPr>
              <w:pStyle w:val="ConsPlusNormal"/>
              <w:spacing w:line="256" w:lineRule="auto"/>
              <w:jc w:val="center"/>
              <w:outlineLvl w:val="1"/>
              <w:rPr>
                <w:rFonts w:ascii="Times New Roman" w:hAnsi="Times New Roman" w:cs="Times New Roman"/>
                <w:lang w:eastAsia="en-US"/>
              </w:rPr>
            </w:pPr>
          </w:p>
        </w:tc>
      </w:tr>
    </w:tbl>
    <w:p w:rsidR="000B0AF2" w:rsidRPr="0066501D" w:rsidRDefault="000B0AF2" w:rsidP="000B0AF2">
      <w:pPr>
        <w:pStyle w:val="ConsPlusNormal"/>
        <w:outlineLvl w:val="1"/>
        <w:rPr>
          <w:rFonts w:ascii="Times New Roman" w:hAnsi="Times New Roman" w:cs="Times New Roman"/>
        </w:rPr>
      </w:pPr>
      <w:r w:rsidRPr="0066501D">
        <w:rPr>
          <w:rFonts w:ascii="Times New Roman" w:hAnsi="Times New Roman" w:cs="Times New Roman"/>
        </w:rPr>
        <w:t xml:space="preserve">Руководитель Получателя       _________________                     </w:t>
      </w:r>
      <w:r w:rsidRPr="0066501D">
        <w:rPr>
          <w:rFonts w:ascii="Times New Roman" w:hAnsi="Times New Roman" w:cs="Times New Roman"/>
          <w:u w:val="single"/>
        </w:rPr>
        <w:t>.______________________________________</w:t>
      </w:r>
    </w:p>
    <w:p w:rsidR="000B0AF2" w:rsidRPr="0066501D" w:rsidRDefault="000B0AF2" w:rsidP="000B0AF2">
      <w:pPr>
        <w:pStyle w:val="ConsPlusNormal"/>
        <w:outlineLvl w:val="1"/>
        <w:rPr>
          <w:rFonts w:ascii="Times New Roman" w:hAnsi="Times New Roman" w:cs="Times New Roman"/>
          <w:vertAlign w:val="superscript"/>
        </w:rPr>
      </w:pPr>
      <w:r w:rsidRPr="0066501D">
        <w:rPr>
          <w:rFonts w:ascii="Times New Roman" w:hAnsi="Times New Roman" w:cs="Times New Roman"/>
          <w:vertAlign w:val="superscript"/>
        </w:rPr>
        <w:t xml:space="preserve">    (уполномоченное лицо)                                         (должность)                                                        (подпись)                                             (расшифровка подписи)</w:t>
      </w:r>
    </w:p>
    <w:p w:rsidR="000B0AF2" w:rsidRPr="0066501D" w:rsidRDefault="000B0AF2" w:rsidP="000B0AF2">
      <w:pPr>
        <w:pStyle w:val="ConsPlusNormal"/>
        <w:outlineLvl w:val="1"/>
        <w:rPr>
          <w:rFonts w:ascii="Times New Roman" w:hAnsi="Times New Roman" w:cs="Times New Roman"/>
          <w:vertAlign w:val="superscript"/>
        </w:rPr>
      </w:pPr>
      <w:r w:rsidRPr="0066501D">
        <w:rPr>
          <w:rFonts w:ascii="Times New Roman" w:hAnsi="Times New Roman" w:cs="Times New Roman"/>
          <w:vertAlign w:val="superscript"/>
        </w:rPr>
        <w:t>«      »                               20     г.</w:t>
      </w:r>
    </w:p>
    <w:p w:rsidR="000B0AF2" w:rsidRPr="0066501D" w:rsidRDefault="000B0AF2" w:rsidP="000B0AF2">
      <w:pPr>
        <w:rPr>
          <w:rFonts w:ascii="Times New Roman" w:eastAsia="Times New Roman" w:hAnsi="Times New Roman" w:cs="Times New Roman"/>
          <w:sz w:val="20"/>
          <w:szCs w:val="20"/>
          <w:lang w:eastAsia="ru-RU"/>
        </w:rPr>
        <w:sectPr w:rsidR="000B0AF2" w:rsidRPr="0066501D" w:rsidSect="002E576B">
          <w:pgSz w:w="16838" w:h="11906" w:orient="landscape"/>
          <w:pgMar w:top="567" w:right="567" w:bottom="567" w:left="680" w:header="57" w:footer="57" w:gutter="0"/>
          <w:cols w:space="720"/>
          <w:docGrid w:linePitch="299"/>
        </w:sectPr>
      </w:pPr>
    </w:p>
    <w:p w:rsidR="000B0AF2" w:rsidRPr="0066501D" w:rsidRDefault="000B0AF2" w:rsidP="001E7650">
      <w:pPr>
        <w:widowControl w:val="0"/>
        <w:autoSpaceDE w:val="0"/>
        <w:autoSpaceDN w:val="0"/>
        <w:adjustRightInd w:val="0"/>
        <w:spacing w:after="0" w:line="240" w:lineRule="auto"/>
        <w:jc w:val="both"/>
        <w:rPr>
          <w:rFonts w:ascii="Times New Roman" w:hAnsi="Times New Roman" w:cs="Times New Roman"/>
          <w:sz w:val="20"/>
          <w:szCs w:val="20"/>
        </w:rPr>
      </w:pPr>
      <w:r w:rsidRPr="001E7650">
        <w:rPr>
          <w:rFonts w:ascii="Times New Roman" w:hAnsi="Times New Roman" w:cs="Times New Roman"/>
          <w:b/>
          <w:sz w:val="20"/>
          <w:szCs w:val="20"/>
        </w:rPr>
        <w:lastRenderedPageBreak/>
        <w:t>Приложение № 4</w:t>
      </w:r>
      <w:r w:rsidRPr="0066501D">
        <w:rPr>
          <w:rFonts w:ascii="Times New Roman" w:hAnsi="Times New Roman" w:cs="Times New Roman"/>
          <w:sz w:val="20"/>
          <w:szCs w:val="20"/>
        </w:rPr>
        <w:t xml:space="preserve"> к Соглашению о п</w:t>
      </w:r>
      <w:r w:rsidRPr="0066501D">
        <w:rPr>
          <w:rFonts w:ascii="Times New Roman" w:hAnsi="Times New Roman" w:cs="Times New Roman"/>
          <w:bCs/>
          <w:sz w:val="20"/>
          <w:szCs w:val="20"/>
        </w:rPr>
        <w:t xml:space="preserve">редоставлении  </w:t>
      </w:r>
      <w:r w:rsidRPr="0066501D">
        <w:rPr>
          <w:rFonts w:ascii="Times New Roman" w:hAnsi="Times New Roman" w:cs="Times New Roman"/>
          <w:sz w:val="20"/>
          <w:szCs w:val="20"/>
        </w:rPr>
        <w:t xml:space="preserve">и расходовании </w:t>
      </w:r>
      <w:r w:rsidRPr="0066501D">
        <w:rPr>
          <w:rFonts w:ascii="Times New Roman" w:hAnsi="Times New Roman" w:cs="Times New Roman"/>
          <w:bCs/>
          <w:sz w:val="20"/>
          <w:szCs w:val="20"/>
        </w:rPr>
        <w:t xml:space="preserve">субсидии </w:t>
      </w:r>
      <w:r w:rsidRPr="0066501D">
        <w:rPr>
          <w:rFonts w:ascii="Times New Roman" w:hAnsi="Times New Roman" w:cs="Times New Roman"/>
          <w:sz w:val="20"/>
          <w:szCs w:val="20"/>
        </w:rPr>
        <w:t>из  местного бюджета</w:t>
      </w:r>
    </w:p>
    <w:p w:rsidR="000B0AF2" w:rsidRPr="0066501D" w:rsidRDefault="000B0AF2" w:rsidP="001E7650">
      <w:pPr>
        <w:pStyle w:val="ConsPlusNonformat"/>
        <w:jc w:val="both"/>
        <w:rPr>
          <w:rFonts w:ascii="Times New Roman" w:hAnsi="Times New Roman" w:cs="Times New Roman"/>
        </w:rPr>
      </w:pPr>
      <w:bookmarkStart w:id="71" w:name="P1474"/>
      <w:bookmarkEnd w:id="71"/>
      <w:r w:rsidRPr="0066501D">
        <w:rPr>
          <w:rFonts w:ascii="Times New Roman" w:hAnsi="Times New Roman" w:cs="Times New Roman"/>
        </w:rPr>
        <w:t>Отчет</w:t>
      </w:r>
      <w:r w:rsidR="00891C1A">
        <w:rPr>
          <w:rFonts w:ascii="Times New Roman" w:hAnsi="Times New Roman" w:cs="Times New Roman"/>
        </w:rPr>
        <w:t xml:space="preserve"> </w:t>
      </w:r>
      <w:r w:rsidRPr="0066501D">
        <w:rPr>
          <w:rFonts w:ascii="Times New Roman" w:hAnsi="Times New Roman" w:cs="Times New Roman"/>
        </w:rPr>
        <w:t>о расходах, источником финансового</w:t>
      </w:r>
      <w:r w:rsidR="00891C1A">
        <w:rPr>
          <w:rFonts w:ascii="Times New Roman" w:hAnsi="Times New Roman" w:cs="Times New Roman"/>
        </w:rPr>
        <w:t xml:space="preserve"> </w:t>
      </w:r>
      <w:r w:rsidRPr="0066501D">
        <w:rPr>
          <w:rFonts w:ascii="Times New Roman" w:hAnsi="Times New Roman" w:cs="Times New Roman"/>
        </w:rPr>
        <w:t xml:space="preserve">обеспечения которых является Субсидия </w:t>
      </w:r>
      <w:hyperlink r:id="rId53" w:anchor="P1666" w:history="1">
        <w:r w:rsidRPr="0066501D">
          <w:rPr>
            <w:rStyle w:val="ad"/>
            <w:rFonts w:ascii="Times New Roman" w:hAnsi="Times New Roman"/>
          </w:rPr>
          <w:t>&lt;1&gt;</w:t>
        </w:r>
      </w:hyperlink>
      <w:r w:rsidR="00891C1A">
        <w:rPr>
          <w:rStyle w:val="ad"/>
          <w:rFonts w:ascii="Times New Roman" w:hAnsi="Times New Roman"/>
          <w:color w:val="auto"/>
        </w:rPr>
        <w:t xml:space="preserve"> </w:t>
      </w:r>
      <w:r w:rsidRPr="0066501D">
        <w:rPr>
          <w:rFonts w:ascii="Times New Roman" w:hAnsi="Times New Roman" w:cs="Times New Roman"/>
        </w:rPr>
        <w:t xml:space="preserve">на "__" _________ 20__ г. </w:t>
      </w:r>
      <w:hyperlink r:id="rId54" w:anchor="P1667" w:history="1">
        <w:r w:rsidRPr="0066501D">
          <w:rPr>
            <w:rStyle w:val="ad"/>
            <w:rFonts w:ascii="Times New Roman" w:hAnsi="Times New Roman"/>
          </w:rPr>
          <w:t>&lt;2&gt;</w:t>
        </w:r>
      </w:hyperlink>
    </w:p>
    <w:p w:rsidR="00A82B32" w:rsidRDefault="000B0AF2" w:rsidP="00A82B32">
      <w:pPr>
        <w:pStyle w:val="ConsPlusNonformat"/>
        <w:jc w:val="both"/>
        <w:rPr>
          <w:rFonts w:ascii="Times New Roman" w:hAnsi="Times New Roman" w:cs="Times New Roman"/>
        </w:rPr>
      </w:pPr>
      <w:r w:rsidRPr="0066501D">
        <w:rPr>
          <w:rFonts w:ascii="Times New Roman" w:hAnsi="Times New Roman" w:cs="Times New Roman"/>
        </w:rPr>
        <w:t>Наименование Получателя ________________________________________</w:t>
      </w:r>
      <w:r w:rsidR="00A82B32">
        <w:rPr>
          <w:rFonts w:ascii="Times New Roman" w:hAnsi="Times New Roman" w:cs="Times New Roman"/>
        </w:rPr>
        <w:t xml:space="preserve"> </w:t>
      </w:r>
    </w:p>
    <w:p w:rsidR="000B0AF2" w:rsidRPr="0066501D" w:rsidRDefault="000B0AF2" w:rsidP="00A82B32">
      <w:pPr>
        <w:pStyle w:val="ConsPlusNonformat"/>
        <w:jc w:val="both"/>
        <w:rPr>
          <w:rFonts w:ascii="Times New Roman" w:hAnsi="Times New Roman" w:cs="Times New Roman"/>
        </w:rPr>
      </w:pPr>
      <w:r w:rsidRPr="0066501D">
        <w:rPr>
          <w:rFonts w:ascii="Times New Roman" w:hAnsi="Times New Roman" w:cs="Times New Roman"/>
        </w:rPr>
        <w:t>Периодичность: квартальная, годовая</w:t>
      </w:r>
      <w:r w:rsidR="00A82B32">
        <w:rPr>
          <w:rFonts w:ascii="Times New Roman" w:hAnsi="Times New Roman" w:cs="Times New Roman"/>
        </w:rPr>
        <w:t xml:space="preserve"> </w:t>
      </w:r>
      <w:r w:rsidRPr="0066501D">
        <w:rPr>
          <w:rFonts w:ascii="Times New Roman" w:hAnsi="Times New Roman" w:cs="Times New Roman"/>
        </w:rPr>
        <w:t>Единица измерения: рубль (с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5"/>
        <w:gridCol w:w="850"/>
        <w:gridCol w:w="1587"/>
        <w:gridCol w:w="1133"/>
        <w:gridCol w:w="1530"/>
      </w:tblGrid>
      <w:tr w:rsidR="000B0AF2" w:rsidRPr="0066501D" w:rsidTr="00A82B32">
        <w:trPr>
          <w:trHeight w:val="106"/>
        </w:trPr>
        <w:tc>
          <w:tcPr>
            <w:tcW w:w="5165" w:type="dxa"/>
            <w:vMerge w:val="restart"/>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 xml:space="preserve">Код </w:t>
            </w:r>
            <w:hyperlink r:id="rId55" w:anchor="P1668" w:history="1">
              <w:r w:rsidRPr="0066501D">
                <w:rPr>
                  <w:rStyle w:val="ad"/>
                  <w:rFonts w:ascii="Times New Roman" w:hAnsi="Times New Roman"/>
                  <w:lang w:eastAsia="en-US"/>
                </w:rPr>
                <w:t>&lt;3&gt;</w:t>
              </w:r>
            </w:hyperlink>
            <w:r w:rsidRPr="0066501D">
              <w:rPr>
                <w:rFonts w:ascii="Times New Roman" w:hAnsi="Times New Roman" w:cs="Times New Roman"/>
                <w:lang w:eastAsia="en-US"/>
              </w:rPr>
              <w:t xml:space="preserve"> строки</w:t>
            </w:r>
          </w:p>
        </w:tc>
        <w:tc>
          <w:tcPr>
            <w:tcW w:w="1587" w:type="dxa"/>
            <w:vMerge w:val="restart"/>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 xml:space="preserve">Код направления расходования Субсидии </w:t>
            </w:r>
            <w:hyperlink r:id="rId56" w:anchor="P1669" w:history="1">
              <w:r w:rsidRPr="0066501D">
                <w:rPr>
                  <w:rStyle w:val="ad"/>
                  <w:rFonts w:ascii="Times New Roman" w:hAnsi="Times New Roman"/>
                  <w:lang w:eastAsia="en-US"/>
                </w:rPr>
                <w:t>&lt;4&gt;</w:t>
              </w:r>
            </w:hyperlink>
          </w:p>
        </w:tc>
        <w:tc>
          <w:tcPr>
            <w:tcW w:w="2663" w:type="dxa"/>
            <w:gridSpan w:val="2"/>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Сумма</w:t>
            </w:r>
          </w:p>
        </w:tc>
      </w:tr>
      <w:tr w:rsidR="000B0AF2" w:rsidRPr="0066501D" w:rsidTr="00A82B32">
        <w:trPr>
          <w:trHeight w:val="84"/>
        </w:trPr>
        <w:tc>
          <w:tcPr>
            <w:tcW w:w="5165"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A82B32">
            <w:pPr>
              <w:spacing w:after="0" w:line="240" w:lineRule="auto"/>
              <w:contextualSpacing/>
              <w:jc w:val="both"/>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A82B32">
            <w:pPr>
              <w:spacing w:after="0" w:line="240" w:lineRule="auto"/>
              <w:contextualSpacing/>
              <w:jc w:val="both"/>
              <w:rPr>
                <w:rFonts w:ascii="Times New Roman" w:eastAsia="Times New Roman"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0B0AF2" w:rsidRPr="0066501D" w:rsidRDefault="000B0AF2" w:rsidP="00A82B32">
            <w:pPr>
              <w:spacing w:after="0" w:line="240" w:lineRule="auto"/>
              <w:contextualSpacing/>
              <w:jc w:val="both"/>
              <w:rPr>
                <w:rFonts w:ascii="Times New Roman" w:eastAsia="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Отчетный период</w:t>
            </w:r>
          </w:p>
        </w:tc>
        <w:tc>
          <w:tcPr>
            <w:tcW w:w="1530"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нарастающим итогом с начала года</w:t>
            </w:r>
          </w:p>
        </w:tc>
      </w:tr>
      <w:tr w:rsidR="000B0AF2" w:rsidRPr="0066501D" w:rsidTr="00A82B32">
        <w:trPr>
          <w:trHeight w:val="26"/>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2</w:t>
            </w:r>
          </w:p>
        </w:tc>
        <w:tc>
          <w:tcPr>
            <w:tcW w:w="1587"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4</w:t>
            </w:r>
          </w:p>
        </w:tc>
        <w:tc>
          <w:tcPr>
            <w:tcW w:w="1530"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5</w:t>
            </w: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Остаток субсидии на начало года,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bookmarkStart w:id="72" w:name="P1495"/>
            <w:bookmarkEnd w:id="72"/>
            <w:r w:rsidRPr="0066501D">
              <w:rPr>
                <w:rFonts w:ascii="Times New Roman" w:hAnsi="Times New Roman" w:cs="Times New Roman"/>
                <w:lang w:eastAsia="en-US"/>
              </w:rPr>
              <w:t>100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 том числе:</w:t>
            </w:r>
          </w:p>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потребность в котором подтверждена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110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подлежащий возврату в местный бюджет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120</w:t>
            </w: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Поступило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200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 том числе:</w:t>
            </w:r>
          </w:p>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местного бюджета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210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дебиторской задолженности прошлых лет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bookmarkStart w:id="73" w:name="P1522"/>
            <w:bookmarkEnd w:id="73"/>
            <w:r w:rsidRPr="0066501D">
              <w:rPr>
                <w:rFonts w:ascii="Times New Roman" w:hAnsi="Times New Roman" w:cs="Times New Roman"/>
                <w:lang w:eastAsia="en-US"/>
              </w:rPr>
              <w:t>220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Выплаты по расходам,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300</w:t>
            </w: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 том числе:</w:t>
            </w:r>
          </w:p>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Выплаты персоналу,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0100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Закупка работ и услуг,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0200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Закупка непроизведенных активов, нематериальных активов, материальных запасов и основных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330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0300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340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0420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Выбытие со счетов: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350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0610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360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0620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Уплата налогов, сборов и иных платежей в бюджеты бюджетной системы Российской Федерации,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370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0810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lastRenderedPageBreak/>
              <w:t>Иные выплаты,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380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0820</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Выплаты по окончательным расчетам,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390</w:t>
            </w: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0B0AF2" w:rsidRPr="0066501D" w:rsidRDefault="000B0AF2" w:rsidP="00A82B32">
            <w:pPr>
              <w:pStyle w:val="ConsPlusNormal"/>
              <w:contextualSpacing/>
              <w:jc w:val="both"/>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Возвращено в местный бюджет,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400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 том числе:</w:t>
            </w:r>
          </w:p>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израсходованных не по целевому</w:t>
            </w:r>
          </w:p>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назначению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410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 результате применения штрафных санкций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420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Остаток Субсидии на конец отчетного периода,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bookmarkStart w:id="74" w:name="P1640"/>
            <w:bookmarkEnd w:id="74"/>
            <w:r w:rsidRPr="0066501D">
              <w:rPr>
                <w:rFonts w:ascii="Times New Roman" w:hAnsi="Times New Roman" w:cs="Times New Roman"/>
                <w:lang w:eastAsia="en-US"/>
              </w:rPr>
              <w:t>500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в том числе:</w:t>
            </w:r>
          </w:p>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требуется в направлении на те же цели</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510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r w:rsidR="000B0AF2" w:rsidRPr="0066501D" w:rsidTr="00A82B32">
        <w:trPr>
          <w:trHeight w:val="20"/>
        </w:trPr>
        <w:tc>
          <w:tcPr>
            <w:tcW w:w="516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подлежит возврату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bookmarkStart w:id="75" w:name="P1651"/>
            <w:bookmarkEnd w:id="75"/>
            <w:r w:rsidRPr="0066501D">
              <w:rPr>
                <w:rFonts w:ascii="Times New Roman" w:hAnsi="Times New Roman" w:cs="Times New Roman"/>
                <w:lang w:eastAsia="en-US"/>
              </w:rPr>
              <w:t>520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0B0AF2" w:rsidRPr="0066501D" w:rsidRDefault="000B0AF2" w:rsidP="00A82B32">
            <w:pPr>
              <w:pStyle w:val="ConsPlusNormal"/>
              <w:contextualSpacing/>
              <w:jc w:val="both"/>
              <w:rPr>
                <w:rFonts w:ascii="Times New Roman" w:hAnsi="Times New Roman" w:cs="Times New Roman"/>
                <w:lang w:eastAsia="en-US"/>
              </w:rPr>
            </w:pPr>
            <w:r w:rsidRPr="0066501D">
              <w:rPr>
                <w:rFonts w:ascii="Times New Roman" w:hAnsi="Times New Roman" w:cs="Times New Roman"/>
                <w:lang w:eastAsia="en-US"/>
              </w:rPr>
              <w:t>x</w:t>
            </w:r>
          </w:p>
        </w:tc>
        <w:tc>
          <w:tcPr>
            <w:tcW w:w="1133"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c>
          <w:tcPr>
            <w:tcW w:w="1530" w:type="dxa"/>
            <w:tcBorders>
              <w:top w:val="single" w:sz="4" w:space="0" w:color="auto"/>
              <w:left w:val="single" w:sz="4" w:space="0" w:color="auto"/>
              <w:bottom w:val="single" w:sz="4" w:space="0" w:color="auto"/>
              <w:right w:val="single" w:sz="4" w:space="0" w:color="auto"/>
            </w:tcBorders>
          </w:tcPr>
          <w:p w:rsidR="000B0AF2" w:rsidRPr="0066501D" w:rsidRDefault="000B0AF2" w:rsidP="00A82B32">
            <w:pPr>
              <w:pStyle w:val="ConsPlusNormal"/>
              <w:contextualSpacing/>
              <w:jc w:val="both"/>
              <w:rPr>
                <w:rFonts w:ascii="Times New Roman" w:hAnsi="Times New Roman" w:cs="Times New Roman"/>
                <w:lang w:eastAsia="en-US"/>
              </w:rPr>
            </w:pPr>
          </w:p>
        </w:tc>
      </w:tr>
    </w:tbl>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Руководитель Получателя</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(уполномоченное лицо)        _______________ _________ 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(должность)   (подпись) (расшифровка подписи)</w:t>
      </w:r>
    </w:p>
    <w:p w:rsidR="000B0AF2" w:rsidRPr="0066501D" w:rsidRDefault="000B0AF2" w:rsidP="001E7650">
      <w:pPr>
        <w:pStyle w:val="ConsPlusNonformat"/>
        <w:jc w:val="both"/>
        <w:rPr>
          <w:rFonts w:ascii="Times New Roman" w:hAnsi="Times New Roman" w:cs="Times New Roman"/>
        </w:rPr>
      </w:pP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Исполнитель ________________ _________________ 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(должность)            (ФИО)               (телефон)</w:t>
      </w:r>
    </w:p>
    <w:p w:rsidR="000B0AF2" w:rsidRPr="0066501D" w:rsidRDefault="000B0AF2" w:rsidP="001E7650">
      <w:pPr>
        <w:pStyle w:val="ConsPlusNonformat"/>
        <w:jc w:val="both"/>
        <w:rPr>
          <w:rFonts w:ascii="Times New Roman" w:hAnsi="Times New Roman" w:cs="Times New Roman"/>
        </w:rPr>
      </w:pP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 ___________ 20__ г.</w:t>
      </w: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ind w:firstLine="540"/>
        <w:jc w:val="both"/>
        <w:rPr>
          <w:rFonts w:ascii="Times New Roman" w:hAnsi="Times New Roman" w:cs="Times New Roman"/>
        </w:rPr>
      </w:pPr>
      <w:bookmarkStart w:id="76" w:name="P1666"/>
      <w:bookmarkEnd w:id="76"/>
      <w:r w:rsidRPr="0066501D">
        <w:rPr>
          <w:rFonts w:ascii="Times New Roman" w:hAnsi="Times New Roman" w:cs="Times New Roman"/>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0B0AF2" w:rsidRPr="0066501D" w:rsidRDefault="000B0AF2" w:rsidP="001E7650">
      <w:pPr>
        <w:pStyle w:val="ConsPlusNormal"/>
        <w:ind w:firstLine="540"/>
        <w:jc w:val="both"/>
        <w:rPr>
          <w:rFonts w:ascii="Times New Roman" w:hAnsi="Times New Roman" w:cs="Times New Roman"/>
        </w:rPr>
      </w:pPr>
      <w:bookmarkStart w:id="77" w:name="P1667"/>
      <w:bookmarkEnd w:id="77"/>
      <w:r w:rsidRPr="0066501D">
        <w:rPr>
          <w:rFonts w:ascii="Times New Roman" w:hAnsi="Times New Roman" w:cs="Times New Roman"/>
        </w:rPr>
        <w:t>&lt;2&gt; Настоящий отчет составляется нарастающим итогом с начала текущего финансового года.</w:t>
      </w:r>
    </w:p>
    <w:p w:rsidR="000B0AF2" w:rsidRPr="0066501D" w:rsidRDefault="000B0AF2" w:rsidP="001E7650">
      <w:pPr>
        <w:pStyle w:val="ConsPlusNormal"/>
        <w:ind w:firstLine="540"/>
        <w:jc w:val="both"/>
        <w:rPr>
          <w:rFonts w:ascii="Times New Roman" w:hAnsi="Times New Roman" w:cs="Times New Roman"/>
        </w:rPr>
      </w:pPr>
      <w:bookmarkStart w:id="78" w:name="P1668"/>
      <w:bookmarkEnd w:id="78"/>
      <w:r w:rsidRPr="0066501D">
        <w:rPr>
          <w:rFonts w:ascii="Times New Roman" w:hAnsi="Times New Roman" w:cs="Times New Roman"/>
        </w:rPr>
        <w:t xml:space="preserve">&lt;3&gt; </w:t>
      </w:r>
      <w:hyperlink r:id="rId57" w:anchor="P1495" w:history="1">
        <w:r w:rsidRPr="0066501D">
          <w:rPr>
            <w:rStyle w:val="ad"/>
            <w:rFonts w:ascii="Times New Roman" w:hAnsi="Times New Roman"/>
          </w:rPr>
          <w:t>Строки 100</w:t>
        </w:r>
      </w:hyperlink>
      <w:r w:rsidRPr="0066501D">
        <w:rPr>
          <w:rFonts w:ascii="Times New Roman" w:hAnsi="Times New Roman" w:cs="Times New Roman"/>
        </w:rPr>
        <w:t xml:space="preserve"> - </w:t>
      </w:r>
      <w:hyperlink r:id="rId58" w:anchor="P1522" w:history="1">
        <w:r w:rsidRPr="0066501D">
          <w:rPr>
            <w:rStyle w:val="ad"/>
            <w:rFonts w:ascii="Times New Roman" w:hAnsi="Times New Roman"/>
          </w:rPr>
          <w:t>220</w:t>
        </w:r>
      </w:hyperlink>
      <w:r w:rsidRPr="0066501D">
        <w:rPr>
          <w:rFonts w:ascii="Times New Roman" w:hAnsi="Times New Roman" w:cs="Times New Roman"/>
        </w:rPr>
        <w:t xml:space="preserve">, </w:t>
      </w:r>
      <w:hyperlink r:id="rId59" w:anchor="P1640" w:history="1">
        <w:r w:rsidRPr="0066501D">
          <w:rPr>
            <w:rStyle w:val="ad"/>
            <w:rFonts w:ascii="Times New Roman" w:hAnsi="Times New Roman"/>
          </w:rPr>
          <w:t>500</w:t>
        </w:r>
      </w:hyperlink>
      <w:r w:rsidRPr="0066501D">
        <w:rPr>
          <w:rFonts w:ascii="Times New Roman" w:hAnsi="Times New Roman" w:cs="Times New Roman"/>
        </w:rPr>
        <w:t xml:space="preserve"> - </w:t>
      </w:r>
      <w:hyperlink r:id="rId60" w:anchor="P1651" w:history="1">
        <w:r w:rsidRPr="0066501D">
          <w:rPr>
            <w:rStyle w:val="ad"/>
            <w:rFonts w:ascii="Times New Roman" w:hAnsi="Times New Roman"/>
          </w:rPr>
          <w:t>520</w:t>
        </w:r>
      </w:hyperlink>
      <w:r w:rsidRPr="0066501D">
        <w:rPr>
          <w:rFonts w:ascii="Times New Roman" w:hAnsi="Times New Roman" w:cs="Times New Roman"/>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0B0AF2" w:rsidRPr="0066501D" w:rsidRDefault="000B0AF2" w:rsidP="001E7650">
      <w:pPr>
        <w:pStyle w:val="ConsPlusNormal"/>
        <w:ind w:firstLine="540"/>
        <w:jc w:val="both"/>
        <w:rPr>
          <w:rFonts w:ascii="Times New Roman" w:hAnsi="Times New Roman" w:cs="Times New Roman"/>
        </w:rPr>
      </w:pPr>
      <w:bookmarkStart w:id="79" w:name="P1669"/>
      <w:bookmarkEnd w:id="79"/>
      <w:r w:rsidRPr="0066501D">
        <w:rPr>
          <w:rFonts w:ascii="Times New Roman" w:hAnsi="Times New Roman" w:cs="Times New Roman"/>
        </w:rPr>
        <w:t>&lt;4&gt; Коды направлений расходования Субсидии, указываемые в настоящем отчете, должны соответствовать кодам, указанным в Сведениях.</w:t>
      </w: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spacing w:after="0" w:line="240" w:lineRule="auto"/>
        <w:jc w:val="both"/>
        <w:rPr>
          <w:rFonts w:ascii="Times New Roman" w:hAnsi="Times New Roman" w:cs="Times New Roman"/>
          <w:sz w:val="20"/>
          <w:szCs w:val="20"/>
        </w:rPr>
        <w:sectPr w:rsidR="000B0AF2" w:rsidRPr="0066501D" w:rsidSect="000B0AF2">
          <w:pgSz w:w="11905" w:h="16838"/>
          <w:pgMar w:top="567" w:right="567" w:bottom="567" w:left="680" w:header="0" w:footer="0" w:gutter="0"/>
          <w:cols w:space="720"/>
        </w:sectPr>
      </w:pPr>
    </w:p>
    <w:p w:rsidR="000B0AF2" w:rsidRPr="0066501D" w:rsidRDefault="000B0AF2" w:rsidP="00A82B32">
      <w:pPr>
        <w:widowControl w:val="0"/>
        <w:autoSpaceDE w:val="0"/>
        <w:autoSpaceDN w:val="0"/>
        <w:adjustRightInd w:val="0"/>
        <w:spacing w:after="0" w:line="240" w:lineRule="auto"/>
        <w:jc w:val="both"/>
        <w:rPr>
          <w:rFonts w:ascii="Times New Roman" w:hAnsi="Times New Roman" w:cs="Times New Roman"/>
        </w:rPr>
      </w:pPr>
      <w:r w:rsidRPr="00A82B32">
        <w:rPr>
          <w:rFonts w:ascii="Times New Roman" w:hAnsi="Times New Roman" w:cs="Times New Roman"/>
          <w:b/>
          <w:sz w:val="20"/>
          <w:szCs w:val="20"/>
        </w:rPr>
        <w:lastRenderedPageBreak/>
        <w:t xml:space="preserve">Приложение № 5 </w:t>
      </w:r>
      <w:r w:rsidRPr="0066501D">
        <w:rPr>
          <w:rFonts w:ascii="Times New Roman" w:hAnsi="Times New Roman" w:cs="Times New Roman"/>
          <w:sz w:val="20"/>
          <w:szCs w:val="20"/>
        </w:rPr>
        <w:t>к Соглашению о п</w:t>
      </w:r>
      <w:r w:rsidRPr="0066501D">
        <w:rPr>
          <w:rFonts w:ascii="Times New Roman" w:hAnsi="Times New Roman" w:cs="Times New Roman"/>
          <w:bCs/>
          <w:sz w:val="20"/>
          <w:szCs w:val="20"/>
        </w:rPr>
        <w:t xml:space="preserve">редоставлении </w:t>
      </w:r>
      <w:r w:rsidRPr="0066501D">
        <w:rPr>
          <w:rFonts w:ascii="Times New Roman" w:hAnsi="Times New Roman" w:cs="Times New Roman"/>
          <w:sz w:val="20"/>
          <w:szCs w:val="20"/>
        </w:rPr>
        <w:t xml:space="preserve">расходовании </w:t>
      </w:r>
      <w:r w:rsidRPr="0066501D">
        <w:rPr>
          <w:rFonts w:ascii="Times New Roman" w:hAnsi="Times New Roman" w:cs="Times New Roman"/>
          <w:bCs/>
          <w:sz w:val="20"/>
          <w:szCs w:val="20"/>
        </w:rPr>
        <w:t xml:space="preserve">субсидии </w:t>
      </w:r>
      <w:r w:rsidRPr="0066501D">
        <w:rPr>
          <w:rFonts w:ascii="Times New Roman" w:hAnsi="Times New Roman" w:cs="Times New Roman"/>
          <w:sz w:val="20"/>
          <w:szCs w:val="20"/>
        </w:rPr>
        <w:t xml:space="preserve">из </w:t>
      </w:r>
      <w:r w:rsidRPr="0066501D">
        <w:rPr>
          <w:rFonts w:ascii="Times New Roman" w:hAnsi="Times New Roman" w:cs="Times New Roman"/>
        </w:rPr>
        <w:t>местного бюджета</w:t>
      </w:r>
    </w:p>
    <w:p w:rsidR="000B0AF2" w:rsidRPr="0066501D" w:rsidRDefault="000B0AF2" w:rsidP="001E7650">
      <w:pPr>
        <w:pStyle w:val="ConsPlusNonformat"/>
        <w:tabs>
          <w:tab w:val="left" w:pos="709"/>
        </w:tabs>
        <w:jc w:val="both"/>
        <w:rPr>
          <w:rFonts w:ascii="Times New Roman" w:hAnsi="Times New Roman" w:cs="Times New Roman"/>
          <w:b/>
          <w:color w:val="000000"/>
        </w:rPr>
      </w:pPr>
      <w:bookmarkStart w:id="80" w:name="P1701"/>
      <w:bookmarkEnd w:id="80"/>
      <w:r w:rsidRPr="0066501D">
        <w:rPr>
          <w:rFonts w:ascii="Times New Roman" w:hAnsi="Times New Roman" w:cs="Times New Roman"/>
          <w:b/>
          <w:color w:val="000000"/>
        </w:rPr>
        <w:t>Расчет размера части,</w:t>
      </w:r>
      <w:r w:rsidR="00A82B32">
        <w:rPr>
          <w:rFonts w:ascii="Times New Roman" w:hAnsi="Times New Roman" w:cs="Times New Roman"/>
          <w:b/>
          <w:color w:val="000000"/>
        </w:rPr>
        <w:t xml:space="preserve"> </w:t>
      </w:r>
      <w:r w:rsidRPr="0066501D">
        <w:rPr>
          <w:rFonts w:ascii="Times New Roman" w:hAnsi="Times New Roman" w:cs="Times New Roman"/>
          <w:b/>
          <w:color w:val="000000"/>
        </w:rPr>
        <w:t>подлежащей возврату в местный бюджет</w:t>
      </w:r>
      <w:r w:rsidR="00A82B32">
        <w:rPr>
          <w:rFonts w:ascii="Times New Roman" w:hAnsi="Times New Roman" w:cs="Times New Roman"/>
          <w:b/>
          <w:color w:val="000000"/>
        </w:rPr>
        <w:t xml:space="preserve"> </w:t>
      </w:r>
      <w:r w:rsidRPr="0066501D">
        <w:rPr>
          <w:rFonts w:ascii="Times New Roman" w:hAnsi="Times New Roman" w:cs="Times New Roman"/>
          <w:b/>
          <w:color w:val="000000"/>
        </w:rPr>
        <w:t>на «_______» _____________ 20_____ г.</w:t>
      </w:r>
    </w:p>
    <w:p w:rsidR="000B0AF2" w:rsidRPr="0066501D" w:rsidRDefault="000B0AF2" w:rsidP="00A82B32">
      <w:pPr>
        <w:pStyle w:val="ConsPlusNonformat"/>
        <w:jc w:val="both"/>
        <w:rPr>
          <w:rFonts w:ascii="Times New Roman" w:hAnsi="Times New Roman" w:cs="Times New Roman"/>
        </w:rPr>
      </w:pPr>
      <w:r w:rsidRPr="0066501D">
        <w:rPr>
          <w:rFonts w:ascii="Times New Roman" w:hAnsi="Times New Roman" w:cs="Times New Roman"/>
        </w:rPr>
        <w:t>Наименование Получателя, ______________________________________________________        ИНН _____________________________________</w:t>
      </w:r>
    </w:p>
    <w:p w:rsidR="000B0AF2" w:rsidRPr="0066501D" w:rsidRDefault="000B0AF2" w:rsidP="00A82B32">
      <w:pPr>
        <w:pStyle w:val="ConsPlusNonformat"/>
        <w:jc w:val="both"/>
        <w:rPr>
          <w:rFonts w:ascii="Times New Roman" w:hAnsi="Times New Roman" w:cs="Times New Roman"/>
        </w:rPr>
      </w:pPr>
      <w:r w:rsidRPr="0066501D">
        <w:rPr>
          <w:rFonts w:ascii="Times New Roman" w:hAnsi="Times New Roman" w:cs="Times New Roman"/>
        </w:rPr>
        <w:t>Наименование главного распорядителя средств местного бюджета ______________________________________________</w:t>
      </w:r>
    </w:p>
    <w:p w:rsidR="000B0AF2" w:rsidRPr="0066501D" w:rsidRDefault="000B0AF2" w:rsidP="00A82B32">
      <w:pPr>
        <w:pStyle w:val="ConsPlusNonformat"/>
        <w:jc w:val="both"/>
        <w:rPr>
          <w:rFonts w:ascii="Times New Roman" w:hAnsi="Times New Roman" w:cs="Times New Roman"/>
        </w:rPr>
      </w:pPr>
      <w:r w:rsidRPr="0066501D">
        <w:rPr>
          <w:rFonts w:ascii="Times New Roman" w:hAnsi="Times New Roman" w:cs="Times New Roman"/>
        </w:rPr>
        <w:t>Периодичность: годовая</w:t>
      </w:r>
      <w:r w:rsidR="00A82B32">
        <w:rPr>
          <w:rFonts w:ascii="Times New Roman" w:hAnsi="Times New Roman" w:cs="Times New Roman"/>
        </w:rPr>
        <w:t xml:space="preserve">                                           </w:t>
      </w:r>
      <w:r w:rsidRPr="0066501D">
        <w:rPr>
          <w:rFonts w:ascii="Times New Roman" w:hAnsi="Times New Roman" w:cs="Times New Roman"/>
        </w:rPr>
        <w:t xml:space="preserve">Единица измерения: рубль </w:t>
      </w:r>
    </w:p>
    <w:p w:rsidR="000B0AF2" w:rsidRPr="0066501D" w:rsidRDefault="000B0AF2" w:rsidP="00A82B32">
      <w:pPr>
        <w:pStyle w:val="ConsPlusNonformat"/>
        <w:tabs>
          <w:tab w:val="left" w:pos="709"/>
        </w:tabs>
        <w:jc w:val="both"/>
        <w:rPr>
          <w:rFonts w:ascii="Times New Roman" w:hAnsi="Times New Roman" w:cs="Times New Roman"/>
          <w:b/>
          <w:color w:val="000000"/>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3"/>
        <w:gridCol w:w="1134"/>
        <w:gridCol w:w="833"/>
        <w:gridCol w:w="1151"/>
        <w:gridCol w:w="1276"/>
        <w:gridCol w:w="1560"/>
        <w:gridCol w:w="1702"/>
        <w:gridCol w:w="1702"/>
        <w:gridCol w:w="1702"/>
      </w:tblGrid>
      <w:tr w:rsidR="000B0AF2" w:rsidRPr="0066501D" w:rsidTr="00A82B32">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 пп</w:t>
            </w:r>
          </w:p>
        </w:tc>
        <w:tc>
          <w:tcPr>
            <w:tcW w:w="3403" w:type="dxa"/>
            <w:vMerge w:val="restart"/>
            <w:tcBorders>
              <w:top w:val="single" w:sz="4" w:space="0" w:color="000000"/>
              <w:left w:val="single" w:sz="4" w:space="0" w:color="000000"/>
              <w:bottom w:val="single" w:sz="4" w:space="0" w:color="000000"/>
              <w:right w:val="single" w:sz="4" w:space="0" w:color="000000"/>
            </w:tcBorders>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Наименование показателя</w:t>
            </w:r>
          </w:p>
        </w:tc>
        <w:tc>
          <w:tcPr>
            <w:tcW w:w="1967"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Единица измерения по ОКЕИ</w:t>
            </w:r>
          </w:p>
        </w:tc>
        <w:tc>
          <w:tcPr>
            <w:tcW w:w="2427"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Значение показателя результативности</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Объем субсидии</w:t>
            </w:r>
          </w:p>
        </w:tc>
        <w:tc>
          <w:tcPr>
            <w:tcW w:w="1702" w:type="dxa"/>
            <w:vMerge w:val="restart"/>
            <w:tcBorders>
              <w:top w:val="single" w:sz="4" w:space="0" w:color="000000"/>
              <w:left w:val="single" w:sz="4" w:space="0" w:color="000000"/>
              <w:bottom w:val="single" w:sz="4" w:space="0" w:color="000000"/>
              <w:right w:val="single" w:sz="4" w:space="0" w:color="000000"/>
            </w:tcBorders>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Коэффициент возврата субсидии</w:t>
            </w:r>
          </w:p>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(1 – гр.6 : гр.5)</w:t>
            </w:r>
          </w:p>
        </w:tc>
        <w:tc>
          <w:tcPr>
            <w:tcW w:w="1702" w:type="dxa"/>
            <w:vMerge w:val="restart"/>
            <w:tcBorders>
              <w:top w:val="single" w:sz="4" w:space="0" w:color="000000"/>
              <w:left w:val="single" w:sz="4" w:space="0" w:color="000000"/>
              <w:bottom w:val="single" w:sz="4" w:space="0" w:color="000000"/>
              <w:right w:val="single" w:sz="4" w:space="0" w:color="000000"/>
            </w:tcBorders>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Сумма субсидии, подлежащая возврату</w:t>
            </w:r>
          </w:p>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(гр.7 х гр.9)</w:t>
            </w:r>
          </w:p>
        </w:tc>
      </w:tr>
      <w:tr w:rsidR="000B0AF2" w:rsidRPr="0066501D" w:rsidTr="00A82B32">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spacing w:after="0" w:line="240" w:lineRule="auto"/>
              <w:jc w:val="both"/>
              <w:rPr>
                <w:rFonts w:ascii="Times New Roman" w:eastAsia="Times New Roman" w:hAnsi="Times New Roman" w:cs="Times New Roman"/>
                <w:color w:val="000000"/>
                <w:sz w:val="20"/>
                <w:szCs w:val="20"/>
              </w:rPr>
            </w:pPr>
          </w:p>
        </w:tc>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A82B32">
            <w:pPr>
              <w:pStyle w:val="ConsPlusNonformat"/>
              <w:tabs>
                <w:tab w:val="left" w:pos="885"/>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наименование</w:t>
            </w:r>
          </w:p>
        </w:tc>
        <w:tc>
          <w:tcPr>
            <w:tcW w:w="833"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код</w:t>
            </w:r>
          </w:p>
        </w:tc>
        <w:tc>
          <w:tcPr>
            <w:tcW w:w="1151" w:type="dxa"/>
            <w:tcBorders>
              <w:top w:val="single" w:sz="4" w:space="0" w:color="000000"/>
              <w:left w:val="single" w:sz="4" w:space="0" w:color="000000"/>
              <w:bottom w:val="single" w:sz="4" w:space="0" w:color="000000"/>
              <w:right w:val="single" w:sz="4" w:space="0" w:color="000000"/>
            </w:tcBorders>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p w:rsidR="000B0AF2" w:rsidRPr="0066501D" w:rsidRDefault="000B0AF2" w:rsidP="00A82B32">
            <w:pPr>
              <w:pStyle w:val="ConsPlusNonformat"/>
              <w:tabs>
                <w:tab w:val="left" w:pos="709"/>
              </w:tabs>
              <w:jc w:val="both"/>
              <w:rPr>
                <w:rFonts w:ascii="Times New Roman" w:hAnsi="Times New Roman" w:cs="Times New Roman"/>
                <w:b/>
                <w:color w:val="000000"/>
                <w:lang w:eastAsia="en-US"/>
              </w:rPr>
            </w:pPr>
            <w:r w:rsidRPr="0066501D">
              <w:rPr>
                <w:rFonts w:ascii="Times New Roman" w:hAnsi="Times New Roman" w:cs="Times New Roman"/>
                <w:color w:val="000000"/>
                <w:lang w:eastAsia="en-US"/>
              </w:rPr>
              <w:t xml:space="preserve">плановое </w:t>
            </w:r>
          </w:p>
        </w:tc>
        <w:tc>
          <w:tcPr>
            <w:tcW w:w="1276" w:type="dxa"/>
            <w:tcBorders>
              <w:top w:val="single" w:sz="4" w:space="0" w:color="000000"/>
              <w:left w:val="single" w:sz="4" w:space="0" w:color="000000"/>
              <w:bottom w:val="single" w:sz="4" w:space="0" w:color="000000"/>
              <w:right w:val="single" w:sz="4" w:space="0" w:color="000000"/>
            </w:tcBorders>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p w:rsidR="000B0AF2" w:rsidRPr="0066501D" w:rsidRDefault="000B0AF2" w:rsidP="00A82B32">
            <w:pPr>
              <w:pStyle w:val="ConsPlusNonformat"/>
              <w:tabs>
                <w:tab w:val="left" w:pos="709"/>
              </w:tabs>
              <w:jc w:val="both"/>
              <w:rPr>
                <w:rFonts w:ascii="Times New Roman" w:hAnsi="Times New Roman" w:cs="Times New Roman"/>
                <w:b/>
                <w:color w:val="000000"/>
                <w:lang w:eastAsia="en-US"/>
              </w:rPr>
            </w:pPr>
            <w:r w:rsidRPr="0066501D">
              <w:rPr>
                <w:rFonts w:ascii="Times New Roman" w:hAnsi="Times New Roman" w:cs="Times New Roman"/>
                <w:color w:val="000000"/>
                <w:lang w:eastAsia="en-US"/>
              </w:rPr>
              <w:t xml:space="preserve">достигнутое </w:t>
            </w:r>
          </w:p>
        </w:tc>
        <w:tc>
          <w:tcPr>
            <w:tcW w:w="1560" w:type="dxa"/>
            <w:tcBorders>
              <w:top w:val="single" w:sz="4" w:space="0" w:color="000000"/>
              <w:left w:val="single" w:sz="4" w:space="0" w:color="000000"/>
              <w:bottom w:val="single" w:sz="4" w:space="0" w:color="000000"/>
              <w:right w:val="single" w:sz="4" w:space="0" w:color="000000"/>
            </w:tcBorders>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всего</w:t>
            </w:r>
          </w:p>
        </w:tc>
        <w:tc>
          <w:tcPr>
            <w:tcW w:w="1702" w:type="dxa"/>
            <w:tcBorders>
              <w:top w:val="single" w:sz="4" w:space="0" w:color="000000"/>
              <w:left w:val="single" w:sz="4" w:space="0" w:color="000000"/>
              <w:bottom w:val="single" w:sz="4" w:space="0" w:color="000000"/>
              <w:right w:val="single" w:sz="4" w:space="0" w:color="000000"/>
            </w:tcBorders>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из них израсходовано Получателем</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spacing w:after="0" w:line="240" w:lineRule="auto"/>
              <w:jc w:val="both"/>
              <w:rPr>
                <w:rFonts w:ascii="Times New Roman" w:eastAsia="Times New Roman" w:hAnsi="Times New Roman" w:cs="Times New Roman"/>
                <w:color w:val="000000"/>
                <w:sz w:val="20"/>
                <w:szCs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spacing w:after="0" w:line="240" w:lineRule="auto"/>
              <w:jc w:val="both"/>
              <w:rPr>
                <w:rFonts w:ascii="Times New Roman" w:eastAsia="Times New Roman" w:hAnsi="Times New Roman" w:cs="Times New Roman"/>
                <w:color w:val="000000"/>
                <w:sz w:val="20"/>
                <w:szCs w:val="20"/>
              </w:rPr>
            </w:pPr>
          </w:p>
        </w:tc>
      </w:tr>
      <w:tr w:rsidR="000B0AF2" w:rsidRPr="0066501D" w:rsidTr="00A82B32">
        <w:trPr>
          <w:trHeight w:val="28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1</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rmal"/>
              <w:jc w:val="both"/>
              <w:outlineLvl w:val="1"/>
              <w:rPr>
                <w:rFonts w:ascii="Times New Roman" w:hAnsi="Times New Roman" w:cs="Times New Roman"/>
                <w:lang w:eastAsia="en-US"/>
              </w:rPr>
            </w:pPr>
            <w:r w:rsidRPr="0066501D">
              <w:rPr>
                <w:rFonts w:ascii="Times New Roman" w:hAnsi="Times New Roman" w:cs="Times New Roman"/>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4</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7</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9</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10</w:t>
            </w:r>
          </w:p>
        </w:tc>
      </w:tr>
      <w:tr w:rsidR="000B0AF2" w:rsidRPr="0066501D" w:rsidTr="00A82B32">
        <w:tc>
          <w:tcPr>
            <w:tcW w:w="567"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1.</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rmal"/>
              <w:jc w:val="both"/>
              <w:outlineLvl w:val="1"/>
              <w:rPr>
                <w:rFonts w:ascii="Times New Roman" w:hAnsi="Times New Roman" w:cs="Times New Roman"/>
                <w:lang w:eastAsia="en-US"/>
              </w:rPr>
            </w:pPr>
            <w:r w:rsidRPr="0066501D">
              <w:rPr>
                <w:rFonts w:ascii="Times New Roman" w:hAnsi="Times New Roman" w:cs="Times New Roman"/>
                <w:lang w:eastAsia="en-US"/>
              </w:rPr>
              <w:t>Количество созданных новых постоянных рабочих мест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единиц</w:t>
            </w:r>
          </w:p>
        </w:tc>
        <w:tc>
          <w:tcPr>
            <w:tcW w:w="833"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A82B32">
            <w:pPr>
              <w:pStyle w:val="ConsPlusNonformat"/>
              <w:tabs>
                <w:tab w:val="left" w:pos="709"/>
              </w:tabs>
              <w:jc w:val="both"/>
              <w:rPr>
                <w:rFonts w:ascii="Times New Roman" w:hAnsi="Times New Roman" w:cs="Times New Roman"/>
                <w:color w:val="000000"/>
                <w:lang w:eastAsia="en-US"/>
              </w:rPr>
            </w:pPr>
          </w:p>
        </w:tc>
      </w:tr>
      <w:tr w:rsidR="000B0AF2" w:rsidRPr="0066501D" w:rsidTr="00A82B32">
        <w:trPr>
          <w:trHeight w:val="49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2.</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rmal"/>
              <w:jc w:val="both"/>
              <w:outlineLvl w:val="1"/>
              <w:rPr>
                <w:rFonts w:ascii="Times New Roman" w:hAnsi="Times New Roman" w:cs="Times New Roman"/>
                <w:lang w:eastAsia="en-US"/>
              </w:rPr>
            </w:pPr>
            <w:r w:rsidRPr="0066501D">
              <w:rPr>
                <w:rFonts w:ascii="Times New Roman" w:hAnsi="Times New Roman" w:cs="Times New Roman"/>
                <w:lang w:eastAsia="en-US"/>
              </w:rPr>
              <w:t>Прирост объема продаж (товаров, работ, услуг) в текущем году, к предшествующему году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r>
      <w:tr w:rsidR="000B0AF2" w:rsidRPr="0066501D" w:rsidTr="00A82B32">
        <w:trPr>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rmal"/>
              <w:jc w:val="both"/>
              <w:outlineLvl w:val="1"/>
              <w:rPr>
                <w:rFonts w:ascii="Times New Roman" w:hAnsi="Times New Roman" w:cs="Times New Roman"/>
                <w:lang w:eastAsia="en-US"/>
              </w:rPr>
            </w:pPr>
            <w:r w:rsidRPr="0066501D">
              <w:rPr>
                <w:rFonts w:ascii="Times New Roman" w:hAnsi="Times New Roman" w:cs="Times New Roman"/>
                <w:lang w:eastAsia="en-US"/>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r w:rsidRPr="0066501D">
              <w:rPr>
                <w:rFonts w:ascii="Times New Roman" w:hAnsi="Times New Roman" w:cs="Times New Roman"/>
                <w:color w:val="000000"/>
                <w:lang w:eastAsia="en-US"/>
              </w:rPr>
              <w:t>х</w:t>
            </w:r>
          </w:p>
        </w:tc>
        <w:tc>
          <w:tcPr>
            <w:tcW w:w="1702" w:type="dxa"/>
            <w:tcBorders>
              <w:top w:val="single" w:sz="4" w:space="0" w:color="000000"/>
              <w:left w:val="single" w:sz="4" w:space="0" w:color="000000"/>
              <w:bottom w:val="single" w:sz="4" w:space="0" w:color="000000"/>
              <w:right w:val="single" w:sz="4" w:space="0" w:color="000000"/>
            </w:tcBorders>
            <w:vAlign w:val="center"/>
          </w:tcPr>
          <w:p w:rsidR="000B0AF2" w:rsidRPr="0066501D" w:rsidRDefault="000B0AF2" w:rsidP="001E7650">
            <w:pPr>
              <w:pStyle w:val="ConsPlusNonformat"/>
              <w:tabs>
                <w:tab w:val="left" w:pos="709"/>
              </w:tabs>
              <w:jc w:val="both"/>
              <w:rPr>
                <w:rFonts w:ascii="Times New Roman" w:hAnsi="Times New Roman" w:cs="Times New Roman"/>
                <w:color w:val="000000"/>
                <w:lang w:eastAsia="en-US"/>
              </w:rPr>
            </w:pPr>
          </w:p>
        </w:tc>
      </w:tr>
    </w:tbl>
    <w:p w:rsidR="000B0AF2" w:rsidRPr="0066501D" w:rsidRDefault="000B0AF2" w:rsidP="001E7650">
      <w:pPr>
        <w:pStyle w:val="ConsPlusNonformat"/>
        <w:tabs>
          <w:tab w:val="left" w:pos="709"/>
        </w:tabs>
        <w:jc w:val="both"/>
        <w:rPr>
          <w:rFonts w:ascii="Times New Roman" w:hAnsi="Times New Roman" w:cs="Times New Roman"/>
          <w:b/>
          <w:color w:val="000000"/>
        </w:rPr>
      </w:pPr>
    </w:p>
    <w:p w:rsidR="000B0AF2" w:rsidRPr="0066501D" w:rsidRDefault="000B0AF2" w:rsidP="001E7650">
      <w:pPr>
        <w:pStyle w:val="ConsPlusNonformat"/>
        <w:tabs>
          <w:tab w:val="left" w:pos="709"/>
        </w:tabs>
        <w:ind w:firstLine="709"/>
        <w:jc w:val="both"/>
        <w:rPr>
          <w:rFonts w:ascii="Times New Roman" w:hAnsi="Times New Roman" w:cs="Times New Roman"/>
          <w:b/>
          <w:color w:val="000000"/>
        </w:rPr>
      </w:pPr>
    </w:p>
    <w:p w:rsidR="000B0AF2" w:rsidRPr="0066501D" w:rsidRDefault="000B0AF2" w:rsidP="001E7650">
      <w:pPr>
        <w:pStyle w:val="ConsPlusNonformat"/>
        <w:tabs>
          <w:tab w:val="left" w:pos="709"/>
        </w:tabs>
        <w:ind w:firstLine="426"/>
        <w:jc w:val="both"/>
        <w:rPr>
          <w:rFonts w:ascii="Times New Roman" w:hAnsi="Times New Roman" w:cs="Times New Roman"/>
          <w:color w:val="000000"/>
        </w:rPr>
      </w:pPr>
      <w:r w:rsidRPr="0066501D">
        <w:rPr>
          <w:rFonts w:ascii="Times New Roman" w:hAnsi="Times New Roman" w:cs="Times New Roman"/>
          <w:color w:val="000000"/>
        </w:rPr>
        <w:t>Руководитель Получателя _____________________   _________________   _____________________</w:t>
      </w:r>
    </w:p>
    <w:p w:rsidR="000B0AF2" w:rsidRPr="0066501D" w:rsidRDefault="000B0AF2" w:rsidP="001E7650">
      <w:pPr>
        <w:pStyle w:val="ConsPlusNormal"/>
        <w:jc w:val="both"/>
        <w:outlineLvl w:val="1"/>
        <w:rPr>
          <w:rFonts w:ascii="Times New Roman" w:hAnsi="Times New Roman" w:cs="Times New Roman"/>
          <w:color w:val="000000"/>
          <w:vertAlign w:val="superscript"/>
        </w:rPr>
      </w:pPr>
      <w:r w:rsidRPr="0066501D">
        <w:rPr>
          <w:rFonts w:ascii="Times New Roman" w:hAnsi="Times New Roman" w:cs="Times New Roman"/>
          <w:color w:val="000000"/>
          <w:vertAlign w:val="superscript"/>
        </w:rPr>
        <w:t xml:space="preserve">                        (уполномоченное лицо)                                 (должность)                                           (подпись)                                       (расшифровка подписи)</w:t>
      </w:r>
    </w:p>
    <w:p w:rsidR="000B0AF2" w:rsidRPr="0066501D" w:rsidRDefault="000B0AF2" w:rsidP="001E7650">
      <w:pPr>
        <w:pStyle w:val="ConsPlusNormal"/>
        <w:ind w:firstLine="426"/>
        <w:jc w:val="both"/>
        <w:outlineLvl w:val="1"/>
        <w:rPr>
          <w:rFonts w:ascii="Times New Roman" w:hAnsi="Times New Roman" w:cs="Times New Roman"/>
        </w:rPr>
      </w:pPr>
      <w:r w:rsidRPr="0066501D">
        <w:rPr>
          <w:rFonts w:ascii="Times New Roman" w:hAnsi="Times New Roman" w:cs="Times New Roman"/>
          <w:vertAlign w:val="superscript"/>
        </w:rPr>
        <w:t>«________» _______________________20_______ г</w:t>
      </w:r>
      <w:r w:rsidRPr="0066501D">
        <w:rPr>
          <w:rFonts w:ascii="Times New Roman" w:hAnsi="Times New Roman" w:cs="Times New Roman"/>
        </w:rPr>
        <w:t xml:space="preserve">                                                                                                                            </w:t>
      </w:r>
    </w:p>
    <w:p w:rsidR="000B0AF2" w:rsidRPr="0066501D" w:rsidRDefault="000B0AF2" w:rsidP="001E7650">
      <w:pPr>
        <w:spacing w:after="0" w:line="240" w:lineRule="auto"/>
        <w:jc w:val="both"/>
        <w:rPr>
          <w:rFonts w:ascii="Times New Roman" w:hAnsi="Times New Roman" w:cs="Times New Roman"/>
          <w:sz w:val="20"/>
          <w:szCs w:val="20"/>
        </w:rPr>
        <w:sectPr w:rsidR="000B0AF2" w:rsidRPr="0066501D" w:rsidSect="000B0AF2">
          <w:pgSz w:w="16838" w:h="11905" w:orient="landscape"/>
          <w:pgMar w:top="567" w:right="567" w:bottom="567" w:left="680" w:header="0" w:footer="0" w:gutter="0"/>
          <w:cols w:space="720"/>
        </w:sectPr>
      </w:pPr>
    </w:p>
    <w:p w:rsidR="000B0AF2" w:rsidRPr="0066501D" w:rsidRDefault="000B0AF2" w:rsidP="00345922">
      <w:pPr>
        <w:widowControl w:val="0"/>
        <w:autoSpaceDE w:val="0"/>
        <w:autoSpaceDN w:val="0"/>
        <w:adjustRightInd w:val="0"/>
        <w:spacing w:after="0" w:line="240" w:lineRule="auto"/>
        <w:jc w:val="both"/>
        <w:rPr>
          <w:rFonts w:ascii="Times New Roman" w:hAnsi="Times New Roman" w:cs="Times New Roman"/>
          <w:sz w:val="20"/>
          <w:szCs w:val="20"/>
        </w:rPr>
      </w:pPr>
      <w:r w:rsidRPr="00345922">
        <w:rPr>
          <w:rFonts w:ascii="Times New Roman" w:hAnsi="Times New Roman" w:cs="Times New Roman"/>
          <w:b/>
          <w:sz w:val="20"/>
          <w:szCs w:val="20"/>
        </w:rPr>
        <w:lastRenderedPageBreak/>
        <w:t xml:space="preserve">Приложение № 6 </w:t>
      </w:r>
      <w:r w:rsidRPr="0066501D">
        <w:rPr>
          <w:rFonts w:ascii="Times New Roman" w:hAnsi="Times New Roman" w:cs="Times New Roman"/>
          <w:sz w:val="20"/>
          <w:szCs w:val="20"/>
        </w:rPr>
        <w:t>к Соглашению о п</w:t>
      </w:r>
      <w:r w:rsidRPr="0066501D">
        <w:rPr>
          <w:rFonts w:ascii="Times New Roman" w:hAnsi="Times New Roman" w:cs="Times New Roman"/>
          <w:bCs/>
          <w:sz w:val="20"/>
          <w:szCs w:val="20"/>
        </w:rPr>
        <w:t>редоставлении</w:t>
      </w:r>
      <w:r w:rsidRPr="0066501D">
        <w:rPr>
          <w:rFonts w:ascii="Times New Roman" w:hAnsi="Times New Roman" w:cs="Times New Roman"/>
          <w:sz w:val="20"/>
          <w:szCs w:val="20"/>
        </w:rPr>
        <w:t xml:space="preserve"> и   расходовании </w:t>
      </w:r>
      <w:r w:rsidRPr="0066501D">
        <w:rPr>
          <w:rFonts w:ascii="Times New Roman" w:hAnsi="Times New Roman" w:cs="Times New Roman"/>
          <w:bCs/>
          <w:sz w:val="20"/>
          <w:szCs w:val="20"/>
        </w:rPr>
        <w:t xml:space="preserve">субсидии </w:t>
      </w:r>
      <w:r w:rsidRPr="0066501D">
        <w:rPr>
          <w:rFonts w:ascii="Times New Roman" w:hAnsi="Times New Roman" w:cs="Times New Roman"/>
          <w:sz w:val="20"/>
          <w:szCs w:val="20"/>
        </w:rPr>
        <w:t>из местного бюджета</w:t>
      </w:r>
    </w:p>
    <w:p w:rsidR="000B0AF2" w:rsidRPr="0066501D" w:rsidRDefault="000B0AF2" w:rsidP="00737A4A">
      <w:pPr>
        <w:autoSpaceDE w:val="0"/>
        <w:autoSpaceDN w:val="0"/>
        <w:adjustRightInd w:val="0"/>
        <w:spacing w:after="0" w:line="240" w:lineRule="auto"/>
        <w:jc w:val="both"/>
        <w:rPr>
          <w:rFonts w:ascii="Times New Roman" w:hAnsi="Times New Roman" w:cs="Times New Roman"/>
        </w:rPr>
      </w:pPr>
      <w:r w:rsidRPr="0066501D">
        <w:rPr>
          <w:rFonts w:ascii="Times New Roman" w:hAnsi="Times New Roman" w:cs="Times New Roman"/>
          <w:b/>
          <w:sz w:val="20"/>
          <w:szCs w:val="20"/>
        </w:rPr>
        <w:t>Дополнительное соглашение</w:t>
      </w:r>
      <w:r w:rsidR="00345922">
        <w:rPr>
          <w:rFonts w:ascii="Times New Roman" w:hAnsi="Times New Roman" w:cs="Times New Roman"/>
          <w:b/>
          <w:sz w:val="20"/>
          <w:szCs w:val="20"/>
        </w:rPr>
        <w:t xml:space="preserve"> </w:t>
      </w:r>
      <w:r w:rsidRPr="0066501D">
        <w:rPr>
          <w:rFonts w:ascii="Times New Roman" w:hAnsi="Times New Roman" w:cs="Times New Roman"/>
          <w:b/>
          <w:sz w:val="20"/>
          <w:szCs w:val="20"/>
        </w:rPr>
        <w:t>о расторжении соглашения о п</w:t>
      </w:r>
      <w:r w:rsidRPr="0066501D">
        <w:rPr>
          <w:rFonts w:ascii="Times New Roman" w:hAnsi="Times New Roman" w:cs="Times New Roman"/>
          <w:b/>
          <w:bCs/>
          <w:sz w:val="20"/>
          <w:szCs w:val="20"/>
        </w:rPr>
        <w:t xml:space="preserve">редоставлении </w:t>
      </w:r>
      <w:r w:rsidRPr="0066501D">
        <w:rPr>
          <w:rFonts w:ascii="Times New Roman" w:hAnsi="Times New Roman" w:cs="Times New Roman"/>
          <w:b/>
          <w:sz w:val="20"/>
          <w:szCs w:val="20"/>
        </w:rPr>
        <w:t xml:space="preserve">и расходовании </w:t>
      </w:r>
      <w:r w:rsidRPr="0066501D">
        <w:rPr>
          <w:rFonts w:ascii="Times New Roman" w:hAnsi="Times New Roman" w:cs="Times New Roman"/>
          <w:b/>
          <w:bCs/>
          <w:sz w:val="20"/>
          <w:szCs w:val="20"/>
        </w:rPr>
        <w:t xml:space="preserve">субсидии </w:t>
      </w:r>
      <w:r w:rsidRPr="0066501D">
        <w:rPr>
          <w:rFonts w:ascii="Times New Roman" w:hAnsi="Times New Roman" w:cs="Times New Roman"/>
          <w:b/>
          <w:sz w:val="20"/>
          <w:szCs w:val="20"/>
        </w:rPr>
        <w:t>из местного бюджета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345922">
        <w:rPr>
          <w:rFonts w:ascii="Times New Roman" w:hAnsi="Times New Roman" w:cs="Times New Roman"/>
          <w:b/>
          <w:sz w:val="20"/>
          <w:szCs w:val="20"/>
        </w:rPr>
        <w:t xml:space="preserve"> </w:t>
      </w:r>
      <w:r w:rsidRPr="0066501D">
        <w:rPr>
          <w:rFonts w:ascii="Times New Roman" w:hAnsi="Times New Roman" w:cs="Times New Roman"/>
          <w:b/>
          <w:sz w:val="20"/>
          <w:szCs w:val="20"/>
        </w:rPr>
        <w:t>от «__» _____________ № __</w:t>
      </w:r>
      <w:r w:rsidR="00345922">
        <w:rPr>
          <w:rFonts w:ascii="Times New Roman" w:hAnsi="Times New Roman" w:cs="Times New Roman"/>
          <w:b/>
          <w:sz w:val="20"/>
          <w:szCs w:val="20"/>
        </w:rPr>
        <w:t>__</w:t>
      </w:r>
      <w:r w:rsidR="00737A4A">
        <w:rPr>
          <w:rFonts w:ascii="Times New Roman" w:hAnsi="Times New Roman" w:cs="Times New Roman"/>
          <w:b/>
          <w:sz w:val="20"/>
          <w:szCs w:val="20"/>
        </w:rPr>
        <w:t xml:space="preserve"> </w:t>
      </w:r>
      <w:r w:rsidRPr="0066501D">
        <w:rPr>
          <w:rFonts w:ascii="Times New Roman" w:hAnsi="Times New Roman" w:cs="Times New Roman"/>
          <w:b/>
          <w:bCs/>
        </w:rPr>
        <w:t>г. Завитинск</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 _________ 20__ г.                                                                              № 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Администрация Завитинского района, котороой  как  получателю  средств местного бюджета доведены лимиты бюджетных обязательств на предоставление субсидии в соответствии со </w:t>
      </w:r>
      <w:hyperlink r:id="rId61" w:history="1">
        <w:r w:rsidRPr="0066501D">
          <w:rPr>
            <w:rStyle w:val="ad"/>
            <w:rFonts w:ascii="Times New Roman" w:hAnsi="Times New Roman"/>
          </w:rPr>
          <w:t>статьей</w:t>
        </w:r>
      </w:hyperlink>
      <w:r w:rsidRPr="0066501D">
        <w:rPr>
          <w:rFonts w:ascii="Times New Roman" w:hAnsi="Times New Roman" w:cs="Times New Roman"/>
        </w:rPr>
        <w:t xml:space="preserve"> 78  Бюджетного  кодекса  Российской  Федерации, именуемый в дальнейшем Администрация в лице главы Завитинского района Линевич Сергея Сергеевича, действующего на основании Устава Завитинского района и  __________________________________________________________________,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(наименование юридического лица, фамилия, имя, отчество (при наличии) индивидуального предпринимателя - производителя товаров, работ, услуг)</w:t>
      </w:r>
      <w:r w:rsidR="00345922">
        <w:rPr>
          <w:rFonts w:ascii="Times New Roman" w:hAnsi="Times New Roman" w:cs="Times New Roman"/>
        </w:rPr>
        <w:t xml:space="preserve"> </w:t>
      </w:r>
      <w:r w:rsidRPr="0066501D">
        <w:rPr>
          <w:rFonts w:ascii="Times New Roman" w:hAnsi="Times New Roman" w:cs="Times New Roman"/>
        </w:rPr>
        <w:t>именуемый в дальнейшем "Получатель", в лице 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____________________________________________________________________________,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(наименование должности, а также фамилия, имя, отчество (при наличии)</w:t>
      </w:r>
      <w:r w:rsidR="00345922">
        <w:rPr>
          <w:rFonts w:ascii="Times New Roman" w:hAnsi="Times New Roman" w:cs="Times New Roman"/>
        </w:rPr>
        <w:t xml:space="preserve"> </w:t>
      </w:r>
      <w:r w:rsidRPr="0066501D">
        <w:rPr>
          <w:rFonts w:ascii="Times New Roman" w:hAnsi="Times New Roman" w:cs="Times New Roman"/>
        </w:rPr>
        <w:t>лица, представляющего Получателя, или уполномоченного им лица, фамилия,</w:t>
      </w:r>
      <w:r w:rsidR="00345922">
        <w:rPr>
          <w:rFonts w:ascii="Times New Roman" w:hAnsi="Times New Roman" w:cs="Times New Roman"/>
        </w:rPr>
        <w:t xml:space="preserve"> </w:t>
      </w:r>
      <w:r w:rsidRPr="0066501D">
        <w:rPr>
          <w:rFonts w:ascii="Times New Roman" w:hAnsi="Times New Roman" w:cs="Times New Roman"/>
        </w:rPr>
        <w:t>имя, отчество (при наличии) индивидуального предпринимателя- производителя товаров, работ, услуг)</w:t>
      </w:r>
      <w:r w:rsidR="00345922">
        <w:rPr>
          <w:rFonts w:ascii="Times New Roman" w:hAnsi="Times New Roman" w:cs="Times New Roman"/>
        </w:rPr>
        <w:t xml:space="preserve"> </w:t>
      </w:r>
      <w:r w:rsidRPr="0066501D">
        <w:rPr>
          <w:rFonts w:ascii="Times New Roman" w:hAnsi="Times New Roman" w:cs="Times New Roman"/>
        </w:rPr>
        <w:t>действующего на основании __________________________________________________________________________________________________________,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(реквизиты устава юридического лица, свидетельства о государственной</w:t>
      </w:r>
      <w:r w:rsidR="00345922">
        <w:rPr>
          <w:rFonts w:ascii="Times New Roman" w:hAnsi="Times New Roman" w:cs="Times New Roman"/>
        </w:rPr>
        <w:t xml:space="preserve"> </w:t>
      </w:r>
      <w:r w:rsidRPr="0066501D">
        <w:rPr>
          <w:rFonts w:ascii="Times New Roman" w:hAnsi="Times New Roman" w:cs="Times New Roman"/>
        </w:rPr>
        <w:t>регистрации индивидуального предпринимателя, доверенности)</w:t>
      </w:r>
      <w:r w:rsidR="00345922">
        <w:rPr>
          <w:rFonts w:ascii="Times New Roman" w:hAnsi="Times New Roman" w:cs="Times New Roman"/>
        </w:rPr>
        <w:t xml:space="preserve"> </w:t>
      </w:r>
      <w:r w:rsidRPr="0066501D">
        <w:rPr>
          <w:rFonts w:ascii="Times New Roman" w:hAnsi="Times New Roman" w:cs="Times New Roman"/>
        </w:rPr>
        <w:t>далее именуемые "Стороны", в соответствии с Соглашением о п</w:t>
      </w:r>
      <w:r w:rsidRPr="0066501D">
        <w:rPr>
          <w:rFonts w:ascii="Times New Roman" w:hAnsi="Times New Roman" w:cs="Times New Roman"/>
          <w:bCs/>
        </w:rPr>
        <w:t xml:space="preserve">редоставлении </w:t>
      </w:r>
      <w:r w:rsidRPr="0066501D">
        <w:rPr>
          <w:rFonts w:ascii="Times New Roman" w:hAnsi="Times New Roman" w:cs="Times New Roman"/>
        </w:rPr>
        <w:t xml:space="preserve">и расходовании </w:t>
      </w:r>
      <w:r w:rsidRPr="0066501D">
        <w:rPr>
          <w:rFonts w:ascii="Times New Roman" w:hAnsi="Times New Roman" w:cs="Times New Roman"/>
          <w:bCs/>
        </w:rPr>
        <w:t xml:space="preserve">субсидии </w:t>
      </w:r>
      <w:r w:rsidRPr="0066501D">
        <w:rPr>
          <w:rFonts w:ascii="Times New Roman" w:hAnsi="Times New Roman" w:cs="Times New Roman"/>
        </w:rPr>
        <w:t>из местного бюджета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заключили настоящее Дополнительное соглашение о расторжении Соглашения о предоставлении из местного бюджета субсидии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от  «__»  ______  20__  г. № ___ (далее соответственно - Соглашение, Субсидия).</w:t>
      </w:r>
      <w:r w:rsidR="00345922">
        <w:rPr>
          <w:rFonts w:ascii="Times New Roman" w:hAnsi="Times New Roman" w:cs="Times New Roman"/>
        </w:rPr>
        <w:t xml:space="preserve"> </w:t>
      </w:r>
      <w:r w:rsidRPr="0066501D">
        <w:rPr>
          <w:rFonts w:ascii="Times New Roman" w:hAnsi="Times New Roman" w:cs="Times New Roman"/>
        </w:rPr>
        <w:t>1. Соглашение расторгается с даты вступления в силу настоящего Дополнительного соглашения о расторжении Соглашения.</w:t>
      </w:r>
      <w:r w:rsidR="00345922">
        <w:rPr>
          <w:rFonts w:ascii="Times New Roman" w:hAnsi="Times New Roman" w:cs="Times New Roman"/>
        </w:rPr>
        <w:t xml:space="preserve"> </w:t>
      </w:r>
      <w:r w:rsidRPr="0066501D">
        <w:rPr>
          <w:rFonts w:ascii="Times New Roman" w:hAnsi="Times New Roman" w:cs="Times New Roman"/>
        </w:rPr>
        <w:t>2. Состояние расчетов на дату расторжения Соглашения:</w:t>
      </w:r>
      <w:r w:rsidR="00345922">
        <w:rPr>
          <w:rFonts w:ascii="Times New Roman" w:hAnsi="Times New Roman" w:cs="Times New Roman"/>
        </w:rPr>
        <w:t xml:space="preserve"> </w:t>
      </w:r>
      <w:r w:rsidRPr="0066501D">
        <w:rPr>
          <w:rFonts w:ascii="Times New Roman" w:hAnsi="Times New Roman" w:cs="Times New Roman"/>
        </w:rPr>
        <w:t>2.1. бюджетное обязательство Администрацией исполнено: в размере _________________ (__________________) рублей __ копеек  (сумма цифрами)                                 (сумма прописью)</w:t>
      </w:r>
    </w:p>
    <w:p w:rsidR="000B0AF2" w:rsidRPr="0066501D" w:rsidRDefault="000B0AF2" w:rsidP="00345922">
      <w:pPr>
        <w:pStyle w:val="ConsPlusNonformat"/>
        <w:jc w:val="both"/>
        <w:rPr>
          <w:rFonts w:ascii="Times New Roman" w:hAnsi="Times New Roman" w:cs="Times New Roman"/>
        </w:rPr>
      </w:pPr>
      <w:r w:rsidRPr="0066501D">
        <w:rPr>
          <w:rFonts w:ascii="Times New Roman" w:hAnsi="Times New Roman" w:cs="Times New Roman"/>
        </w:rPr>
        <w:t>по кодам БК __________________ &lt;3&gt;; (код БК)</w:t>
      </w:r>
      <w:r w:rsidR="00345922">
        <w:rPr>
          <w:rFonts w:ascii="Times New Roman" w:hAnsi="Times New Roman" w:cs="Times New Roman"/>
        </w:rPr>
        <w:t xml:space="preserve"> </w:t>
      </w:r>
      <w:r w:rsidRPr="0066501D">
        <w:rPr>
          <w:rFonts w:ascii="Times New Roman" w:hAnsi="Times New Roman" w:cs="Times New Roman"/>
        </w:rPr>
        <w:t>в размере _________________ (__________________) рублей __ копеек</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(сумма цифрами)                                 (сумма прописью)</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по кодам БК __________________ ;</w:t>
      </w:r>
      <w:r w:rsidR="00345922">
        <w:rPr>
          <w:rFonts w:ascii="Times New Roman" w:hAnsi="Times New Roman" w:cs="Times New Roman"/>
        </w:rPr>
        <w:t xml:space="preserve"> </w:t>
      </w:r>
      <w:r w:rsidRPr="0066501D">
        <w:rPr>
          <w:rFonts w:ascii="Times New Roman" w:hAnsi="Times New Roman" w:cs="Times New Roman"/>
        </w:rPr>
        <w:t>(код БК) 2.2. объем обязательств Получателя в размере ___________ (____________)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(сумма                 (сумма</w:t>
      </w:r>
      <w:r w:rsidR="00345922">
        <w:rPr>
          <w:rFonts w:ascii="Times New Roman" w:hAnsi="Times New Roman" w:cs="Times New Roman"/>
        </w:rPr>
        <w:t xml:space="preserve"> </w:t>
      </w:r>
      <w:r w:rsidRPr="0066501D">
        <w:rPr>
          <w:rFonts w:ascii="Times New Roman" w:hAnsi="Times New Roman" w:cs="Times New Roman"/>
        </w:rPr>
        <w:t>(цифрами)            прописью)</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рублей ___ копеек  Субсидии,  предоставленной  в  соответствии  с пунктом 1</w:t>
      </w:r>
      <w:r w:rsidR="00345922">
        <w:rPr>
          <w:rFonts w:ascii="Times New Roman" w:hAnsi="Times New Roman" w:cs="Times New Roman"/>
        </w:rPr>
        <w:t xml:space="preserve"> </w:t>
      </w:r>
      <w:hyperlink r:id="rId62" w:history="1">
        <w:r w:rsidRPr="0066501D">
          <w:rPr>
            <w:rStyle w:val="ad"/>
            <w:rFonts w:ascii="Times New Roman" w:hAnsi="Times New Roman"/>
          </w:rPr>
          <w:t>статьи   78</w:t>
        </w:r>
      </w:hyperlink>
      <w:r w:rsidRPr="0066501D">
        <w:rPr>
          <w:rFonts w:ascii="Times New Roman" w:hAnsi="Times New Roman" w:cs="Times New Roman"/>
        </w:rPr>
        <w:t xml:space="preserve">   Бюджетного    кодекса    Российской    Федерации; 2.3. Получатель в течение «__» дней со дня   расторжения Соглашения обязуется возвратить Администрации в местный бюджет сумму Субсидии в размере неиспользованного объема Субсидии _______________________________ сумма цифрами)       (_______________________________________)рублей __ копеек;</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(сумма прописью)</w:t>
      </w:r>
    </w:p>
    <w:p w:rsidR="000B0AF2" w:rsidRPr="0066501D" w:rsidRDefault="000B0AF2" w:rsidP="00345922">
      <w:pPr>
        <w:pStyle w:val="ConsPlusNormal"/>
        <w:jc w:val="both"/>
        <w:rPr>
          <w:rFonts w:ascii="Times New Roman" w:hAnsi="Times New Roman" w:cs="Times New Roman"/>
        </w:rPr>
      </w:pPr>
      <w:r w:rsidRPr="0066501D">
        <w:rPr>
          <w:rFonts w:ascii="Times New Roman" w:hAnsi="Times New Roman" w:cs="Times New Roman"/>
        </w:rPr>
        <w:t>3. Стороны взаимных претензий друг к другу не имеют.</w:t>
      </w:r>
      <w:r w:rsidR="00345922">
        <w:rPr>
          <w:rFonts w:ascii="Times New Roman" w:hAnsi="Times New Roman" w:cs="Times New Roman"/>
        </w:rPr>
        <w:t xml:space="preserve"> </w:t>
      </w:r>
      <w:r w:rsidRPr="0066501D">
        <w:rPr>
          <w:rFonts w:ascii="Times New Roman" w:hAnsi="Times New Roman" w:cs="Times New Roman"/>
        </w:rPr>
        <w:t>4. Настоящее Дополнительное соглашение вступает в силу с даты его подписания лицами, имеющими право действовать от имени каждой из Сторон.</w:t>
      </w:r>
      <w:r w:rsidR="00345922">
        <w:rPr>
          <w:rFonts w:ascii="Times New Roman" w:hAnsi="Times New Roman" w:cs="Times New Roman"/>
        </w:rPr>
        <w:t xml:space="preserve"> </w:t>
      </w:r>
      <w:r w:rsidRPr="0066501D">
        <w:rPr>
          <w:rFonts w:ascii="Times New Roman" w:hAnsi="Times New Roman" w:cs="Times New Roman"/>
        </w:rPr>
        <w:t>5. Обязательства Сторон по Соглашению прекращаются со дня вступления в силу настоящего Дополнительного соглашения.</w:t>
      </w:r>
      <w:r w:rsidR="00345922">
        <w:rPr>
          <w:rFonts w:ascii="Times New Roman" w:hAnsi="Times New Roman" w:cs="Times New Roman"/>
        </w:rPr>
        <w:t xml:space="preserve"> </w:t>
      </w:r>
      <w:r w:rsidRPr="0066501D">
        <w:rPr>
          <w:rFonts w:ascii="Times New Roman" w:hAnsi="Times New Roman" w:cs="Times New Roman"/>
        </w:rPr>
        <w:t>6. Настоящее дополнительное соглашение составлено в форме бумажного документа в двух экземплярах, по одному экземпляру для каждой из Сторон;</w:t>
      </w:r>
      <w:r w:rsidR="00345922">
        <w:rPr>
          <w:rFonts w:ascii="Times New Roman" w:hAnsi="Times New Roman" w:cs="Times New Roman"/>
        </w:rPr>
        <w:t xml:space="preserve"> </w:t>
      </w:r>
      <w:r w:rsidRPr="0066501D">
        <w:rPr>
          <w:rFonts w:ascii="Times New Roman" w:hAnsi="Times New Roman" w:cs="Times New Roman"/>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4535"/>
      </w:tblGrid>
      <w:tr w:rsidR="000B0AF2" w:rsidRPr="0066501D" w:rsidTr="00737A4A">
        <w:trPr>
          <w:trHeight w:val="20"/>
        </w:trPr>
        <w:tc>
          <w:tcPr>
            <w:tcW w:w="5591" w:type="dxa"/>
            <w:tcBorders>
              <w:top w:val="single" w:sz="4" w:space="0" w:color="auto"/>
              <w:left w:val="single" w:sz="4" w:space="0" w:color="auto"/>
              <w:bottom w:val="single" w:sz="4" w:space="0" w:color="auto"/>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Сокращенное наименование</w:t>
            </w:r>
          </w:p>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Администрация Завитинского района</w:t>
            </w:r>
          </w:p>
        </w:tc>
        <w:tc>
          <w:tcPr>
            <w:tcW w:w="453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Сокращенное наименование</w:t>
            </w:r>
          </w:p>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Получателя</w:t>
            </w:r>
          </w:p>
        </w:tc>
      </w:tr>
      <w:tr w:rsidR="000B0AF2" w:rsidRPr="0066501D" w:rsidTr="00737A4A">
        <w:trPr>
          <w:trHeight w:val="21"/>
        </w:trPr>
        <w:tc>
          <w:tcPr>
            <w:tcW w:w="5591" w:type="dxa"/>
            <w:tcBorders>
              <w:top w:val="nil"/>
              <w:left w:val="single" w:sz="4" w:space="0" w:color="auto"/>
              <w:bottom w:val="nil"/>
              <w:right w:val="single" w:sz="4" w:space="0" w:color="auto"/>
            </w:tcBorders>
          </w:tcPr>
          <w:p w:rsidR="000B0AF2" w:rsidRPr="0066501D" w:rsidRDefault="000B0AF2" w:rsidP="00737A4A">
            <w:pPr>
              <w:pStyle w:val="ConsPlusNonformat"/>
              <w:jc w:val="both"/>
              <w:rPr>
                <w:rFonts w:ascii="Times New Roman" w:hAnsi="Times New Roman" w:cs="Times New Roman"/>
                <w:lang w:eastAsia="en-US"/>
              </w:rPr>
            </w:pPr>
            <w:r w:rsidRPr="0066501D">
              <w:rPr>
                <w:rFonts w:ascii="Times New Roman" w:hAnsi="Times New Roman" w:cs="Times New Roman"/>
                <w:lang w:eastAsia="en-US"/>
              </w:rPr>
              <w:t>Наименование</w:t>
            </w:r>
          </w:p>
          <w:p w:rsidR="000B0AF2" w:rsidRPr="0066501D" w:rsidRDefault="000B0AF2" w:rsidP="00737A4A">
            <w:pPr>
              <w:pStyle w:val="ConsPlusNonformat"/>
              <w:jc w:val="both"/>
              <w:rPr>
                <w:rFonts w:ascii="Times New Roman" w:hAnsi="Times New Roman" w:cs="Times New Roman"/>
                <w:lang w:eastAsia="en-US"/>
              </w:rPr>
            </w:pPr>
            <w:r w:rsidRPr="0066501D">
              <w:rPr>
                <w:rFonts w:ascii="Times New Roman" w:hAnsi="Times New Roman" w:cs="Times New Roman"/>
                <w:lang w:eastAsia="en-US"/>
              </w:rPr>
              <w:t>Администрация Завитинско</w:t>
            </w:r>
            <w:r w:rsidR="00345922">
              <w:rPr>
                <w:rFonts w:ascii="Times New Roman" w:hAnsi="Times New Roman" w:cs="Times New Roman"/>
                <w:lang w:eastAsia="en-US"/>
              </w:rPr>
              <w:t>го района</w:t>
            </w:r>
          </w:p>
        </w:tc>
        <w:tc>
          <w:tcPr>
            <w:tcW w:w="4535"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Наименование Получателя</w:t>
            </w:r>
          </w:p>
        </w:tc>
      </w:tr>
      <w:tr w:rsidR="000B0AF2" w:rsidRPr="0066501D" w:rsidTr="00737A4A">
        <w:trPr>
          <w:trHeight w:val="21"/>
        </w:trPr>
        <w:tc>
          <w:tcPr>
            <w:tcW w:w="5591"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ОГРН 102801063383</w:t>
            </w:r>
          </w:p>
          <w:p w:rsidR="000B0AF2" w:rsidRPr="0066501D" w:rsidRDefault="00401380" w:rsidP="00737A4A">
            <w:pPr>
              <w:pStyle w:val="ConsPlusNormal"/>
              <w:jc w:val="both"/>
              <w:rPr>
                <w:rFonts w:ascii="Times New Roman" w:hAnsi="Times New Roman" w:cs="Times New Roman"/>
                <w:lang w:eastAsia="en-US"/>
              </w:rPr>
            </w:pPr>
            <w:hyperlink r:id="rId63" w:history="1">
              <w:r w:rsidR="000B0AF2" w:rsidRPr="0066501D">
                <w:rPr>
                  <w:rStyle w:val="ad"/>
                  <w:rFonts w:ascii="Times New Roman" w:hAnsi="Times New Roman"/>
                  <w:lang w:eastAsia="en-US"/>
                </w:rPr>
                <w:t>ОКТМО</w:t>
              </w:r>
            </w:hyperlink>
            <w:r w:rsidR="000B0AF2" w:rsidRPr="0066501D">
              <w:rPr>
                <w:rFonts w:ascii="Times New Roman" w:hAnsi="Times New Roman" w:cs="Times New Roman"/>
                <w:lang w:eastAsia="en-US"/>
              </w:rPr>
              <w:t xml:space="preserve"> 10621000 </w:t>
            </w:r>
          </w:p>
        </w:tc>
        <w:tc>
          <w:tcPr>
            <w:tcW w:w="4535"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 xml:space="preserve">ОГРН, </w:t>
            </w:r>
            <w:hyperlink r:id="rId64" w:history="1">
              <w:r w:rsidRPr="0066501D">
                <w:rPr>
                  <w:rStyle w:val="ad"/>
                  <w:rFonts w:ascii="Times New Roman" w:hAnsi="Times New Roman"/>
                  <w:lang w:eastAsia="en-US"/>
                </w:rPr>
                <w:t>ОКТМО</w:t>
              </w:r>
            </w:hyperlink>
          </w:p>
        </w:tc>
      </w:tr>
      <w:tr w:rsidR="000B0AF2" w:rsidRPr="0066501D" w:rsidTr="00737A4A">
        <w:trPr>
          <w:trHeight w:val="70"/>
        </w:trPr>
        <w:tc>
          <w:tcPr>
            <w:tcW w:w="5591"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Место нахождения:67670, Амурская область, Завитинский район, г.Завитинск, ул.Куйбышева 44</w:t>
            </w:r>
          </w:p>
        </w:tc>
        <w:tc>
          <w:tcPr>
            <w:tcW w:w="4535"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Место нахождения:</w:t>
            </w:r>
          </w:p>
        </w:tc>
      </w:tr>
      <w:tr w:rsidR="000B0AF2" w:rsidRPr="0066501D" w:rsidTr="00737A4A">
        <w:trPr>
          <w:trHeight w:val="20"/>
        </w:trPr>
        <w:tc>
          <w:tcPr>
            <w:tcW w:w="5591"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highlight w:val="yellow"/>
                <w:lang w:eastAsia="en-US"/>
              </w:rPr>
            </w:pPr>
            <w:r w:rsidRPr="0066501D">
              <w:rPr>
                <w:rFonts w:ascii="Times New Roman" w:hAnsi="Times New Roman" w:cs="Times New Roman"/>
                <w:lang w:eastAsia="en-US"/>
              </w:rPr>
              <w:t>ИНН/КПП 2814000532/281401001</w:t>
            </w:r>
          </w:p>
        </w:tc>
        <w:tc>
          <w:tcPr>
            <w:tcW w:w="4535" w:type="dxa"/>
            <w:tcBorders>
              <w:top w:val="nil"/>
              <w:left w:val="single" w:sz="4" w:space="0" w:color="auto"/>
              <w:bottom w:val="nil"/>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ИНН/КПП</w:t>
            </w:r>
          </w:p>
        </w:tc>
      </w:tr>
      <w:tr w:rsidR="000B0AF2" w:rsidRPr="0066501D" w:rsidTr="00737A4A">
        <w:trPr>
          <w:trHeight w:val="20"/>
        </w:trPr>
        <w:tc>
          <w:tcPr>
            <w:tcW w:w="5591" w:type="dxa"/>
            <w:tcBorders>
              <w:top w:val="single" w:sz="4" w:space="0" w:color="auto"/>
              <w:left w:val="single" w:sz="4" w:space="0" w:color="auto"/>
              <w:bottom w:val="single" w:sz="4" w:space="0" w:color="auto"/>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Платежные реквизиты:</w:t>
            </w:r>
          </w:p>
        </w:tc>
        <w:tc>
          <w:tcPr>
            <w:tcW w:w="4535" w:type="dxa"/>
            <w:tcBorders>
              <w:top w:val="single" w:sz="4" w:space="0" w:color="auto"/>
              <w:left w:val="single" w:sz="4" w:space="0" w:color="auto"/>
              <w:bottom w:val="single" w:sz="4" w:space="0" w:color="auto"/>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Платежные реквизиты:</w:t>
            </w:r>
          </w:p>
        </w:tc>
      </w:tr>
      <w:tr w:rsidR="000B0AF2" w:rsidRPr="0066501D" w:rsidTr="00737A4A">
        <w:trPr>
          <w:trHeight w:val="20"/>
        </w:trPr>
        <w:tc>
          <w:tcPr>
            <w:tcW w:w="5591" w:type="dxa"/>
            <w:tcBorders>
              <w:top w:val="single" w:sz="4" w:space="0" w:color="auto"/>
              <w:left w:val="single" w:sz="4" w:space="0" w:color="auto"/>
              <w:bottom w:val="single" w:sz="4" w:space="0" w:color="auto"/>
              <w:right w:val="single" w:sz="4" w:space="0" w:color="auto"/>
            </w:tcBorders>
            <w:hideMark/>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Наименование учреждения Банка России, Отделение Благовещенск г.Благовещенск</w:t>
            </w:r>
            <w:r w:rsidR="00345922">
              <w:rPr>
                <w:rFonts w:ascii="Times New Roman" w:hAnsi="Times New Roman" w:cs="Times New Roman"/>
                <w:lang w:eastAsia="en-US"/>
              </w:rPr>
              <w:t xml:space="preserve"> </w:t>
            </w:r>
            <w:r w:rsidRPr="0066501D">
              <w:rPr>
                <w:rFonts w:ascii="Times New Roman" w:hAnsi="Times New Roman" w:cs="Times New Roman"/>
                <w:lang w:eastAsia="en-US"/>
              </w:rPr>
              <w:t>БИК 041012001</w:t>
            </w:r>
          </w:p>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Расчетный счет 40101810000000010003</w:t>
            </w:r>
          </w:p>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Лицевой счет 04233000040</w:t>
            </w:r>
          </w:p>
        </w:tc>
        <w:tc>
          <w:tcPr>
            <w:tcW w:w="4535" w:type="dxa"/>
            <w:tcBorders>
              <w:top w:val="single" w:sz="4" w:space="0" w:color="auto"/>
              <w:left w:val="single" w:sz="4" w:space="0" w:color="auto"/>
              <w:bottom w:val="single" w:sz="4" w:space="0" w:color="auto"/>
              <w:right w:val="single" w:sz="4" w:space="0" w:color="auto"/>
            </w:tcBorders>
          </w:tcPr>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Наименование учреждения Банка России, БИК</w:t>
            </w:r>
          </w:p>
          <w:p w:rsidR="000B0AF2" w:rsidRPr="0066501D" w:rsidRDefault="000B0AF2" w:rsidP="00737A4A">
            <w:pPr>
              <w:pStyle w:val="ConsPlusNormal"/>
              <w:jc w:val="both"/>
              <w:rPr>
                <w:rFonts w:ascii="Times New Roman" w:hAnsi="Times New Roman" w:cs="Times New Roman"/>
                <w:lang w:eastAsia="en-US"/>
              </w:rPr>
            </w:pPr>
            <w:r w:rsidRPr="0066501D">
              <w:rPr>
                <w:rFonts w:ascii="Times New Roman" w:hAnsi="Times New Roman" w:cs="Times New Roman"/>
                <w:lang w:eastAsia="en-US"/>
              </w:rPr>
              <w:t>Расчетный счет</w:t>
            </w:r>
          </w:p>
          <w:p w:rsidR="000B0AF2" w:rsidRPr="0066501D" w:rsidRDefault="000B0AF2" w:rsidP="00737A4A">
            <w:pPr>
              <w:pStyle w:val="ConsPlusNormal"/>
              <w:jc w:val="both"/>
              <w:rPr>
                <w:rFonts w:ascii="Times New Roman" w:hAnsi="Times New Roman" w:cs="Times New Roman"/>
                <w:lang w:eastAsia="en-US"/>
              </w:rPr>
            </w:pPr>
          </w:p>
        </w:tc>
      </w:tr>
    </w:tbl>
    <w:p w:rsidR="000B0AF2" w:rsidRPr="0066501D" w:rsidRDefault="000B0AF2" w:rsidP="001E7650">
      <w:pPr>
        <w:pStyle w:val="ConsPlusNormal"/>
        <w:jc w:val="both"/>
        <w:outlineLvl w:val="2"/>
        <w:rPr>
          <w:rFonts w:ascii="Times New Roman" w:hAnsi="Times New Roman" w:cs="Times New Roman"/>
        </w:rPr>
      </w:pPr>
      <w:r w:rsidRPr="0066501D">
        <w:rPr>
          <w:rFonts w:ascii="Times New Roman" w:hAnsi="Times New Roman" w:cs="Times New Roman"/>
        </w:rPr>
        <w:lastRenderedPageBreak/>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523"/>
        <w:gridCol w:w="1920"/>
        <w:gridCol w:w="2199"/>
        <w:gridCol w:w="523"/>
        <w:gridCol w:w="1920"/>
      </w:tblGrid>
      <w:tr w:rsidR="000B0AF2" w:rsidRPr="0066501D" w:rsidTr="00737A4A">
        <w:trPr>
          <w:trHeight w:val="142"/>
        </w:trPr>
        <w:tc>
          <w:tcPr>
            <w:tcW w:w="4665" w:type="dxa"/>
            <w:gridSpan w:val="3"/>
            <w:tcBorders>
              <w:top w:val="single" w:sz="4" w:space="0" w:color="auto"/>
              <w:left w:val="single" w:sz="4" w:space="0" w:color="auto"/>
              <w:bottom w:val="single" w:sz="4" w:space="0" w:color="auto"/>
              <w:right w:val="single" w:sz="4" w:space="0" w:color="auto"/>
            </w:tcBorders>
            <w:hideMark/>
          </w:tcPr>
          <w:p w:rsidR="000B0AF2" w:rsidRPr="0066501D" w:rsidRDefault="000B0AF2" w:rsidP="001E7650">
            <w:pPr>
              <w:pStyle w:val="ConsPlusNormal"/>
              <w:jc w:val="both"/>
              <w:rPr>
                <w:rFonts w:ascii="Times New Roman" w:hAnsi="Times New Roman" w:cs="Times New Roman"/>
                <w:lang w:eastAsia="en-US"/>
              </w:rPr>
            </w:pPr>
            <w:r w:rsidRPr="0066501D">
              <w:rPr>
                <w:rFonts w:ascii="Times New Roman" w:hAnsi="Times New Roman" w:cs="Times New Roman"/>
                <w:lang w:eastAsia="en-US"/>
              </w:rPr>
              <w:t>Сокращенное наименование</w:t>
            </w:r>
          </w:p>
          <w:p w:rsidR="000B0AF2" w:rsidRPr="0066501D" w:rsidRDefault="000B0AF2" w:rsidP="001E7650">
            <w:pPr>
              <w:pStyle w:val="ConsPlusNormal"/>
              <w:jc w:val="both"/>
              <w:rPr>
                <w:rFonts w:ascii="Times New Roman" w:hAnsi="Times New Roman" w:cs="Times New Roman"/>
                <w:lang w:eastAsia="en-US"/>
              </w:rPr>
            </w:pPr>
            <w:r w:rsidRPr="0066501D">
              <w:rPr>
                <w:rFonts w:ascii="Times New Roman" w:hAnsi="Times New Roman" w:cs="Times New Roman"/>
                <w:lang w:eastAsia="en-US"/>
              </w:rPr>
              <w:t>Администрация Завитинского района</w:t>
            </w:r>
          </w:p>
        </w:tc>
        <w:tc>
          <w:tcPr>
            <w:tcW w:w="4642" w:type="dxa"/>
            <w:gridSpan w:val="3"/>
            <w:tcBorders>
              <w:top w:val="single" w:sz="4" w:space="0" w:color="auto"/>
              <w:left w:val="single" w:sz="4" w:space="0" w:color="auto"/>
              <w:bottom w:val="single" w:sz="4" w:space="0" w:color="auto"/>
              <w:right w:val="single" w:sz="4" w:space="0" w:color="auto"/>
            </w:tcBorders>
            <w:hideMark/>
          </w:tcPr>
          <w:p w:rsidR="000B0AF2" w:rsidRPr="0066501D" w:rsidRDefault="000B0AF2" w:rsidP="001E7650">
            <w:pPr>
              <w:pStyle w:val="ConsPlusNormal"/>
              <w:jc w:val="both"/>
              <w:rPr>
                <w:rFonts w:ascii="Times New Roman" w:hAnsi="Times New Roman" w:cs="Times New Roman"/>
                <w:lang w:eastAsia="en-US"/>
              </w:rPr>
            </w:pPr>
            <w:r w:rsidRPr="0066501D">
              <w:rPr>
                <w:rFonts w:ascii="Times New Roman" w:hAnsi="Times New Roman" w:cs="Times New Roman"/>
                <w:lang w:eastAsia="en-US"/>
              </w:rPr>
              <w:t>Сокращенное наименование Получателя</w:t>
            </w:r>
          </w:p>
        </w:tc>
      </w:tr>
      <w:tr w:rsidR="000B0AF2" w:rsidRPr="0066501D" w:rsidTr="00737A4A">
        <w:trPr>
          <w:trHeight w:val="308"/>
        </w:trPr>
        <w:tc>
          <w:tcPr>
            <w:tcW w:w="2222" w:type="dxa"/>
            <w:tcBorders>
              <w:top w:val="single" w:sz="4" w:space="0" w:color="auto"/>
              <w:left w:val="single" w:sz="4" w:space="0" w:color="auto"/>
              <w:bottom w:val="single" w:sz="4" w:space="0" w:color="auto"/>
              <w:right w:val="nil"/>
            </w:tcBorders>
            <w:hideMark/>
          </w:tcPr>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_________/_____</w:t>
            </w:r>
          </w:p>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 xml:space="preserve">(подпись) (ФИО)   </w:t>
            </w:r>
          </w:p>
        </w:tc>
        <w:tc>
          <w:tcPr>
            <w:tcW w:w="523" w:type="dxa"/>
            <w:tcBorders>
              <w:top w:val="single" w:sz="4" w:space="0" w:color="auto"/>
              <w:left w:val="nil"/>
              <w:bottom w:val="single" w:sz="4" w:space="0" w:color="auto"/>
              <w:right w:val="nil"/>
            </w:tcBorders>
          </w:tcPr>
          <w:p w:rsidR="000B0AF2" w:rsidRPr="0066501D" w:rsidRDefault="000B0AF2" w:rsidP="001E7650">
            <w:pPr>
              <w:pStyle w:val="ConsPlusNonformat"/>
              <w:jc w:val="both"/>
              <w:rPr>
                <w:rFonts w:ascii="Times New Roman" w:hAnsi="Times New Roman" w:cs="Times New Roman"/>
                <w:lang w:eastAsia="en-US"/>
              </w:rPr>
            </w:pPr>
          </w:p>
        </w:tc>
        <w:tc>
          <w:tcPr>
            <w:tcW w:w="1920" w:type="dxa"/>
            <w:tcBorders>
              <w:top w:val="single" w:sz="4" w:space="0" w:color="auto"/>
              <w:left w:val="nil"/>
              <w:bottom w:val="single" w:sz="4" w:space="0" w:color="auto"/>
              <w:right w:val="single" w:sz="4" w:space="0" w:color="auto"/>
            </w:tcBorders>
            <w:hideMark/>
          </w:tcPr>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_________/___</w:t>
            </w:r>
          </w:p>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 xml:space="preserve">(подпись) (ФИО) </w:t>
            </w:r>
          </w:p>
        </w:tc>
        <w:tc>
          <w:tcPr>
            <w:tcW w:w="2199" w:type="dxa"/>
            <w:tcBorders>
              <w:top w:val="single" w:sz="4" w:space="0" w:color="auto"/>
              <w:left w:val="single" w:sz="4" w:space="0" w:color="auto"/>
              <w:bottom w:val="single" w:sz="4" w:space="0" w:color="auto"/>
              <w:right w:val="nil"/>
            </w:tcBorders>
            <w:hideMark/>
          </w:tcPr>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_________/_____</w:t>
            </w:r>
          </w:p>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 xml:space="preserve">(подпись)  (ФИО)  </w:t>
            </w:r>
          </w:p>
        </w:tc>
        <w:tc>
          <w:tcPr>
            <w:tcW w:w="523" w:type="dxa"/>
            <w:tcBorders>
              <w:top w:val="single" w:sz="4" w:space="0" w:color="auto"/>
              <w:left w:val="nil"/>
              <w:bottom w:val="single" w:sz="4" w:space="0" w:color="auto"/>
              <w:right w:val="nil"/>
            </w:tcBorders>
          </w:tcPr>
          <w:p w:rsidR="000B0AF2" w:rsidRPr="0066501D" w:rsidRDefault="000B0AF2" w:rsidP="001E7650">
            <w:pPr>
              <w:pStyle w:val="ConsPlusNonformat"/>
              <w:jc w:val="both"/>
              <w:rPr>
                <w:rFonts w:ascii="Times New Roman" w:hAnsi="Times New Roman" w:cs="Times New Roman"/>
                <w:lang w:eastAsia="en-US"/>
              </w:rPr>
            </w:pPr>
          </w:p>
        </w:tc>
        <w:tc>
          <w:tcPr>
            <w:tcW w:w="1920" w:type="dxa"/>
            <w:tcBorders>
              <w:top w:val="single" w:sz="4" w:space="0" w:color="auto"/>
              <w:left w:val="nil"/>
              <w:bottom w:val="single" w:sz="4" w:space="0" w:color="auto"/>
              <w:right w:val="single" w:sz="4" w:space="0" w:color="auto"/>
            </w:tcBorders>
            <w:hideMark/>
          </w:tcPr>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_________/___</w:t>
            </w:r>
          </w:p>
          <w:p w:rsidR="000B0AF2" w:rsidRPr="0066501D" w:rsidRDefault="000B0AF2" w:rsidP="001E7650">
            <w:pPr>
              <w:pStyle w:val="ConsPlusNonformat"/>
              <w:jc w:val="both"/>
              <w:rPr>
                <w:rFonts w:ascii="Times New Roman" w:hAnsi="Times New Roman" w:cs="Times New Roman"/>
                <w:lang w:eastAsia="en-US"/>
              </w:rPr>
            </w:pPr>
            <w:r w:rsidRPr="0066501D">
              <w:rPr>
                <w:rFonts w:ascii="Times New Roman" w:hAnsi="Times New Roman" w:cs="Times New Roman"/>
                <w:lang w:eastAsia="en-US"/>
              </w:rPr>
              <w:t>(подпись)    (ФИО)</w:t>
            </w:r>
          </w:p>
        </w:tc>
      </w:tr>
    </w:tbl>
    <w:p w:rsidR="000B0AF2" w:rsidRPr="0066501D" w:rsidRDefault="000B0AF2" w:rsidP="001E7650">
      <w:pPr>
        <w:pStyle w:val="ConsPlusNormal"/>
        <w:jc w:val="both"/>
        <w:rPr>
          <w:rFonts w:ascii="Times New Roman" w:hAnsi="Times New Roman" w:cs="Times New Roman"/>
        </w:rPr>
      </w:pPr>
    </w:p>
    <w:p w:rsidR="000B0AF2" w:rsidRPr="0066501D" w:rsidRDefault="000B0AF2" w:rsidP="001E7650">
      <w:pPr>
        <w:spacing w:after="0" w:line="240" w:lineRule="auto"/>
        <w:jc w:val="both"/>
        <w:rPr>
          <w:rFonts w:ascii="Times New Roman" w:hAnsi="Times New Roman" w:cs="Times New Roman"/>
          <w:sz w:val="20"/>
          <w:szCs w:val="20"/>
          <w:lang w:eastAsia="ru-RU"/>
        </w:rPr>
      </w:pPr>
    </w:p>
    <w:p w:rsidR="000B0AF2" w:rsidRPr="0066501D" w:rsidRDefault="000B0AF2" w:rsidP="001E7650">
      <w:pPr>
        <w:spacing w:after="0" w:line="240" w:lineRule="auto"/>
        <w:jc w:val="both"/>
        <w:rPr>
          <w:rFonts w:ascii="Times New Roman" w:hAnsi="Times New Roman" w:cs="Times New Roman"/>
          <w:sz w:val="20"/>
          <w:szCs w:val="20"/>
          <w:lang w:eastAsia="ru-RU"/>
        </w:rPr>
      </w:pPr>
    </w:p>
    <w:p w:rsidR="000B0AF2" w:rsidRPr="0066501D" w:rsidRDefault="000B0AF2" w:rsidP="001E7650">
      <w:pPr>
        <w:spacing w:after="0" w:line="240" w:lineRule="auto"/>
        <w:jc w:val="both"/>
        <w:rPr>
          <w:rFonts w:ascii="Times New Roman" w:hAnsi="Times New Roman" w:cs="Times New Roman"/>
          <w:sz w:val="20"/>
          <w:szCs w:val="20"/>
          <w:lang w:eastAsia="ru-RU"/>
        </w:rPr>
        <w:sectPr w:rsidR="000B0AF2" w:rsidRPr="0066501D" w:rsidSect="00345922">
          <w:pgSz w:w="11906" w:h="16838"/>
          <w:pgMar w:top="567" w:right="567" w:bottom="567" w:left="680" w:header="57" w:footer="57" w:gutter="0"/>
          <w:cols w:space="708"/>
          <w:docGrid w:linePitch="360"/>
        </w:sectPr>
      </w:pPr>
    </w:p>
    <w:p w:rsidR="000B0AF2" w:rsidRPr="0066501D" w:rsidRDefault="000B0AF2" w:rsidP="00737A4A">
      <w:pPr>
        <w:pStyle w:val="ConsPlusNormal"/>
        <w:jc w:val="both"/>
        <w:rPr>
          <w:rFonts w:ascii="Times New Roman" w:hAnsi="Times New Roman" w:cs="Times New Roman"/>
        </w:rPr>
      </w:pPr>
      <w:bookmarkStart w:id="81" w:name="P846"/>
      <w:bookmarkEnd w:id="81"/>
      <w:r w:rsidRPr="00737A4A">
        <w:rPr>
          <w:rFonts w:ascii="Times New Roman" w:hAnsi="Times New Roman" w:cs="Times New Roman"/>
          <w:b/>
        </w:rPr>
        <w:lastRenderedPageBreak/>
        <w:t>Приложение № 2</w:t>
      </w:r>
      <w:r w:rsidR="00737A4A">
        <w:rPr>
          <w:rFonts w:ascii="Times New Roman" w:hAnsi="Times New Roman" w:cs="Times New Roman"/>
          <w:b/>
        </w:rPr>
        <w:t xml:space="preserve"> </w:t>
      </w:r>
      <w:r w:rsidRPr="0066501D">
        <w:rPr>
          <w:rFonts w:ascii="Times New Roman" w:hAnsi="Times New Roman" w:cs="Times New Roman"/>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737A4A">
        <w:rPr>
          <w:rFonts w:ascii="Times New Roman" w:hAnsi="Times New Roman" w:cs="Times New Roman"/>
        </w:rPr>
        <w:t xml:space="preserve"> </w:t>
      </w:r>
      <w:r w:rsidRPr="0066501D">
        <w:rPr>
          <w:rFonts w:ascii="Times New Roman" w:hAnsi="Times New Roman" w:cs="Times New Roman"/>
        </w:rPr>
        <w:t>Характеристика получателя субсидии__________________________________,(Ф.И.О. должность)</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осуществляющего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 по состоянию на ___________________</w:t>
      </w:r>
    </w:p>
    <w:tbl>
      <w:tblPr>
        <w:tblW w:w="1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0"/>
        <w:gridCol w:w="2812"/>
        <w:gridCol w:w="1484"/>
        <w:gridCol w:w="1285"/>
        <w:gridCol w:w="1278"/>
        <w:gridCol w:w="1257"/>
        <w:gridCol w:w="1455"/>
        <w:gridCol w:w="1471"/>
        <w:gridCol w:w="1506"/>
      </w:tblGrid>
      <w:tr w:rsidR="000B0AF2" w:rsidRPr="0066501D" w:rsidTr="00737A4A">
        <w:trPr>
          <w:trHeight w:val="20"/>
        </w:trPr>
        <w:tc>
          <w:tcPr>
            <w:tcW w:w="2180"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Ф.И.О. получателя субсидии, пол</w:t>
            </w:r>
          </w:p>
        </w:tc>
        <w:tc>
          <w:tcPr>
            <w:tcW w:w="2812"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Адрес регистрации, контактный телефон, адрес электронной почты</w:t>
            </w:r>
          </w:p>
          <w:p w:rsidR="000B0AF2" w:rsidRPr="0066501D" w:rsidRDefault="000B0AF2" w:rsidP="001E7650">
            <w:pPr>
              <w:pStyle w:val="ConsPlusNormal"/>
              <w:jc w:val="both"/>
              <w:rPr>
                <w:rFonts w:ascii="Times New Roman" w:hAnsi="Times New Roman" w:cs="Times New Roman"/>
              </w:rPr>
            </w:pPr>
          </w:p>
        </w:tc>
        <w:tc>
          <w:tcPr>
            <w:tcW w:w="1484"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Дата регистрации получателя субсидии</w:t>
            </w:r>
          </w:p>
        </w:tc>
        <w:tc>
          <w:tcPr>
            <w:tcW w:w="1285"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ИНН </w:t>
            </w:r>
          </w:p>
        </w:tc>
        <w:tc>
          <w:tcPr>
            <w:tcW w:w="1278"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Год получения субсидии</w:t>
            </w:r>
          </w:p>
        </w:tc>
        <w:tc>
          <w:tcPr>
            <w:tcW w:w="2712" w:type="dxa"/>
            <w:gridSpan w:val="2"/>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Вид деятельности с указанием кода по ОКВЭД</w:t>
            </w:r>
          </w:p>
        </w:tc>
        <w:tc>
          <w:tcPr>
            <w:tcW w:w="1471"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Дата предоставления субсидии</w:t>
            </w:r>
          </w:p>
        </w:tc>
        <w:tc>
          <w:tcPr>
            <w:tcW w:w="1506"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Сумма субсидии (рублей)</w:t>
            </w:r>
          </w:p>
        </w:tc>
      </w:tr>
      <w:tr w:rsidR="000B0AF2" w:rsidRPr="0066501D" w:rsidTr="00737A4A">
        <w:trPr>
          <w:trHeight w:val="20"/>
        </w:trPr>
        <w:tc>
          <w:tcPr>
            <w:tcW w:w="2180"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2812" w:type="dxa"/>
            <w:vMerge/>
          </w:tcPr>
          <w:p w:rsidR="000B0AF2" w:rsidRPr="0066501D" w:rsidRDefault="000B0AF2" w:rsidP="001E7650">
            <w:pPr>
              <w:pStyle w:val="ConsPlusNormal"/>
              <w:jc w:val="both"/>
              <w:rPr>
                <w:rFonts w:ascii="Times New Roman" w:hAnsi="Times New Roman" w:cs="Times New Roman"/>
              </w:rPr>
            </w:pPr>
          </w:p>
        </w:tc>
        <w:tc>
          <w:tcPr>
            <w:tcW w:w="1484"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285"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278"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25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основной</w:t>
            </w:r>
          </w:p>
        </w:tc>
        <w:tc>
          <w:tcPr>
            <w:tcW w:w="145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на который получена субсидия</w:t>
            </w:r>
          </w:p>
        </w:tc>
        <w:tc>
          <w:tcPr>
            <w:tcW w:w="1471"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506" w:type="dxa"/>
            <w:vMerge/>
          </w:tcPr>
          <w:p w:rsidR="000B0AF2" w:rsidRPr="0066501D" w:rsidRDefault="000B0AF2" w:rsidP="001E7650">
            <w:pPr>
              <w:spacing w:after="0" w:line="240" w:lineRule="auto"/>
              <w:jc w:val="both"/>
              <w:rPr>
                <w:rFonts w:ascii="Times New Roman" w:hAnsi="Times New Roman" w:cs="Times New Roman"/>
                <w:sz w:val="20"/>
                <w:szCs w:val="20"/>
              </w:rPr>
            </w:pPr>
          </w:p>
        </w:tc>
      </w:tr>
      <w:tr w:rsidR="000B0AF2" w:rsidRPr="0066501D" w:rsidTr="00737A4A">
        <w:trPr>
          <w:trHeight w:val="26"/>
        </w:trPr>
        <w:tc>
          <w:tcPr>
            <w:tcW w:w="218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w:t>
            </w:r>
          </w:p>
        </w:tc>
        <w:tc>
          <w:tcPr>
            <w:tcW w:w="281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2</w:t>
            </w:r>
          </w:p>
        </w:tc>
        <w:tc>
          <w:tcPr>
            <w:tcW w:w="1484"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8</w:t>
            </w:r>
          </w:p>
        </w:tc>
        <w:tc>
          <w:tcPr>
            <w:tcW w:w="128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9</w:t>
            </w:r>
          </w:p>
        </w:tc>
        <w:tc>
          <w:tcPr>
            <w:tcW w:w="127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11</w:t>
            </w:r>
          </w:p>
        </w:tc>
        <w:tc>
          <w:tcPr>
            <w:tcW w:w="125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13</w:t>
            </w:r>
          </w:p>
        </w:tc>
        <w:tc>
          <w:tcPr>
            <w:tcW w:w="145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14</w:t>
            </w:r>
          </w:p>
        </w:tc>
        <w:tc>
          <w:tcPr>
            <w:tcW w:w="147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15</w:t>
            </w:r>
          </w:p>
        </w:tc>
        <w:tc>
          <w:tcPr>
            <w:tcW w:w="150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16</w:t>
            </w:r>
          </w:p>
        </w:tc>
      </w:tr>
      <w:tr w:rsidR="000B0AF2" w:rsidRPr="0066501D" w:rsidTr="00737A4A">
        <w:trPr>
          <w:trHeight w:val="26"/>
        </w:trPr>
        <w:tc>
          <w:tcPr>
            <w:tcW w:w="2180" w:type="dxa"/>
          </w:tcPr>
          <w:p w:rsidR="000B0AF2" w:rsidRPr="0066501D" w:rsidRDefault="000B0AF2" w:rsidP="001E7650">
            <w:pPr>
              <w:pStyle w:val="ConsPlusNormal"/>
              <w:jc w:val="both"/>
              <w:rPr>
                <w:rFonts w:ascii="Times New Roman" w:hAnsi="Times New Roman" w:cs="Times New Roman"/>
              </w:rPr>
            </w:pPr>
          </w:p>
        </w:tc>
        <w:tc>
          <w:tcPr>
            <w:tcW w:w="2812" w:type="dxa"/>
          </w:tcPr>
          <w:p w:rsidR="000B0AF2" w:rsidRPr="0066501D" w:rsidRDefault="000B0AF2" w:rsidP="001E7650">
            <w:pPr>
              <w:pStyle w:val="ConsPlusNormal"/>
              <w:jc w:val="both"/>
              <w:rPr>
                <w:rFonts w:ascii="Times New Roman" w:hAnsi="Times New Roman" w:cs="Times New Roman"/>
              </w:rPr>
            </w:pPr>
          </w:p>
        </w:tc>
        <w:tc>
          <w:tcPr>
            <w:tcW w:w="1484" w:type="dxa"/>
          </w:tcPr>
          <w:p w:rsidR="000B0AF2" w:rsidRPr="0066501D" w:rsidRDefault="000B0AF2" w:rsidP="001E7650">
            <w:pPr>
              <w:pStyle w:val="ConsPlusNormal"/>
              <w:jc w:val="both"/>
              <w:rPr>
                <w:rFonts w:ascii="Times New Roman" w:hAnsi="Times New Roman" w:cs="Times New Roman"/>
              </w:rPr>
            </w:pPr>
          </w:p>
        </w:tc>
        <w:tc>
          <w:tcPr>
            <w:tcW w:w="1285" w:type="dxa"/>
          </w:tcPr>
          <w:p w:rsidR="000B0AF2" w:rsidRPr="0066501D" w:rsidRDefault="000B0AF2" w:rsidP="001E7650">
            <w:pPr>
              <w:pStyle w:val="ConsPlusNormal"/>
              <w:jc w:val="both"/>
              <w:rPr>
                <w:rFonts w:ascii="Times New Roman" w:hAnsi="Times New Roman" w:cs="Times New Roman"/>
              </w:rPr>
            </w:pPr>
          </w:p>
        </w:tc>
        <w:tc>
          <w:tcPr>
            <w:tcW w:w="1278" w:type="dxa"/>
          </w:tcPr>
          <w:p w:rsidR="000B0AF2" w:rsidRPr="0066501D" w:rsidRDefault="000B0AF2" w:rsidP="001E7650">
            <w:pPr>
              <w:pStyle w:val="ConsPlusNormal"/>
              <w:jc w:val="both"/>
              <w:rPr>
                <w:rFonts w:ascii="Times New Roman" w:hAnsi="Times New Roman" w:cs="Times New Roman"/>
              </w:rPr>
            </w:pPr>
          </w:p>
        </w:tc>
        <w:tc>
          <w:tcPr>
            <w:tcW w:w="1257" w:type="dxa"/>
          </w:tcPr>
          <w:p w:rsidR="000B0AF2" w:rsidRPr="0066501D" w:rsidRDefault="000B0AF2" w:rsidP="001E7650">
            <w:pPr>
              <w:pStyle w:val="ConsPlusNormal"/>
              <w:jc w:val="both"/>
              <w:rPr>
                <w:rFonts w:ascii="Times New Roman" w:hAnsi="Times New Roman" w:cs="Times New Roman"/>
              </w:rPr>
            </w:pPr>
          </w:p>
        </w:tc>
        <w:tc>
          <w:tcPr>
            <w:tcW w:w="1455" w:type="dxa"/>
          </w:tcPr>
          <w:p w:rsidR="000B0AF2" w:rsidRPr="0066501D" w:rsidRDefault="000B0AF2" w:rsidP="001E7650">
            <w:pPr>
              <w:pStyle w:val="ConsPlusNormal"/>
              <w:jc w:val="both"/>
              <w:rPr>
                <w:rFonts w:ascii="Times New Roman" w:hAnsi="Times New Roman" w:cs="Times New Roman"/>
              </w:rPr>
            </w:pPr>
          </w:p>
        </w:tc>
        <w:tc>
          <w:tcPr>
            <w:tcW w:w="1471" w:type="dxa"/>
          </w:tcPr>
          <w:p w:rsidR="000B0AF2" w:rsidRPr="0066501D" w:rsidRDefault="000B0AF2" w:rsidP="001E7650">
            <w:pPr>
              <w:pStyle w:val="ConsPlusNormal"/>
              <w:jc w:val="both"/>
              <w:rPr>
                <w:rFonts w:ascii="Times New Roman" w:hAnsi="Times New Roman" w:cs="Times New Roman"/>
              </w:rPr>
            </w:pPr>
          </w:p>
        </w:tc>
        <w:tc>
          <w:tcPr>
            <w:tcW w:w="1506" w:type="dxa"/>
          </w:tcPr>
          <w:p w:rsidR="000B0AF2" w:rsidRPr="0066501D" w:rsidRDefault="000B0AF2" w:rsidP="001E7650">
            <w:pPr>
              <w:pStyle w:val="ConsPlusNormal"/>
              <w:jc w:val="both"/>
              <w:rPr>
                <w:rFonts w:ascii="Times New Roman" w:hAnsi="Times New Roman" w:cs="Times New Roman"/>
              </w:rPr>
            </w:pPr>
          </w:p>
        </w:tc>
      </w:tr>
    </w:tbl>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________________________________________________________ 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(должность)                                   (подпись)    (расшифровка подписи)</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М.П.</w:t>
      </w:r>
      <w:r w:rsidR="00737A4A">
        <w:rPr>
          <w:rFonts w:ascii="Times New Roman" w:hAnsi="Times New Roman" w:cs="Times New Roman"/>
        </w:rPr>
        <w:t xml:space="preserve"> </w:t>
      </w:r>
      <w:r w:rsidRPr="0066501D">
        <w:rPr>
          <w:rFonts w:ascii="Times New Roman" w:hAnsi="Times New Roman" w:cs="Times New Roman"/>
        </w:rPr>
        <w:t>Тел.: ____________ "__" _______________ 20__ г.</w:t>
      </w:r>
    </w:p>
    <w:p w:rsidR="00737A4A" w:rsidRDefault="00737A4A" w:rsidP="00737A4A">
      <w:pPr>
        <w:pStyle w:val="ConsPlusNormal"/>
        <w:tabs>
          <w:tab w:val="left" w:pos="4962"/>
          <w:tab w:val="right" w:pos="9923"/>
        </w:tabs>
        <w:jc w:val="both"/>
        <w:outlineLvl w:val="1"/>
        <w:rPr>
          <w:rFonts w:ascii="Times New Roman" w:hAnsi="Times New Roman" w:cs="Times New Roman"/>
          <w:b/>
        </w:rPr>
      </w:pPr>
    </w:p>
    <w:p w:rsidR="000B0AF2" w:rsidRPr="0066501D" w:rsidRDefault="000B0AF2" w:rsidP="00737A4A">
      <w:pPr>
        <w:pStyle w:val="ConsPlusNormal"/>
        <w:tabs>
          <w:tab w:val="left" w:pos="4962"/>
          <w:tab w:val="right" w:pos="9923"/>
        </w:tabs>
        <w:jc w:val="both"/>
        <w:outlineLvl w:val="1"/>
        <w:rPr>
          <w:rFonts w:ascii="Times New Roman" w:hAnsi="Times New Roman" w:cs="Times New Roman"/>
        </w:rPr>
      </w:pPr>
      <w:r w:rsidRPr="00737A4A">
        <w:rPr>
          <w:rFonts w:ascii="Times New Roman" w:hAnsi="Times New Roman" w:cs="Times New Roman"/>
          <w:b/>
        </w:rPr>
        <w:t>Приложение № 3</w:t>
      </w:r>
      <w:r w:rsidR="00737A4A">
        <w:rPr>
          <w:rFonts w:ascii="Times New Roman" w:hAnsi="Times New Roman" w:cs="Times New Roman"/>
          <w:b/>
        </w:rPr>
        <w:t xml:space="preserve"> </w:t>
      </w:r>
      <w:r w:rsidRPr="0066501D">
        <w:rPr>
          <w:rFonts w:ascii="Times New Roman" w:hAnsi="Times New Roman" w:cs="Times New Roman"/>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82" w:name="P918"/>
      <w:bookmarkEnd w:id="82"/>
      <w:r w:rsidR="00737A4A">
        <w:rPr>
          <w:rFonts w:ascii="Times New Roman" w:hAnsi="Times New Roman" w:cs="Times New Roman"/>
        </w:rPr>
        <w:t xml:space="preserve"> </w:t>
      </w:r>
      <w:r w:rsidRPr="0066501D">
        <w:rPr>
          <w:rFonts w:ascii="Times New Roman" w:hAnsi="Times New Roman" w:cs="Times New Roman"/>
        </w:rPr>
        <w:t>Отчет ____________________________</w:t>
      </w:r>
      <w:r w:rsidR="00737A4A">
        <w:rPr>
          <w:rFonts w:ascii="Times New Roman" w:hAnsi="Times New Roman" w:cs="Times New Roman"/>
        </w:rPr>
        <w:t xml:space="preserve"> </w:t>
      </w:r>
      <w:r w:rsidRPr="0066501D">
        <w:rPr>
          <w:rFonts w:ascii="Times New Roman" w:hAnsi="Times New Roman" w:cs="Times New Roman"/>
        </w:rPr>
        <w:t>(наименование хозяйства)</w:t>
      </w:r>
      <w:r w:rsidR="00737A4A">
        <w:rPr>
          <w:rFonts w:ascii="Times New Roman" w:hAnsi="Times New Roman" w:cs="Times New Roman"/>
        </w:rPr>
        <w:t xml:space="preserve"> </w:t>
      </w:r>
      <w:r w:rsidRPr="0066501D">
        <w:rPr>
          <w:rFonts w:ascii="Times New Roman" w:hAnsi="Times New Roman" w:cs="Times New Roman"/>
        </w:rPr>
        <w:t>о расходовании средств субсидии по состоянию на _______________________________ (нарастающим итогом с начала года)</w:t>
      </w:r>
    </w:p>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 (тыс. руб.)</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1417"/>
        <w:gridCol w:w="851"/>
        <w:gridCol w:w="1417"/>
        <w:gridCol w:w="1701"/>
        <w:gridCol w:w="1418"/>
        <w:gridCol w:w="1842"/>
        <w:gridCol w:w="1985"/>
        <w:gridCol w:w="1417"/>
      </w:tblGrid>
      <w:tr w:rsidR="000B0AF2" w:rsidRPr="0066501D" w:rsidTr="00737A4A">
        <w:tc>
          <w:tcPr>
            <w:tcW w:w="771"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Год полу-чения суб-сидии</w:t>
            </w:r>
          </w:p>
        </w:tc>
        <w:tc>
          <w:tcPr>
            <w:tcW w:w="1134"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Сумма получен-ной субсидии(бюджет-ные средства)</w:t>
            </w:r>
          </w:p>
        </w:tc>
        <w:tc>
          <w:tcPr>
            <w:tcW w:w="2268" w:type="dxa"/>
            <w:gridSpan w:val="2"/>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Собственные средства </w:t>
            </w:r>
          </w:p>
        </w:tc>
        <w:tc>
          <w:tcPr>
            <w:tcW w:w="10631" w:type="dxa"/>
            <w:gridSpan w:val="7"/>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 том числе использовано в соответствии с планом расходов (с указанием суммы, наименования статьи расходов)</w:t>
            </w:r>
          </w:p>
        </w:tc>
      </w:tr>
      <w:tr w:rsidR="000B0AF2" w:rsidRPr="0066501D" w:rsidTr="00737A4A">
        <w:tc>
          <w:tcPr>
            <w:tcW w:w="771"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134"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851"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всего</w:t>
            </w:r>
          </w:p>
        </w:tc>
        <w:tc>
          <w:tcPr>
            <w:tcW w:w="1417"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 т.ч. заем-ные</w:t>
            </w:r>
          </w:p>
        </w:tc>
        <w:tc>
          <w:tcPr>
            <w:tcW w:w="851"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всего</w:t>
            </w:r>
          </w:p>
        </w:tc>
        <w:tc>
          <w:tcPr>
            <w:tcW w:w="9780" w:type="dxa"/>
            <w:gridSpan w:val="6"/>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из них:</w:t>
            </w:r>
          </w:p>
        </w:tc>
      </w:tr>
      <w:tr w:rsidR="000B0AF2" w:rsidRPr="0066501D" w:rsidTr="00737A4A">
        <w:tc>
          <w:tcPr>
            <w:tcW w:w="771"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134"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851"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417"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851"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417" w:type="dxa"/>
          </w:tcPr>
          <w:p w:rsidR="000B0AF2" w:rsidRPr="0066501D" w:rsidRDefault="000B0AF2" w:rsidP="00737A4A">
            <w:pPr>
              <w:pStyle w:val="ConsPlusNormal"/>
              <w:jc w:val="both"/>
              <w:rPr>
                <w:rFonts w:ascii="Times New Roman" w:hAnsi="Times New Roman" w:cs="Times New Roman"/>
              </w:rPr>
            </w:pPr>
            <w:r w:rsidRPr="0066501D">
              <w:rPr>
                <w:rFonts w:ascii="Times New Roman" w:hAnsi="Times New Roman" w:cs="Times New Roman"/>
              </w:rPr>
              <w:t>разработка проектной документации</w:t>
            </w:r>
          </w:p>
        </w:tc>
        <w:tc>
          <w:tcPr>
            <w:tcW w:w="1701" w:type="dxa"/>
          </w:tcPr>
          <w:p w:rsidR="000B0AF2" w:rsidRPr="0066501D" w:rsidRDefault="000B0AF2" w:rsidP="00737A4A">
            <w:pPr>
              <w:pStyle w:val="ConsPlusNormal"/>
              <w:jc w:val="both"/>
              <w:rPr>
                <w:rFonts w:ascii="Times New Roman" w:hAnsi="Times New Roman" w:cs="Times New Roman"/>
              </w:rPr>
            </w:pPr>
            <w:r w:rsidRPr="0066501D">
              <w:rPr>
                <w:rFonts w:ascii="Times New Roman" w:hAnsi="Times New Roman" w:cs="Times New Roman"/>
              </w:rPr>
              <w:t>приобретение, строительство, производственных объектов, подготовка площадки под строительство</w:t>
            </w:r>
          </w:p>
        </w:tc>
        <w:tc>
          <w:tcPr>
            <w:tcW w:w="1418" w:type="dxa"/>
          </w:tcPr>
          <w:p w:rsidR="000B0AF2" w:rsidRPr="0066501D" w:rsidRDefault="000B0AF2" w:rsidP="00737A4A">
            <w:pPr>
              <w:pStyle w:val="ConsPlusNormal"/>
              <w:jc w:val="both"/>
              <w:rPr>
                <w:rFonts w:ascii="Times New Roman" w:hAnsi="Times New Roman" w:cs="Times New Roman"/>
              </w:rPr>
            </w:pPr>
            <w:r w:rsidRPr="0066501D">
              <w:rPr>
                <w:rFonts w:ascii="Times New Roman" w:hAnsi="Times New Roman" w:cs="Times New Roman"/>
              </w:rPr>
              <w:t>приобретение и монтаж оборудования и техники производственных объектов</w:t>
            </w:r>
          </w:p>
        </w:tc>
        <w:tc>
          <w:tcPr>
            <w:tcW w:w="1842" w:type="dxa"/>
          </w:tcPr>
          <w:p w:rsidR="000B0AF2" w:rsidRPr="0066501D" w:rsidRDefault="000B0AF2" w:rsidP="00737A4A">
            <w:pPr>
              <w:pStyle w:val="ConsPlusNormal"/>
              <w:jc w:val="both"/>
              <w:rPr>
                <w:rFonts w:ascii="Times New Roman" w:hAnsi="Times New Roman" w:cs="Times New Roman"/>
              </w:rPr>
            </w:pPr>
            <w:r w:rsidRPr="0066501D">
              <w:rPr>
                <w:rFonts w:ascii="Times New Roman" w:hAnsi="Times New Roman" w:cs="Times New Roman"/>
              </w:rPr>
              <w:t>уплата расходов, связанных с доставкой и (или) монтажом оборудования и техники для производственных объектов</w:t>
            </w:r>
          </w:p>
        </w:tc>
        <w:tc>
          <w:tcPr>
            <w:tcW w:w="198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приобретение, установка и устройство автономных источников тепло-, электро-,газо и водоснабжения</w:t>
            </w:r>
          </w:p>
        </w:tc>
        <w:tc>
          <w:tcPr>
            <w:tcW w:w="141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подключение производственных объектов</w:t>
            </w:r>
          </w:p>
        </w:tc>
      </w:tr>
      <w:tr w:rsidR="000B0AF2" w:rsidRPr="0066501D" w:rsidTr="00737A4A">
        <w:tc>
          <w:tcPr>
            <w:tcW w:w="77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w:t>
            </w:r>
          </w:p>
        </w:tc>
        <w:tc>
          <w:tcPr>
            <w:tcW w:w="1134"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2</w:t>
            </w:r>
          </w:p>
        </w:tc>
        <w:tc>
          <w:tcPr>
            <w:tcW w:w="85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3</w:t>
            </w:r>
          </w:p>
        </w:tc>
        <w:tc>
          <w:tcPr>
            <w:tcW w:w="141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4</w:t>
            </w:r>
          </w:p>
        </w:tc>
        <w:tc>
          <w:tcPr>
            <w:tcW w:w="85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5</w:t>
            </w:r>
          </w:p>
        </w:tc>
        <w:tc>
          <w:tcPr>
            <w:tcW w:w="141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6</w:t>
            </w:r>
          </w:p>
        </w:tc>
        <w:tc>
          <w:tcPr>
            <w:tcW w:w="170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7</w:t>
            </w:r>
          </w:p>
        </w:tc>
        <w:tc>
          <w:tcPr>
            <w:tcW w:w="14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8</w:t>
            </w:r>
          </w:p>
        </w:tc>
        <w:tc>
          <w:tcPr>
            <w:tcW w:w="184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9</w:t>
            </w:r>
          </w:p>
        </w:tc>
        <w:tc>
          <w:tcPr>
            <w:tcW w:w="198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10</w:t>
            </w:r>
          </w:p>
        </w:tc>
        <w:tc>
          <w:tcPr>
            <w:tcW w:w="141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11</w:t>
            </w:r>
          </w:p>
        </w:tc>
      </w:tr>
      <w:tr w:rsidR="000B0AF2" w:rsidRPr="0066501D" w:rsidTr="00737A4A">
        <w:tc>
          <w:tcPr>
            <w:tcW w:w="771" w:type="dxa"/>
          </w:tcPr>
          <w:p w:rsidR="000B0AF2" w:rsidRPr="0066501D" w:rsidRDefault="000B0AF2" w:rsidP="001E7650">
            <w:pPr>
              <w:pStyle w:val="ConsPlusNormal"/>
              <w:jc w:val="both"/>
              <w:rPr>
                <w:rFonts w:ascii="Times New Roman" w:hAnsi="Times New Roman" w:cs="Times New Roman"/>
              </w:rPr>
            </w:pPr>
          </w:p>
        </w:tc>
        <w:tc>
          <w:tcPr>
            <w:tcW w:w="1134" w:type="dxa"/>
          </w:tcPr>
          <w:p w:rsidR="000B0AF2" w:rsidRPr="0066501D" w:rsidRDefault="000B0AF2" w:rsidP="001E7650">
            <w:pPr>
              <w:pStyle w:val="ConsPlusNormal"/>
              <w:jc w:val="both"/>
              <w:rPr>
                <w:rFonts w:ascii="Times New Roman" w:hAnsi="Times New Roman" w:cs="Times New Roman"/>
              </w:rPr>
            </w:pPr>
          </w:p>
        </w:tc>
        <w:tc>
          <w:tcPr>
            <w:tcW w:w="851" w:type="dxa"/>
          </w:tcPr>
          <w:p w:rsidR="000B0AF2" w:rsidRPr="0066501D" w:rsidRDefault="000B0AF2" w:rsidP="001E7650">
            <w:pPr>
              <w:pStyle w:val="ConsPlusNormal"/>
              <w:jc w:val="both"/>
              <w:rPr>
                <w:rFonts w:ascii="Times New Roman" w:hAnsi="Times New Roman" w:cs="Times New Roman"/>
              </w:rPr>
            </w:pPr>
          </w:p>
        </w:tc>
        <w:tc>
          <w:tcPr>
            <w:tcW w:w="1417" w:type="dxa"/>
          </w:tcPr>
          <w:p w:rsidR="000B0AF2" w:rsidRPr="0066501D" w:rsidRDefault="000B0AF2" w:rsidP="001E7650">
            <w:pPr>
              <w:pStyle w:val="ConsPlusNormal"/>
              <w:jc w:val="both"/>
              <w:rPr>
                <w:rFonts w:ascii="Times New Roman" w:hAnsi="Times New Roman" w:cs="Times New Roman"/>
              </w:rPr>
            </w:pPr>
          </w:p>
        </w:tc>
        <w:tc>
          <w:tcPr>
            <w:tcW w:w="851" w:type="dxa"/>
          </w:tcPr>
          <w:p w:rsidR="000B0AF2" w:rsidRPr="0066501D" w:rsidRDefault="000B0AF2" w:rsidP="001E7650">
            <w:pPr>
              <w:pStyle w:val="ConsPlusNormal"/>
              <w:jc w:val="both"/>
              <w:rPr>
                <w:rFonts w:ascii="Times New Roman" w:hAnsi="Times New Roman" w:cs="Times New Roman"/>
              </w:rPr>
            </w:pPr>
          </w:p>
        </w:tc>
        <w:tc>
          <w:tcPr>
            <w:tcW w:w="1417" w:type="dxa"/>
          </w:tcPr>
          <w:p w:rsidR="000B0AF2" w:rsidRPr="0066501D" w:rsidRDefault="000B0AF2" w:rsidP="001E7650">
            <w:pPr>
              <w:pStyle w:val="ConsPlusNormal"/>
              <w:jc w:val="both"/>
              <w:rPr>
                <w:rFonts w:ascii="Times New Roman" w:hAnsi="Times New Roman" w:cs="Times New Roman"/>
              </w:rPr>
            </w:pPr>
          </w:p>
        </w:tc>
        <w:tc>
          <w:tcPr>
            <w:tcW w:w="1701" w:type="dxa"/>
          </w:tcPr>
          <w:p w:rsidR="000B0AF2" w:rsidRPr="0066501D" w:rsidRDefault="000B0AF2" w:rsidP="001E7650">
            <w:pPr>
              <w:pStyle w:val="ConsPlusNormal"/>
              <w:jc w:val="both"/>
              <w:rPr>
                <w:rFonts w:ascii="Times New Roman" w:hAnsi="Times New Roman" w:cs="Times New Roman"/>
              </w:rPr>
            </w:pPr>
          </w:p>
        </w:tc>
        <w:tc>
          <w:tcPr>
            <w:tcW w:w="1418" w:type="dxa"/>
          </w:tcPr>
          <w:p w:rsidR="000B0AF2" w:rsidRPr="0066501D" w:rsidRDefault="000B0AF2" w:rsidP="001E7650">
            <w:pPr>
              <w:pStyle w:val="ConsPlusNormal"/>
              <w:jc w:val="both"/>
              <w:rPr>
                <w:rFonts w:ascii="Times New Roman" w:hAnsi="Times New Roman" w:cs="Times New Roman"/>
              </w:rPr>
            </w:pPr>
          </w:p>
        </w:tc>
        <w:tc>
          <w:tcPr>
            <w:tcW w:w="1842" w:type="dxa"/>
          </w:tcPr>
          <w:p w:rsidR="000B0AF2" w:rsidRPr="0066501D" w:rsidRDefault="000B0AF2" w:rsidP="001E7650">
            <w:pPr>
              <w:pStyle w:val="ConsPlusNormal"/>
              <w:jc w:val="both"/>
              <w:rPr>
                <w:rFonts w:ascii="Times New Roman" w:hAnsi="Times New Roman" w:cs="Times New Roman"/>
              </w:rPr>
            </w:pPr>
          </w:p>
        </w:tc>
        <w:tc>
          <w:tcPr>
            <w:tcW w:w="1985" w:type="dxa"/>
          </w:tcPr>
          <w:p w:rsidR="000B0AF2" w:rsidRPr="0066501D" w:rsidRDefault="000B0AF2" w:rsidP="001E7650">
            <w:pPr>
              <w:pStyle w:val="ConsPlusNormal"/>
              <w:jc w:val="both"/>
              <w:rPr>
                <w:rFonts w:ascii="Times New Roman" w:hAnsi="Times New Roman" w:cs="Times New Roman"/>
              </w:rPr>
            </w:pPr>
          </w:p>
        </w:tc>
        <w:tc>
          <w:tcPr>
            <w:tcW w:w="1417" w:type="dxa"/>
          </w:tcPr>
          <w:p w:rsidR="000B0AF2" w:rsidRPr="0066501D" w:rsidRDefault="000B0AF2" w:rsidP="001E7650">
            <w:pPr>
              <w:pStyle w:val="ConsPlusNormal"/>
              <w:jc w:val="both"/>
              <w:rPr>
                <w:rFonts w:ascii="Times New Roman" w:hAnsi="Times New Roman" w:cs="Times New Roman"/>
              </w:rPr>
            </w:pPr>
          </w:p>
        </w:tc>
      </w:tr>
    </w:tbl>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______________________________           _________________________    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(должность)                                                                               (подпись)             (расшифровка подписи)</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М.П.</w:t>
      </w:r>
      <w:r w:rsidR="00737A4A">
        <w:rPr>
          <w:rFonts w:ascii="Times New Roman" w:hAnsi="Times New Roman" w:cs="Times New Roman"/>
        </w:rPr>
        <w:t xml:space="preserve"> </w:t>
      </w:r>
      <w:r w:rsidRPr="0066501D">
        <w:rPr>
          <w:rFonts w:ascii="Times New Roman" w:hAnsi="Times New Roman" w:cs="Times New Roman"/>
        </w:rPr>
        <w:t>Тел.: ____________ "__" _______________ 20__ г.</w:t>
      </w:r>
    </w:p>
    <w:p w:rsidR="000B0AF2" w:rsidRPr="0066501D" w:rsidRDefault="000B0AF2" w:rsidP="00737A4A">
      <w:pPr>
        <w:pStyle w:val="ConsPlusNormal"/>
        <w:jc w:val="both"/>
        <w:rPr>
          <w:rFonts w:ascii="Times New Roman" w:hAnsi="Times New Roman" w:cs="Times New Roman"/>
        </w:rPr>
      </w:pPr>
      <w:r w:rsidRPr="00737A4A">
        <w:rPr>
          <w:rFonts w:ascii="Times New Roman" w:hAnsi="Times New Roman" w:cs="Times New Roman"/>
          <w:b/>
        </w:rPr>
        <w:t>Приложение № 4</w:t>
      </w:r>
      <w:r w:rsidR="00737A4A">
        <w:rPr>
          <w:rFonts w:ascii="Times New Roman" w:hAnsi="Times New Roman" w:cs="Times New Roman"/>
          <w:b/>
        </w:rPr>
        <w:t xml:space="preserve"> </w:t>
      </w:r>
      <w:r w:rsidRPr="0066501D">
        <w:rPr>
          <w:rFonts w:ascii="Times New Roman" w:hAnsi="Times New Roman" w:cs="Times New Roman"/>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83" w:name="P1156"/>
      <w:bookmarkEnd w:id="83"/>
      <w:r w:rsidR="00737A4A">
        <w:rPr>
          <w:rFonts w:ascii="Times New Roman" w:hAnsi="Times New Roman" w:cs="Times New Roman"/>
        </w:rPr>
        <w:t xml:space="preserve"> </w:t>
      </w:r>
      <w:r w:rsidRPr="0066501D">
        <w:rPr>
          <w:rFonts w:ascii="Times New Roman" w:hAnsi="Times New Roman" w:cs="Times New Roman"/>
        </w:rPr>
        <w:t>Отчет о деятельности __________________________________________</w:t>
      </w:r>
      <w:r w:rsidR="00737A4A">
        <w:rPr>
          <w:rFonts w:ascii="Times New Roman" w:hAnsi="Times New Roman" w:cs="Times New Roman"/>
        </w:rPr>
        <w:t xml:space="preserve"> </w:t>
      </w:r>
      <w:r w:rsidRPr="0066501D">
        <w:rPr>
          <w:rFonts w:ascii="Times New Roman" w:hAnsi="Times New Roman" w:cs="Times New Roman"/>
        </w:rPr>
        <w:t>(Ф.И.О., должность)</w:t>
      </w:r>
      <w:r w:rsidR="00737A4A">
        <w:rPr>
          <w:rFonts w:ascii="Times New Roman" w:hAnsi="Times New Roman" w:cs="Times New Roman"/>
        </w:rPr>
        <w:t xml:space="preserve"> </w:t>
      </w:r>
      <w:r w:rsidRPr="0066501D">
        <w:rPr>
          <w:rFonts w:ascii="Times New Roman" w:hAnsi="Times New Roman" w:cs="Times New Roman"/>
        </w:rPr>
        <w:t xml:space="preserve">осуществляющего </w:t>
      </w:r>
      <w:r w:rsidRPr="0066501D">
        <w:rPr>
          <w:rFonts w:ascii="Times New Roman" w:hAnsi="Times New Roman" w:cs="Times New Roman"/>
        </w:rPr>
        <w:lastRenderedPageBreak/>
        <w:t>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w:t>
      </w:r>
    </w:p>
    <w:p w:rsidR="000B0AF2" w:rsidRPr="0066501D" w:rsidRDefault="000B0AF2" w:rsidP="001E7650">
      <w:pPr>
        <w:pStyle w:val="ConsPlusNonformat"/>
        <w:jc w:val="both"/>
        <w:rPr>
          <w:rFonts w:ascii="Times New Roman" w:hAnsi="Times New Roman" w:cs="Times New Roman"/>
        </w:rPr>
      </w:pPr>
      <w:r w:rsidRPr="00737A4A">
        <w:rPr>
          <w:rFonts w:ascii="Times New Roman" w:hAnsi="Times New Roman" w:cs="Times New Roman"/>
          <w:b/>
        </w:rPr>
        <w:t>Раздел 1</w:t>
      </w:r>
      <w:r w:rsidRPr="0066501D">
        <w:rPr>
          <w:rFonts w:ascii="Times New Roman" w:hAnsi="Times New Roman" w:cs="Times New Roman"/>
        </w:rPr>
        <w:t>. Показатели деятельности за ___________________ 20__ г. (с нарастающим итогом с начала года)</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(отчетный период)</w:t>
      </w:r>
    </w:p>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(тыс. руб.)</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842"/>
        <w:gridCol w:w="1276"/>
        <w:gridCol w:w="1701"/>
        <w:gridCol w:w="1418"/>
        <w:gridCol w:w="1559"/>
        <w:gridCol w:w="1245"/>
        <w:gridCol w:w="2062"/>
      </w:tblGrid>
      <w:tr w:rsidR="000B0AF2" w:rsidRPr="0066501D" w:rsidTr="00737A4A">
        <w:trPr>
          <w:trHeight w:val="814"/>
        </w:trPr>
        <w:tc>
          <w:tcPr>
            <w:tcW w:w="1905" w:type="dxa"/>
          </w:tcPr>
          <w:p w:rsidR="000B0AF2" w:rsidRPr="0066501D" w:rsidRDefault="000B0AF2" w:rsidP="00737A4A">
            <w:pPr>
              <w:pStyle w:val="ConsPlusNormal"/>
              <w:jc w:val="both"/>
              <w:rPr>
                <w:rFonts w:ascii="Times New Roman" w:hAnsi="Times New Roman" w:cs="Times New Roman"/>
              </w:rPr>
            </w:pPr>
            <w:r w:rsidRPr="0066501D">
              <w:rPr>
                <w:rFonts w:ascii="Times New Roman" w:hAnsi="Times New Roman" w:cs="Times New Roman"/>
              </w:rPr>
              <w:t>Объем продаж (товаров, работ, услуг) на начало отчетного периода</w:t>
            </w:r>
          </w:p>
        </w:tc>
        <w:tc>
          <w:tcPr>
            <w:tcW w:w="1985" w:type="dxa"/>
          </w:tcPr>
          <w:p w:rsidR="000B0AF2" w:rsidRPr="0066501D" w:rsidRDefault="000B0AF2" w:rsidP="00737A4A">
            <w:pPr>
              <w:pStyle w:val="ConsPlusNormal"/>
              <w:jc w:val="both"/>
              <w:rPr>
                <w:rFonts w:ascii="Times New Roman" w:hAnsi="Times New Roman" w:cs="Times New Roman"/>
              </w:rPr>
            </w:pPr>
            <w:r w:rsidRPr="0066501D">
              <w:rPr>
                <w:rFonts w:ascii="Times New Roman" w:hAnsi="Times New Roman" w:cs="Times New Roman"/>
              </w:rPr>
              <w:t>Объем продаж (товаров, работ, услуг) на конец отчетного периода</w:t>
            </w:r>
          </w:p>
        </w:tc>
        <w:tc>
          <w:tcPr>
            <w:tcW w:w="184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Себестоимость продаж (товаров, работ, услуг)</w:t>
            </w:r>
          </w:p>
        </w:tc>
        <w:tc>
          <w:tcPr>
            <w:tcW w:w="127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Валовая прибыль (убыток)</w:t>
            </w:r>
          </w:p>
        </w:tc>
        <w:tc>
          <w:tcPr>
            <w:tcW w:w="170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Коммерческие, управленческие расходы</w:t>
            </w:r>
          </w:p>
        </w:tc>
        <w:tc>
          <w:tcPr>
            <w:tcW w:w="14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Прибыль (убыток) до налогообло-жения</w:t>
            </w:r>
          </w:p>
        </w:tc>
        <w:tc>
          <w:tcPr>
            <w:tcW w:w="1559"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Сумма уплаченных налогов </w:t>
            </w:r>
          </w:p>
        </w:tc>
        <w:tc>
          <w:tcPr>
            <w:tcW w:w="124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Чистая прибыль (убыток)</w:t>
            </w:r>
          </w:p>
        </w:tc>
        <w:tc>
          <w:tcPr>
            <w:tcW w:w="206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Рентабельность (процентов) (гр. 6 / гр. 2) x 100</w:t>
            </w:r>
          </w:p>
        </w:tc>
      </w:tr>
      <w:tr w:rsidR="000B0AF2" w:rsidRPr="0066501D" w:rsidTr="00737A4A">
        <w:trPr>
          <w:trHeight w:val="26"/>
        </w:trPr>
        <w:tc>
          <w:tcPr>
            <w:tcW w:w="1905" w:type="dxa"/>
          </w:tcPr>
          <w:p w:rsidR="000B0AF2" w:rsidRPr="0066501D" w:rsidRDefault="00737A4A" w:rsidP="001E7650">
            <w:pPr>
              <w:pStyle w:val="ConsPlusNormal"/>
              <w:jc w:val="both"/>
              <w:rPr>
                <w:rFonts w:ascii="Times New Roman" w:hAnsi="Times New Roman" w:cs="Times New Roman"/>
              </w:rPr>
            </w:pPr>
            <w:r>
              <w:rPr>
                <w:rFonts w:ascii="Times New Roman" w:hAnsi="Times New Roman" w:cs="Times New Roman"/>
              </w:rPr>
              <w:t>1</w:t>
            </w:r>
          </w:p>
        </w:tc>
        <w:tc>
          <w:tcPr>
            <w:tcW w:w="198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2</w:t>
            </w:r>
          </w:p>
        </w:tc>
        <w:tc>
          <w:tcPr>
            <w:tcW w:w="184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3</w:t>
            </w:r>
          </w:p>
        </w:tc>
        <w:tc>
          <w:tcPr>
            <w:tcW w:w="127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4</w:t>
            </w:r>
          </w:p>
        </w:tc>
        <w:tc>
          <w:tcPr>
            <w:tcW w:w="170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5</w:t>
            </w:r>
          </w:p>
        </w:tc>
        <w:tc>
          <w:tcPr>
            <w:tcW w:w="14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6</w:t>
            </w:r>
          </w:p>
        </w:tc>
        <w:tc>
          <w:tcPr>
            <w:tcW w:w="1559"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7</w:t>
            </w:r>
          </w:p>
        </w:tc>
        <w:tc>
          <w:tcPr>
            <w:tcW w:w="124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8</w:t>
            </w:r>
          </w:p>
        </w:tc>
        <w:tc>
          <w:tcPr>
            <w:tcW w:w="206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9</w:t>
            </w:r>
          </w:p>
        </w:tc>
      </w:tr>
      <w:tr w:rsidR="000B0AF2" w:rsidRPr="0066501D" w:rsidTr="004D55B1">
        <w:trPr>
          <w:trHeight w:val="240"/>
        </w:trPr>
        <w:tc>
          <w:tcPr>
            <w:tcW w:w="1905" w:type="dxa"/>
          </w:tcPr>
          <w:p w:rsidR="000B0AF2" w:rsidRPr="0066501D" w:rsidRDefault="000B0AF2" w:rsidP="001E7650">
            <w:pPr>
              <w:pStyle w:val="ConsPlusNormal"/>
              <w:jc w:val="both"/>
              <w:rPr>
                <w:rFonts w:ascii="Times New Roman" w:hAnsi="Times New Roman" w:cs="Times New Roman"/>
              </w:rPr>
            </w:pPr>
          </w:p>
        </w:tc>
        <w:tc>
          <w:tcPr>
            <w:tcW w:w="1985" w:type="dxa"/>
          </w:tcPr>
          <w:p w:rsidR="000B0AF2" w:rsidRPr="0066501D" w:rsidRDefault="000B0AF2" w:rsidP="001E7650">
            <w:pPr>
              <w:pStyle w:val="ConsPlusNormal"/>
              <w:jc w:val="both"/>
              <w:rPr>
                <w:rFonts w:ascii="Times New Roman" w:hAnsi="Times New Roman" w:cs="Times New Roman"/>
              </w:rPr>
            </w:pPr>
          </w:p>
        </w:tc>
        <w:tc>
          <w:tcPr>
            <w:tcW w:w="1842" w:type="dxa"/>
          </w:tcPr>
          <w:p w:rsidR="000B0AF2" w:rsidRPr="0066501D" w:rsidRDefault="000B0AF2" w:rsidP="001E7650">
            <w:pPr>
              <w:pStyle w:val="ConsPlusNormal"/>
              <w:jc w:val="both"/>
              <w:rPr>
                <w:rFonts w:ascii="Times New Roman" w:hAnsi="Times New Roman" w:cs="Times New Roman"/>
              </w:rPr>
            </w:pPr>
          </w:p>
        </w:tc>
        <w:tc>
          <w:tcPr>
            <w:tcW w:w="1276" w:type="dxa"/>
          </w:tcPr>
          <w:p w:rsidR="000B0AF2" w:rsidRPr="0066501D" w:rsidRDefault="000B0AF2" w:rsidP="001E7650">
            <w:pPr>
              <w:pStyle w:val="ConsPlusNormal"/>
              <w:jc w:val="both"/>
              <w:rPr>
                <w:rFonts w:ascii="Times New Roman" w:hAnsi="Times New Roman" w:cs="Times New Roman"/>
              </w:rPr>
            </w:pPr>
          </w:p>
        </w:tc>
        <w:tc>
          <w:tcPr>
            <w:tcW w:w="1701" w:type="dxa"/>
          </w:tcPr>
          <w:p w:rsidR="000B0AF2" w:rsidRPr="0066501D" w:rsidRDefault="000B0AF2" w:rsidP="001E7650">
            <w:pPr>
              <w:pStyle w:val="ConsPlusNormal"/>
              <w:jc w:val="both"/>
              <w:rPr>
                <w:rFonts w:ascii="Times New Roman" w:hAnsi="Times New Roman" w:cs="Times New Roman"/>
              </w:rPr>
            </w:pPr>
          </w:p>
        </w:tc>
        <w:tc>
          <w:tcPr>
            <w:tcW w:w="1418" w:type="dxa"/>
          </w:tcPr>
          <w:p w:rsidR="000B0AF2" w:rsidRPr="0066501D" w:rsidRDefault="000B0AF2" w:rsidP="001E7650">
            <w:pPr>
              <w:pStyle w:val="ConsPlusNormal"/>
              <w:jc w:val="both"/>
              <w:rPr>
                <w:rFonts w:ascii="Times New Roman" w:hAnsi="Times New Roman" w:cs="Times New Roman"/>
              </w:rPr>
            </w:pPr>
          </w:p>
        </w:tc>
        <w:tc>
          <w:tcPr>
            <w:tcW w:w="1559" w:type="dxa"/>
          </w:tcPr>
          <w:p w:rsidR="000B0AF2" w:rsidRPr="0066501D" w:rsidRDefault="000B0AF2" w:rsidP="001E7650">
            <w:pPr>
              <w:pStyle w:val="ConsPlusNormal"/>
              <w:jc w:val="both"/>
              <w:rPr>
                <w:rFonts w:ascii="Times New Roman" w:hAnsi="Times New Roman" w:cs="Times New Roman"/>
              </w:rPr>
            </w:pPr>
          </w:p>
        </w:tc>
        <w:tc>
          <w:tcPr>
            <w:tcW w:w="1245" w:type="dxa"/>
          </w:tcPr>
          <w:p w:rsidR="000B0AF2" w:rsidRPr="0066501D" w:rsidRDefault="000B0AF2" w:rsidP="001E7650">
            <w:pPr>
              <w:pStyle w:val="ConsPlusNormal"/>
              <w:jc w:val="both"/>
              <w:rPr>
                <w:rFonts w:ascii="Times New Roman" w:hAnsi="Times New Roman" w:cs="Times New Roman"/>
              </w:rPr>
            </w:pPr>
          </w:p>
        </w:tc>
        <w:tc>
          <w:tcPr>
            <w:tcW w:w="2062" w:type="dxa"/>
          </w:tcPr>
          <w:p w:rsidR="000B0AF2" w:rsidRPr="0066501D" w:rsidRDefault="000B0AF2" w:rsidP="001E7650">
            <w:pPr>
              <w:pStyle w:val="ConsPlusNormal"/>
              <w:jc w:val="both"/>
              <w:rPr>
                <w:rFonts w:ascii="Times New Roman" w:hAnsi="Times New Roman" w:cs="Times New Roman"/>
              </w:rPr>
            </w:pPr>
          </w:p>
        </w:tc>
      </w:tr>
    </w:tbl>
    <w:p w:rsidR="000B0AF2" w:rsidRPr="0066501D" w:rsidRDefault="000B0AF2" w:rsidP="001E7650">
      <w:pPr>
        <w:spacing w:after="0" w:line="240" w:lineRule="auto"/>
        <w:jc w:val="both"/>
        <w:rPr>
          <w:rFonts w:ascii="Times New Roman" w:hAnsi="Times New Roman" w:cs="Times New Roman"/>
          <w:sz w:val="20"/>
          <w:szCs w:val="20"/>
        </w:rPr>
        <w:sectPr w:rsidR="000B0AF2" w:rsidRPr="0066501D" w:rsidSect="00737A4A">
          <w:pgSz w:w="16838" w:h="11905" w:orient="landscape"/>
          <w:pgMar w:top="567" w:right="567" w:bottom="567" w:left="680" w:header="0" w:footer="0" w:gutter="0"/>
          <w:cols w:space="720"/>
        </w:sectPr>
      </w:pPr>
    </w:p>
    <w:p w:rsidR="000B0AF2" w:rsidRPr="0066501D" w:rsidRDefault="000B0AF2" w:rsidP="00737A4A">
      <w:pPr>
        <w:pStyle w:val="ConsPlusNormal"/>
        <w:jc w:val="both"/>
        <w:outlineLvl w:val="2"/>
        <w:rPr>
          <w:rFonts w:ascii="Times New Roman" w:hAnsi="Times New Roman" w:cs="Times New Roman"/>
        </w:rPr>
      </w:pPr>
      <w:r w:rsidRPr="00737A4A">
        <w:rPr>
          <w:rFonts w:ascii="Times New Roman" w:hAnsi="Times New Roman" w:cs="Times New Roman"/>
          <w:b/>
        </w:rPr>
        <w:lastRenderedPageBreak/>
        <w:t>Раздел 2</w:t>
      </w:r>
      <w:r w:rsidRPr="0066501D">
        <w:rPr>
          <w:rFonts w:ascii="Times New Roman" w:hAnsi="Times New Roman" w:cs="Times New Roman"/>
        </w:rPr>
        <w:t>. Трудовые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7"/>
        <w:gridCol w:w="2041"/>
        <w:gridCol w:w="1606"/>
        <w:gridCol w:w="1871"/>
        <w:gridCol w:w="2768"/>
      </w:tblGrid>
      <w:tr w:rsidR="000B0AF2" w:rsidRPr="0066501D" w:rsidTr="00737A4A">
        <w:trPr>
          <w:trHeight w:val="20"/>
        </w:trPr>
        <w:tc>
          <w:tcPr>
            <w:tcW w:w="222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Показатель</w:t>
            </w:r>
          </w:p>
        </w:tc>
        <w:tc>
          <w:tcPr>
            <w:tcW w:w="204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Среднегодовая численность (человек)</w:t>
            </w:r>
          </w:p>
        </w:tc>
        <w:tc>
          <w:tcPr>
            <w:tcW w:w="160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Фонд заработной платы (тыс. руб.)</w:t>
            </w:r>
          </w:p>
        </w:tc>
        <w:tc>
          <w:tcPr>
            <w:tcW w:w="1871"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Среднемесячная заработная плата (тыс. руб.)</w:t>
            </w:r>
          </w:p>
        </w:tc>
        <w:tc>
          <w:tcPr>
            <w:tcW w:w="276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Выплата страховых отчислений на конец отчетного периода (тыс. руб.)</w:t>
            </w:r>
          </w:p>
        </w:tc>
      </w:tr>
      <w:tr w:rsidR="000B0AF2" w:rsidRPr="0066501D" w:rsidTr="00737A4A">
        <w:trPr>
          <w:trHeight w:val="20"/>
        </w:trPr>
        <w:tc>
          <w:tcPr>
            <w:tcW w:w="2227"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Всего работников, чел.</w:t>
            </w:r>
          </w:p>
        </w:tc>
        <w:tc>
          <w:tcPr>
            <w:tcW w:w="2041" w:type="dxa"/>
          </w:tcPr>
          <w:p w:rsidR="000B0AF2" w:rsidRPr="0066501D" w:rsidRDefault="000B0AF2" w:rsidP="001E7650">
            <w:pPr>
              <w:pStyle w:val="ConsPlusNormal"/>
              <w:jc w:val="both"/>
              <w:rPr>
                <w:rFonts w:ascii="Times New Roman" w:hAnsi="Times New Roman" w:cs="Times New Roman"/>
              </w:rPr>
            </w:pPr>
          </w:p>
        </w:tc>
        <w:tc>
          <w:tcPr>
            <w:tcW w:w="1606" w:type="dxa"/>
          </w:tcPr>
          <w:p w:rsidR="000B0AF2" w:rsidRPr="0066501D" w:rsidRDefault="000B0AF2" w:rsidP="001E7650">
            <w:pPr>
              <w:pStyle w:val="ConsPlusNormal"/>
              <w:jc w:val="both"/>
              <w:rPr>
                <w:rFonts w:ascii="Times New Roman" w:hAnsi="Times New Roman" w:cs="Times New Roman"/>
              </w:rPr>
            </w:pPr>
          </w:p>
        </w:tc>
        <w:tc>
          <w:tcPr>
            <w:tcW w:w="1871" w:type="dxa"/>
          </w:tcPr>
          <w:p w:rsidR="000B0AF2" w:rsidRPr="0066501D" w:rsidRDefault="000B0AF2" w:rsidP="001E7650">
            <w:pPr>
              <w:pStyle w:val="ConsPlusNormal"/>
              <w:jc w:val="both"/>
              <w:rPr>
                <w:rFonts w:ascii="Times New Roman" w:hAnsi="Times New Roman" w:cs="Times New Roman"/>
              </w:rPr>
            </w:pPr>
          </w:p>
        </w:tc>
        <w:tc>
          <w:tcPr>
            <w:tcW w:w="2768" w:type="dxa"/>
          </w:tcPr>
          <w:p w:rsidR="000B0AF2" w:rsidRPr="0066501D" w:rsidRDefault="000B0AF2" w:rsidP="001E7650">
            <w:pPr>
              <w:pStyle w:val="ConsPlusNormal"/>
              <w:jc w:val="both"/>
              <w:rPr>
                <w:rFonts w:ascii="Times New Roman" w:hAnsi="Times New Roman" w:cs="Times New Roman"/>
              </w:rPr>
            </w:pPr>
          </w:p>
        </w:tc>
      </w:tr>
    </w:tbl>
    <w:p w:rsidR="000B0AF2" w:rsidRPr="0066501D" w:rsidRDefault="000B0AF2" w:rsidP="00737A4A">
      <w:pPr>
        <w:pStyle w:val="ConsPlusNormal"/>
        <w:jc w:val="both"/>
        <w:outlineLvl w:val="3"/>
        <w:rPr>
          <w:rFonts w:ascii="Times New Roman" w:hAnsi="Times New Roman" w:cs="Times New Roman"/>
        </w:rPr>
      </w:pPr>
      <w:r w:rsidRPr="00737A4A">
        <w:rPr>
          <w:rFonts w:ascii="Times New Roman" w:hAnsi="Times New Roman" w:cs="Times New Roman"/>
          <w:b/>
        </w:rPr>
        <w:t>Раздел 3</w:t>
      </w:r>
      <w:r w:rsidRPr="0066501D">
        <w:rPr>
          <w:rFonts w:ascii="Times New Roman" w:hAnsi="Times New Roman" w:cs="Times New Roman"/>
        </w:rPr>
        <w:t xml:space="preserve">. Услуги по убою и первичной переработке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279"/>
        <w:gridCol w:w="1276"/>
        <w:gridCol w:w="1258"/>
        <w:gridCol w:w="1982"/>
      </w:tblGrid>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NN п/п</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Показатель</w:t>
            </w:r>
          </w:p>
        </w:tc>
        <w:tc>
          <w:tcPr>
            <w:tcW w:w="1276"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Всего</w:t>
            </w:r>
            <w:r w:rsidR="00A36860" w:rsidRPr="00A36860">
              <w:rPr>
                <w:rFonts w:ascii="Times New Roman" w:hAnsi="Times New Roman" w:cs="Times New Roman"/>
                <w:sz w:val="20"/>
                <w:szCs w:val="20"/>
              </w:rPr>
              <w:t xml:space="preserve"> </w:t>
            </w:r>
            <w:r w:rsidR="00737A4A" w:rsidRPr="00A36860">
              <w:rPr>
                <w:rFonts w:ascii="Times New Roman" w:hAnsi="Times New Roman" w:cs="Times New Roman"/>
                <w:sz w:val="20"/>
                <w:szCs w:val="20"/>
              </w:rPr>
              <w:t>п</w:t>
            </w:r>
            <w:r w:rsidRPr="00A36860">
              <w:rPr>
                <w:rFonts w:ascii="Times New Roman" w:hAnsi="Times New Roman" w:cs="Times New Roman"/>
                <w:sz w:val="20"/>
                <w:szCs w:val="20"/>
              </w:rPr>
              <w:t xml:space="preserve">роизведено </w:t>
            </w:r>
          </w:p>
        </w:tc>
        <w:tc>
          <w:tcPr>
            <w:tcW w:w="1258"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 xml:space="preserve">Реализовано </w:t>
            </w:r>
          </w:p>
        </w:tc>
        <w:tc>
          <w:tcPr>
            <w:tcW w:w="1982"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Доход от реализации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(тыс. руб.)</w:t>
            </w: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2</w:t>
            </w:r>
          </w:p>
        </w:tc>
        <w:tc>
          <w:tcPr>
            <w:tcW w:w="1276"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4</w:t>
            </w:r>
          </w:p>
        </w:tc>
        <w:tc>
          <w:tcPr>
            <w:tcW w:w="1258"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5</w:t>
            </w:r>
          </w:p>
        </w:tc>
        <w:tc>
          <w:tcPr>
            <w:tcW w:w="1982"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6</w:t>
            </w: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Услуги убоя, кг</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1.2.</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Крупный рогатый скот, кг/голов</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1.3.</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Свиньи, кг/голов</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1.4.</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Овцы и козы, кг/голов</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1.5.</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Птица сельскохозяйственная, кг/голов</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1.6.</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Лошади, кг/голов</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1.7.</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Сельскохозяйственные животные прочие, не включенные в другие группировки, кг/голов</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1.8.</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Иное….</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2.</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Услуги первичной переработки</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2.1.</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 кг</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2.2.</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 кг</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737A4A">
        <w:trPr>
          <w:trHeight w:val="20"/>
        </w:trPr>
        <w:tc>
          <w:tcPr>
            <w:tcW w:w="737"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2.3.</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 кг</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A36860">
        <w:trPr>
          <w:trHeight w:val="20"/>
        </w:trPr>
        <w:tc>
          <w:tcPr>
            <w:tcW w:w="737" w:type="dxa"/>
            <w:vAlign w:val="center"/>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2.4.</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 кг</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r w:rsidR="000B0AF2" w:rsidRPr="00A36860" w:rsidTr="00A36860">
        <w:trPr>
          <w:trHeight w:val="20"/>
        </w:trPr>
        <w:tc>
          <w:tcPr>
            <w:tcW w:w="737" w:type="dxa"/>
            <w:vAlign w:val="center"/>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3.</w:t>
            </w:r>
          </w:p>
        </w:tc>
        <w:tc>
          <w:tcPr>
            <w:tcW w:w="5279" w:type="dxa"/>
          </w:tcPr>
          <w:p w:rsidR="000B0AF2" w:rsidRPr="00A36860" w:rsidRDefault="000B0AF2" w:rsidP="00A36860">
            <w:pPr>
              <w:spacing w:after="0" w:line="240" w:lineRule="auto"/>
              <w:rPr>
                <w:rFonts w:ascii="Times New Roman" w:hAnsi="Times New Roman" w:cs="Times New Roman"/>
                <w:sz w:val="20"/>
                <w:szCs w:val="20"/>
              </w:rPr>
            </w:pPr>
            <w:r w:rsidRPr="00A36860">
              <w:rPr>
                <w:rFonts w:ascii="Times New Roman" w:hAnsi="Times New Roman" w:cs="Times New Roman"/>
                <w:sz w:val="20"/>
                <w:szCs w:val="20"/>
              </w:rPr>
              <w:t>Иные услуги</w:t>
            </w:r>
          </w:p>
        </w:tc>
        <w:tc>
          <w:tcPr>
            <w:tcW w:w="1276" w:type="dxa"/>
          </w:tcPr>
          <w:p w:rsidR="000B0AF2" w:rsidRPr="00A36860" w:rsidRDefault="000B0AF2" w:rsidP="00A36860">
            <w:pPr>
              <w:spacing w:after="0" w:line="240" w:lineRule="auto"/>
              <w:rPr>
                <w:rFonts w:ascii="Times New Roman" w:hAnsi="Times New Roman" w:cs="Times New Roman"/>
                <w:sz w:val="20"/>
                <w:szCs w:val="20"/>
              </w:rPr>
            </w:pPr>
          </w:p>
        </w:tc>
        <w:tc>
          <w:tcPr>
            <w:tcW w:w="1258" w:type="dxa"/>
          </w:tcPr>
          <w:p w:rsidR="000B0AF2" w:rsidRPr="00A36860" w:rsidRDefault="000B0AF2" w:rsidP="00A36860">
            <w:pPr>
              <w:spacing w:after="0" w:line="240" w:lineRule="auto"/>
              <w:rPr>
                <w:rFonts w:ascii="Times New Roman" w:hAnsi="Times New Roman" w:cs="Times New Roman"/>
                <w:sz w:val="20"/>
                <w:szCs w:val="20"/>
              </w:rPr>
            </w:pPr>
          </w:p>
        </w:tc>
        <w:tc>
          <w:tcPr>
            <w:tcW w:w="1982" w:type="dxa"/>
          </w:tcPr>
          <w:p w:rsidR="000B0AF2" w:rsidRPr="00A36860" w:rsidRDefault="000B0AF2" w:rsidP="00A36860">
            <w:pPr>
              <w:spacing w:after="0" w:line="240" w:lineRule="auto"/>
              <w:rPr>
                <w:rFonts w:ascii="Times New Roman" w:hAnsi="Times New Roman" w:cs="Times New Roman"/>
                <w:sz w:val="20"/>
                <w:szCs w:val="20"/>
              </w:rPr>
            </w:pPr>
          </w:p>
        </w:tc>
      </w:tr>
    </w:tbl>
    <w:p w:rsidR="000B0AF2" w:rsidRPr="0066501D" w:rsidRDefault="000B0AF2" w:rsidP="00A36860">
      <w:pPr>
        <w:pStyle w:val="ConsPlusNormal"/>
        <w:jc w:val="both"/>
        <w:outlineLvl w:val="3"/>
        <w:rPr>
          <w:rFonts w:ascii="Times New Roman" w:hAnsi="Times New Roman" w:cs="Times New Roman"/>
        </w:rPr>
      </w:pPr>
      <w:r w:rsidRPr="00A36860">
        <w:rPr>
          <w:rFonts w:ascii="Times New Roman" w:hAnsi="Times New Roman" w:cs="Times New Roman"/>
          <w:b/>
        </w:rPr>
        <w:t>Раздел 4</w:t>
      </w:r>
      <w:r w:rsidRPr="0066501D">
        <w:rPr>
          <w:rFonts w:ascii="Times New Roman" w:hAnsi="Times New Roman" w:cs="Times New Roman"/>
        </w:rPr>
        <w:t xml:space="preserve">. Производство мясной продукции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279"/>
        <w:gridCol w:w="1296"/>
        <w:gridCol w:w="1258"/>
        <w:gridCol w:w="1982"/>
      </w:tblGrid>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NN п/п</w:t>
            </w:r>
          </w:p>
        </w:tc>
        <w:tc>
          <w:tcPr>
            <w:tcW w:w="527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Показатель</w:t>
            </w:r>
          </w:p>
        </w:tc>
        <w:tc>
          <w:tcPr>
            <w:tcW w:w="1296"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Всего произведено , кг</w:t>
            </w:r>
          </w:p>
        </w:tc>
        <w:tc>
          <w:tcPr>
            <w:tcW w:w="1258"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Реализовано , кг</w:t>
            </w:r>
          </w:p>
        </w:tc>
        <w:tc>
          <w:tcPr>
            <w:tcW w:w="1982"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 xml:space="preserve">Доход от реализации </w:t>
            </w:r>
          </w:p>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(тыс. руб.)</w:t>
            </w: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1</w:t>
            </w:r>
          </w:p>
        </w:tc>
        <w:tc>
          <w:tcPr>
            <w:tcW w:w="527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2</w:t>
            </w:r>
          </w:p>
        </w:tc>
        <w:tc>
          <w:tcPr>
            <w:tcW w:w="1296"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4</w:t>
            </w:r>
          </w:p>
        </w:tc>
        <w:tc>
          <w:tcPr>
            <w:tcW w:w="1258"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5</w:t>
            </w:r>
          </w:p>
        </w:tc>
        <w:tc>
          <w:tcPr>
            <w:tcW w:w="1982"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6</w:t>
            </w: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1.</w:t>
            </w:r>
          </w:p>
        </w:tc>
        <w:tc>
          <w:tcPr>
            <w:tcW w:w="527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Производство полуфабрикатов</w:t>
            </w: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1.1.</w:t>
            </w:r>
          </w:p>
        </w:tc>
        <w:tc>
          <w:tcPr>
            <w:tcW w:w="5279" w:type="dxa"/>
          </w:tcPr>
          <w:p w:rsidR="000B0AF2" w:rsidRPr="0066501D" w:rsidRDefault="000B0AF2" w:rsidP="00A36860">
            <w:pPr>
              <w:pStyle w:val="ConsPlusNormal"/>
              <w:jc w:val="both"/>
              <w:rPr>
                <w:rFonts w:ascii="Times New Roman" w:hAnsi="Times New Roman" w:cs="Times New Roman"/>
              </w:rPr>
            </w:pP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1.2.</w:t>
            </w:r>
          </w:p>
        </w:tc>
        <w:tc>
          <w:tcPr>
            <w:tcW w:w="5279" w:type="dxa"/>
          </w:tcPr>
          <w:p w:rsidR="000B0AF2" w:rsidRPr="0066501D" w:rsidRDefault="000B0AF2" w:rsidP="00A36860">
            <w:pPr>
              <w:pStyle w:val="ConsPlusNormal"/>
              <w:jc w:val="both"/>
              <w:rPr>
                <w:rFonts w:ascii="Times New Roman" w:hAnsi="Times New Roman" w:cs="Times New Roman"/>
              </w:rPr>
            </w:pP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1.3.</w:t>
            </w:r>
          </w:p>
        </w:tc>
        <w:tc>
          <w:tcPr>
            <w:tcW w:w="5279" w:type="dxa"/>
          </w:tcPr>
          <w:p w:rsidR="000B0AF2" w:rsidRPr="0066501D" w:rsidRDefault="000B0AF2" w:rsidP="00A36860">
            <w:pPr>
              <w:pStyle w:val="ConsPlusNormal"/>
              <w:jc w:val="both"/>
              <w:rPr>
                <w:rFonts w:ascii="Times New Roman" w:hAnsi="Times New Roman" w:cs="Times New Roman"/>
              </w:rPr>
            </w:pP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2.</w:t>
            </w:r>
          </w:p>
        </w:tc>
        <w:tc>
          <w:tcPr>
            <w:tcW w:w="527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Производство колбасных изделий</w:t>
            </w: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2.1.</w:t>
            </w:r>
          </w:p>
        </w:tc>
        <w:tc>
          <w:tcPr>
            <w:tcW w:w="5279" w:type="dxa"/>
          </w:tcPr>
          <w:p w:rsidR="000B0AF2" w:rsidRPr="0066501D" w:rsidRDefault="000B0AF2" w:rsidP="00A36860">
            <w:pPr>
              <w:pStyle w:val="ConsPlusNormal"/>
              <w:jc w:val="both"/>
              <w:rPr>
                <w:rFonts w:ascii="Times New Roman" w:hAnsi="Times New Roman" w:cs="Times New Roman"/>
              </w:rPr>
            </w:pP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2.2.</w:t>
            </w:r>
          </w:p>
        </w:tc>
        <w:tc>
          <w:tcPr>
            <w:tcW w:w="5279" w:type="dxa"/>
          </w:tcPr>
          <w:p w:rsidR="000B0AF2" w:rsidRPr="0066501D" w:rsidRDefault="000B0AF2" w:rsidP="00A36860">
            <w:pPr>
              <w:pStyle w:val="ConsPlusNormal"/>
              <w:jc w:val="both"/>
              <w:rPr>
                <w:rFonts w:ascii="Times New Roman" w:hAnsi="Times New Roman" w:cs="Times New Roman"/>
              </w:rPr>
            </w:pP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2.3.</w:t>
            </w:r>
          </w:p>
        </w:tc>
        <w:tc>
          <w:tcPr>
            <w:tcW w:w="5279" w:type="dxa"/>
          </w:tcPr>
          <w:p w:rsidR="000B0AF2" w:rsidRPr="0066501D" w:rsidRDefault="000B0AF2" w:rsidP="00A36860">
            <w:pPr>
              <w:pStyle w:val="ConsPlusNormal"/>
              <w:jc w:val="both"/>
              <w:rPr>
                <w:rFonts w:ascii="Times New Roman" w:hAnsi="Times New Roman" w:cs="Times New Roman"/>
              </w:rPr>
            </w:pP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20"/>
        </w:trPr>
        <w:tc>
          <w:tcPr>
            <w:tcW w:w="7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3.</w:t>
            </w:r>
          </w:p>
        </w:tc>
        <w:tc>
          <w:tcPr>
            <w:tcW w:w="527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Иное</w:t>
            </w:r>
          </w:p>
        </w:tc>
        <w:tc>
          <w:tcPr>
            <w:tcW w:w="1296" w:type="dxa"/>
          </w:tcPr>
          <w:p w:rsidR="000B0AF2" w:rsidRPr="0066501D" w:rsidRDefault="000B0AF2" w:rsidP="00A36860">
            <w:pPr>
              <w:pStyle w:val="ConsPlusNormal"/>
              <w:jc w:val="both"/>
              <w:rPr>
                <w:rFonts w:ascii="Times New Roman" w:hAnsi="Times New Roman" w:cs="Times New Roman"/>
              </w:rPr>
            </w:pPr>
          </w:p>
        </w:tc>
        <w:tc>
          <w:tcPr>
            <w:tcW w:w="1258" w:type="dxa"/>
          </w:tcPr>
          <w:p w:rsidR="000B0AF2" w:rsidRPr="0066501D" w:rsidRDefault="000B0AF2" w:rsidP="00A36860">
            <w:pPr>
              <w:pStyle w:val="ConsPlusNormal"/>
              <w:jc w:val="both"/>
              <w:rPr>
                <w:rFonts w:ascii="Times New Roman" w:hAnsi="Times New Roman" w:cs="Times New Roman"/>
              </w:rPr>
            </w:pPr>
          </w:p>
        </w:tc>
        <w:tc>
          <w:tcPr>
            <w:tcW w:w="1982" w:type="dxa"/>
          </w:tcPr>
          <w:p w:rsidR="000B0AF2" w:rsidRPr="0066501D" w:rsidRDefault="000B0AF2" w:rsidP="00A36860">
            <w:pPr>
              <w:pStyle w:val="ConsPlusNormal"/>
              <w:jc w:val="both"/>
              <w:rPr>
                <w:rFonts w:ascii="Times New Roman" w:hAnsi="Times New Roman" w:cs="Times New Roman"/>
              </w:rPr>
            </w:pPr>
          </w:p>
        </w:tc>
      </w:tr>
    </w:tbl>
    <w:p w:rsidR="000B0AF2" w:rsidRPr="0066501D" w:rsidRDefault="000B0AF2" w:rsidP="001E7650">
      <w:pPr>
        <w:pStyle w:val="ConsPlusNormal"/>
        <w:ind w:firstLine="540"/>
        <w:jc w:val="both"/>
        <w:outlineLvl w:val="3"/>
        <w:rPr>
          <w:rFonts w:ascii="Times New Roman" w:hAnsi="Times New Roman" w:cs="Times New Roman"/>
        </w:rPr>
      </w:pPr>
    </w:p>
    <w:p w:rsidR="000B0AF2" w:rsidRPr="0066501D" w:rsidRDefault="000B0AF2" w:rsidP="001E7650">
      <w:pPr>
        <w:pStyle w:val="ConsPlusNormal"/>
        <w:ind w:firstLine="540"/>
        <w:jc w:val="both"/>
        <w:rPr>
          <w:rFonts w:ascii="Times New Roman" w:hAnsi="Times New Roman" w:cs="Times New Roman"/>
        </w:rPr>
      </w:pPr>
    </w:p>
    <w:p w:rsidR="000B0AF2" w:rsidRPr="0066501D" w:rsidRDefault="000B0AF2" w:rsidP="00A36860">
      <w:pPr>
        <w:pStyle w:val="ConsPlusNormal"/>
        <w:jc w:val="both"/>
        <w:outlineLvl w:val="2"/>
        <w:rPr>
          <w:rFonts w:ascii="Times New Roman" w:hAnsi="Times New Roman" w:cs="Times New Roman"/>
        </w:rPr>
      </w:pPr>
      <w:r w:rsidRPr="00A36860">
        <w:rPr>
          <w:rFonts w:ascii="Times New Roman" w:hAnsi="Times New Roman" w:cs="Times New Roman"/>
          <w:b/>
        </w:rPr>
        <w:t>Раздел 5</w:t>
      </w:r>
      <w:r w:rsidRPr="0066501D">
        <w:rPr>
          <w:rFonts w:ascii="Times New Roman" w:hAnsi="Times New Roman" w:cs="Times New Roman"/>
        </w:rPr>
        <w:t>. Создание объектов по убою животных, первичной  переработке и производству мясной продукции</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4222"/>
        <w:gridCol w:w="1334"/>
        <w:gridCol w:w="2599"/>
        <w:gridCol w:w="745"/>
        <w:gridCol w:w="1085"/>
      </w:tblGrid>
      <w:tr w:rsidR="000B0AF2" w:rsidRPr="0066501D" w:rsidTr="00A36860">
        <w:tc>
          <w:tcPr>
            <w:tcW w:w="518"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lastRenderedPageBreak/>
              <w:t>N п/п</w:t>
            </w:r>
          </w:p>
        </w:tc>
        <w:tc>
          <w:tcPr>
            <w:tcW w:w="4222" w:type="dxa"/>
            <w:vMerge w:val="restart"/>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Наименование</w:t>
            </w:r>
          </w:p>
        </w:tc>
        <w:tc>
          <w:tcPr>
            <w:tcW w:w="3933" w:type="dxa"/>
            <w:gridSpan w:val="2"/>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Наличие на отчетную дату, следующую за отчетным периодом (единиц), в том числе:</w:t>
            </w:r>
          </w:p>
        </w:tc>
        <w:tc>
          <w:tcPr>
            <w:tcW w:w="1830" w:type="dxa"/>
            <w:gridSpan w:val="2"/>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Мощность объектов </w:t>
            </w:r>
          </w:p>
        </w:tc>
      </w:tr>
      <w:tr w:rsidR="000B0AF2" w:rsidRPr="0066501D" w:rsidTr="00A36860">
        <w:tc>
          <w:tcPr>
            <w:tcW w:w="518"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4222" w:type="dxa"/>
            <w:vMerge/>
          </w:tcPr>
          <w:p w:rsidR="000B0AF2" w:rsidRPr="0066501D" w:rsidRDefault="000B0AF2" w:rsidP="001E7650">
            <w:pPr>
              <w:spacing w:after="0" w:line="240" w:lineRule="auto"/>
              <w:jc w:val="both"/>
              <w:rPr>
                <w:rFonts w:ascii="Times New Roman" w:hAnsi="Times New Roman" w:cs="Times New Roman"/>
                <w:sz w:val="20"/>
                <w:szCs w:val="20"/>
              </w:rPr>
            </w:pPr>
          </w:p>
        </w:tc>
        <w:tc>
          <w:tcPr>
            <w:tcW w:w="1334"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всего</w:t>
            </w:r>
          </w:p>
        </w:tc>
        <w:tc>
          <w:tcPr>
            <w:tcW w:w="2599"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приобретено за отчетный период</w:t>
            </w:r>
          </w:p>
        </w:tc>
        <w:tc>
          <w:tcPr>
            <w:tcW w:w="74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голов/сутки</w:t>
            </w:r>
          </w:p>
        </w:tc>
        <w:tc>
          <w:tcPr>
            <w:tcW w:w="1085"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кг мяса/сутки</w:t>
            </w:r>
          </w:p>
        </w:tc>
      </w:tr>
      <w:tr w:rsidR="000B0AF2" w:rsidRPr="0066501D" w:rsidTr="00A36860">
        <w:tc>
          <w:tcPr>
            <w:tcW w:w="5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1.</w:t>
            </w:r>
          </w:p>
        </w:tc>
        <w:tc>
          <w:tcPr>
            <w:tcW w:w="422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Объекты по убою и первичной переработке</w:t>
            </w:r>
          </w:p>
        </w:tc>
        <w:tc>
          <w:tcPr>
            <w:tcW w:w="1334" w:type="dxa"/>
          </w:tcPr>
          <w:p w:rsidR="000B0AF2" w:rsidRPr="0066501D" w:rsidRDefault="000B0AF2" w:rsidP="001E7650">
            <w:pPr>
              <w:pStyle w:val="ConsPlusNormal"/>
              <w:jc w:val="both"/>
              <w:rPr>
                <w:rFonts w:ascii="Times New Roman" w:hAnsi="Times New Roman" w:cs="Times New Roman"/>
              </w:rPr>
            </w:pPr>
          </w:p>
        </w:tc>
        <w:tc>
          <w:tcPr>
            <w:tcW w:w="2599" w:type="dxa"/>
          </w:tcPr>
          <w:p w:rsidR="000B0AF2" w:rsidRPr="0066501D" w:rsidRDefault="000B0AF2" w:rsidP="001E7650">
            <w:pPr>
              <w:pStyle w:val="ConsPlusNormal"/>
              <w:jc w:val="both"/>
              <w:rPr>
                <w:rFonts w:ascii="Times New Roman" w:hAnsi="Times New Roman" w:cs="Times New Roman"/>
              </w:rPr>
            </w:pPr>
          </w:p>
        </w:tc>
        <w:tc>
          <w:tcPr>
            <w:tcW w:w="745" w:type="dxa"/>
          </w:tcPr>
          <w:p w:rsidR="000B0AF2" w:rsidRPr="0066501D" w:rsidRDefault="000B0AF2" w:rsidP="001E7650">
            <w:pPr>
              <w:pStyle w:val="ConsPlusNormal"/>
              <w:jc w:val="both"/>
              <w:rPr>
                <w:rFonts w:ascii="Times New Roman" w:hAnsi="Times New Roman" w:cs="Times New Roman"/>
              </w:rPr>
            </w:pPr>
          </w:p>
        </w:tc>
        <w:tc>
          <w:tcPr>
            <w:tcW w:w="1085" w:type="dxa"/>
          </w:tcPr>
          <w:p w:rsidR="000B0AF2" w:rsidRPr="0066501D" w:rsidRDefault="000B0AF2" w:rsidP="001E7650">
            <w:pPr>
              <w:pStyle w:val="ConsPlusNormal"/>
              <w:jc w:val="both"/>
              <w:rPr>
                <w:rFonts w:ascii="Times New Roman" w:hAnsi="Times New Roman" w:cs="Times New Roman"/>
              </w:rPr>
            </w:pPr>
          </w:p>
        </w:tc>
      </w:tr>
      <w:tr w:rsidR="000B0AF2" w:rsidRPr="0066501D" w:rsidTr="00A36860">
        <w:tc>
          <w:tcPr>
            <w:tcW w:w="5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2.</w:t>
            </w:r>
          </w:p>
        </w:tc>
        <w:tc>
          <w:tcPr>
            <w:tcW w:w="4222"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Мясоперерабатывающие объекты</w:t>
            </w:r>
          </w:p>
        </w:tc>
        <w:tc>
          <w:tcPr>
            <w:tcW w:w="1334" w:type="dxa"/>
          </w:tcPr>
          <w:p w:rsidR="000B0AF2" w:rsidRPr="0066501D" w:rsidRDefault="000B0AF2" w:rsidP="001E7650">
            <w:pPr>
              <w:pStyle w:val="ConsPlusNormal"/>
              <w:jc w:val="both"/>
              <w:rPr>
                <w:rFonts w:ascii="Times New Roman" w:hAnsi="Times New Roman" w:cs="Times New Roman"/>
              </w:rPr>
            </w:pPr>
          </w:p>
        </w:tc>
        <w:tc>
          <w:tcPr>
            <w:tcW w:w="2599" w:type="dxa"/>
          </w:tcPr>
          <w:p w:rsidR="000B0AF2" w:rsidRPr="0066501D" w:rsidRDefault="000B0AF2" w:rsidP="001E7650">
            <w:pPr>
              <w:pStyle w:val="ConsPlusNormal"/>
              <w:jc w:val="both"/>
              <w:rPr>
                <w:rFonts w:ascii="Times New Roman" w:hAnsi="Times New Roman" w:cs="Times New Roman"/>
              </w:rPr>
            </w:pPr>
          </w:p>
        </w:tc>
        <w:tc>
          <w:tcPr>
            <w:tcW w:w="745" w:type="dxa"/>
          </w:tcPr>
          <w:p w:rsidR="000B0AF2" w:rsidRPr="0066501D" w:rsidRDefault="000B0AF2" w:rsidP="001E7650">
            <w:pPr>
              <w:pStyle w:val="ConsPlusNormal"/>
              <w:jc w:val="both"/>
              <w:rPr>
                <w:rFonts w:ascii="Times New Roman" w:hAnsi="Times New Roman" w:cs="Times New Roman"/>
              </w:rPr>
            </w:pPr>
          </w:p>
        </w:tc>
        <w:tc>
          <w:tcPr>
            <w:tcW w:w="1085" w:type="dxa"/>
          </w:tcPr>
          <w:p w:rsidR="000B0AF2" w:rsidRPr="0066501D" w:rsidRDefault="000B0AF2" w:rsidP="001E7650">
            <w:pPr>
              <w:pStyle w:val="ConsPlusNormal"/>
              <w:jc w:val="both"/>
              <w:rPr>
                <w:rFonts w:ascii="Times New Roman" w:hAnsi="Times New Roman" w:cs="Times New Roman"/>
              </w:rPr>
            </w:pPr>
          </w:p>
        </w:tc>
      </w:tr>
    </w:tbl>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_____________________  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 xml:space="preserve">          (должность)                   (подпись)       (расшифровка подписи)</w:t>
      </w:r>
    </w:p>
    <w:p w:rsidR="00A36860" w:rsidRDefault="000B0AF2" w:rsidP="00A36860">
      <w:pPr>
        <w:pStyle w:val="ConsPlusNonformat"/>
        <w:jc w:val="both"/>
        <w:rPr>
          <w:rFonts w:ascii="Times New Roman" w:hAnsi="Times New Roman" w:cs="Times New Roman"/>
        </w:rPr>
      </w:pPr>
      <w:r w:rsidRPr="0066501D">
        <w:rPr>
          <w:rFonts w:ascii="Times New Roman" w:hAnsi="Times New Roman" w:cs="Times New Roman"/>
        </w:rPr>
        <w:t>М.П. (при наличии)</w:t>
      </w:r>
    </w:p>
    <w:p w:rsidR="000B0AF2" w:rsidRPr="0066501D" w:rsidRDefault="000B0AF2" w:rsidP="001E7650">
      <w:pPr>
        <w:pStyle w:val="ConsPlusNonformat"/>
        <w:jc w:val="both"/>
        <w:rPr>
          <w:rFonts w:ascii="Times New Roman" w:hAnsi="Times New Roman" w:cs="Times New Roman"/>
        </w:rPr>
      </w:pPr>
      <w:r w:rsidRPr="00A36860">
        <w:rPr>
          <w:rFonts w:ascii="Times New Roman" w:hAnsi="Times New Roman" w:cs="Times New Roman"/>
          <w:b/>
        </w:rPr>
        <w:t>Приложение № 5</w:t>
      </w:r>
      <w:r w:rsidR="00A36860">
        <w:rPr>
          <w:rFonts w:ascii="Times New Roman" w:hAnsi="Times New Roman" w:cs="Times New Roman"/>
          <w:b/>
        </w:rPr>
        <w:t xml:space="preserve"> </w:t>
      </w:r>
      <w:r w:rsidRPr="0066501D">
        <w:rPr>
          <w:rFonts w:ascii="Times New Roman" w:hAnsi="Times New Roman" w:cs="Times New Roman"/>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84" w:name="P1807"/>
      <w:bookmarkEnd w:id="84"/>
      <w:r w:rsidR="00A36860">
        <w:rPr>
          <w:rFonts w:ascii="Times New Roman" w:hAnsi="Times New Roman" w:cs="Times New Roman"/>
        </w:rPr>
        <w:t xml:space="preserve"> </w:t>
      </w:r>
      <w:r w:rsidRPr="0066501D">
        <w:rPr>
          <w:rFonts w:ascii="Times New Roman" w:hAnsi="Times New Roman" w:cs="Times New Roman"/>
        </w:rPr>
        <w:t xml:space="preserve">Отчет о достижении значения </w:t>
      </w:r>
      <w:r w:rsidR="00A36860" w:rsidRPr="0066501D">
        <w:rPr>
          <w:rFonts w:ascii="Times New Roman" w:hAnsi="Times New Roman" w:cs="Times New Roman"/>
        </w:rPr>
        <w:t>показателя, необходимого</w:t>
      </w:r>
      <w:r w:rsidRPr="0066501D">
        <w:rPr>
          <w:rFonts w:ascii="Times New Roman" w:hAnsi="Times New Roman" w:cs="Times New Roman"/>
        </w:rPr>
        <w:t xml:space="preserve"> для достижения результатов</w:t>
      </w:r>
      <w:r w:rsidR="00A36860">
        <w:rPr>
          <w:rFonts w:ascii="Times New Roman" w:hAnsi="Times New Roman" w:cs="Times New Roman"/>
        </w:rPr>
        <w:t xml:space="preserve"> </w:t>
      </w:r>
      <w:r w:rsidRPr="0066501D">
        <w:rPr>
          <w:rFonts w:ascii="Times New Roman" w:hAnsi="Times New Roman" w:cs="Times New Roman"/>
        </w:rPr>
        <w:t>предоставления субсидии ____________________ (Ф.И.О., должность)</w:t>
      </w:r>
      <w:r w:rsidR="00A36860">
        <w:rPr>
          <w:rFonts w:ascii="Times New Roman" w:hAnsi="Times New Roman" w:cs="Times New Roman"/>
        </w:rPr>
        <w:t xml:space="preserve"> </w:t>
      </w:r>
      <w:r w:rsidRPr="0066501D">
        <w:rPr>
          <w:rFonts w:ascii="Times New Roman" w:hAnsi="Times New Roman" w:cs="Times New Roman"/>
        </w:rPr>
        <w:t>по состоянию на _______________ 20__ года</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Наименование Получателя ___________________________________________________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Периодичность: один раз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929"/>
        <w:gridCol w:w="1195"/>
        <w:gridCol w:w="788"/>
        <w:gridCol w:w="1057"/>
        <w:gridCol w:w="1556"/>
        <w:gridCol w:w="960"/>
        <w:gridCol w:w="960"/>
      </w:tblGrid>
      <w:tr w:rsidR="000B0AF2" w:rsidRPr="0066501D" w:rsidTr="00A36860">
        <w:trPr>
          <w:trHeight w:val="20"/>
        </w:trPr>
        <w:tc>
          <w:tcPr>
            <w:tcW w:w="537" w:type="dxa"/>
            <w:vMerge w:val="restart"/>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N п/п</w:t>
            </w:r>
          </w:p>
        </w:tc>
        <w:tc>
          <w:tcPr>
            <w:tcW w:w="2929" w:type="dxa"/>
            <w:vMerge w:val="restart"/>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Наименование показателя</w:t>
            </w:r>
          </w:p>
        </w:tc>
        <w:tc>
          <w:tcPr>
            <w:tcW w:w="1983" w:type="dxa"/>
            <w:gridSpan w:val="2"/>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Единица измерения по ОКЕИ</w:t>
            </w:r>
          </w:p>
        </w:tc>
        <w:tc>
          <w:tcPr>
            <w:tcW w:w="1057" w:type="dxa"/>
            <w:vMerge w:val="restart"/>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Плановое значение показате-ля</w:t>
            </w:r>
          </w:p>
        </w:tc>
        <w:tc>
          <w:tcPr>
            <w:tcW w:w="1556" w:type="dxa"/>
            <w:vMerge w:val="restart"/>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Достигну-тое значение показателя по состоянию на отчетную дату</w:t>
            </w:r>
          </w:p>
        </w:tc>
        <w:tc>
          <w:tcPr>
            <w:tcW w:w="960" w:type="dxa"/>
            <w:vMerge w:val="restart"/>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Процент выпол-нения плана</w:t>
            </w:r>
          </w:p>
        </w:tc>
        <w:tc>
          <w:tcPr>
            <w:tcW w:w="960" w:type="dxa"/>
            <w:vMerge w:val="restart"/>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Причина отклоне-ния</w:t>
            </w:r>
          </w:p>
        </w:tc>
      </w:tr>
      <w:tr w:rsidR="000B0AF2" w:rsidRPr="0066501D" w:rsidTr="00A36860">
        <w:trPr>
          <w:trHeight w:val="20"/>
        </w:trPr>
        <w:tc>
          <w:tcPr>
            <w:tcW w:w="537" w:type="dxa"/>
            <w:vMerge/>
          </w:tcPr>
          <w:p w:rsidR="000B0AF2" w:rsidRPr="0066501D" w:rsidRDefault="000B0AF2" w:rsidP="00A36860">
            <w:pPr>
              <w:spacing w:after="0" w:line="240" w:lineRule="auto"/>
              <w:jc w:val="both"/>
              <w:rPr>
                <w:rFonts w:ascii="Times New Roman" w:hAnsi="Times New Roman" w:cs="Times New Roman"/>
                <w:sz w:val="20"/>
                <w:szCs w:val="20"/>
              </w:rPr>
            </w:pPr>
          </w:p>
        </w:tc>
        <w:tc>
          <w:tcPr>
            <w:tcW w:w="2929" w:type="dxa"/>
            <w:vMerge/>
          </w:tcPr>
          <w:p w:rsidR="000B0AF2" w:rsidRPr="0066501D" w:rsidRDefault="000B0AF2" w:rsidP="00A36860">
            <w:pPr>
              <w:spacing w:after="0" w:line="240" w:lineRule="auto"/>
              <w:jc w:val="both"/>
              <w:rPr>
                <w:rFonts w:ascii="Times New Roman" w:hAnsi="Times New Roman" w:cs="Times New Roman"/>
                <w:sz w:val="20"/>
                <w:szCs w:val="20"/>
              </w:rPr>
            </w:pPr>
          </w:p>
        </w:tc>
        <w:tc>
          <w:tcPr>
            <w:tcW w:w="1195"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Наименование</w:t>
            </w:r>
          </w:p>
        </w:tc>
        <w:tc>
          <w:tcPr>
            <w:tcW w:w="788"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Код</w:t>
            </w:r>
          </w:p>
        </w:tc>
        <w:tc>
          <w:tcPr>
            <w:tcW w:w="1057" w:type="dxa"/>
            <w:vMerge/>
          </w:tcPr>
          <w:p w:rsidR="000B0AF2" w:rsidRPr="0066501D" w:rsidRDefault="000B0AF2" w:rsidP="00A36860">
            <w:pPr>
              <w:spacing w:after="0" w:line="240" w:lineRule="auto"/>
              <w:jc w:val="both"/>
              <w:rPr>
                <w:rFonts w:ascii="Times New Roman" w:hAnsi="Times New Roman" w:cs="Times New Roman"/>
                <w:sz w:val="20"/>
                <w:szCs w:val="20"/>
              </w:rPr>
            </w:pPr>
          </w:p>
        </w:tc>
        <w:tc>
          <w:tcPr>
            <w:tcW w:w="1556" w:type="dxa"/>
            <w:vMerge/>
          </w:tcPr>
          <w:p w:rsidR="000B0AF2" w:rsidRPr="0066501D" w:rsidRDefault="000B0AF2" w:rsidP="00A36860">
            <w:pPr>
              <w:spacing w:after="0" w:line="240" w:lineRule="auto"/>
              <w:jc w:val="both"/>
              <w:rPr>
                <w:rFonts w:ascii="Times New Roman" w:hAnsi="Times New Roman" w:cs="Times New Roman"/>
                <w:sz w:val="20"/>
                <w:szCs w:val="20"/>
              </w:rPr>
            </w:pPr>
          </w:p>
        </w:tc>
        <w:tc>
          <w:tcPr>
            <w:tcW w:w="960" w:type="dxa"/>
            <w:vMerge/>
          </w:tcPr>
          <w:p w:rsidR="000B0AF2" w:rsidRPr="0066501D" w:rsidRDefault="000B0AF2" w:rsidP="00A36860">
            <w:pPr>
              <w:spacing w:after="0" w:line="240" w:lineRule="auto"/>
              <w:jc w:val="both"/>
              <w:rPr>
                <w:rFonts w:ascii="Times New Roman" w:hAnsi="Times New Roman" w:cs="Times New Roman"/>
                <w:sz w:val="20"/>
                <w:szCs w:val="20"/>
              </w:rPr>
            </w:pPr>
          </w:p>
        </w:tc>
        <w:tc>
          <w:tcPr>
            <w:tcW w:w="960" w:type="dxa"/>
            <w:vMerge/>
          </w:tcPr>
          <w:p w:rsidR="000B0AF2" w:rsidRPr="0066501D" w:rsidRDefault="000B0AF2" w:rsidP="00A36860">
            <w:pPr>
              <w:spacing w:after="0" w:line="240" w:lineRule="auto"/>
              <w:jc w:val="both"/>
              <w:rPr>
                <w:rFonts w:ascii="Times New Roman" w:hAnsi="Times New Roman" w:cs="Times New Roman"/>
                <w:sz w:val="20"/>
                <w:szCs w:val="20"/>
              </w:rPr>
            </w:pPr>
          </w:p>
        </w:tc>
      </w:tr>
      <w:tr w:rsidR="000B0AF2" w:rsidRPr="0066501D" w:rsidTr="00A36860">
        <w:trPr>
          <w:trHeight w:val="407"/>
        </w:trPr>
        <w:tc>
          <w:tcPr>
            <w:tcW w:w="5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1.</w:t>
            </w:r>
          </w:p>
        </w:tc>
        <w:tc>
          <w:tcPr>
            <w:tcW w:w="292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Количество созданны</w:t>
            </w:r>
            <w:r w:rsidR="00A36860">
              <w:rPr>
                <w:rFonts w:ascii="Times New Roman" w:hAnsi="Times New Roman" w:cs="Times New Roman"/>
              </w:rPr>
              <w:t>х новых постоянных рабочих мест</w:t>
            </w:r>
          </w:p>
        </w:tc>
        <w:tc>
          <w:tcPr>
            <w:tcW w:w="1195"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единиц</w:t>
            </w:r>
          </w:p>
        </w:tc>
        <w:tc>
          <w:tcPr>
            <w:tcW w:w="788" w:type="dxa"/>
          </w:tcPr>
          <w:p w:rsidR="000B0AF2" w:rsidRPr="0066501D" w:rsidRDefault="000B0AF2" w:rsidP="00A36860">
            <w:pPr>
              <w:pStyle w:val="ConsPlusNormal"/>
              <w:jc w:val="both"/>
              <w:rPr>
                <w:rFonts w:ascii="Times New Roman" w:hAnsi="Times New Roman" w:cs="Times New Roman"/>
              </w:rPr>
            </w:pPr>
          </w:p>
        </w:tc>
        <w:tc>
          <w:tcPr>
            <w:tcW w:w="1057" w:type="dxa"/>
          </w:tcPr>
          <w:p w:rsidR="000B0AF2" w:rsidRPr="0066501D" w:rsidRDefault="000B0AF2" w:rsidP="00A36860">
            <w:pPr>
              <w:pStyle w:val="ConsPlusNormal"/>
              <w:jc w:val="both"/>
              <w:rPr>
                <w:rFonts w:ascii="Times New Roman" w:hAnsi="Times New Roman" w:cs="Times New Roman"/>
              </w:rPr>
            </w:pPr>
          </w:p>
        </w:tc>
        <w:tc>
          <w:tcPr>
            <w:tcW w:w="1556" w:type="dxa"/>
          </w:tcPr>
          <w:p w:rsidR="000B0AF2" w:rsidRPr="0066501D" w:rsidRDefault="000B0AF2" w:rsidP="00A36860">
            <w:pPr>
              <w:pStyle w:val="ConsPlusNormal"/>
              <w:jc w:val="both"/>
              <w:rPr>
                <w:rFonts w:ascii="Times New Roman" w:hAnsi="Times New Roman" w:cs="Times New Roman"/>
              </w:rPr>
            </w:pPr>
          </w:p>
        </w:tc>
        <w:tc>
          <w:tcPr>
            <w:tcW w:w="960" w:type="dxa"/>
          </w:tcPr>
          <w:p w:rsidR="000B0AF2" w:rsidRPr="0066501D" w:rsidRDefault="000B0AF2" w:rsidP="00A36860">
            <w:pPr>
              <w:pStyle w:val="ConsPlusNormal"/>
              <w:jc w:val="both"/>
              <w:rPr>
                <w:rFonts w:ascii="Times New Roman" w:hAnsi="Times New Roman" w:cs="Times New Roman"/>
              </w:rPr>
            </w:pPr>
          </w:p>
        </w:tc>
        <w:tc>
          <w:tcPr>
            <w:tcW w:w="960" w:type="dxa"/>
          </w:tcPr>
          <w:p w:rsidR="000B0AF2" w:rsidRPr="0066501D" w:rsidRDefault="000B0AF2" w:rsidP="00A36860">
            <w:pPr>
              <w:pStyle w:val="ConsPlusNormal"/>
              <w:jc w:val="both"/>
              <w:rPr>
                <w:rFonts w:ascii="Times New Roman" w:hAnsi="Times New Roman" w:cs="Times New Roman"/>
              </w:rPr>
            </w:pPr>
          </w:p>
        </w:tc>
      </w:tr>
      <w:tr w:rsidR="000B0AF2" w:rsidRPr="0066501D" w:rsidTr="00A36860">
        <w:trPr>
          <w:trHeight w:val="573"/>
        </w:trPr>
        <w:tc>
          <w:tcPr>
            <w:tcW w:w="537"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2.</w:t>
            </w:r>
          </w:p>
        </w:tc>
        <w:tc>
          <w:tcPr>
            <w:tcW w:w="2929"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Ежегодный прирост объема продаж (товаров, работ, услуг) в текущем году, к предшествующему году</w:t>
            </w:r>
          </w:p>
        </w:tc>
        <w:tc>
          <w:tcPr>
            <w:tcW w:w="1195" w:type="dxa"/>
          </w:tcPr>
          <w:p w:rsidR="000B0AF2" w:rsidRPr="0066501D" w:rsidRDefault="000B0AF2" w:rsidP="00A36860">
            <w:pPr>
              <w:pStyle w:val="ConsPlusNormal"/>
              <w:jc w:val="both"/>
              <w:rPr>
                <w:rFonts w:ascii="Times New Roman" w:hAnsi="Times New Roman" w:cs="Times New Roman"/>
              </w:rPr>
            </w:pPr>
            <w:r w:rsidRPr="0066501D">
              <w:rPr>
                <w:rFonts w:ascii="Times New Roman" w:hAnsi="Times New Roman" w:cs="Times New Roman"/>
              </w:rPr>
              <w:t>процент</w:t>
            </w:r>
          </w:p>
        </w:tc>
        <w:tc>
          <w:tcPr>
            <w:tcW w:w="788" w:type="dxa"/>
          </w:tcPr>
          <w:p w:rsidR="000B0AF2" w:rsidRPr="0066501D" w:rsidRDefault="000B0AF2" w:rsidP="00A36860">
            <w:pPr>
              <w:pStyle w:val="ConsPlusNormal"/>
              <w:jc w:val="both"/>
              <w:rPr>
                <w:rFonts w:ascii="Times New Roman" w:hAnsi="Times New Roman" w:cs="Times New Roman"/>
              </w:rPr>
            </w:pPr>
          </w:p>
        </w:tc>
        <w:tc>
          <w:tcPr>
            <w:tcW w:w="1057" w:type="dxa"/>
          </w:tcPr>
          <w:p w:rsidR="000B0AF2" w:rsidRPr="0066501D" w:rsidRDefault="000B0AF2" w:rsidP="00A36860">
            <w:pPr>
              <w:pStyle w:val="ConsPlusNormal"/>
              <w:jc w:val="both"/>
              <w:rPr>
                <w:rFonts w:ascii="Times New Roman" w:hAnsi="Times New Roman" w:cs="Times New Roman"/>
              </w:rPr>
            </w:pPr>
          </w:p>
        </w:tc>
        <w:tc>
          <w:tcPr>
            <w:tcW w:w="1556" w:type="dxa"/>
          </w:tcPr>
          <w:p w:rsidR="000B0AF2" w:rsidRPr="0066501D" w:rsidRDefault="000B0AF2" w:rsidP="00A36860">
            <w:pPr>
              <w:pStyle w:val="ConsPlusNormal"/>
              <w:jc w:val="both"/>
              <w:rPr>
                <w:rFonts w:ascii="Times New Roman" w:hAnsi="Times New Roman" w:cs="Times New Roman"/>
              </w:rPr>
            </w:pPr>
          </w:p>
        </w:tc>
        <w:tc>
          <w:tcPr>
            <w:tcW w:w="960" w:type="dxa"/>
          </w:tcPr>
          <w:p w:rsidR="000B0AF2" w:rsidRPr="0066501D" w:rsidRDefault="000B0AF2" w:rsidP="00A36860">
            <w:pPr>
              <w:pStyle w:val="ConsPlusNormal"/>
              <w:jc w:val="both"/>
              <w:rPr>
                <w:rFonts w:ascii="Times New Roman" w:hAnsi="Times New Roman" w:cs="Times New Roman"/>
              </w:rPr>
            </w:pPr>
          </w:p>
        </w:tc>
        <w:tc>
          <w:tcPr>
            <w:tcW w:w="960" w:type="dxa"/>
          </w:tcPr>
          <w:p w:rsidR="000B0AF2" w:rsidRPr="0066501D" w:rsidRDefault="000B0AF2" w:rsidP="00A36860">
            <w:pPr>
              <w:pStyle w:val="ConsPlusNormal"/>
              <w:jc w:val="both"/>
              <w:rPr>
                <w:rFonts w:ascii="Times New Roman" w:hAnsi="Times New Roman" w:cs="Times New Roman"/>
              </w:rPr>
            </w:pPr>
          </w:p>
        </w:tc>
      </w:tr>
    </w:tbl>
    <w:p w:rsidR="000B0AF2" w:rsidRPr="0066501D" w:rsidRDefault="000B0AF2" w:rsidP="001E7650">
      <w:pPr>
        <w:spacing w:after="0" w:line="240" w:lineRule="auto"/>
        <w:jc w:val="both"/>
        <w:rPr>
          <w:rFonts w:ascii="Times New Roman" w:hAnsi="Times New Roman" w:cs="Times New Roman"/>
          <w:sz w:val="20"/>
          <w:szCs w:val="20"/>
        </w:rPr>
      </w:pPr>
      <w:r w:rsidRPr="0066501D">
        <w:rPr>
          <w:rFonts w:ascii="Times New Roman" w:hAnsi="Times New Roman" w:cs="Times New Roman"/>
          <w:sz w:val="20"/>
          <w:szCs w:val="20"/>
        </w:rPr>
        <w:t>Руководитель Получателя</w:t>
      </w:r>
      <w:r w:rsidR="00A36860">
        <w:rPr>
          <w:rFonts w:ascii="Times New Roman" w:hAnsi="Times New Roman" w:cs="Times New Roman"/>
          <w:sz w:val="20"/>
          <w:szCs w:val="20"/>
        </w:rPr>
        <w:t xml:space="preserve"> </w:t>
      </w:r>
      <w:r w:rsidRPr="0066501D">
        <w:rPr>
          <w:rFonts w:ascii="Times New Roman" w:hAnsi="Times New Roman" w:cs="Times New Roman"/>
          <w:sz w:val="20"/>
          <w:szCs w:val="20"/>
        </w:rPr>
        <w:t xml:space="preserve"> (уполномоченное лицо)                 ___________           ______________         ___________________</w:t>
      </w:r>
    </w:p>
    <w:p w:rsidR="000B0AF2" w:rsidRPr="0066501D" w:rsidRDefault="000B0AF2" w:rsidP="001E7650">
      <w:pPr>
        <w:tabs>
          <w:tab w:val="left" w:pos="5520"/>
          <w:tab w:val="left" w:pos="7380"/>
        </w:tabs>
        <w:spacing w:after="0" w:line="240" w:lineRule="auto"/>
        <w:jc w:val="both"/>
        <w:rPr>
          <w:rFonts w:ascii="Times New Roman" w:hAnsi="Times New Roman" w:cs="Times New Roman"/>
          <w:sz w:val="20"/>
          <w:szCs w:val="20"/>
        </w:rPr>
      </w:pPr>
      <w:r w:rsidRPr="0066501D">
        <w:rPr>
          <w:rFonts w:ascii="Times New Roman" w:hAnsi="Times New Roman" w:cs="Times New Roman"/>
          <w:sz w:val="20"/>
          <w:szCs w:val="20"/>
        </w:rPr>
        <w:t xml:space="preserve">                                                                 (должность)              (подпись)           (расшифровка подписи)</w:t>
      </w:r>
    </w:p>
    <w:p w:rsidR="000B0AF2" w:rsidRPr="0066501D" w:rsidRDefault="000B0AF2" w:rsidP="001E7650">
      <w:pPr>
        <w:spacing w:after="0" w:line="240" w:lineRule="auto"/>
        <w:jc w:val="both"/>
        <w:rPr>
          <w:rFonts w:ascii="Times New Roman" w:hAnsi="Times New Roman" w:cs="Times New Roman"/>
          <w:sz w:val="20"/>
          <w:szCs w:val="20"/>
        </w:rPr>
      </w:pPr>
      <w:r w:rsidRPr="0066501D">
        <w:rPr>
          <w:rFonts w:ascii="Times New Roman" w:hAnsi="Times New Roman" w:cs="Times New Roman"/>
          <w:sz w:val="20"/>
          <w:szCs w:val="20"/>
        </w:rPr>
        <w:t>Исполнитель</w:t>
      </w:r>
      <w:r w:rsidRPr="0066501D">
        <w:rPr>
          <w:rFonts w:ascii="Times New Roman" w:hAnsi="Times New Roman" w:cs="Times New Roman"/>
          <w:sz w:val="20"/>
          <w:szCs w:val="20"/>
        </w:rPr>
        <w:tab/>
        <w:t>___________           ______________         _____________      ____________________</w:t>
      </w:r>
    </w:p>
    <w:p w:rsidR="000B0AF2" w:rsidRPr="0066501D" w:rsidRDefault="000B0AF2" w:rsidP="001E7650">
      <w:pPr>
        <w:tabs>
          <w:tab w:val="left" w:pos="5520"/>
          <w:tab w:val="left" w:pos="7380"/>
        </w:tabs>
        <w:spacing w:after="0" w:line="240" w:lineRule="auto"/>
        <w:jc w:val="both"/>
        <w:rPr>
          <w:rFonts w:ascii="Times New Roman" w:hAnsi="Times New Roman" w:cs="Times New Roman"/>
          <w:sz w:val="20"/>
          <w:szCs w:val="20"/>
        </w:rPr>
      </w:pPr>
      <w:r w:rsidRPr="0066501D">
        <w:rPr>
          <w:rFonts w:ascii="Times New Roman" w:hAnsi="Times New Roman" w:cs="Times New Roman"/>
          <w:sz w:val="20"/>
          <w:szCs w:val="20"/>
        </w:rPr>
        <w:t xml:space="preserve">                                                                 (должность)              (подпись)            (расшифровка подписи)</w:t>
      </w:r>
    </w:p>
    <w:p w:rsidR="00A36860" w:rsidRDefault="000B0AF2" w:rsidP="00A36860">
      <w:pPr>
        <w:tabs>
          <w:tab w:val="left" w:pos="3165"/>
        </w:tabs>
        <w:spacing w:after="0" w:line="240" w:lineRule="auto"/>
        <w:jc w:val="both"/>
        <w:rPr>
          <w:rFonts w:ascii="Times New Roman" w:hAnsi="Times New Roman" w:cs="Times New Roman"/>
          <w:sz w:val="20"/>
          <w:szCs w:val="20"/>
        </w:rPr>
      </w:pPr>
      <w:r w:rsidRPr="0066501D">
        <w:rPr>
          <w:rFonts w:ascii="Times New Roman" w:hAnsi="Times New Roman" w:cs="Times New Roman"/>
          <w:sz w:val="20"/>
          <w:szCs w:val="20"/>
        </w:rPr>
        <w:t>"__" _____________ 20__ г.</w:t>
      </w:r>
      <w:bookmarkStart w:id="85" w:name="Par30"/>
      <w:bookmarkEnd w:id="85"/>
    </w:p>
    <w:p w:rsidR="00A36860" w:rsidRPr="00F266FA" w:rsidRDefault="000B0AF2" w:rsidP="00A36860">
      <w:pPr>
        <w:tabs>
          <w:tab w:val="left" w:pos="3165"/>
        </w:tabs>
        <w:spacing w:after="0" w:line="240" w:lineRule="auto"/>
        <w:jc w:val="both"/>
        <w:rPr>
          <w:rFonts w:ascii="Times New Roman" w:hAnsi="Times New Roman" w:cs="Times New Roman"/>
          <w:sz w:val="20"/>
          <w:szCs w:val="20"/>
        </w:rPr>
      </w:pPr>
      <w:r w:rsidRPr="00A36860">
        <w:rPr>
          <w:rFonts w:ascii="Times New Roman" w:hAnsi="Times New Roman" w:cs="Times New Roman"/>
          <w:b/>
          <w:sz w:val="20"/>
        </w:rPr>
        <w:t>Приложение № 2</w:t>
      </w:r>
      <w:r w:rsidR="00A36860" w:rsidRPr="00A36860">
        <w:rPr>
          <w:rFonts w:ascii="Times New Roman" w:hAnsi="Times New Roman" w:cs="Times New Roman"/>
          <w:sz w:val="20"/>
        </w:rPr>
        <w:t xml:space="preserve"> </w:t>
      </w:r>
      <w:r w:rsidRPr="00A36860">
        <w:rPr>
          <w:rFonts w:ascii="Times New Roman" w:hAnsi="Times New Roman" w:cs="Times New Roman"/>
          <w:sz w:val="20"/>
        </w:rPr>
        <w:t>к постановлению главы</w:t>
      </w:r>
      <w:r w:rsidR="00A36860" w:rsidRPr="00A36860">
        <w:rPr>
          <w:rFonts w:ascii="Times New Roman" w:hAnsi="Times New Roman" w:cs="Times New Roman"/>
          <w:sz w:val="20"/>
        </w:rPr>
        <w:t xml:space="preserve"> </w:t>
      </w:r>
      <w:r w:rsidRPr="00A36860">
        <w:rPr>
          <w:rFonts w:ascii="Times New Roman" w:hAnsi="Times New Roman" w:cs="Times New Roman"/>
          <w:sz w:val="20"/>
        </w:rPr>
        <w:t>Завитинского района</w:t>
      </w:r>
      <w:r w:rsidR="00A36860" w:rsidRPr="00A36860">
        <w:rPr>
          <w:rFonts w:ascii="Times New Roman" w:hAnsi="Times New Roman" w:cs="Times New Roman"/>
          <w:sz w:val="20"/>
        </w:rPr>
        <w:t xml:space="preserve"> </w:t>
      </w:r>
      <w:r w:rsidRPr="00A36860">
        <w:rPr>
          <w:rFonts w:ascii="Times New Roman" w:hAnsi="Times New Roman" w:cs="Times New Roman"/>
          <w:sz w:val="20"/>
        </w:rPr>
        <w:t xml:space="preserve">от 27.10.2020 № 419 </w:t>
      </w:r>
      <w:r w:rsidRPr="00A36860">
        <w:rPr>
          <w:rFonts w:ascii="Times New Roman" w:hAnsi="Times New Roman" w:cs="Times New Roman"/>
          <w:b/>
          <w:bCs/>
          <w:sz w:val="20"/>
        </w:rPr>
        <w:t xml:space="preserve">Положение о конкурсной комиссии </w:t>
      </w:r>
      <w:r w:rsidRPr="00A36860">
        <w:rPr>
          <w:rFonts w:ascii="Times New Roman" w:hAnsi="Times New Roman" w:cs="Times New Roman"/>
          <w:b/>
          <w:sz w:val="20"/>
        </w:rPr>
        <w:t>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A36860" w:rsidRPr="00A36860">
        <w:rPr>
          <w:rFonts w:ascii="Times New Roman" w:hAnsi="Times New Roman" w:cs="Times New Roman"/>
          <w:b/>
          <w:sz w:val="20"/>
        </w:rPr>
        <w:t xml:space="preserve"> </w:t>
      </w:r>
      <w:r w:rsidRPr="00A36860">
        <w:rPr>
          <w:rFonts w:ascii="Times New Roman" w:hAnsi="Times New Roman" w:cs="Times New Roman"/>
          <w:b/>
          <w:bCs/>
          <w:sz w:val="20"/>
        </w:rPr>
        <w:t>1. Общие положения</w:t>
      </w:r>
      <w:bookmarkStart w:id="86" w:name="Par36"/>
      <w:bookmarkEnd w:id="86"/>
      <w:r w:rsidR="00A36860">
        <w:rPr>
          <w:rFonts w:ascii="Times New Roman" w:hAnsi="Times New Roman" w:cs="Times New Roman"/>
          <w:b/>
          <w:bCs/>
          <w:sz w:val="20"/>
        </w:rPr>
        <w:t xml:space="preserve"> </w:t>
      </w:r>
      <w:r w:rsidRPr="0066501D">
        <w:rPr>
          <w:rFonts w:ascii="Times New Roman" w:hAnsi="Times New Roman" w:cs="Times New Roman"/>
          <w:sz w:val="20"/>
          <w:szCs w:val="20"/>
        </w:rPr>
        <w:t xml:space="preserve">1.1. </w:t>
      </w:r>
      <w:r w:rsidRPr="00A36860">
        <w:rPr>
          <w:rFonts w:ascii="Times New Roman" w:hAnsi="Times New Roman" w:cs="Times New Roman"/>
          <w:sz w:val="20"/>
          <w:szCs w:val="20"/>
        </w:rPr>
        <w:t>Конкурсная комиссия по отбору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создана в целях проведения конкурсного отбора участника мероприятий муниципальной программы "Развитие агропромышленного комплекса Завитинского района", утвержденной постановлением главы Завитинского района от 24.09.2014 № 364 (далее соответственно - Комиссия, конкурсный отбор, участники), для предоставления участнику, прошедшему конкурсный отбор,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1.2. Основными принципами деятельности Комиссии являются:</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создание равных условий для участников;</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единство требований, предъявляемых к участникам;</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объективность оценок участников;</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доступность информации о проведении конкурсного отбора и обеспечение открытости его проведения;</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эффективное использование средств финансовой поддержки.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1.3. Комиссия руководствуется в своей деятельности нормативными правовыми актами Российской Федерации, Амурской области и настоящим Положением.</w:t>
      </w:r>
      <w:r w:rsidR="00A36860" w:rsidRPr="00A36860">
        <w:rPr>
          <w:rFonts w:ascii="Times New Roman" w:hAnsi="Times New Roman" w:cs="Times New Roman"/>
          <w:sz w:val="20"/>
          <w:szCs w:val="20"/>
        </w:rPr>
        <w:t xml:space="preserve"> </w:t>
      </w:r>
      <w:r w:rsidRPr="00A36860">
        <w:rPr>
          <w:rFonts w:ascii="Times New Roman" w:hAnsi="Times New Roman" w:cs="Times New Roman"/>
          <w:b/>
          <w:bCs/>
          <w:sz w:val="20"/>
          <w:szCs w:val="20"/>
        </w:rPr>
        <w:t>2. Полномочия Комиссии</w:t>
      </w:r>
      <w:bookmarkStart w:id="87" w:name="Par49"/>
      <w:bookmarkEnd w:id="87"/>
      <w:r w:rsidR="00A36860" w:rsidRPr="00A36860">
        <w:rPr>
          <w:rFonts w:ascii="Times New Roman" w:hAnsi="Times New Roman" w:cs="Times New Roman"/>
          <w:b/>
          <w:bCs/>
          <w:sz w:val="20"/>
          <w:szCs w:val="20"/>
        </w:rPr>
        <w:t xml:space="preserve"> </w:t>
      </w:r>
      <w:r w:rsidRPr="00A36860">
        <w:rPr>
          <w:rFonts w:ascii="Times New Roman" w:hAnsi="Times New Roman" w:cs="Times New Roman"/>
          <w:sz w:val="20"/>
          <w:szCs w:val="20"/>
        </w:rPr>
        <w:t>2.1. Комиссия осуществляет следующие полномочия:</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2.1.1. Рассматривает представленные заявки участников на участие в конкурсном отборе и документы к ним (далее - конкурсная документация) с целью определения соответствия (несоответствия) участника условиям участия в конкурсном отборе.</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2.1.2. Осуществляет проверку конкурсной документации на соответствие требованиям, установленным Положением о проведении конкурсного отбора, утвержденным постановлением главы Завитинского района.</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2.1.3. Принимает решение о допуске (об отказе в допуске) участника к участию в конкурсном отборе.</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2.1.4. Осуществляет очное собеседование с участниками.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2.1.5. Осуществляет оценку, ранжирование и отбор заявок.2.1.6. Принимает решение о результатах конкурсного отбора, в том числе о признании участника прошедшим или непрошедшим конкурсный отбор, определении победителя конкурсного отбора, утверждении представленного победителем конкурсного отбора плана расходов, установлении победителю конкурсного отбора суммы субсидии.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 xml:space="preserve">2.1.7. Утверждает изменения в план расходов по заявлению победителя конкурсного отбора, получившего субсидию, указанную в </w:t>
      </w:r>
      <w:hyperlink w:anchor="Par36" w:history="1">
        <w:r w:rsidRPr="00A36860">
          <w:rPr>
            <w:rFonts w:ascii="Times New Roman" w:hAnsi="Times New Roman" w:cs="Times New Roman"/>
            <w:sz w:val="20"/>
            <w:szCs w:val="20"/>
          </w:rPr>
          <w:t>пункте 1.1</w:t>
        </w:r>
      </w:hyperlink>
      <w:r w:rsidRPr="00A36860">
        <w:rPr>
          <w:rFonts w:ascii="Times New Roman" w:hAnsi="Times New Roman" w:cs="Times New Roman"/>
          <w:sz w:val="20"/>
          <w:szCs w:val="20"/>
        </w:rPr>
        <w:t xml:space="preserve"> настоящего Положения.</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 xml:space="preserve">2.2. Комиссия в целях осуществления своих полномочий, указанных в </w:t>
      </w:r>
      <w:hyperlink w:anchor="Par49" w:history="1">
        <w:r w:rsidRPr="00A36860">
          <w:rPr>
            <w:rFonts w:ascii="Times New Roman" w:hAnsi="Times New Roman" w:cs="Times New Roman"/>
            <w:sz w:val="20"/>
            <w:szCs w:val="20"/>
          </w:rPr>
          <w:t>пункте 2.1</w:t>
        </w:r>
      </w:hyperlink>
      <w:r w:rsidRPr="00A36860">
        <w:rPr>
          <w:rFonts w:ascii="Times New Roman" w:hAnsi="Times New Roman" w:cs="Times New Roman"/>
          <w:sz w:val="20"/>
          <w:szCs w:val="20"/>
        </w:rPr>
        <w:t xml:space="preserve"> настоящего Положения, вправе:</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 xml:space="preserve">2.2.1. Запрашивать и получать в установленном порядке от органов государственной власти, органов местного самоуправления муниципальных образований Амурской области, юридических и физических лиц информацию, необходимую для </w:t>
      </w:r>
      <w:r w:rsidRPr="00A36860">
        <w:rPr>
          <w:rFonts w:ascii="Times New Roman" w:hAnsi="Times New Roman" w:cs="Times New Roman"/>
          <w:sz w:val="20"/>
          <w:szCs w:val="20"/>
        </w:rPr>
        <w:lastRenderedPageBreak/>
        <w:t>осуществления своей деятельности.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2.2.2. Осуществлять взаимодействие с исполнительными органами государственной власти Амурской области по вопросам, находящимся в сфере полномочий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2.2.3. Приглашать на заседания Комиссии представителей органов государственной власти, представителей общественных объединений и некоммерческих организаций в сфере агропромышленного комплекса.</w:t>
      </w:r>
      <w:r w:rsidR="00A36860" w:rsidRPr="00A36860">
        <w:rPr>
          <w:rFonts w:ascii="Times New Roman" w:hAnsi="Times New Roman" w:cs="Times New Roman"/>
          <w:sz w:val="20"/>
          <w:szCs w:val="20"/>
        </w:rPr>
        <w:t xml:space="preserve"> </w:t>
      </w:r>
      <w:r w:rsidRPr="00A36860">
        <w:rPr>
          <w:rFonts w:ascii="Times New Roman" w:hAnsi="Times New Roman" w:cs="Times New Roman"/>
          <w:b/>
          <w:bCs/>
          <w:sz w:val="20"/>
          <w:szCs w:val="20"/>
        </w:rPr>
        <w:t>3. Состав Комиссии</w:t>
      </w:r>
      <w:r w:rsidR="00A36860" w:rsidRPr="00A36860">
        <w:rPr>
          <w:rFonts w:ascii="Times New Roman" w:hAnsi="Times New Roman" w:cs="Times New Roman"/>
          <w:b/>
          <w:bCs/>
          <w:sz w:val="20"/>
          <w:szCs w:val="20"/>
        </w:rPr>
        <w:t xml:space="preserve"> </w:t>
      </w:r>
      <w:r w:rsidRPr="00A36860">
        <w:rPr>
          <w:rFonts w:ascii="Times New Roman" w:hAnsi="Times New Roman" w:cs="Times New Roman"/>
          <w:sz w:val="20"/>
          <w:szCs w:val="20"/>
        </w:rPr>
        <w:t>3.1. Комиссия формируется в составе председателя Комиссии, заместителя председателя Комиссии, секретаря Комиссии и членов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3.2. В состав Комиссии включаются представители исполнительно распорядительного органа Завитинского района, представители юридических лиц и индивидуальные предприниматели, осуществляющие деятельность в сфере агропромышленного комплекса.</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В состав Комиссии могут быть включены представители кредитных, научных, образовательных, консультационных, аудиторских и общественных организаций.</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3.3. Состав Комиссии утверждается постановлением главы  Завитинского района.</w:t>
      </w:r>
      <w:r w:rsidR="00A36860" w:rsidRPr="00A36860">
        <w:rPr>
          <w:rFonts w:ascii="Times New Roman" w:hAnsi="Times New Roman" w:cs="Times New Roman"/>
          <w:sz w:val="20"/>
          <w:szCs w:val="20"/>
        </w:rPr>
        <w:t xml:space="preserve"> </w:t>
      </w:r>
      <w:r w:rsidRPr="00A36860">
        <w:rPr>
          <w:rFonts w:ascii="Times New Roman" w:hAnsi="Times New Roman" w:cs="Times New Roman"/>
          <w:b/>
          <w:bCs/>
          <w:sz w:val="20"/>
          <w:szCs w:val="20"/>
        </w:rPr>
        <w:t>4. Организация деятельности Комиссии</w:t>
      </w:r>
      <w:r w:rsidR="00A36860" w:rsidRPr="00A36860">
        <w:rPr>
          <w:rFonts w:ascii="Times New Roman" w:hAnsi="Times New Roman" w:cs="Times New Roman"/>
          <w:b/>
          <w:bCs/>
          <w:sz w:val="20"/>
          <w:szCs w:val="20"/>
        </w:rPr>
        <w:t xml:space="preserve"> </w:t>
      </w:r>
      <w:r w:rsidRPr="00A36860">
        <w:rPr>
          <w:rFonts w:ascii="Times New Roman" w:hAnsi="Times New Roman" w:cs="Times New Roman"/>
          <w:sz w:val="20"/>
          <w:szCs w:val="20"/>
        </w:rPr>
        <w:t>4.1. Формой деятельности Комиссии являются заседания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4.2. Председатель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4.2.1. Осуществляет общее руководство работой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4.2.2. Распределяет обязанности между членами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4.2.3. Обеспечивает своевременное проведение заседаний Комиссии, принятие ею решений и контроль за исполнением решений.</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4.3. Заместитель председателя Комиссии:</w:t>
      </w:r>
      <w:r w:rsidR="00A36860" w:rsidRPr="00A36860">
        <w:rPr>
          <w:rFonts w:ascii="Times New Roman" w:hAnsi="Times New Roman" w:cs="Times New Roman"/>
          <w:sz w:val="20"/>
          <w:szCs w:val="20"/>
        </w:rPr>
        <w:t xml:space="preserve"> </w:t>
      </w:r>
      <w:r w:rsidRPr="00A36860">
        <w:rPr>
          <w:rFonts w:ascii="Times New Roman" w:hAnsi="Times New Roman" w:cs="Times New Roman"/>
          <w:sz w:val="20"/>
          <w:szCs w:val="20"/>
        </w:rPr>
        <w:t>4.3.1. Исполняет обязанности председателя Комиссии в период его отсутствия.</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4.3.2. Вносит предложения в повестку дня заседаний Комиссии.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4.3.3. Участвует в заседаниях Комиссии.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4.4. Секретарь Комиссии: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4.4.1. Осуществляет прием конкурсной документации.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4.4.2. Обеспечивает организацию заседаний Комиссии: по согласованию с председателем Комиссии определяет дату, время и место проведения заседаний Комиссии, извещает членов Комиссии и участников о предстоящем заседании Комиссии, доводит до членов Комиссии документы и иные материалы, подлежащие обсуждению на заседании Комиссии.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4.4.3. Оформляет протоколы заседаний Комиссии.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4.4.4. Обеспечивает ведение и сохранность документации Комиссии.</w:t>
      </w:r>
      <w:r w:rsidR="00A36860">
        <w:rPr>
          <w:rFonts w:ascii="Times New Roman" w:hAnsi="Times New Roman" w:cs="Times New Roman"/>
          <w:sz w:val="20"/>
          <w:szCs w:val="20"/>
        </w:rPr>
        <w:t xml:space="preserve"> </w:t>
      </w:r>
      <w:r w:rsidRPr="00A36860">
        <w:rPr>
          <w:rFonts w:ascii="Times New Roman" w:hAnsi="Times New Roman" w:cs="Times New Roman"/>
          <w:sz w:val="20"/>
          <w:szCs w:val="20"/>
        </w:rPr>
        <w:t xml:space="preserve">4.5.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исполняющем обязанности председателя </w:t>
      </w:r>
      <w:r w:rsidRPr="00F266FA">
        <w:rPr>
          <w:rFonts w:ascii="Times New Roman" w:hAnsi="Times New Roman" w:cs="Times New Roman"/>
          <w:sz w:val="20"/>
          <w:szCs w:val="20"/>
        </w:rPr>
        <w:t>Комиссии, на одного из членов Комиссии.</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4.6. Члены Комиссии:</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4.6.1. Вносят предложения в повестку дня заседаний Комиссии.</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4.6.2. Знакомятся с конкурсной документацией.</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4.6.3. Участвуют в заседаниях Комиссии, подготовке проектов ее решений, в голосовании при принятии Комиссией решений.</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4.6.4. Выполняют поручения председателя Комиссии.</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4.7. Члены Комиссии участвуют в ее заседаниях лично.</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4.8. Заседание Комиссии считается правомочным, если на нем присутствует не менее половины ее членов.</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4.9. 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4.10. Решения Комиссии оформляются протоколами, которые подписываются председательствующим на заседании Комиссии, секретарем Комиссии и членами Комиссии, присутствовавшими на заседании.</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4.11. Организационно-техническое обеспечение деятельности Комиссии осуществляет администрация Завитинского района.</w:t>
      </w:r>
    </w:p>
    <w:p w:rsidR="000B0AF2" w:rsidRPr="00F266FA" w:rsidRDefault="000B0AF2" w:rsidP="00A36860">
      <w:pPr>
        <w:tabs>
          <w:tab w:val="left" w:pos="3165"/>
        </w:tabs>
        <w:spacing w:after="0" w:line="240" w:lineRule="auto"/>
        <w:jc w:val="both"/>
        <w:rPr>
          <w:rFonts w:ascii="Times New Roman" w:hAnsi="Times New Roman" w:cs="Times New Roman"/>
          <w:b/>
          <w:sz w:val="20"/>
          <w:szCs w:val="20"/>
        </w:rPr>
      </w:pPr>
      <w:r w:rsidRPr="00F266FA">
        <w:rPr>
          <w:rFonts w:ascii="Times New Roman" w:hAnsi="Times New Roman" w:cs="Times New Roman"/>
          <w:b/>
          <w:sz w:val="20"/>
          <w:szCs w:val="20"/>
        </w:rPr>
        <w:t>Приложение № 3</w:t>
      </w:r>
      <w:r w:rsidR="00A36860" w:rsidRPr="00F266FA">
        <w:rPr>
          <w:rFonts w:ascii="Times New Roman" w:hAnsi="Times New Roman" w:cs="Times New Roman"/>
          <w:b/>
          <w:sz w:val="20"/>
          <w:szCs w:val="20"/>
        </w:rPr>
        <w:t xml:space="preserve"> </w:t>
      </w:r>
      <w:r w:rsidRPr="00F266FA">
        <w:rPr>
          <w:rFonts w:ascii="Times New Roman" w:hAnsi="Times New Roman" w:cs="Times New Roman"/>
          <w:sz w:val="20"/>
          <w:szCs w:val="20"/>
        </w:rPr>
        <w:t>к постановлению главы</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Завитинского района</w:t>
      </w:r>
      <w:r w:rsidR="00A36860" w:rsidRPr="00F266FA">
        <w:rPr>
          <w:rFonts w:ascii="Times New Roman" w:hAnsi="Times New Roman" w:cs="Times New Roman"/>
          <w:sz w:val="20"/>
          <w:szCs w:val="20"/>
        </w:rPr>
        <w:t xml:space="preserve"> </w:t>
      </w:r>
      <w:r w:rsidRPr="00F266FA">
        <w:rPr>
          <w:rFonts w:ascii="Times New Roman" w:hAnsi="Times New Roman" w:cs="Times New Roman"/>
          <w:sz w:val="20"/>
          <w:szCs w:val="20"/>
        </w:rPr>
        <w:t xml:space="preserve">от 27.10.2020 № 419 </w:t>
      </w:r>
      <w:bookmarkStart w:id="88" w:name="Par108"/>
      <w:bookmarkEnd w:id="88"/>
      <w:r w:rsidRPr="00F266FA">
        <w:rPr>
          <w:rFonts w:ascii="Times New Roman" w:hAnsi="Times New Roman" w:cs="Times New Roman"/>
          <w:b/>
          <w:bCs/>
          <w:sz w:val="20"/>
          <w:szCs w:val="20"/>
        </w:rPr>
        <w:t>СОСТАВ</w:t>
      </w:r>
      <w:r w:rsidR="00A36860" w:rsidRPr="00F266FA">
        <w:rPr>
          <w:rFonts w:ascii="Times New Roman" w:hAnsi="Times New Roman" w:cs="Times New Roman"/>
          <w:b/>
          <w:bCs/>
          <w:sz w:val="20"/>
          <w:szCs w:val="20"/>
        </w:rPr>
        <w:t xml:space="preserve"> </w:t>
      </w:r>
      <w:r w:rsidRPr="00F266FA">
        <w:rPr>
          <w:rFonts w:ascii="Times New Roman" w:hAnsi="Times New Roman" w:cs="Times New Roman"/>
          <w:b/>
          <w:bCs/>
          <w:sz w:val="20"/>
          <w:szCs w:val="20"/>
        </w:rPr>
        <w:t xml:space="preserve">конкурсной комиссии </w:t>
      </w:r>
      <w:r w:rsidRPr="00F266FA">
        <w:rPr>
          <w:rFonts w:ascii="Times New Roman" w:hAnsi="Times New Roman" w:cs="Times New Roman"/>
          <w:b/>
          <w:sz w:val="20"/>
          <w:szCs w:val="20"/>
        </w:rPr>
        <w:t>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bl>
      <w:tblPr>
        <w:tblW w:w="10854" w:type="dxa"/>
        <w:jc w:val="center"/>
        <w:tblInd w:w="-588" w:type="dxa"/>
        <w:tblLayout w:type="fixed"/>
        <w:tblCellMar>
          <w:top w:w="102" w:type="dxa"/>
          <w:left w:w="62" w:type="dxa"/>
          <w:bottom w:w="102" w:type="dxa"/>
          <w:right w:w="62" w:type="dxa"/>
        </w:tblCellMar>
        <w:tblLook w:val="0000"/>
      </w:tblPr>
      <w:tblGrid>
        <w:gridCol w:w="3096"/>
        <w:gridCol w:w="318"/>
        <w:gridCol w:w="7440"/>
      </w:tblGrid>
      <w:tr w:rsidR="000B0AF2" w:rsidRPr="00F266FA" w:rsidTr="00F266FA">
        <w:trPr>
          <w:trHeight w:val="20"/>
          <w:jc w:val="center"/>
        </w:trPr>
        <w:tc>
          <w:tcPr>
            <w:tcW w:w="3096"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Линевич Сергей Сергеевич</w:t>
            </w:r>
          </w:p>
        </w:tc>
        <w:tc>
          <w:tcPr>
            <w:tcW w:w="318"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w:t>
            </w:r>
          </w:p>
        </w:tc>
        <w:tc>
          <w:tcPr>
            <w:tcW w:w="7440"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глава Завитинского района (председатель Комиссии)</w:t>
            </w:r>
          </w:p>
        </w:tc>
      </w:tr>
      <w:tr w:rsidR="000B0AF2" w:rsidRPr="00F266FA" w:rsidTr="00F266FA">
        <w:trPr>
          <w:trHeight w:val="20"/>
          <w:jc w:val="center"/>
        </w:trPr>
        <w:tc>
          <w:tcPr>
            <w:tcW w:w="3096"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Мацкан Андрей Николаевич</w:t>
            </w:r>
          </w:p>
        </w:tc>
        <w:tc>
          <w:tcPr>
            <w:tcW w:w="318"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w:t>
            </w:r>
          </w:p>
        </w:tc>
        <w:tc>
          <w:tcPr>
            <w:tcW w:w="7440"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первый заместитель главы администрации Завитинского района  (заместитель председателя Комиссии)</w:t>
            </w:r>
          </w:p>
        </w:tc>
      </w:tr>
      <w:tr w:rsidR="000B0AF2" w:rsidRPr="00F266FA" w:rsidTr="00F266FA">
        <w:trPr>
          <w:trHeight w:val="20"/>
          <w:jc w:val="center"/>
        </w:trPr>
        <w:tc>
          <w:tcPr>
            <w:tcW w:w="3096"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Володин Михаил Николаевич</w:t>
            </w:r>
          </w:p>
        </w:tc>
        <w:tc>
          <w:tcPr>
            <w:tcW w:w="318"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w:t>
            </w:r>
          </w:p>
        </w:tc>
        <w:tc>
          <w:tcPr>
            <w:tcW w:w="7440" w:type="dxa"/>
          </w:tcPr>
          <w:p w:rsidR="000B0AF2" w:rsidRPr="00F266FA" w:rsidRDefault="000B0AF2" w:rsidP="001E7650">
            <w:pPr>
              <w:pStyle w:val="ConsPlusNormal"/>
              <w:jc w:val="both"/>
              <w:rPr>
                <w:rFonts w:ascii="Times New Roman" w:hAnsi="Times New Roman" w:cs="Times New Roman"/>
              </w:rPr>
            </w:pPr>
            <w:r w:rsidRPr="00F266FA">
              <w:rPr>
                <w:rFonts w:ascii="Times New Roman" w:hAnsi="Times New Roman" w:cs="Times New Roman"/>
              </w:rPr>
              <w:t>начальник отдела сельского хозяйства администрации Завитинского района (секретарь Комиссии)</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Анникова Елена Александровна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главный специалист отдела сельского хозяйства администрации Завитинского района</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Гамалей Марина Владимировна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начальник ГБУ АО «РСББЖ по Октябрьск</w:t>
            </w:r>
            <w:r w:rsidR="00F266FA">
              <w:rPr>
                <w:rFonts w:ascii="Times New Roman" w:hAnsi="Times New Roman" w:cs="Times New Roman"/>
              </w:rPr>
              <w:t>о</w:t>
            </w:r>
            <w:r w:rsidRPr="0066501D">
              <w:rPr>
                <w:rFonts w:ascii="Times New Roman" w:hAnsi="Times New Roman" w:cs="Times New Roman"/>
              </w:rPr>
              <w:t>му и Завитинскому районам»</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Павлюк Виктория Николаевна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начальник отдела архитектуры и градостроительства администрации Завитинского района</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Климова Анна Владимировна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shd w:val="clear" w:color="auto" w:fill="FFFFFF"/>
              <w:tabs>
                <w:tab w:val="left" w:pos="8370"/>
              </w:tabs>
              <w:spacing w:after="0" w:line="240" w:lineRule="auto"/>
              <w:jc w:val="both"/>
              <w:rPr>
                <w:rFonts w:ascii="Times New Roman" w:hAnsi="Times New Roman" w:cs="Times New Roman"/>
                <w:sz w:val="20"/>
                <w:szCs w:val="20"/>
              </w:rPr>
            </w:pPr>
            <w:r w:rsidRPr="0066501D">
              <w:rPr>
                <w:rFonts w:ascii="Times New Roman" w:hAnsi="Times New Roman" w:cs="Times New Roman"/>
                <w:sz w:val="20"/>
                <w:szCs w:val="20"/>
              </w:rPr>
              <w:t>начальник отдела экономического развития и муниципальных закупок администрации Завитинского района</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Кийченко Оксана Николаевна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spacing w:val="-2"/>
              </w:rPr>
              <w:t>заместитель начальника финансового отдела</w:t>
            </w:r>
            <w:r w:rsidRPr="0066501D">
              <w:rPr>
                <w:rFonts w:ascii="Times New Roman" w:hAnsi="Times New Roman" w:cs="Times New Roman"/>
              </w:rPr>
              <w:t xml:space="preserve"> администрации Завитинского района</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Сержантова Ольга Михайловна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специалист-экономист отдела сельского хозяйства администрации Завитинского района</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Сегодина Светлана Сергеевна</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начальник </w:t>
            </w:r>
            <w:r w:rsidRPr="0066501D">
              <w:rPr>
                <w:rFonts w:ascii="Times New Roman" w:hAnsi="Times New Roman" w:cs="Times New Roman"/>
                <w:spacing w:val="-2"/>
              </w:rPr>
              <w:t>отдела по труду, социальным и правовым вопросам</w:t>
            </w:r>
            <w:r w:rsidRPr="0066501D">
              <w:rPr>
                <w:rFonts w:ascii="Times New Roman" w:hAnsi="Times New Roman" w:cs="Times New Roman"/>
              </w:rPr>
              <w:t xml:space="preserve"> отдела администрации Завитинского района</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Жижин Александр Евгеньевич </w:t>
            </w:r>
          </w:p>
        </w:tc>
        <w:tc>
          <w:tcPr>
            <w:tcW w:w="318"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w:t>
            </w: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главный специалист ГБУ АО «РСББЖ по Октябрьскому  и Завитинскому районам» (по согласованию)</w:t>
            </w:r>
          </w:p>
        </w:tc>
      </w:tr>
      <w:tr w:rsidR="000B0AF2" w:rsidRPr="0066501D" w:rsidTr="00F266FA">
        <w:trPr>
          <w:trHeight w:val="20"/>
          <w:jc w:val="center"/>
        </w:trPr>
        <w:tc>
          <w:tcPr>
            <w:tcW w:w="3096"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Главы поселений</w:t>
            </w:r>
          </w:p>
        </w:tc>
        <w:tc>
          <w:tcPr>
            <w:tcW w:w="318" w:type="dxa"/>
          </w:tcPr>
          <w:p w:rsidR="000B0AF2" w:rsidRPr="0066501D" w:rsidRDefault="000B0AF2" w:rsidP="001E7650">
            <w:pPr>
              <w:pStyle w:val="ConsPlusNormal"/>
              <w:jc w:val="both"/>
              <w:rPr>
                <w:rFonts w:ascii="Times New Roman" w:hAnsi="Times New Roman" w:cs="Times New Roman"/>
              </w:rPr>
            </w:pPr>
          </w:p>
        </w:tc>
        <w:tc>
          <w:tcPr>
            <w:tcW w:w="7440" w:type="dxa"/>
          </w:tcPr>
          <w:p w:rsidR="000B0AF2" w:rsidRPr="0066501D" w:rsidRDefault="000B0AF2" w:rsidP="001E7650">
            <w:pPr>
              <w:pStyle w:val="ConsPlusNormal"/>
              <w:jc w:val="both"/>
              <w:rPr>
                <w:rFonts w:ascii="Times New Roman" w:hAnsi="Times New Roman" w:cs="Times New Roman"/>
              </w:rPr>
            </w:pPr>
            <w:r w:rsidRPr="0066501D">
              <w:rPr>
                <w:rFonts w:ascii="Times New Roman" w:hAnsi="Times New Roman" w:cs="Times New Roman"/>
              </w:rPr>
              <w:t xml:space="preserve"> (по согласованию)</w:t>
            </w:r>
          </w:p>
        </w:tc>
      </w:tr>
    </w:tbl>
    <w:p w:rsidR="000B0AF2" w:rsidRPr="0066501D" w:rsidRDefault="000B0AF2" w:rsidP="00827D4B">
      <w:pPr>
        <w:pStyle w:val="ConsPlusNormal"/>
        <w:jc w:val="both"/>
        <w:outlineLvl w:val="0"/>
        <w:rPr>
          <w:rFonts w:ascii="Times New Roman" w:hAnsi="Times New Roman" w:cs="Times New Roman"/>
        </w:rPr>
      </w:pPr>
      <w:r w:rsidRPr="00F266FA">
        <w:rPr>
          <w:rFonts w:ascii="Times New Roman" w:hAnsi="Times New Roman" w:cs="Times New Roman"/>
          <w:b/>
        </w:rPr>
        <w:t>Приложение № 4</w:t>
      </w:r>
      <w:r w:rsidR="00F266FA">
        <w:rPr>
          <w:rFonts w:ascii="Times New Roman" w:hAnsi="Times New Roman" w:cs="Times New Roman"/>
        </w:rPr>
        <w:t xml:space="preserve"> </w:t>
      </w:r>
      <w:r w:rsidRPr="0066501D">
        <w:rPr>
          <w:rFonts w:ascii="Times New Roman" w:hAnsi="Times New Roman" w:cs="Times New Roman"/>
        </w:rPr>
        <w:t>к постановлению главы</w:t>
      </w:r>
      <w:r w:rsidR="00F266FA">
        <w:rPr>
          <w:rFonts w:ascii="Times New Roman" w:hAnsi="Times New Roman" w:cs="Times New Roman"/>
        </w:rPr>
        <w:t xml:space="preserve"> </w:t>
      </w:r>
      <w:r w:rsidRPr="0066501D">
        <w:rPr>
          <w:rFonts w:ascii="Times New Roman" w:hAnsi="Times New Roman" w:cs="Times New Roman"/>
        </w:rPr>
        <w:t>Завитинского района</w:t>
      </w:r>
      <w:r w:rsidR="00F266FA">
        <w:rPr>
          <w:rFonts w:ascii="Times New Roman" w:hAnsi="Times New Roman" w:cs="Times New Roman"/>
        </w:rPr>
        <w:t xml:space="preserve"> </w:t>
      </w:r>
      <w:r w:rsidRPr="0066501D">
        <w:rPr>
          <w:rFonts w:ascii="Times New Roman" w:hAnsi="Times New Roman" w:cs="Times New Roman"/>
        </w:rPr>
        <w:t>от 27.10.2020 № 419</w:t>
      </w:r>
      <w:r w:rsidR="00F266FA">
        <w:rPr>
          <w:rFonts w:ascii="Times New Roman" w:hAnsi="Times New Roman" w:cs="Times New Roman"/>
        </w:rPr>
        <w:t xml:space="preserve"> </w:t>
      </w:r>
      <w:r w:rsidRPr="00F266FA">
        <w:rPr>
          <w:rFonts w:ascii="Times New Roman" w:hAnsi="Times New Roman" w:cs="Times New Roman"/>
          <w:b/>
        </w:rPr>
        <w:t xml:space="preserve">Положение о проведении </w:t>
      </w:r>
      <w:r w:rsidRPr="00F266FA">
        <w:rPr>
          <w:rFonts w:ascii="Times New Roman" w:hAnsi="Times New Roman" w:cs="Times New Roman"/>
          <w:b/>
        </w:rPr>
        <w:lastRenderedPageBreak/>
        <w:t>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F266FA">
        <w:rPr>
          <w:rFonts w:ascii="Times New Roman" w:hAnsi="Times New Roman" w:cs="Times New Roman"/>
          <w:b/>
        </w:rPr>
        <w:t xml:space="preserve"> 1. </w:t>
      </w:r>
      <w:r w:rsidRPr="0066501D">
        <w:rPr>
          <w:rFonts w:ascii="Times New Roman" w:hAnsi="Times New Roman" w:cs="Times New Roman"/>
        </w:rPr>
        <w:t>Общие положения</w:t>
      </w:r>
      <w:r w:rsidR="00F266FA">
        <w:rPr>
          <w:rFonts w:ascii="Times New Roman" w:hAnsi="Times New Roman" w:cs="Times New Roman"/>
        </w:rPr>
        <w:t xml:space="preserve"> </w:t>
      </w:r>
      <w:r w:rsidRPr="0066501D">
        <w:rPr>
          <w:rFonts w:ascii="Times New Roman" w:hAnsi="Times New Roman" w:cs="Times New Roman"/>
        </w:rPr>
        <w:t>1.1. Организатором конкурсного отбора является главный распределитель.1.2. Проведение конкурсного отбора возлагается на конкурсную комиссию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(далее - Комиссия).</w:t>
      </w:r>
      <w:r w:rsidR="00F266FA">
        <w:rPr>
          <w:rFonts w:ascii="Times New Roman" w:hAnsi="Times New Roman" w:cs="Times New Roman"/>
        </w:rPr>
        <w:t xml:space="preserve"> </w:t>
      </w:r>
      <w:r w:rsidRPr="0066501D">
        <w:rPr>
          <w:rFonts w:ascii="Times New Roman" w:hAnsi="Times New Roman" w:cs="Times New Roman"/>
        </w:rPr>
        <w:t>1.3. При проведении конкурсного отбора все претенденты имеют равные условия участия в конкурсном отборе.</w:t>
      </w:r>
      <w:r w:rsidR="00F266FA">
        <w:rPr>
          <w:rFonts w:ascii="Times New Roman" w:hAnsi="Times New Roman" w:cs="Times New Roman"/>
        </w:rPr>
        <w:t xml:space="preserve"> </w:t>
      </w:r>
      <w:r w:rsidRPr="0066501D">
        <w:rPr>
          <w:rFonts w:ascii="Times New Roman" w:hAnsi="Times New Roman" w:cs="Times New Roman"/>
        </w:rPr>
        <w:t>1.4. При определении получателя субсидии, конкурсный отбор проводится исходя из наилучших условий достижения целей (результатов) предоставления субсидии.</w:t>
      </w:r>
      <w:r w:rsidR="00F266FA">
        <w:rPr>
          <w:rFonts w:ascii="Times New Roman" w:hAnsi="Times New Roman" w:cs="Times New Roman"/>
        </w:rPr>
        <w:t xml:space="preserve"> </w:t>
      </w:r>
      <w:r w:rsidRPr="0066501D">
        <w:rPr>
          <w:rFonts w:ascii="Times New Roman" w:hAnsi="Times New Roman" w:cs="Times New Roman"/>
        </w:rPr>
        <w:t>1.5. Конкурсный отбор проводится при наличии лимитов бюджетных ассигнований, предусмотренных на предоставление субсидии.</w:t>
      </w:r>
      <w:r w:rsidR="00F266FA">
        <w:rPr>
          <w:rFonts w:ascii="Times New Roman" w:hAnsi="Times New Roman" w:cs="Times New Roman"/>
        </w:rPr>
        <w:t xml:space="preserve"> </w:t>
      </w:r>
      <w:r w:rsidRPr="0066501D">
        <w:rPr>
          <w:rFonts w:ascii="Times New Roman" w:hAnsi="Times New Roman" w:cs="Times New Roman"/>
        </w:rPr>
        <w:t>1.6. Объявление о проведении конкурсного отбора размещается главным распорядителем на официальном сайте администрации Завитинского района по адресу: http://zavitinsk.info/ (далее - официальный сайт администрации) не менее чем за 30 календарных дней до дня истечения срока подачи заявок на участие в конкурсном отборе (далее - заявка).</w:t>
      </w:r>
      <w:r w:rsidR="00F266FA">
        <w:rPr>
          <w:rFonts w:ascii="Times New Roman" w:hAnsi="Times New Roman" w:cs="Times New Roman"/>
        </w:rPr>
        <w:t xml:space="preserve"> </w:t>
      </w:r>
      <w:r w:rsidRPr="0066501D">
        <w:rPr>
          <w:rFonts w:ascii="Times New Roman" w:hAnsi="Times New Roman" w:cs="Times New Roman"/>
        </w:rPr>
        <w:t>1.7. Объявление о проведении конкурсного отбора должно содержать следующие сведения:</w:t>
      </w:r>
      <w:r w:rsidR="00F266FA">
        <w:rPr>
          <w:rFonts w:ascii="Times New Roman" w:hAnsi="Times New Roman" w:cs="Times New Roman"/>
        </w:rPr>
        <w:t xml:space="preserve"> </w:t>
      </w:r>
      <w:r w:rsidRPr="0066501D">
        <w:rPr>
          <w:rFonts w:ascii="Times New Roman" w:hAnsi="Times New Roman" w:cs="Times New Roman"/>
        </w:rPr>
        <w:t>дату и время начала (окончания) приема заявок участников отбора, которая не может быть меньше 30 календарных дней, следующих за днем размещения объявления о проведении отбора;</w:t>
      </w:r>
      <w:r w:rsidR="00F266FA">
        <w:rPr>
          <w:rFonts w:ascii="Times New Roman" w:hAnsi="Times New Roman" w:cs="Times New Roman"/>
        </w:rPr>
        <w:t xml:space="preserve"> </w:t>
      </w:r>
      <w:r w:rsidRPr="0066501D">
        <w:rPr>
          <w:rFonts w:ascii="Times New Roman" w:hAnsi="Times New Roman" w:cs="Times New Roman"/>
        </w:rPr>
        <w:t>наименование, места нахождение, почтовый адрес, адрес электронной почты главного распорядителя;</w:t>
      </w:r>
      <w:r w:rsidR="00F266FA">
        <w:rPr>
          <w:rFonts w:ascii="Times New Roman" w:hAnsi="Times New Roman" w:cs="Times New Roman"/>
        </w:rPr>
        <w:t xml:space="preserve"> </w:t>
      </w:r>
      <w:r w:rsidRPr="0066501D">
        <w:rPr>
          <w:rFonts w:ascii="Times New Roman" w:hAnsi="Times New Roman" w:cs="Times New Roman"/>
        </w:rPr>
        <w:t>цель предоставления субсидии, а также результатов предоставления субсидии;</w:t>
      </w:r>
      <w:r w:rsidR="00F266FA">
        <w:rPr>
          <w:rFonts w:ascii="Times New Roman" w:hAnsi="Times New Roman" w:cs="Times New Roman"/>
        </w:rPr>
        <w:t xml:space="preserve"> </w:t>
      </w:r>
      <w:r w:rsidRPr="0066501D">
        <w:rPr>
          <w:rFonts w:ascii="Times New Roman" w:hAnsi="Times New Roman" w:cs="Times New Roman"/>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r w:rsidR="00F266FA">
        <w:rPr>
          <w:rFonts w:ascii="Times New Roman" w:hAnsi="Times New Roman" w:cs="Times New Roman"/>
        </w:rPr>
        <w:t xml:space="preserve"> </w:t>
      </w:r>
      <w:r w:rsidRPr="0066501D">
        <w:rPr>
          <w:rFonts w:ascii="Times New Roman" w:hAnsi="Times New Roman" w:cs="Times New Roman"/>
        </w:rPr>
        <w:t>порядок подачи заявок участниками отбора и требований, предъявляемых к форме и содержанию заявок, подаваемых участниками отбора;</w:t>
      </w:r>
      <w:r w:rsidR="00F266FA">
        <w:rPr>
          <w:rFonts w:ascii="Times New Roman" w:hAnsi="Times New Roman" w:cs="Times New Roman"/>
        </w:rPr>
        <w:t xml:space="preserve"> </w:t>
      </w:r>
      <w:r w:rsidRPr="0066501D">
        <w:rPr>
          <w:rFonts w:ascii="Times New Roman" w:hAnsi="Times New Roman" w:cs="Times New Roman"/>
        </w:rPr>
        <w:t>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r w:rsidR="00F266FA">
        <w:rPr>
          <w:rFonts w:ascii="Times New Roman" w:hAnsi="Times New Roman" w:cs="Times New Roman"/>
        </w:rPr>
        <w:t xml:space="preserve"> </w:t>
      </w:r>
      <w:r w:rsidRPr="0066501D">
        <w:rPr>
          <w:rFonts w:ascii="Times New Roman" w:hAnsi="Times New Roman" w:cs="Times New Roman"/>
        </w:rPr>
        <w:t>правила рассмотрения и оценки заявок участников отбора;</w:t>
      </w:r>
      <w:r w:rsidR="00F266FA">
        <w:rPr>
          <w:rFonts w:ascii="Times New Roman" w:hAnsi="Times New Roman" w:cs="Times New Roman"/>
        </w:rPr>
        <w:t xml:space="preserve"> </w:t>
      </w:r>
      <w:r w:rsidRPr="0066501D">
        <w:rPr>
          <w:rFonts w:ascii="Times New Roman" w:hAnsi="Times New Roman" w:cs="Times New Roman"/>
        </w:rPr>
        <w:t>наличие возможности предоставления участникам отбора разъяснений по поводу проведения отбора, даты начала и окончания срока такого предоставления;</w:t>
      </w:r>
      <w:r w:rsidR="00F266FA">
        <w:rPr>
          <w:rFonts w:ascii="Times New Roman" w:hAnsi="Times New Roman" w:cs="Times New Roman"/>
        </w:rPr>
        <w:t xml:space="preserve"> </w:t>
      </w:r>
      <w:r w:rsidRPr="0066501D">
        <w:rPr>
          <w:rFonts w:ascii="Times New Roman" w:hAnsi="Times New Roman" w:cs="Times New Roman"/>
        </w:rPr>
        <w:t>срока, в течение которого победитель отбора должен подписать соглашение о предоставлении субсидии;</w:t>
      </w:r>
      <w:r w:rsidR="00F266FA">
        <w:rPr>
          <w:rFonts w:ascii="Times New Roman" w:hAnsi="Times New Roman" w:cs="Times New Roman"/>
        </w:rPr>
        <w:t xml:space="preserve"> </w:t>
      </w:r>
      <w:r w:rsidRPr="0066501D">
        <w:rPr>
          <w:rFonts w:ascii="Times New Roman" w:hAnsi="Times New Roman" w:cs="Times New Roman"/>
        </w:rPr>
        <w:t>условия признания победителя отбора уклонившимся от заключения соглашения;</w:t>
      </w:r>
      <w:r w:rsidR="00F266FA">
        <w:rPr>
          <w:rFonts w:ascii="Times New Roman" w:hAnsi="Times New Roman" w:cs="Times New Roman"/>
        </w:rPr>
        <w:t xml:space="preserve"> </w:t>
      </w:r>
      <w:r w:rsidRPr="0066501D">
        <w:rPr>
          <w:rFonts w:ascii="Times New Roman" w:hAnsi="Times New Roman" w:cs="Times New Roman"/>
        </w:rPr>
        <w:t>даты размещения результатов отбора на официальном сайте главного распорядителя.</w:t>
      </w:r>
      <w:r w:rsidR="00F266FA">
        <w:rPr>
          <w:rFonts w:ascii="Times New Roman" w:hAnsi="Times New Roman" w:cs="Times New Roman"/>
        </w:rPr>
        <w:t xml:space="preserve"> </w:t>
      </w:r>
      <w:r w:rsidRPr="0066501D">
        <w:rPr>
          <w:rFonts w:ascii="Times New Roman" w:hAnsi="Times New Roman" w:cs="Times New Roman"/>
        </w:rPr>
        <w:t>1.8. Срок приема заявок и конкурсной документации участников конкурсного отбора в комиссию составляет не менее 30 календарных дней со дня размещения информационного сообщения о проведении конкурсного отбора.</w:t>
      </w:r>
      <w:r w:rsidR="00F266FA">
        <w:rPr>
          <w:rFonts w:ascii="Times New Roman" w:hAnsi="Times New Roman" w:cs="Times New Roman"/>
        </w:rPr>
        <w:t xml:space="preserve"> </w:t>
      </w:r>
      <w:hyperlink w:anchor="P314" w:history="1">
        <w:r w:rsidRPr="0066501D">
          <w:rPr>
            <w:rFonts w:ascii="Times New Roman" w:hAnsi="Times New Roman" w:cs="Times New Roman"/>
          </w:rPr>
          <w:t>Заявка</w:t>
        </w:r>
      </w:hyperlink>
      <w:r w:rsidRPr="0066501D">
        <w:rPr>
          <w:rFonts w:ascii="Times New Roman" w:hAnsi="Times New Roman" w:cs="Times New Roman"/>
        </w:rPr>
        <w:t xml:space="preserve"> представляется по форме согласно приложению № 1 к настоящему Положению с приложением описи конкурсной документации (в двух экземплярах). Второй экземпляр описи с отметкой о приеме документов возвращается участнику конкурсного отбора.</w:t>
      </w:r>
      <w:r w:rsidR="00F266FA">
        <w:rPr>
          <w:rFonts w:ascii="Times New Roman" w:hAnsi="Times New Roman" w:cs="Times New Roman"/>
        </w:rPr>
        <w:t xml:space="preserve"> </w:t>
      </w:r>
      <w:r w:rsidRPr="0066501D">
        <w:rPr>
          <w:rFonts w:ascii="Times New Roman" w:hAnsi="Times New Roman" w:cs="Times New Roman"/>
        </w:rPr>
        <w:t xml:space="preserve">1.9. В процессе конкурсного отбора проводятся оценка заявок, допущенных к конкурсному отбору, в соответствии с </w:t>
      </w:r>
      <w:hyperlink w:anchor="P349" w:history="1">
        <w:r w:rsidRPr="0066501D">
          <w:rPr>
            <w:rFonts w:ascii="Times New Roman" w:hAnsi="Times New Roman" w:cs="Times New Roman"/>
          </w:rPr>
          <w:t>критериями</w:t>
        </w:r>
      </w:hyperlink>
      <w:r w:rsidRPr="0066501D">
        <w:rPr>
          <w:rFonts w:ascii="Times New Roman" w:hAnsi="Times New Roman" w:cs="Times New Roman"/>
        </w:rPr>
        <w:t xml:space="preserve"> отбора согласно приложению № 2 к настоящему Положению и очное собеседование с участниками конкурсного отбора.</w:t>
      </w:r>
      <w:r w:rsidR="00F266FA">
        <w:rPr>
          <w:rFonts w:ascii="Times New Roman" w:hAnsi="Times New Roman" w:cs="Times New Roman"/>
        </w:rPr>
        <w:t xml:space="preserve"> </w:t>
      </w:r>
      <w:r w:rsidRPr="0066501D">
        <w:rPr>
          <w:rFonts w:ascii="Times New Roman" w:hAnsi="Times New Roman" w:cs="Times New Roman"/>
        </w:rPr>
        <w:t>1.10. Участник конкурсного отбора вправе отозвать свою заявку в любое время до истечения срока представления заявок в комиссию. При этом конкурсная документация, представленная участником конкурсного отбора в комиссию, возвращается по его письменному заявлению.</w:t>
      </w:r>
      <w:r w:rsidR="00F266FA">
        <w:rPr>
          <w:rFonts w:ascii="Times New Roman" w:hAnsi="Times New Roman" w:cs="Times New Roman"/>
        </w:rPr>
        <w:t xml:space="preserve"> </w:t>
      </w:r>
      <w:r w:rsidRPr="0066501D">
        <w:rPr>
          <w:rFonts w:ascii="Times New Roman" w:hAnsi="Times New Roman" w:cs="Times New Roman"/>
        </w:rPr>
        <w:t>По завершении процедуры конкурсного отбора заявки и конкурсная документация, представленные в комиссию, участникам конкурсного отбора не возвращаются.</w:t>
      </w:r>
      <w:bookmarkStart w:id="89" w:name="P93"/>
      <w:bookmarkEnd w:id="89"/>
      <w:r w:rsidR="00F266FA">
        <w:rPr>
          <w:rFonts w:ascii="Times New Roman" w:hAnsi="Times New Roman" w:cs="Times New Roman"/>
        </w:rPr>
        <w:t xml:space="preserve"> </w:t>
      </w:r>
      <w:r w:rsidRPr="0066501D">
        <w:rPr>
          <w:rFonts w:ascii="Times New Roman" w:hAnsi="Times New Roman" w:cs="Times New Roman"/>
        </w:rPr>
        <w:t>1.11. Для участия в конкурсном отборе участник конкурсного отбора должен одновременно соответствовать следующим требованиям:</w:t>
      </w:r>
      <w:r w:rsidR="00F266FA">
        <w:rPr>
          <w:rFonts w:ascii="Times New Roman" w:hAnsi="Times New Roman" w:cs="Times New Roman"/>
        </w:rPr>
        <w:t xml:space="preserve"> </w:t>
      </w:r>
      <w:r w:rsidRPr="0066501D">
        <w:rPr>
          <w:rFonts w:ascii="Times New Roman" w:hAnsi="Times New Roman" w:cs="Times New Roman"/>
        </w:rPr>
        <w:t>а) быть зарегистрированным в качестве юридического лица или индивидуального предпринимателя и осуществлять деятельность на территории Завитинского района;</w:t>
      </w:r>
      <w:r w:rsidR="00F266FA">
        <w:rPr>
          <w:rFonts w:ascii="Times New Roman" w:hAnsi="Times New Roman" w:cs="Times New Roman"/>
        </w:rPr>
        <w:t xml:space="preserve"> </w:t>
      </w:r>
      <w:r w:rsidRPr="0066501D">
        <w:rPr>
          <w:rFonts w:ascii="Times New Roman" w:hAnsi="Times New Roman" w:cs="Times New Roman"/>
        </w:rPr>
        <w:t>б) иметь план создания и развития модульного мясного комплекса для оказания услуг по убою животных, первичной переработке и производства мясной продукции, предусматривающий увеличение объема продаж (товаров, работ, услуг) не менее 10 % ежегодно (далее - бизнес-план);</w:t>
      </w:r>
      <w:r w:rsidR="00F266FA">
        <w:rPr>
          <w:rFonts w:ascii="Times New Roman" w:hAnsi="Times New Roman" w:cs="Times New Roman"/>
        </w:rPr>
        <w:t xml:space="preserve"> </w:t>
      </w:r>
      <w:r w:rsidRPr="0066501D">
        <w:rPr>
          <w:rFonts w:ascii="Times New Roman" w:hAnsi="Times New Roman" w:cs="Times New Roman"/>
        </w:rPr>
        <w:t>в) представить план расходов;</w:t>
      </w:r>
      <w:r w:rsidR="00F266FA">
        <w:rPr>
          <w:rFonts w:ascii="Times New Roman" w:hAnsi="Times New Roman" w:cs="Times New Roman"/>
        </w:rPr>
        <w:t xml:space="preserve"> </w:t>
      </w:r>
      <w:r w:rsidRPr="0066501D">
        <w:rPr>
          <w:rFonts w:ascii="Times New Roman" w:hAnsi="Times New Roman" w:cs="Times New Roman"/>
        </w:rPr>
        <w:t>г) обязуется оплачивать за счет собственных средств не менее 5 % стоимости каждого наименования приобретений, указанных в плане расходов;</w:t>
      </w:r>
      <w:r w:rsidR="00F266FA">
        <w:rPr>
          <w:rFonts w:ascii="Times New Roman" w:hAnsi="Times New Roman" w:cs="Times New Roman"/>
        </w:rPr>
        <w:t xml:space="preserve"> </w:t>
      </w:r>
      <w:r w:rsidRPr="0066501D">
        <w:rPr>
          <w:rFonts w:ascii="Times New Roman" w:hAnsi="Times New Roman" w:cs="Times New Roman"/>
        </w:rPr>
        <w:t>д) обязуется использовать субсидию в течение 18 месяцев со дня поступления средств субсидии на его счет и использовать имущество, закупаемое за счет средств субсидии, исключительно на развитие модульного мясного комплекса. Срок освоения субсидии или части средств субсидии может быть продлен по решению главного распорядителя, но не более чем на 6 месяцев. Основанием для принятия  решения о продлении срока освоения субсидии является документальное подтверждение участником наступления обстоятельств непреодолимой силы, препятствующих освоению средств субсидии в установленный срок;</w:t>
      </w:r>
      <w:r w:rsidR="00F266FA">
        <w:rPr>
          <w:rFonts w:ascii="Times New Roman" w:hAnsi="Times New Roman" w:cs="Times New Roman"/>
        </w:rPr>
        <w:t xml:space="preserve"> </w:t>
      </w:r>
      <w:r w:rsidRPr="0066501D">
        <w:rPr>
          <w:rFonts w:ascii="Times New Roman" w:hAnsi="Times New Roman" w:cs="Times New Roman"/>
        </w:rPr>
        <w:t>е) планирует создание не менее 10 новых постоянных рабочих мест, если сумма субсидии составляет 20 млн. рублей и более, и не менее 1 нового постоянного рабочего места на каждые 2 млн.рублей субсидии, если сумма субсидии составляет менее 20 млн. рублей в течение 18 месяцев со дня поступления средств субсидии на счет участника и обязуется сохранить созданные новые постоянные рабочие места в течение не менее 5 лет со дня поступления средств субсидии на счет участника;</w:t>
      </w:r>
      <w:r w:rsidR="00F266FA">
        <w:rPr>
          <w:rFonts w:ascii="Times New Roman" w:hAnsi="Times New Roman" w:cs="Times New Roman"/>
        </w:rPr>
        <w:t xml:space="preserve"> </w:t>
      </w:r>
      <w:r w:rsidRPr="0066501D">
        <w:rPr>
          <w:rFonts w:ascii="Times New Roman" w:hAnsi="Times New Roman" w:cs="Times New Roman"/>
        </w:rPr>
        <w:t>ж) обязуется осуществлять деятельность в течение не менее 5 лет со дня поступления средств субсидии на счет участника;</w:t>
      </w:r>
      <w:r w:rsidR="00F266FA">
        <w:rPr>
          <w:rFonts w:ascii="Times New Roman" w:hAnsi="Times New Roman" w:cs="Times New Roman"/>
        </w:rPr>
        <w:t xml:space="preserve"> </w:t>
      </w:r>
      <w:r w:rsidRPr="0066501D">
        <w:rPr>
          <w:rFonts w:ascii="Times New Roman" w:hAnsi="Times New Roman" w:cs="Times New Roman"/>
        </w:rPr>
        <w:t>з) соглашается на передачу и обработку его персональных данных в соответствии с законодательством Российской Федерации и на осуществление главным распорядителем и уполномоченным органом муниципального финансового контроля проверок соблюдения условий, целей и порядка предоставления субсидии;</w:t>
      </w:r>
      <w:r w:rsidR="00827D4B">
        <w:rPr>
          <w:rFonts w:ascii="Times New Roman" w:hAnsi="Times New Roman" w:cs="Times New Roman"/>
        </w:rPr>
        <w:t xml:space="preserve"> </w:t>
      </w:r>
      <w:r w:rsidRPr="0066501D">
        <w:rPr>
          <w:rFonts w:ascii="Times New Roman" w:hAnsi="Times New Roman" w:cs="Times New Roman"/>
        </w:rPr>
        <w:t>и) обязуется представлять отчет о финансово-экономическом состоянии по форме, утвержденной главным распорядителем, в порядке и сроки, установленные главным распорядителем;</w:t>
      </w:r>
      <w:r w:rsidR="00827D4B">
        <w:rPr>
          <w:rFonts w:ascii="Times New Roman" w:hAnsi="Times New Roman" w:cs="Times New Roman"/>
        </w:rPr>
        <w:t xml:space="preserve"> </w:t>
      </w:r>
      <w:r w:rsidRPr="0066501D">
        <w:rPr>
          <w:rFonts w:ascii="Times New Roman" w:hAnsi="Times New Roman" w:cs="Times New Roman"/>
        </w:rPr>
        <w:t>к) на 1-е число месяца, в котором подана заявка:</w:t>
      </w:r>
      <w:r w:rsidR="00827D4B">
        <w:rPr>
          <w:rFonts w:ascii="Times New Roman" w:hAnsi="Times New Roman" w:cs="Times New Roman"/>
        </w:rPr>
        <w:t xml:space="preserve"> </w:t>
      </w:r>
      <w:r w:rsidRPr="0066501D">
        <w:rPr>
          <w:rFonts w:ascii="Times New Roman" w:hAnsi="Times New Roman" w:cs="Times New Roman"/>
        </w:rPr>
        <w:t xml:space="preserve"> - предоставить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27D4B">
        <w:rPr>
          <w:rFonts w:ascii="Times New Roman" w:hAnsi="Times New Roman" w:cs="Times New Roman"/>
        </w:rPr>
        <w:t xml:space="preserve"> </w:t>
      </w:r>
      <w:r w:rsidRPr="0066501D">
        <w:rPr>
          <w:rFonts w:ascii="Times New Roman" w:hAnsi="Times New Roman" w:cs="Times New Roman"/>
        </w:rPr>
        <w:t>- предоставить сведения об отсутствии просроченной задолженности по возврату в бюджет Завитинского района иной просроченной задолженности перед бюджетом Завитинского района, из которого планируется предоставление субсидии;</w:t>
      </w:r>
      <w:r w:rsidR="00827D4B">
        <w:rPr>
          <w:rFonts w:ascii="Times New Roman" w:hAnsi="Times New Roman" w:cs="Times New Roman"/>
        </w:rPr>
        <w:t xml:space="preserve"> </w:t>
      </w:r>
      <w:r w:rsidRPr="0066501D">
        <w:rPr>
          <w:rFonts w:ascii="Times New Roman" w:hAnsi="Times New Roman" w:cs="Times New Roman"/>
        </w:rPr>
        <w:t>- не должен находиться в процессе реорганизации,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 отбора, индивидуальный предприниматель не должен прекратить деятельность в качестве индивидуального предпринимателя;</w:t>
      </w:r>
      <w:r w:rsidR="00827D4B">
        <w:rPr>
          <w:rFonts w:ascii="Times New Roman" w:hAnsi="Times New Roman" w:cs="Times New Roman"/>
        </w:rPr>
        <w:t xml:space="preserve"> </w:t>
      </w:r>
      <w:r w:rsidRPr="0066501D">
        <w:rPr>
          <w:rFonts w:ascii="Times New Roman" w:hAnsi="Times New Roman" w:cs="Times New Roman"/>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r w:rsidRPr="0066501D">
        <w:rPr>
          <w:rFonts w:ascii="Times New Roman" w:hAnsi="Times New Roman" w:cs="Times New Roman"/>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827D4B">
        <w:rPr>
          <w:rFonts w:ascii="Times New Roman" w:hAnsi="Times New Roman" w:cs="Times New Roman"/>
        </w:rPr>
        <w:t xml:space="preserve"> </w:t>
      </w:r>
      <w:r w:rsidRPr="0066501D">
        <w:rPr>
          <w:rFonts w:ascii="Times New Roman" w:hAnsi="Times New Roman" w:cs="Times New Roman"/>
        </w:rPr>
        <w:t>- не должен получать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bookmarkStart w:id="90" w:name="P129"/>
      <w:bookmarkEnd w:id="90"/>
      <w:r w:rsidR="00827D4B">
        <w:rPr>
          <w:rFonts w:ascii="Times New Roman" w:hAnsi="Times New Roman" w:cs="Times New Roman"/>
        </w:rPr>
        <w:t xml:space="preserve"> </w:t>
      </w:r>
      <w:r w:rsidRPr="0066501D">
        <w:rPr>
          <w:rFonts w:ascii="Times New Roman" w:hAnsi="Times New Roman" w:cs="Times New Roman"/>
        </w:rPr>
        <w:t xml:space="preserve">1.12. Для подтверждения соответствия требованиям, определенным </w:t>
      </w:r>
      <w:hyperlink w:anchor="P93" w:history="1">
        <w:r w:rsidRPr="0066501D">
          <w:rPr>
            <w:rFonts w:ascii="Times New Roman" w:hAnsi="Times New Roman" w:cs="Times New Roman"/>
          </w:rPr>
          <w:t>пунктом 1.11</w:t>
        </w:r>
      </w:hyperlink>
      <w:r w:rsidRPr="0066501D">
        <w:rPr>
          <w:rFonts w:ascii="Times New Roman" w:hAnsi="Times New Roman" w:cs="Times New Roman"/>
        </w:rPr>
        <w:t xml:space="preserve"> настоящего Положения, участник конкурсного отбора представляет заявку и следующую конкурсную документацию:</w:t>
      </w:r>
      <w:r w:rsidR="00827D4B">
        <w:rPr>
          <w:rFonts w:ascii="Times New Roman" w:hAnsi="Times New Roman" w:cs="Times New Roman"/>
        </w:rPr>
        <w:t xml:space="preserve"> </w:t>
      </w:r>
      <w:r w:rsidRPr="0066501D">
        <w:rPr>
          <w:rFonts w:ascii="Times New Roman" w:hAnsi="Times New Roman" w:cs="Times New Roman"/>
        </w:rPr>
        <w:t>а) копию документа, удостоверяющего личность участника конкурсного отбора;</w:t>
      </w:r>
      <w:r w:rsidR="00827D4B">
        <w:rPr>
          <w:rFonts w:ascii="Times New Roman" w:hAnsi="Times New Roman" w:cs="Times New Roman"/>
        </w:rPr>
        <w:t xml:space="preserve"> </w:t>
      </w:r>
      <w:r w:rsidRPr="0066501D">
        <w:rPr>
          <w:rFonts w:ascii="Times New Roman" w:hAnsi="Times New Roman" w:cs="Times New Roman"/>
        </w:rPr>
        <w:t>б) копию документа о государственной регистрации;</w:t>
      </w:r>
      <w:r w:rsidR="00827D4B">
        <w:rPr>
          <w:rFonts w:ascii="Times New Roman" w:hAnsi="Times New Roman" w:cs="Times New Roman"/>
        </w:rPr>
        <w:t xml:space="preserve"> </w:t>
      </w:r>
      <w:r w:rsidRPr="0066501D">
        <w:rPr>
          <w:rFonts w:ascii="Times New Roman" w:hAnsi="Times New Roman" w:cs="Times New Roman"/>
        </w:rPr>
        <w:t>в) копии правоустанавливающих документов, подтверждающих право на землю, - в случае отсутствия регистрации права в Едином государственном реестре недвижимости;</w:t>
      </w:r>
      <w:r w:rsidR="00827D4B">
        <w:rPr>
          <w:rFonts w:ascii="Times New Roman" w:hAnsi="Times New Roman" w:cs="Times New Roman"/>
        </w:rPr>
        <w:t xml:space="preserve"> </w:t>
      </w:r>
      <w:r w:rsidRPr="0066501D">
        <w:rPr>
          <w:rFonts w:ascii="Times New Roman" w:hAnsi="Times New Roman" w:cs="Times New Roman"/>
        </w:rPr>
        <w:t>г) документы, подтверждающие обеспеченность гарантированного сбыта продукции, произведенной на модульном мясном комплексе (при наличии);</w:t>
      </w:r>
      <w:r w:rsidR="00827D4B">
        <w:rPr>
          <w:rFonts w:ascii="Times New Roman" w:hAnsi="Times New Roman" w:cs="Times New Roman"/>
        </w:rPr>
        <w:t xml:space="preserve"> </w:t>
      </w:r>
      <w:r w:rsidRPr="0066501D">
        <w:rPr>
          <w:rFonts w:ascii="Times New Roman" w:hAnsi="Times New Roman" w:cs="Times New Roman"/>
        </w:rPr>
        <w:t>д) бизнес-план;</w:t>
      </w:r>
      <w:r w:rsidR="00827D4B">
        <w:rPr>
          <w:rFonts w:ascii="Times New Roman" w:hAnsi="Times New Roman" w:cs="Times New Roman"/>
        </w:rPr>
        <w:t xml:space="preserve"> </w:t>
      </w:r>
      <w:r w:rsidRPr="0066501D">
        <w:rPr>
          <w:rFonts w:ascii="Times New Roman" w:hAnsi="Times New Roman" w:cs="Times New Roman"/>
        </w:rPr>
        <w:t>е) план расходов;</w:t>
      </w:r>
      <w:r w:rsidR="00827D4B">
        <w:rPr>
          <w:rFonts w:ascii="Times New Roman" w:hAnsi="Times New Roman" w:cs="Times New Roman"/>
        </w:rPr>
        <w:t xml:space="preserve"> </w:t>
      </w:r>
      <w:r w:rsidRPr="0066501D">
        <w:rPr>
          <w:rFonts w:ascii="Times New Roman" w:hAnsi="Times New Roman" w:cs="Times New Roman"/>
        </w:rPr>
        <w:t>ж) письменное обязательство по оплате за счет собственных средств - не менее 5 % стоимости каждого наименования приобретений, указанных в плане расходов;</w:t>
      </w:r>
      <w:r w:rsidR="00827D4B">
        <w:rPr>
          <w:rFonts w:ascii="Times New Roman" w:hAnsi="Times New Roman" w:cs="Times New Roman"/>
        </w:rPr>
        <w:t xml:space="preserve"> </w:t>
      </w:r>
      <w:r w:rsidRPr="0066501D">
        <w:rPr>
          <w:rFonts w:ascii="Times New Roman" w:hAnsi="Times New Roman" w:cs="Times New Roman"/>
        </w:rPr>
        <w:t>з) выписку из банковского счета (счетов), подтверждающую наличие на счету собственных денежных средств в размере не менее 5% затрат на создание модульного мясного комплекса, указанных в плане расходов. В случае привлечения заемных средств - письмо (положительное решение) кредитной организации, подтверждающее готовность кредитовать данный проект, и (или) иной документ, подтверждающий наличие денежных средств в необходимом объеме;</w:t>
      </w:r>
      <w:r w:rsidR="00827D4B">
        <w:rPr>
          <w:rFonts w:ascii="Times New Roman" w:hAnsi="Times New Roman" w:cs="Times New Roman"/>
        </w:rPr>
        <w:t xml:space="preserve"> </w:t>
      </w:r>
      <w:r w:rsidRPr="0066501D">
        <w:rPr>
          <w:rFonts w:ascii="Times New Roman" w:hAnsi="Times New Roman" w:cs="Times New Roman"/>
        </w:rPr>
        <w:t>и) письменное обязательство по использованию средств субсидии, созданию и сохранению рабочих мест, сроку осуществления деятельности;</w:t>
      </w:r>
      <w:r w:rsidR="00827D4B">
        <w:rPr>
          <w:rFonts w:ascii="Times New Roman" w:hAnsi="Times New Roman" w:cs="Times New Roman"/>
        </w:rPr>
        <w:t xml:space="preserve"> </w:t>
      </w:r>
      <w:r w:rsidRPr="0066501D">
        <w:rPr>
          <w:rFonts w:ascii="Times New Roman" w:hAnsi="Times New Roman" w:cs="Times New Roman"/>
        </w:rPr>
        <w:t>к) письменное согласие на передачу и обработку персональных данных;</w:t>
      </w:r>
      <w:r w:rsidR="00827D4B">
        <w:rPr>
          <w:rFonts w:ascii="Times New Roman" w:hAnsi="Times New Roman" w:cs="Times New Roman"/>
        </w:rPr>
        <w:t xml:space="preserve"> </w:t>
      </w:r>
      <w:r w:rsidRPr="0066501D">
        <w:rPr>
          <w:rFonts w:ascii="Times New Roman" w:hAnsi="Times New Roman" w:cs="Times New Roman"/>
        </w:rPr>
        <w:t>л)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27D4B">
        <w:rPr>
          <w:rFonts w:ascii="Times New Roman" w:hAnsi="Times New Roman" w:cs="Times New Roman"/>
        </w:rPr>
        <w:t xml:space="preserve"> </w:t>
      </w:r>
      <w:r w:rsidRPr="0066501D">
        <w:rPr>
          <w:rFonts w:ascii="Times New Roman" w:hAnsi="Times New Roman" w:cs="Times New Roman"/>
        </w:rPr>
        <w:t>м) документ об отсутствии просроченной задолженности по возврату в бюджет Завитинского района иной просроченной задолженности перед бюджетом Завитинского района, из которого планируется предоставление субсидии;</w:t>
      </w:r>
      <w:r w:rsidR="00827D4B">
        <w:rPr>
          <w:rFonts w:ascii="Times New Roman" w:hAnsi="Times New Roman" w:cs="Times New Roman"/>
        </w:rPr>
        <w:t xml:space="preserve"> </w:t>
      </w:r>
      <w:r w:rsidRPr="0066501D">
        <w:rPr>
          <w:rFonts w:ascii="Times New Roman" w:hAnsi="Times New Roman" w:cs="Times New Roman"/>
        </w:rPr>
        <w:t>н) копия документа, подтверждающего факт внесения записи о государственной регистрации в Единый государственный реестр индивидуальных предпринимателей или Единый государственный реестр юридических лиц;</w:t>
      </w:r>
      <w:r w:rsidR="00827D4B">
        <w:rPr>
          <w:rFonts w:ascii="Times New Roman" w:hAnsi="Times New Roman" w:cs="Times New Roman"/>
        </w:rPr>
        <w:t xml:space="preserve"> </w:t>
      </w:r>
      <w:r w:rsidRPr="0066501D">
        <w:rPr>
          <w:rFonts w:ascii="Times New Roman" w:hAnsi="Times New Roman" w:cs="Times New Roman"/>
        </w:rPr>
        <w:t>1.13. При подаче заявки участник конкурсного отбора может представить дополнительно любые документы, если считает, что они могут повлиять на решение комиссии.</w:t>
      </w:r>
      <w:r w:rsidR="00827D4B">
        <w:rPr>
          <w:rFonts w:ascii="Times New Roman" w:hAnsi="Times New Roman" w:cs="Times New Roman"/>
        </w:rPr>
        <w:t xml:space="preserve"> </w:t>
      </w:r>
      <w:r w:rsidRPr="0066501D">
        <w:rPr>
          <w:rFonts w:ascii="Times New Roman" w:hAnsi="Times New Roman" w:cs="Times New Roman"/>
        </w:rPr>
        <w:t>1.14. Ответственность за правильность оформления, достоверность, полноту, актуальность представленных документов, информации, сведений для получения субсидии несет участник конкурсного отбора.</w:t>
      </w:r>
      <w:r w:rsidR="00827D4B">
        <w:rPr>
          <w:rFonts w:ascii="Times New Roman" w:hAnsi="Times New Roman" w:cs="Times New Roman"/>
        </w:rPr>
        <w:t xml:space="preserve"> </w:t>
      </w:r>
      <w:r w:rsidRPr="0066501D">
        <w:rPr>
          <w:rFonts w:ascii="Times New Roman" w:hAnsi="Times New Roman" w:cs="Times New Roman"/>
        </w:rPr>
        <w:t>1.15. Копии документов, представляемых участником конкурсного отбора, заверяются печатью (при наличии) и подписью участника конкурсного отбора.</w:t>
      </w:r>
      <w:r w:rsidR="00827D4B">
        <w:rPr>
          <w:rFonts w:ascii="Times New Roman" w:hAnsi="Times New Roman" w:cs="Times New Roman"/>
        </w:rPr>
        <w:t xml:space="preserve"> </w:t>
      </w:r>
      <w:r w:rsidRPr="0066501D">
        <w:rPr>
          <w:rFonts w:ascii="Times New Roman" w:hAnsi="Times New Roman" w:cs="Times New Roman"/>
        </w:rPr>
        <w:t>1.16. В случае если до окончания срока подачи заявок не подана ни одна заявка, конкурсный отбор признается несостоявшимся.</w:t>
      </w:r>
      <w:r w:rsidR="00827D4B">
        <w:rPr>
          <w:rFonts w:ascii="Times New Roman" w:hAnsi="Times New Roman" w:cs="Times New Roman"/>
        </w:rPr>
        <w:t xml:space="preserve"> </w:t>
      </w:r>
      <w:r w:rsidRPr="0066501D">
        <w:rPr>
          <w:rFonts w:ascii="Times New Roman" w:hAnsi="Times New Roman" w:cs="Times New Roman"/>
          <w:b/>
        </w:rPr>
        <w:t>2. Порядок рассмотрения заявок</w:t>
      </w:r>
      <w:r w:rsidR="00827D4B">
        <w:rPr>
          <w:rFonts w:ascii="Times New Roman" w:hAnsi="Times New Roman" w:cs="Times New Roman"/>
          <w:b/>
        </w:rPr>
        <w:t xml:space="preserve"> </w:t>
      </w:r>
      <w:r w:rsidRPr="0066501D">
        <w:rPr>
          <w:rFonts w:ascii="Times New Roman" w:hAnsi="Times New Roman" w:cs="Times New Roman"/>
        </w:rPr>
        <w:t>2.1. Условия конкурсного отбора являются обязательными для всех участников конкурсного отбора.</w:t>
      </w:r>
      <w:r w:rsidR="00827D4B">
        <w:rPr>
          <w:rFonts w:ascii="Times New Roman" w:hAnsi="Times New Roman" w:cs="Times New Roman"/>
        </w:rPr>
        <w:t xml:space="preserve"> </w:t>
      </w:r>
      <w:r w:rsidRPr="0066501D">
        <w:rPr>
          <w:rFonts w:ascii="Times New Roman" w:hAnsi="Times New Roman" w:cs="Times New Roman"/>
        </w:rPr>
        <w:t>2.2. В течение 10 рабочих дней с момента окончания срока приема заявок комиссия определяет соответствие (несоответствие) участника конкурсного отбора условиям, установленным в пункте 1.10 настоящего Положения, осуществляет проверку представленных участником конкурсного отбора документов на соответствие требованиям, установленным пунктом 1.11 настоящего Положения, и принимает решение о его допуске (недопуске) к участию в конкурсном отборе.</w:t>
      </w:r>
      <w:r w:rsidR="00827D4B">
        <w:rPr>
          <w:rFonts w:ascii="Times New Roman" w:hAnsi="Times New Roman" w:cs="Times New Roman"/>
        </w:rPr>
        <w:t xml:space="preserve"> </w:t>
      </w:r>
      <w:r w:rsidRPr="0066501D">
        <w:rPr>
          <w:rFonts w:ascii="Times New Roman" w:hAnsi="Times New Roman" w:cs="Times New Roman"/>
        </w:rPr>
        <w:t>Решение комиссии оформляется протоколом.</w:t>
      </w:r>
      <w:r w:rsidR="00827D4B">
        <w:rPr>
          <w:rFonts w:ascii="Times New Roman" w:hAnsi="Times New Roman" w:cs="Times New Roman"/>
        </w:rPr>
        <w:t xml:space="preserve"> </w:t>
      </w:r>
      <w:r w:rsidRPr="0066501D">
        <w:rPr>
          <w:rFonts w:ascii="Times New Roman" w:hAnsi="Times New Roman" w:cs="Times New Roman"/>
        </w:rPr>
        <w:t>2.3. Основаниями для принятия комиссией решения о недопуске участника конкурсного отбора к участию в конкурсном отборе являются:</w:t>
      </w:r>
      <w:r w:rsidR="00827D4B">
        <w:rPr>
          <w:rFonts w:ascii="Times New Roman" w:hAnsi="Times New Roman" w:cs="Times New Roman"/>
        </w:rPr>
        <w:t xml:space="preserve"> </w:t>
      </w:r>
      <w:r w:rsidRPr="0066501D">
        <w:rPr>
          <w:rFonts w:ascii="Times New Roman" w:hAnsi="Times New Roman" w:cs="Times New Roman"/>
        </w:rPr>
        <w:t>1) несоответствие участника конкурсного отбора условиям, установленным в пункте 1.10 настоящего Положения;</w:t>
      </w:r>
      <w:r w:rsidR="00827D4B">
        <w:rPr>
          <w:rFonts w:ascii="Times New Roman" w:hAnsi="Times New Roman" w:cs="Times New Roman"/>
        </w:rPr>
        <w:t xml:space="preserve"> </w:t>
      </w:r>
      <w:r w:rsidRPr="0066501D">
        <w:rPr>
          <w:rFonts w:ascii="Times New Roman" w:hAnsi="Times New Roman" w:cs="Times New Roman"/>
        </w:rPr>
        <w:t>2) несоответствие представленных участником конкурсного отбора заявки и  документов требованиям, установленным пунктом 1.11 настоящего Положения, или непредставление (представление не в полном объеме) указанных документов;</w:t>
      </w:r>
      <w:r w:rsidR="00827D4B">
        <w:rPr>
          <w:rFonts w:ascii="Times New Roman" w:hAnsi="Times New Roman" w:cs="Times New Roman"/>
        </w:rPr>
        <w:t xml:space="preserve"> </w:t>
      </w:r>
      <w:r w:rsidRPr="0066501D">
        <w:rPr>
          <w:rFonts w:ascii="Times New Roman" w:hAnsi="Times New Roman" w:cs="Times New Roman"/>
        </w:rPr>
        <w:t>3) недостоверность информации, содержащейся в документах, представленных участником конкурсного отбора, в том числе о месте нахождения и адресе юридического лица, индивидуального предпринимателя;</w:t>
      </w:r>
      <w:r w:rsidR="00827D4B">
        <w:rPr>
          <w:rFonts w:ascii="Times New Roman" w:hAnsi="Times New Roman" w:cs="Times New Roman"/>
        </w:rPr>
        <w:t xml:space="preserve"> </w:t>
      </w:r>
      <w:r w:rsidRPr="0066501D">
        <w:rPr>
          <w:rFonts w:ascii="Times New Roman" w:hAnsi="Times New Roman" w:cs="Times New Roman"/>
        </w:rPr>
        <w:t>4) подача участником отбора заявки после даты и (или) времени, определенных для подачи заявок.</w:t>
      </w:r>
      <w:r w:rsidR="00827D4B">
        <w:rPr>
          <w:rFonts w:ascii="Times New Roman" w:hAnsi="Times New Roman" w:cs="Times New Roman"/>
        </w:rPr>
        <w:t xml:space="preserve"> </w:t>
      </w:r>
      <w:r w:rsidRPr="0066501D">
        <w:rPr>
          <w:rFonts w:ascii="Times New Roman" w:hAnsi="Times New Roman" w:cs="Times New Roman"/>
        </w:rPr>
        <w:t>2.4. В срок не более 5 рабочих дней с момента принятия решения, предусмотренного пунктом 2.2 настоящего Положения, комиссия направляет участнику конкурсного отбора заказным письмом уведомление о принятом в отношении него решении.</w:t>
      </w:r>
      <w:r w:rsidR="00827D4B">
        <w:rPr>
          <w:rFonts w:ascii="Times New Roman" w:hAnsi="Times New Roman" w:cs="Times New Roman"/>
        </w:rPr>
        <w:t xml:space="preserve"> </w:t>
      </w:r>
      <w:r w:rsidRPr="0066501D">
        <w:rPr>
          <w:rFonts w:ascii="Times New Roman" w:hAnsi="Times New Roman" w:cs="Times New Roman"/>
        </w:rPr>
        <w:t>В случае принятия решения о допуске к участию в конкурсном отборе в уведомлении также указываются дата, время и место его проведения.</w:t>
      </w:r>
      <w:r w:rsidR="00827D4B">
        <w:rPr>
          <w:rFonts w:ascii="Times New Roman" w:hAnsi="Times New Roman" w:cs="Times New Roman"/>
        </w:rPr>
        <w:t xml:space="preserve"> </w:t>
      </w:r>
      <w:r w:rsidRPr="0066501D">
        <w:rPr>
          <w:rFonts w:ascii="Times New Roman" w:hAnsi="Times New Roman" w:cs="Times New Roman"/>
        </w:rPr>
        <w:t>В случае принятия решения о недопуске к участию в конкурсном отборе в уведомлении также указываются причины принятого решения.</w:t>
      </w:r>
      <w:r w:rsidR="00827D4B">
        <w:rPr>
          <w:rFonts w:ascii="Times New Roman" w:hAnsi="Times New Roman" w:cs="Times New Roman"/>
        </w:rPr>
        <w:t xml:space="preserve"> </w:t>
      </w:r>
      <w:r w:rsidRPr="0066501D">
        <w:rPr>
          <w:rFonts w:ascii="Times New Roman" w:hAnsi="Times New Roman" w:cs="Times New Roman"/>
        </w:rPr>
        <w:t>2.5. Конкурсный отбор проводится в срок не позднее 10 рабочих дней со дня принятия решения о допуске участников конкурсного отбора к участию в конкурсном отборе.</w:t>
      </w:r>
      <w:r w:rsidR="00827D4B">
        <w:rPr>
          <w:rFonts w:ascii="Times New Roman" w:hAnsi="Times New Roman" w:cs="Times New Roman"/>
        </w:rPr>
        <w:t xml:space="preserve"> </w:t>
      </w:r>
      <w:r w:rsidRPr="0066501D">
        <w:rPr>
          <w:rFonts w:ascii="Times New Roman" w:hAnsi="Times New Roman" w:cs="Times New Roman"/>
        </w:rPr>
        <w:t>2.6. В процессе конкурсного отбора комиссия осуществляет:</w:t>
      </w:r>
      <w:r w:rsidR="00827D4B">
        <w:rPr>
          <w:rFonts w:ascii="Times New Roman" w:hAnsi="Times New Roman" w:cs="Times New Roman"/>
        </w:rPr>
        <w:t xml:space="preserve"> </w:t>
      </w:r>
      <w:r w:rsidRPr="0066501D">
        <w:rPr>
          <w:rFonts w:ascii="Times New Roman" w:hAnsi="Times New Roman" w:cs="Times New Roman"/>
        </w:rPr>
        <w:t>1) очное собеседование, которое включает в себя: доклад участника конкурсного отбора по бизнес-плану и плану расходов и его ответы на вопросы членов комиссии, касающиеся правовых основ деятельности, ведения производственной  деятельности по направлению, предусмотренному бизнес-планом, позволяющие определить уровень необходимых профессиональных знаний и умений участника конкурсного отбора; обоснование участником конкурсного отбора необходимости планируемых приобретений и фактической достижимости заявленных в бизнес-плане экономических показателей;</w:t>
      </w:r>
      <w:r w:rsidR="00827D4B">
        <w:rPr>
          <w:rFonts w:ascii="Times New Roman" w:hAnsi="Times New Roman" w:cs="Times New Roman"/>
        </w:rPr>
        <w:t xml:space="preserve"> </w:t>
      </w:r>
      <w:r w:rsidRPr="0066501D">
        <w:rPr>
          <w:rFonts w:ascii="Times New Roman" w:hAnsi="Times New Roman" w:cs="Times New Roman"/>
        </w:rPr>
        <w:t>2) оценку, ранжирование (с указанием очередности номеров в соответствии с наибольшим количеством набранных баллов) и отбор заявок исходя из критериев отбора по балльной системе согласно приложению N 2 к настоящему Положению.</w:t>
      </w:r>
      <w:r w:rsidR="00827D4B">
        <w:rPr>
          <w:rFonts w:ascii="Times New Roman" w:hAnsi="Times New Roman" w:cs="Times New Roman"/>
        </w:rPr>
        <w:t xml:space="preserve"> </w:t>
      </w:r>
      <w:r w:rsidRPr="0066501D">
        <w:rPr>
          <w:rFonts w:ascii="Times New Roman" w:hAnsi="Times New Roman" w:cs="Times New Roman"/>
        </w:rPr>
        <w:t>При оценке очного собеседования мнение членов комиссии выражается словами "за" или "против". При равенстве голосов решающим является голос председательствующего на заседании комиссии.</w:t>
      </w:r>
      <w:r w:rsidR="00827D4B">
        <w:rPr>
          <w:rFonts w:ascii="Times New Roman" w:hAnsi="Times New Roman" w:cs="Times New Roman"/>
        </w:rPr>
        <w:t xml:space="preserve"> </w:t>
      </w:r>
      <w:r w:rsidRPr="0066501D">
        <w:rPr>
          <w:rFonts w:ascii="Times New Roman" w:hAnsi="Times New Roman" w:cs="Times New Roman"/>
        </w:rPr>
        <w:t>По результатам конкурсного отбора комиссия принимает решение, которое оформляется протоколом.</w:t>
      </w:r>
      <w:r w:rsidR="00827D4B">
        <w:rPr>
          <w:rFonts w:ascii="Times New Roman" w:hAnsi="Times New Roman" w:cs="Times New Roman"/>
        </w:rPr>
        <w:t xml:space="preserve"> </w:t>
      </w:r>
      <w:r w:rsidRPr="0066501D">
        <w:rPr>
          <w:rFonts w:ascii="Times New Roman" w:hAnsi="Times New Roman" w:cs="Times New Roman"/>
        </w:rPr>
        <w:t>2.7. Результатами конкурсного отбора являются признание участника конкурсного отбора прошедшим или не прошедшим конкурсный отбор, определение победителя конкурсного отбора, утверждение представленного плана расходов и определение суммы субсидии, не превышающей размер пределов лимитов бюджетных ассигнований, предусмотренных в текущем финансовом году на соответствующие цели по созданию модульного мясного комплекса для оказания услуг по убою животных, первичной переработке и производства мясной продукции 2.8. Прошедшим конкурсный отбор признается участник конкурсного отбора, набравший средний балл 15 и более, и более 50 процентов голосов членов комиссии, проголосовавших "за", от числа членов комиссии, присутствовавших на заседании комиссии.</w:t>
      </w:r>
      <w:r w:rsidR="00827D4B">
        <w:rPr>
          <w:rFonts w:ascii="Times New Roman" w:hAnsi="Times New Roman" w:cs="Times New Roman"/>
        </w:rPr>
        <w:t xml:space="preserve"> </w:t>
      </w:r>
      <w:r w:rsidRPr="0066501D">
        <w:rPr>
          <w:rFonts w:ascii="Times New Roman" w:hAnsi="Times New Roman" w:cs="Times New Roman"/>
        </w:rPr>
        <w:t>Не прошедшими конкурсный отбор признаются участники конкурсного отбора, не соответствующие критериям, установленным пунктом 2.8 настоящего Положения.</w:t>
      </w:r>
      <w:r w:rsidR="00827D4B">
        <w:rPr>
          <w:rFonts w:ascii="Times New Roman" w:hAnsi="Times New Roman" w:cs="Times New Roman"/>
        </w:rPr>
        <w:t xml:space="preserve"> </w:t>
      </w:r>
      <w:r w:rsidRPr="0066501D">
        <w:rPr>
          <w:rFonts w:ascii="Times New Roman" w:hAnsi="Times New Roman" w:cs="Times New Roman"/>
        </w:rPr>
        <w:lastRenderedPageBreak/>
        <w:t>Средний балл рассчитывается путем деления суммы баллов, выставленных присутствующими членами комиссии в соответствии с критериями отбора заявок, на число присутствующих членов комиссии.</w:t>
      </w:r>
      <w:r w:rsidR="00827D4B">
        <w:rPr>
          <w:rFonts w:ascii="Times New Roman" w:hAnsi="Times New Roman" w:cs="Times New Roman"/>
        </w:rPr>
        <w:t xml:space="preserve"> </w:t>
      </w:r>
      <w:r w:rsidRPr="0066501D">
        <w:rPr>
          <w:rFonts w:ascii="Times New Roman" w:hAnsi="Times New Roman" w:cs="Times New Roman"/>
        </w:rPr>
        <w:t>В случае подачи одной заявки конкурс признается несостоявшимся; с единственным участником, при условии признания его прошедшим конкурсный отбор, заключается Соглашение.</w:t>
      </w:r>
      <w:r w:rsidR="00827D4B">
        <w:rPr>
          <w:rFonts w:ascii="Times New Roman" w:hAnsi="Times New Roman" w:cs="Times New Roman"/>
        </w:rPr>
        <w:t xml:space="preserve"> </w:t>
      </w:r>
      <w:r w:rsidRPr="0066501D">
        <w:rPr>
          <w:rFonts w:ascii="Times New Roman" w:hAnsi="Times New Roman" w:cs="Times New Roman"/>
        </w:rPr>
        <w:t>2.9. Победителем конкурсного отбора признается участник, прошедший конкурсный отбор.</w:t>
      </w:r>
      <w:r w:rsidR="00827D4B">
        <w:rPr>
          <w:rFonts w:ascii="Times New Roman" w:hAnsi="Times New Roman" w:cs="Times New Roman"/>
        </w:rPr>
        <w:t xml:space="preserve"> </w:t>
      </w:r>
      <w:r w:rsidRPr="0066501D">
        <w:rPr>
          <w:rFonts w:ascii="Times New Roman" w:hAnsi="Times New Roman" w:cs="Times New Roman"/>
        </w:rPr>
        <w:t>В отношении победителя конкурсного отбора комиссия принимает решение о предоставлении субсидии в день проведения заседания комиссии.</w:t>
      </w:r>
      <w:r w:rsidR="00827D4B">
        <w:rPr>
          <w:rFonts w:ascii="Times New Roman" w:hAnsi="Times New Roman" w:cs="Times New Roman"/>
        </w:rPr>
        <w:t xml:space="preserve"> </w:t>
      </w:r>
      <w:r w:rsidRPr="0066501D">
        <w:rPr>
          <w:rFonts w:ascii="Times New Roman" w:hAnsi="Times New Roman" w:cs="Times New Roman"/>
        </w:rPr>
        <w:t>2.10. Комиссия принимает решение об отказе участнику конкурсного отбора в предоставлении субсидии в случае:</w:t>
      </w:r>
      <w:r w:rsidR="00827D4B">
        <w:rPr>
          <w:rFonts w:ascii="Times New Roman" w:hAnsi="Times New Roman" w:cs="Times New Roman"/>
        </w:rPr>
        <w:t xml:space="preserve"> </w:t>
      </w:r>
      <w:r w:rsidRPr="0066501D">
        <w:rPr>
          <w:rFonts w:ascii="Times New Roman" w:hAnsi="Times New Roman" w:cs="Times New Roman"/>
        </w:rPr>
        <w:t>1) несоответствия представленных участником конкурсного отбора документов требованиям, установленным пунктом 2.2 настоящего Положения, или непредставления (представление не в полном объеме) указанных документов;</w:t>
      </w:r>
      <w:r w:rsidR="00827D4B">
        <w:rPr>
          <w:rFonts w:ascii="Times New Roman" w:hAnsi="Times New Roman" w:cs="Times New Roman"/>
        </w:rPr>
        <w:t xml:space="preserve"> </w:t>
      </w:r>
      <w:r w:rsidRPr="0066501D">
        <w:rPr>
          <w:rFonts w:ascii="Times New Roman" w:hAnsi="Times New Roman" w:cs="Times New Roman"/>
        </w:rPr>
        <w:t>2) наличия недостоверной информации в представленных участником конкурсного отбора документах</w:t>
      </w:r>
      <w:r w:rsidR="00827D4B">
        <w:rPr>
          <w:rFonts w:ascii="Times New Roman" w:hAnsi="Times New Roman" w:cs="Times New Roman"/>
        </w:rPr>
        <w:t xml:space="preserve"> </w:t>
      </w:r>
      <w:r w:rsidRPr="0066501D">
        <w:rPr>
          <w:rFonts w:ascii="Times New Roman" w:hAnsi="Times New Roman" w:cs="Times New Roman"/>
        </w:rPr>
        <w:t>2.11. По результатам рассмотрения заявок комиссией оформляется протокол, в котором фиксируются следующие основные сведения:</w:t>
      </w:r>
      <w:r w:rsidR="00827D4B">
        <w:rPr>
          <w:rFonts w:ascii="Times New Roman" w:hAnsi="Times New Roman" w:cs="Times New Roman"/>
        </w:rPr>
        <w:t xml:space="preserve"> </w:t>
      </w:r>
      <w:r w:rsidRPr="0066501D">
        <w:rPr>
          <w:rFonts w:ascii="Times New Roman" w:hAnsi="Times New Roman" w:cs="Times New Roman"/>
        </w:rPr>
        <w:t>1) дата составления протокола;</w:t>
      </w:r>
      <w:r w:rsidR="00827D4B">
        <w:rPr>
          <w:rFonts w:ascii="Times New Roman" w:hAnsi="Times New Roman" w:cs="Times New Roman"/>
        </w:rPr>
        <w:t xml:space="preserve"> </w:t>
      </w:r>
      <w:r w:rsidRPr="0066501D">
        <w:rPr>
          <w:rFonts w:ascii="Times New Roman" w:hAnsi="Times New Roman" w:cs="Times New Roman"/>
        </w:rPr>
        <w:t>2) состав комиссии;</w:t>
      </w:r>
      <w:r w:rsidR="00827D4B">
        <w:rPr>
          <w:rFonts w:ascii="Times New Roman" w:hAnsi="Times New Roman" w:cs="Times New Roman"/>
        </w:rPr>
        <w:t xml:space="preserve"> </w:t>
      </w:r>
      <w:r w:rsidRPr="0066501D">
        <w:rPr>
          <w:rFonts w:ascii="Times New Roman" w:hAnsi="Times New Roman" w:cs="Times New Roman"/>
        </w:rPr>
        <w:t>3) сведения об участниках конкурсного отбора;</w:t>
      </w:r>
      <w:r w:rsidR="00827D4B">
        <w:rPr>
          <w:rFonts w:ascii="Times New Roman" w:hAnsi="Times New Roman" w:cs="Times New Roman"/>
        </w:rPr>
        <w:t xml:space="preserve"> </w:t>
      </w:r>
      <w:r w:rsidRPr="0066501D">
        <w:rPr>
          <w:rFonts w:ascii="Times New Roman" w:hAnsi="Times New Roman" w:cs="Times New Roman"/>
        </w:rPr>
        <w:t>4) решение комиссии о результатах конкурса.</w:t>
      </w:r>
      <w:r w:rsidR="00827D4B">
        <w:rPr>
          <w:rFonts w:ascii="Times New Roman" w:hAnsi="Times New Roman" w:cs="Times New Roman"/>
        </w:rPr>
        <w:t xml:space="preserve"> </w:t>
      </w:r>
      <w:r w:rsidRPr="0066501D">
        <w:rPr>
          <w:rFonts w:ascii="Times New Roman" w:hAnsi="Times New Roman" w:cs="Times New Roman"/>
        </w:rPr>
        <w:t>Протокол подписывается всеми членами комиссии, присутствовавшими на заседании комиссии.</w:t>
      </w:r>
      <w:r w:rsidR="00827D4B">
        <w:rPr>
          <w:rFonts w:ascii="Times New Roman" w:hAnsi="Times New Roman" w:cs="Times New Roman"/>
        </w:rPr>
        <w:t xml:space="preserve"> </w:t>
      </w:r>
      <w:r w:rsidRPr="0066501D">
        <w:rPr>
          <w:rFonts w:ascii="Times New Roman" w:hAnsi="Times New Roman" w:cs="Times New Roman"/>
        </w:rPr>
        <w:t>2.12. Комиссия в течение 10 рабочих дней со дня подписания протокола информирует каждого участника конкурсного отбора о принятом решении и размещает информацию о его результатах на официальном сайте администрации Завитинского района не позднее 14-го календарного дня, следующего за днем определения победителя отбора.</w:t>
      </w:r>
      <w:r w:rsidR="00827D4B">
        <w:rPr>
          <w:rFonts w:ascii="Times New Roman" w:hAnsi="Times New Roman" w:cs="Times New Roman"/>
        </w:rPr>
        <w:t xml:space="preserve"> </w:t>
      </w:r>
      <w:r w:rsidRPr="0066501D">
        <w:rPr>
          <w:rFonts w:ascii="Times New Roman" w:hAnsi="Times New Roman" w:cs="Times New Roman"/>
        </w:rPr>
        <w:t>В случае принятия решения об отказе участнику конкурсного отбора в предоставлении субсидии ему направляется уведомление, в котором указываются причины приятого решения.</w:t>
      </w:r>
    </w:p>
    <w:p w:rsidR="000B0AF2" w:rsidRPr="0066501D" w:rsidRDefault="000B0AF2" w:rsidP="0031340F">
      <w:pPr>
        <w:pStyle w:val="ConsPlusNormal"/>
        <w:jc w:val="both"/>
        <w:rPr>
          <w:rFonts w:ascii="Times New Roman" w:hAnsi="Times New Roman" w:cs="Times New Roman"/>
        </w:rPr>
      </w:pPr>
      <w:r w:rsidRPr="00827D4B">
        <w:rPr>
          <w:rFonts w:ascii="Times New Roman" w:hAnsi="Times New Roman" w:cs="Times New Roman"/>
          <w:b/>
        </w:rPr>
        <w:t>Приложение № 1</w:t>
      </w:r>
      <w:r w:rsidR="00827D4B">
        <w:rPr>
          <w:rFonts w:ascii="Times New Roman" w:hAnsi="Times New Roman" w:cs="Times New Roman"/>
        </w:rPr>
        <w:t xml:space="preserve"> </w:t>
      </w:r>
      <w:r w:rsidRPr="0066501D">
        <w:rPr>
          <w:rFonts w:ascii="Times New Roman" w:hAnsi="Times New Roman" w:cs="Times New Roman"/>
        </w:rPr>
        <w:t xml:space="preserve">к Положению о проведении 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w:t>
      </w:r>
      <w:bookmarkStart w:id="91" w:name="P314"/>
      <w:bookmarkEnd w:id="91"/>
      <w:r w:rsidRPr="00827D4B">
        <w:rPr>
          <w:rFonts w:ascii="Times New Roman" w:hAnsi="Times New Roman" w:cs="Times New Roman"/>
          <w:b/>
        </w:rPr>
        <w:t>Заявка</w:t>
      </w:r>
      <w:r w:rsidR="00827D4B">
        <w:rPr>
          <w:rFonts w:ascii="Times New Roman" w:hAnsi="Times New Roman" w:cs="Times New Roman"/>
        </w:rPr>
        <w:t xml:space="preserve"> </w:t>
      </w:r>
      <w:r w:rsidRPr="0066501D">
        <w:rPr>
          <w:rFonts w:ascii="Times New Roman" w:hAnsi="Times New Roman" w:cs="Times New Roman"/>
        </w:rPr>
        <w:t>на участие в конкурсе по отбору для предоставления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Я, ____________________________</w:t>
      </w:r>
      <w:r w:rsidR="0031340F">
        <w:rPr>
          <w:rFonts w:ascii="Times New Roman" w:hAnsi="Times New Roman" w:cs="Times New Roman"/>
        </w:rPr>
        <w:t>_________________</w:t>
      </w:r>
      <w:r w:rsidRPr="0066501D">
        <w:rPr>
          <w:rFonts w:ascii="Times New Roman" w:hAnsi="Times New Roman" w:cs="Times New Roman"/>
        </w:rPr>
        <w:t>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(Ф.И.О. полностью, должность)______________________________________________, подтверждаю, что:</w:t>
      </w:r>
      <w:r w:rsidR="0031340F">
        <w:rPr>
          <w:rFonts w:ascii="Times New Roman" w:hAnsi="Times New Roman" w:cs="Times New Roman"/>
        </w:rPr>
        <w:t xml:space="preserve"> </w:t>
      </w:r>
      <w:r w:rsidRPr="0066501D">
        <w:rPr>
          <w:rFonts w:ascii="Times New Roman" w:hAnsi="Times New Roman" w:cs="Times New Roman"/>
        </w:rPr>
        <w:t xml:space="preserve">1) ознакомлен и согласен с условиями конкурсного отбора для участия в мероприятии </w:t>
      </w:r>
      <w:hyperlink r:id="rId65" w:history="1">
        <w:r w:rsidRPr="0066501D">
          <w:rPr>
            <w:rFonts w:ascii="Times New Roman" w:hAnsi="Times New Roman" w:cs="Times New Roman"/>
          </w:rPr>
          <w:t>программы</w:t>
        </w:r>
      </w:hyperlink>
      <w:r w:rsidRPr="0066501D">
        <w:rPr>
          <w:rFonts w:ascii="Times New Roman" w:hAnsi="Times New Roman" w:cs="Times New Roman"/>
        </w:rPr>
        <w:t xml:space="preserve"> "Развитие агропромышленного комплекса Завитинского района" с целью получения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31340F">
        <w:rPr>
          <w:rFonts w:ascii="Times New Roman" w:hAnsi="Times New Roman" w:cs="Times New Roman"/>
        </w:rPr>
        <w:t xml:space="preserve"> </w:t>
      </w:r>
      <w:r w:rsidRPr="0066501D">
        <w:rPr>
          <w:rFonts w:ascii="Times New Roman" w:hAnsi="Times New Roman" w:cs="Times New Roman"/>
        </w:rPr>
        <w:t>2) участник соответствует условиям участия в конкурсном отборе, указанным в Положении о проведении 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что подтверждаю прилагаемыми документами на ____ листах;</w:t>
      </w:r>
      <w:r w:rsidR="0031340F">
        <w:rPr>
          <w:rFonts w:ascii="Times New Roman" w:hAnsi="Times New Roman" w:cs="Times New Roman"/>
        </w:rPr>
        <w:t xml:space="preserve"> </w:t>
      </w:r>
      <w:r w:rsidRPr="0066501D">
        <w:rPr>
          <w:rFonts w:ascii="Times New Roman" w:hAnsi="Times New Roman" w:cs="Times New Roman"/>
        </w:rPr>
        <w:t>3) согласен на передачу и обработку персональных данных в соответствии с законодательством Российской Федерации и на осуществление администрацией Завитинского района и уполномоченным органом муниципального финансового контроля проверок соблюдения условий, целей и порядка предоставления субсидии;</w:t>
      </w:r>
      <w:r w:rsidR="0031340F">
        <w:rPr>
          <w:rFonts w:ascii="Times New Roman" w:hAnsi="Times New Roman" w:cs="Times New Roman"/>
        </w:rPr>
        <w:t xml:space="preserve"> </w:t>
      </w:r>
      <w:r w:rsidRPr="0066501D">
        <w:rPr>
          <w:rFonts w:ascii="Times New Roman" w:hAnsi="Times New Roman" w:cs="Times New Roman"/>
        </w:rPr>
        <w:t>4) подтверждаю, что не являюсь получателем субсидии на цели, указанные в настоящей заявке.</w:t>
      </w:r>
      <w:r w:rsidR="0031340F">
        <w:rPr>
          <w:rFonts w:ascii="Times New Roman" w:hAnsi="Times New Roman" w:cs="Times New Roman"/>
        </w:rPr>
        <w:t xml:space="preserve"> </w:t>
      </w:r>
      <w:r w:rsidRPr="0066501D">
        <w:rPr>
          <w:rFonts w:ascii="Times New Roman" w:hAnsi="Times New Roman" w:cs="Times New Roman"/>
        </w:rPr>
        <w:t>_______________________________________________________________</w:t>
      </w:r>
      <w:r w:rsidR="0031340F">
        <w:rPr>
          <w:rFonts w:ascii="Times New Roman" w:hAnsi="Times New Roman" w:cs="Times New Roman"/>
        </w:rPr>
        <w:t xml:space="preserve"> </w:t>
      </w:r>
      <w:r w:rsidRPr="0066501D">
        <w:rPr>
          <w:rFonts w:ascii="Times New Roman" w:hAnsi="Times New Roman" w:cs="Times New Roman"/>
        </w:rPr>
        <w:t>(Ф.И.О. полностью, должность)</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Адрес места регистрации, адрес фактического места жительства:</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________________________________________________________________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Телефон, e-mail и другая контактная информация для оперативной связи:</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__________________________________________________________________</w:t>
      </w:r>
    </w:p>
    <w:p w:rsidR="000B0AF2" w:rsidRPr="0066501D" w:rsidRDefault="000B0AF2" w:rsidP="001E7650">
      <w:pPr>
        <w:pStyle w:val="ConsPlusNonformat"/>
        <w:jc w:val="both"/>
        <w:rPr>
          <w:rFonts w:ascii="Times New Roman" w:hAnsi="Times New Roman" w:cs="Times New Roman"/>
        </w:rPr>
      </w:pPr>
      <w:r w:rsidRPr="0066501D">
        <w:rPr>
          <w:rFonts w:ascii="Times New Roman" w:hAnsi="Times New Roman" w:cs="Times New Roman"/>
        </w:rPr>
        <w:t>Подпись ___________                                      дата _____________</w:t>
      </w:r>
    </w:p>
    <w:p w:rsidR="000B0AF2" w:rsidRPr="0066501D" w:rsidRDefault="000B0AF2" w:rsidP="0031340F">
      <w:pPr>
        <w:pStyle w:val="ConsPlusNormal"/>
        <w:tabs>
          <w:tab w:val="left" w:pos="5670"/>
        </w:tabs>
        <w:jc w:val="both"/>
        <w:rPr>
          <w:rFonts w:ascii="Times New Roman" w:hAnsi="Times New Roman" w:cs="Times New Roman"/>
        </w:rPr>
      </w:pPr>
      <w:r w:rsidRPr="0031340F">
        <w:rPr>
          <w:rFonts w:ascii="Times New Roman" w:hAnsi="Times New Roman" w:cs="Times New Roman"/>
          <w:b/>
        </w:rPr>
        <w:t>Приложение № 2</w:t>
      </w:r>
      <w:r w:rsidR="0031340F">
        <w:rPr>
          <w:rFonts w:ascii="Times New Roman" w:hAnsi="Times New Roman" w:cs="Times New Roman"/>
          <w:b/>
        </w:rPr>
        <w:t xml:space="preserve"> </w:t>
      </w:r>
      <w:r w:rsidRPr="0066501D">
        <w:rPr>
          <w:rFonts w:ascii="Times New Roman" w:hAnsi="Times New Roman" w:cs="Times New Roman"/>
        </w:rPr>
        <w:t>к Положению о проведении 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92" w:name="P349"/>
      <w:bookmarkEnd w:id="92"/>
      <w:r w:rsidR="0031340F">
        <w:rPr>
          <w:rFonts w:ascii="Times New Roman" w:hAnsi="Times New Roman" w:cs="Times New Roman"/>
        </w:rPr>
        <w:t xml:space="preserve"> </w:t>
      </w:r>
      <w:r w:rsidRPr="0031340F">
        <w:rPr>
          <w:rFonts w:ascii="Times New Roman" w:hAnsi="Times New Roman" w:cs="Times New Roman"/>
          <w:b/>
        </w:rPr>
        <w:t>КРИТЕРИИ ОТБОРА</w:t>
      </w: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9123"/>
        <w:gridCol w:w="558"/>
      </w:tblGrid>
      <w:tr w:rsidR="000B0AF2" w:rsidRPr="0066501D" w:rsidTr="000A2410">
        <w:trPr>
          <w:trHeight w:val="20"/>
          <w:jc w:val="center"/>
        </w:trPr>
        <w:tc>
          <w:tcPr>
            <w:tcW w:w="715"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N п/п</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Наименование критерия</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Балл</w:t>
            </w:r>
          </w:p>
        </w:tc>
      </w:tr>
      <w:tr w:rsidR="000B0AF2" w:rsidRPr="0066501D" w:rsidTr="000A2410">
        <w:trPr>
          <w:trHeight w:val="20"/>
          <w:jc w:val="center"/>
        </w:trPr>
        <w:tc>
          <w:tcPr>
            <w:tcW w:w="715"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3</w:t>
            </w:r>
          </w:p>
        </w:tc>
      </w:tr>
      <w:tr w:rsidR="000B0AF2" w:rsidRPr="0066501D" w:rsidTr="000A2410">
        <w:trPr>
          <w:trHeight w:val="20"/>
          <w:jc w:val="center"/>
        </w:trPr>
        <w:tc>
          <w:tcPr>
            <w:tcW w:w="10396" w:type="dxa"/>
            <w:gridSpan w:val="3"/>
            <w:vAlign w:val="center"/>
          </w:tcPr>
          <w:p w:rsidR="000B0AF2" w:rsidRPr="0066501D" w:rsidRDefault="000B0AF2" w:rsidP="000A2410">
            <w:pPr>
              <w:pStyle w:val="ConsPlusNormal"/>
              <w:outlineLvl w:val="3"/>
              <w:rPr>
                <w:rFonts w:ascii="Times New Roman" w:hAnsi="Times New Roman" w:cs="Times New Roman"/>
              </w:rPr>
            </w:pPr>
            <w:r w:rsidRPr="0066501D">
              <w:rPr>
                <w:rFonts w:ascii="Times New Roman" w:hAnsi="Times New Roman" w:cs="Times New Roman"/>
              </w:rPr>
              <w:t>1. Оценка заявки</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1.1.</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Направление деятельности, определенное бизнес-планом:</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Создание модульного мясного комплекса по убою, первичной переработке и производства мясной продукции</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5</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spacing w:after="0" w:line="240" w:lineRule="auto"/>
              <w:rPr>
                <w:rFonts w:ascii="Times New Roman" w:hAnsi="Times New Roman" w:cs="Times New Roman"/>
                <w:sz w:val="20"/>
                <w:szCs w:val="20"/>
              </w:rPr>
            </w:pPr>
            <w:r w:rsidRPr="0066501D">
              <w:rPr>
                <w:rFonts w:ascii="Times New Roman" w:hAnsi="Times New Roman" w:cs="Times New Roman"/>
                <w:sz w:val="20"/>
                <w:szCs w:val="20"/>
              </w:rPr>
              <w:t>Создание модульного мясного комплекса по убою</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spacing w:after="0" w:line="240" w:lineRule="auto"/>
              <w:rPr>
                <w:rFonts w:ascii="Times New Roman" w:hAnsi="Times New Roman" w:cs="Times New Roman"/>
                <w:sz w:val="20"/>
                <w:szCs w:val="20"/>
              </w:rPr>
            </w:pPr>
            <w:r w:rsidRPr="0066501D">
              <w:rPr>
                <w:rFonts w:ascii="Times New Roman" w:hAnsi="Times New Roman" w:cs="Times New Roman"/>
                <w:sz w:val="20"/>
                <w:szCs w:val="20"/>
              </w:rPr>
              <w:t>Создание модульного мясного комплекса по первичной переработке</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spacing w:after="0" w:line="240" w:lineRule="auto"/>
              <w:rPr>
                <w:rFonts w:ascii="Times New Roman" w:hAnsi="Times New Roman" w:cs="Times New Roman"/>
                <w:sz w:val="20"/>
                <w:szCs w:val="20"/>
              </w:rPr>
            </w:pPr>
            <w:r w:rsidRPr="0066501D">
              <w:rPr>
                <w:rFonts w:ascii="Times New Roman" w:hAnsi="Times New Roman" w:cs="Times New Roman"/>
                <w:sz w:val="20"/>
                <w:szCs w:val="20"/>
              </w:rPr>
              <w:t>Создание модульного мясного комплекса по производству мясной продукции</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1.2.</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Обеспеченность гарантированного сбыта продукции, произведенной на модульном мясном комплексе:</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имеет договор с хозяйствующим субъектом на реализацию продукции на срок более 1 года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3</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не имеет договора с хозяйствующим субъектом на реализацию продукции на срок более 1 года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0</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1.3.</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 xml:space="preserve">Наличие земельных участков сельскохозяйственного назначения в собственности или в аренде на срок </w:t>
            </w:r>
            <w:r w:rsidRPr="0066501D">
              <w:rPr>
                <w:rFonts w:ascii="Times New Roman" w:hAnsi="Times New Roman" w:cs="Times New Roman"/>
              </w:rPr>
              <w:lastRenderedPageBreak/>
              <w:t>не менее 5 лет:</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имеет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5</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не имеет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0</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1.4.</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Наличие на расчетном счете заявителя на момент подачи заявки собственных денежных средств (не считая заемных) в размере:</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5 % от стоимости проекта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от 5,1% до 10% от стоимости проекта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от 10,1% до 20% от стоимости проекта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3</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более 20,1% от стоимости проекта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5</w:t>
            </w:r>
          </w:p>
        </w:tc>
      </w:tr>
      <w:tr w:rsidR="000B0AF2" w:rsidRPr="0066501D" w:rsidTr="000A2410">
        <w:trPr>
          <w:trHeight w:val="20"/>
          <w:jc w:val="center"/>
        </w:trPr>
        <w:tc>
          <w:tcPr>
            <w:tcW w:w="715"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1.5.</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 xml:space="preserve">Заявителем оформлен в безвозмездное пользование земельный участок в соответствии с Федеральным </w:t>
            </w:r>
            <w:hyperlink r:id="rId66" w:history="1">
              <w:r w:rsidRPr="0066501D">
                <w:rPr>
                  <w:rFonts w:ascii="Times New Roman" w:hAnsi="Times New Roman" w:cs="Times New Roman"/>
                </w:rPr>
                <w:t>законом</w:t>
              </w:r>
            </w:hyperlink>
            <w:r w:rsidRPr="0066501D">
              <w:rPr>
                <w:rFonts w:ascii="Times New Roman" w:hAnsi="Times New Roman" w:cs="Times New Roman"/>
              </w:rP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("дальневосточный гектар")</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3</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1.6.</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Оценка эффективности бизнес-плана по показателям окупаемости</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Срок окупаемости до 3 лет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3</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Срок окупаемости от 3 до 5 лет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Срок окупаемости более  5 лет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1.7.</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Создание новых постоянных рабочих мест, предусмотренных бизнес-планом:</w:t>
            </w:r>
          </w:p>
        </w:tc>
        <w:tc>
          <w:tcPr>
            <w:tcW w:w="558" w:type="dxa"/>
            <w:vAlign w:val="center"/>
          </w:tcPr>
          <w:p w:rsidR="000B0AF2" w:rsidRPr="0066501D" w:rsidRDefault="000B0AF2" w:rsidP="000A2410">
            <w:pPr>
              <w:pStyle w:val="ConsPlusNormal"/>
              <w:rPr>
                <w:rFonts w:ascii="Times New Roman" w:hAnsi="Times New Roman" w:cs="Times New Roman"/>
                <w:highlight w:val="yellow"/>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10 и более рабочих мест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3</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от 5до 9 рабочих мест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от 1 до 4 рабочих мест</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w:t>
            </w:r>
          </w:p>
        </w:tc>
      </w:tr>
      <w:tr w:rsidR="000B0AF2" w:rsidRPr="0066501D" w:rsidTr="000A2410">
        <w:trPr>
          <w:trHeight w:val="20"/>
          <w:jc w:val="center"/>
        </w:trPr>
        <w:tc>
          <w:tcPr>
            <w:tcW w:w="715" w:type="dxa"/>
            <w:vMerge w:val="restart"/>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1.8.</w:t>
            </w: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Прирост выручки от реализации продукции (оказания услуг)</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свыше 10 процентов</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2</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от 5 до 10 процентов</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1</w:t>
            </w:r>
          </w:p>
        </w:tc>
      </w:tr>
      <w:tr w:rsidR="000B0AF2" w:rsidRPr="0066501D" w:rsidTr="000A2410">
        <w:trPr>
          <w:trHeight w:val="20"/>
          <w:jc w:val="center"/>
        </w:trPr>
        <w:tc>
          <w:tcPr>
            <w:tcW w:w="715" w:type="dxa"/>
            <w:vMerge/>
            <w:vAlign w:val="center"/>
          </w:tcPr>
          <w:p w:rsidR="000B0AF2" w:rsidRPr="0066501D" w:rsidRDefault="000B0AF2" w:rsidP="000A2410">
            <w:pPr>
              <w:spacing w:after="0" w:line="240" w:lineRule="auto"/>
              <w:rPr>
                <w:rFonts w:ascii="Times New Roman" w:hAnsi="Times New Roman" w:cs="Times New Roman"/>
                <w:sz w:val="20"/>
                <w:szCs w:val="20"/>
              </w:rPr>
            </w:pPr>
          </w:p>
        </w:tc>
        <w:tc>
          <w:tcPr>
            <w:tcW w:w="9123"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менее 5 процентов</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0</w:t>
            </w:r>
          </w:p>
        </w:tc>
      </w:tr>
      <w:tr w:rsidR="000B0AF2" w:rsidRPr="0066501D" w:rsidTr="000A2410">
        <w:trPr>
          <w:trHeight w:val="20"/>
          <w:jc w:val="center"/>
        </w:trPr>
        <w:tc>
          <w:tcPr>
            <w:tcW w:w="9838" w:type="dxa"/>
            <w:gridSpan w:val="2"/>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Итоговый балл заявки</w:t>
            </w:r>
          </w:p>
        </w:tc>
        <w:tc>
          <w:tcPr>
            <w:tcW w:w="558" w:type="dxa"/>
            <w:vAlign w:val="center"/>
          </w:tcPr>
          <w:p w:rsidR="000B0AF2" w:rsidRPr="0066501D" w:rsidRDefault="000B0AF2" w:rsidP="000A2410">
            <w:pPr>
              <w:pStyle w:val="ConsPlusNormal"/>
              <w:rPr>
                <w:rFonts w:ascii="Times New Roman" w:hAnsi="Times New Roman" w:cs="Times New Roman"/>
              </w:rPr>
            </w:pPr>
          </w:p>
        </w:tc>
      </w:tr>
      <w:tr w:rsidR="000B0AF2" w:rsidRPr="0066501D" w:rsidTr="000A2410">
        <w:trPr>
          <w:trHeight w:val="20"/>
          <w:jc w:val="center"/>
        </w:trPr>
        <w:tc>
          <w:tcPr>
            <w:tcW w:w="10396" w:type="dxa"/>
            <w:gridSpan w:val="3"/>
            <w:vAlign w:val="center"/>
          </w:tcPr>
          <w:p w:rsidR="000B0AF2" w:rsidRPr="0066501D" w:rsidRDefault="000B0AF2" w:rsidP="000A2410">
            <w:pPr>
              <w:pStyle w:val="ConsPlusNormal"/>
              <w:outlineLvl w:val="3"/>
              <w:rPr>
                <w:rFonts w:ascii="Times New Roman" w:hAnsi="Times New Roman" w:cs="Times New Roman"/>
              </w:rPr>
            </w:pPr>
            <w:r w:rsidRPr="0066501D">
              <w:rPr>
                <w:rFonts w:ascii="Times New Roman" w:hAnsi="Times New Roman" w:cs="Times New Roman"/>
              </w:rPr>
              <w:t>2. Оценка по результатам очного собеседования</w:t>
            </w:r>
          </w:p>
        </w:tc>
      </w:tr>
      <w:tr w:rsidR="000B0AF2" w:rsidRPr="0066501D" w:rsidTr="000A2410">
        <w:trPr>
          <w:trHeight w:val="20"/>
          <w:jc w:val="center"/>
        </w:trPr>
        <w:tc>
          <w:tcPr>
            <w:tcW w:w="9838" w:type="dxa"/>
            <w:gridSpan w:val="2"/>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Член комиссии поддерживает реализацию представленного бизнес-плана</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"за"</w:t>
            </w:r>
          </w:p>
        </w:tc>
      </w:tr>
      <w:tr w:rsidR="000B0AF2" w:rsidRPr="0066501D" w:rsidTr="000A2410">
        <w:trPr>
          <w:trHeight w:val="20"/>
          <w:jc w:val="center"/>
        </w:trPr>
        <w:tc>
          <w:tcPr>
            <w:tcW w:w="9838" w:type="dxa"/>
            <w:gridSpan w:val="2"/>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Член комиссии не поддерживает реализацию представленного бизнес-плана (низкая достоверность и низкая реалистичность заявленных в бизнес-плане результатов его реализации)</w:t>
            </w:r>
          </w:p>
        </w:tc>
        <w:tc>
          <w:tcPr>
            <w:tcW w:w="558" w:type="dxa"/>
            <w:vAlign w:val="center"/>
          </w:tcPr>
          <w:p w:rsidR="000B0AF2" w:rsidRPr="0066501D" w:rsidRDefault="000B0AF2" w:rsidP="000A2410">
            <w:pPr>
              <w:pStyle w:val="ConsPlusNormal"/>
              <w:rPr>
                <w:rFonts w:ascii="Times New Roman" w:hAnsi="Times New Roman" w:cs="Times New Roman"/>
              </w:rPr>
            </w:pPr>
            <w:r w:rsidRPr="0066501D">
              <w:rPr>
                <w:rFonts w:ascii="Times New Roman" w:hAnsi="Times New Roman" w:cs="Times New Roman"/>
              </w:rPr>
              <w:t>"против"</w:t>
            </w:r>
          </w:p>
        </w:tc>
      </w:tr>
    </w:tbl>
    <w:p w:rsidR="000B0AF2" w:rsidRPr="0066501D" w:rsidRDefault="000B0AF2" w:rsidP="001E7650">
      <w:pPr>
        <w:spacing w:after="0" w:line="240" w:lineRule="auto"/>
        <w:jc w:val="both"/>
        <w:rPr>
          <w:rFonts w:ascii="Times New Roman" w:hAnsi="Times New Roman" w:cs="Times New Roman"/>
          <w:sz w:val="20"/>
          <w:szCs w:val="20"/>
          <w:lang w:eastAsia="ru-RU"/>
        </w:rPr>
      </w:pPr>
    </w:p>
    <w:p w:rsidR="000B0AF2" w:rsidRPr="00EB0D9D" w:rsidRDefault="00EB0D9D" w:rsidP="00EB0D9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b/>
          <w:sz w:val="20"/>
          <w:szCs w:val="28"/>
          <w:lang w:eastAsia="ru-RU"/>
        </w:rPr>
        <w:t>Постановление от 27.10.2020 года</w:t>
      </w:r>
      <w:r>
        <w:rPr>
          <w:rFonts w:ascii="Times New Roman" w:eastAsia="Times New Roman" w:hAnsi="Times New Roman"/>
          <w:b/>
          <w:sz w:val="20"/>
          <w:szCs w:val="28"/>
          <w:lang w:eastAsia="ru-RU"/>
        </w:rPr>
        <w:tab/>
      </w:r>
      <w:r>
        <w:rPr>
          <w:rFonts w:ascii="Times New Roman" w:eastAsia="Times New Roman" w:hAnsi="Times New Roman"/>
          <w:b/>
          <w:sz w:val="20"/>
          <w:szCs w:val="28"/>
          <w:lang w:eastAsia="ru-RU"/>
        </w:rPr>
        <w:tab/>
      </w:r>
      <w:r>
        <w:rPr>
          <w:rFonts w:ascii="Times New Roman" w:eastAsia="Times New Roman" w:hAnsi="Times New Roman"/>
          <w:b/>
          <w:sz w:val="20"/>
          <w:szCs w:val="28"/>
          <w:lang w:eastAsia="ru-RU"/>
        </w:rPr>
        <w:tab/>
      </w:r>
      <w:r>
        <w:rPr>
          <w:rFonts w:ascii="Times New Roman" w:eastAsia="Times New Roman" w:hAnsi="Times New Roman"/>
          <w:b/>
          <w:sz w:val="20"/>
          <w:szCs w:val="28"/>
          <w:lang w:eastAsia="ru-RU"/>
        </w:rPr>
        <w:tab/>
      </w:r>
      <w:r>
        <w:rPr>
          <w:rFonts w:ascii="Times New Roman" w:eastAsia="Times New Roman" w:hAnsi="Times New Roman"/>
          <w:b/>
          <w:sz w:val="20"/>
          <w:szCs w:val="28"/>
          <w:lang w:eastAsia="ru-RU"/>
        </w:rPr>
        <w:tab/>
      </w:r>
      <w:r>
        <w:rPr>
          <w:rFonts w:ascii="Times New Roman" w:eastAsia="Times New Roman" w:hAnsi="Times New Roman"/>
          <w:b/>
          <w:sz w:val="20"/>
          <w:szCs w:val="28"/>
          <w:lang w:eastAsia="ru-RU"/>
        </w:rPr>
        <w:tab/>
      </w:r>
      <w:r>
        <w:rPr>
          <w:rFonts w:ascii="Times New Roman" w:eastAsia="Times New Roman" w:hAnsi="Times New Roman"/>
          <w:b/>
          <w:sz w:val="20"/>
          <w:szCs w:val="28"/>
          <w:lang w:eastAsia="ru-RU"/>
        </w:rPr>
        <w:tab/>
      </w:r>
      <w:r w:rsidRPr="00EB0D9D">
        <w:rPr>
          <w:rFonts w:ascii="Times New Roman" w:eastAsia="Times New Roman" w:hAnsi="Times New Roman" w:cs="Times New Roman"/>
          <w:b/>
          <w:sz w:val="20"/>
          <w:szCs w:val="20"/>
          <w:lang w:eastAsia="ru-RU"/>
        </w:rPr>
        <w:tab/>
      </w:r>
      <w:r w:rsidRPr="00EB0D9D">
        <w:rPr>
          <w:rFonts w:ascii="Times New Roman" w:eastAsia="Times New Roman" w:hAnsi="Times New Roman" w:cs="Times New Roman"/>
          <w:b/>
          <w:sz w:val="20"/>
          <w:szCs w:val="20"/>
          <w:lang w:eastAsia="ru-RU"/>
        </w:rPr>
        <w:tab/>
      </w:r>
      <w:r w:rsidRPr="00EB0D9D">
        <w:rPr>
          <w:rFonts w:ascii="Times New Roman" w:eastAsia="Times New Roman" w:hAnsi="Times New Roman" w:cs="Times New Roman"/>
          <w:b/>
          <w:sz w:val="20"/>
          <w:szCs w:val="20"/>
          <w:lang w:eastAsia="ru-RU"/>
        </w:rPr>
        <w:tab/>
        <w:t xml:space="preserve">  №421</w:t>
      </w:r>
    </w:p>
    <w:p w:rsidR="00EB0D9D" w:rsidRPr="00EB0D9D" w:rsidRDefault="00EB0D9D" w:rsidP="00EB0D9D">
      <w:pPr>
        <w:spacing w:after="0" w:line="240" w:lineRule="auto"/>
        <w:jc w:val="both"/>
        <w:rPr>
          <w:rFonts w:ascii="Times New Roman" w:hAnsi="Times New Roman" w:cs="Times New Roman"/>
          <w:sz w:val="20"/>
          <w:szCs w:val="20"/>
        </w:rPr>
      </w:pPr>
      <w:r w:rsidRPr="00EB0D9D">
        <w:rPr>
          <w:rFonts w:ascii="Times New Roman" w:hAnsi="Times New Roman" w:cs="Times New Roman"/>
          <w:b/>
          <w:sz w:val="20"/>
          <w:szCs w:val="20"/>
        </w:rPr>
        <w:t>О назначении общественных обсуждений по проекту внесения изменений в Правила землепользования и застройки Верхнеильиновского сельсовета Завитинского  района</w:t>
      </w:r>
      <w:r>
        <w:rPr>
          <w:rFonts w:ascii="Times New Roman" w:hAnsi="Times New Roman" w:cs="Times New Roman"/>
          <w:b/>
          <w:sz w:val="20"/>
          <w:szCs w:val="20"/>
        </w:rPr>
        <w:t xml:space="preserve"> </w:t>
      </w:r>
      <w:r w:rsidRPr="00EB0D9D">
        <w:rPr>
          <w:rFonts w:ascii="Times New Roman" w:hAnsi="Times New Roman" w:cs="Times New Roman"/>
          <w:sz w:val="20"/>
          <w:szCs w:val="20"/>
        </w:rPr>
        <w:t xml:space="preserve">В соответствии с Градостроительным кодексом Российской Федерации, </w:t>
      </w:r>
      <w:hyperlink r:id="rId67" w:history="1">
        <w:r w:rsidRPr="00EB0D9D">
          <w:rPr>
            <w:rFonts w:ascii="Times New Roman" w:hAnsi="Times New Roman" w:cs="Times New Roman"/>
            <w:bCs/>
            <w:sz w:val="20"/>
            <w:szCs w:val="20"/>
          </w:rPr>
          <w:t>Федеральным законом</w:t>
        </w:r>
      </w:hyperlink>
      <w:r w:rsidRPr="00EB0D9D">
        <w:rPr>
          <w:rFonts w:ascii="Times New Roman" w:hAnsi="Times New Roman" w:cs="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EB0D9D">
        <w:rPr>
          <w:rFonts w:ascii="Times New Roman" w:hAnsi="Times New Roman" w:cs="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EB0D9D">
        <w:rPr>
          <w:rFonts w:ascii="Times New Roman" w:hAnsi="Times New Roman" w:cs="Times New Roman"/>
          <w:bCs/>
          <w:sz w:val="20"/>
          <w:szCs w:val="20"/>
        </w:rPr>
        <w:t xml:space="preserve">в целях соблюдения права человека на благоприятные условия жизнедеятельности, прав и законных интересов правообладателей </w:t>
      </w:r>
      <w:r w:rsidRPr="00EB0D9D">
        <w:rPr>
          <w:rFonts w:ascii="Times New Roman" w:hAnsi="Times New Roman" w:cs="Times New Roman"/>
          <w:bCs/>
          <w:sz w:val="20"/>
          <w:szCs w:val="20"/>
        </w:rPr>
        <w:lastRenderedPageBreak/>
        <w:t>земельных участков и объектов капитального строительства</w:t>
      </w:r>
      <w:r>
        <w:rPr>
          <w:rFonts w:ascii="Times New Roman" w:hAnsi="Times New Roman" w:cs="Times New Roman"/>
          <w:bCs/>
          <w:sz w:val="20"/>
          <w:szCs w:val="20"/>
        </w:rPr>
        <w:t xml:space="preserve"> </w:t>
      </w:r>
      <w:r w:rsidRPr="00EB0D9D">
        <w:rPr>
          <w:rFonts w:ascii="Times New Roman" w:hAnsi="Times New Roman" w:cs="Times New Roman"/>
          <w:b/>
          <w:sz w:val="20"/>
          <w:szCs w:val="20"/>
        </w:rPr>
        <w:t xml:space="preserve">п о с т а н о в л я ю: </w:t>
      </w:r>
      <w:r w:rsidRPr="00EB0D9D">
        <w:rPr>
          <w:rFonts w:ascii="Times New Roman" w:hAnsi="Times New Roman" w:cs="Times New Roman"/>
          <w:sz w:val="20"/>
          <w:szCs w:val="20"/>
        </w:rPr>
        <w:t>1. Назначить общественные обсуждения по проекту внесения изменений в Правила землепользования и застройки Верхнеильиновского сельсовета (далее - Проект), утвержденные решением Верхнеильиновского сельского Совета народных депутатов  от 11.10.2017 № 7 (с изменениями от 06.05.2019 № 43).</w:t>
      </w:r>
      <w:r>
        <w:rPr>
          <w:rFonts w:ascii="Times New Roman" w:hAnsi="Times New Roman" w:cs="Times New Roman"/>
          <w:sz w:val="20"/>
          <w:szCs w:val="20"/>
        </w:rPr>
        <w:t xml:space="preserve"> </w:t>
      </w:r>
      <w:r w:rsidRPr="00EB0D9D">
        <w:rPr>
          <w:rFonts w:ascii="Times New Roman" w:hAnsi="Times New Roman" w:cs="Times New Roman"/>
          <w:sz w:val="20"/>
          <w:szCs w:val="20"/>
        </w:rPr>
        <w:t xml:space="preserve">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3. Общественные обсуждения по Проекту провести на территории Верхнеильновского сельсовета с 30 октября 2020 года по 4 декабря 2020 года. Место расположения экспозиции (материалов) по проекту: Завитинский район, с. Верхнеильиновка, ул. Центральная, 3, на официальном сайте администрации Завитинского района http://zavitinsk.info/«Главная/Район/Публичные слушания и общественные обсуждения», на официальном сайте администрации Верхнеильиновского сельсовета </w:t>
      </w:r>
      <w:hyperlink r:id="rId68" w:history="1">
        <w:r w:rsidRPr="00EB0D9D">
          <w:rPr>
            <w:rStyle w:val="ad"/>
            <w:rFonts w:ascii="Times New Roman" w:hAnsi="Times New Roman"/>
            <w:sz w:val="20"/>
            <w:szCs w:val="20"/>
          </w:rPr>
          <w:t>https://verchneilinovka.ru/</w:t>
        </w:r>
      </w:hyperlink>
      <w:r w:rsidRPr="00EB0D9D">
        <w:rPr>
          <w:rFonts w:ascii="Times New Roman" w:hAnsi="Times New Roman" w:cs="Times New Roman"/>
          <w:sz w:val="20"/>
          <w:szCs w:val="20"/>
        </w:rPr>
        <w:t>. 4. Настоящее постановление подлежит официальному опубликованию.</w:t>
      </w:r>
      <w:r>
        <w:rPr>
          <w:rFonts w:ascii="Times New Roman" w:hAnsi="Times New Roman" w:cs="Times New Roman"/>
          <w:sz w:val="20"/>
          <w:szCs w:val="20"/>
        </w:rPr>
        <w:t xml:space="preserve"> </w:t>
      </w:r>
      <w:r w:rsidRPr="00EB0D9D">
        <w:rPr>
          <w:rFonts w:ascii="Times New Roman" w:hAnsi="Times New Roman" w:cs="Times New Roman"/>
          <w:sz w:val="20"/>
          <w:szCs w:val="20"/>
        </w:rPr>
        <w:t>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EB0D9D" w:rsidRPr="00EB0D9D" w:rsidRDefault="00EB0D9D" w:rsidP="00EB0D9D">
      <w:pPr>
        <w:spacing w:after="0" w:line="240" w:lineRule="auto"/>
        <w:jc w:val="both"/>
        <w:rPr>
          <w:rFonts w:ascii="Times New Roman" w:hAnsi="Times New Roman" w:cs="Times New Roman"/>
          <w:b/>
          <w:sz w:val="20"/>
          <w:szCs w:val="20"/>
        </w:rPr>
      </w:pPr>
      <w:r w:rsidRPr="00EB0D9D">
        <w:rPr>
          <w:rFonts w:ascii="Times New Roman" w:hAnsi="Times New Roman" w:cs="Times New Roman"/>
          <w:b/>
          <w:sz w:val="20"/>
          <w:szCs w:val="20"/>
        </w:rPr>
        <w:t xml:space="preserve">Глава Завитинского района                                                                   </w:t>
      </w:r>
      <w:r>
        <w:rPr>
          <w:rFonts w:ascii="Times New Roman" w:hAnsi="Times New Roman" w:cs="Times New Roman"/>
          <w:b/>
          <w:sz w:val="20"/>
          <w:szCs w:val="20"/>
        </w:rPr>
        <w:t xml:space="preserve">                                                </w:t>
      </w:r>
      <w:r w:rsidRPr="00EB0D9D">
        <w:rPr>
          <w:rFonts w:ascii="Times New Roman" w:hAnsi="Times New Roman" w:cs="Times New Roman"/>
          <w:b/>
          <w:sz w:val="20"/>
          <w:szCs w:val="20"/>
        </w:rPr>
        <w:t xml:space="preserve">С.С. Линевич </w:t>
      </w:r>
    </w:p>
    <w:p w:rsidR="00EB0D9D" w:rsidRPr="00EB0D9D" w:rsidRDefault="00EB0D9D" w:rsidP="001E7650">
      <w:pPr>
        <w:spacing w:after="0" w:line="240" w:lineRule="auto"/>
        <w:jc w:val="both"/>
        <w:rPr>
          <w:rFonts w:ascii="Times New Roman" w:eastAsia="Times New Roman" w:hAnsi="Times New Roman"/>
          <w:b/>
          <w:sz w:val="20"/>
          <w:szCs w:val="28"/>
          <w:lang w:eastAsia="ru-RU"/>
        </w:rPr>
      </w:pPr>
    </w:p>
    <w:p w:rsidR="00066DBA" w:rsidRPr="00066DBA" w:rsidRDefault="00066DBA" w:rsidP="00066DBA">
      <w:pPr>
        <w:spacing w:after="0" w:line="240" w:lineRule="auto"/>
        <w:jc w:val="both"/>
        <w:rPr>
          <w:rFonts w:ascii="Times New Roman" w:hAnsi="Times New Roman"/>
          <w:sz w:val="20"/>
          <w:szCs w:val="20"/>
        </w:rPr>
      </w:pPr>
      <w:r w:rsidRPr="00257B21">
        <w:rPr>
          <w:rFonts w:ascii="Times New Roman" w:eastAsia="Times New Roman" w:hAnsi="Times New Roman" w:cs="Times New Roman"/>
          <w:b/>
          <w:bCs/>
          <w:sz w:val="20"/>
          <w:szCs w:val="20"/>
          <w:lang w:eastAsia="ru-RU"/>
        </w:rPr>
        <w:t xml:space="preserve">Решение </w:t>
      </w:r>
      <w:r w:rsidRPr="0070735F">
        <w:rPr>
          <w:rFonts w:ascii="Times New Roman" w:eastAsia="Times New Roman" w:hAnsi="Times New Roman" w:cs="Times New Roman"/>
          <w:b/>
          <w:sz w:val="20"/>
          <w:szCs w:val="20"/>
          <w:lang w:eastAsia="ru-RU"/>
        </w:rPr>
        <w:t xml:space="preserve">Завитинского районного Совета народных депутатов </w:t>
      </w:r>
      <w:r w:rsidRPr="00257B21">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28</w:t>
      </w:r>
      <w:r w:rsidRPr="00257B2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1</w:t>
      </w:r>
      <w:r w:rsidRPr="00257B21">
        <w:rPr>
          <w:rFonts w:ascii="Times New Roman" w:eastAsia="Times New Roman" w:hAnsi="Times New Roman" w:cs="Times New Roman"/>
          <w:b/>
          <w:sz w:val="20"/>
          <w:szCs w:val="20"/>
          <w:lang w:eastAsia="ru-RU"/>
        </w:rPr>
        <w:t>0.2020 № 1</w:t>
      </w:r>
      <w:r>
        <w:rPr>
          <w:rFonts w:ascii="Times New Roman" w:eastAsia="Times New Roman" w:hAnsi="Times New Roman" w:cs="Times New Roman"/>
          <w:b/>
          <w:sz w:val="20"/>
          <w:szCs w:val="20"/>
          <w:lang w:eastAsia="ru-RU"/>
        </w:rPr>
        <w:t>36</w:t>
      </w:r>
      <w:r w:rsidRPr="00257B21">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0"/>
          <w:szCs w:val="20"/>
          <w:lang w:eastAsia="ru-RU"/>
        </w:rPr>
        <w:t>«</w:t>
      </w:r>
      <w:r w:rsidRPr="00066DBA">
        <w:rPr>
          <w:rFonts w:ascii="Times New Roman" w:hAnsi="Times New Roman"/>
          <w:sz w:val="20"/>
          <w:szCs w:val="28"/>
        </w:rPr>
        <w:t xml:space="preserve">О внесении изменений в решение районного Совета народных депутатов от 19.12.2019 № 101/19 «Об утверждении бюджета Завитинского района на </w:t>
      </w:r>
      <w:r w:rsidRPr="00066DBA">
        <w:rPr>
          <w:rFonts w:ascii="Times New Roman" w:hAnsi="Times New Roman"/>
          <w:sz w:val="20"/>
          <w:szCs w:val="20"/>
        </w:rPr>
        <w:t xml:space="preserve">2020 год и плановый период 2021-2022 годов» </w:t>
      </w:r>
      <w:r w:rsidRPr="00066DBA">
        <w:rPr>
          <w:rFonts w:ascii="Times New Roman" w:eastAsia="Times New Roman" w:hAnsi="Times New Roman" w:cs="Times New Roman"/>
          <w:sz w:val="20"/>
          <w:szCs w:val="20"/>
          <w:lang w:eastAsia="ru-RU"/>
        </w:rPr>
        <w:t>Принято решением районного Совета народных депутатов 28 октября 2020.</w:t>
      </w:r>
      <w:r w:rsidRPr="00066DBA">
        <w:rPr>
          <w:rFonts w:ascii="Times New Roman" w:hAnsi="Times New Roman"/>
          <w:sz w:val="20"/>
          <w:szCs w:val="20"/>
        </w:rPr>
        <w:t xml:space="preserve"> </w:t>
      </w:r>
    </w:p>
    <w:p w:rsidR="00066DBA" w:rsidRPr="00066DBA" w:rsidRDefault="00066DBA" w:rsidP="00066DBA">
      <w:pPr>
        <w:spacing w:after="0" w:line="240" w:lineRule="auto"/>
        <w:jc w:val="both"/>
        <w:rPr>
          <w:rFonts w:ascii="Times New Roman" w:hAnsi="Times New Roman"/>
          <w:sz w:val="20"/>
          <w:szCs w:val="20"/>
        </w:rPr>
      </w:pPr>
      <w:r w:rsidRPr="00066DBA">
        <w:rPr>
          <w:rFonts w:ascii="Times New Roman" w:hAnsi="Times New Roman"/>
          <w:b/>
          <w:sz w:val="20"/>
          <w:szCs w:val="20"/>
        </w:rPr>
        <w:t xml:space="preserve">Статья 1 </w:t>
      </w:r>
      <w:r w:rsidRPr="00066DBA">
        <w:rPr>
          <w:rFonts w:ascii="Times New Roman" w:hAnsi="Times New Roman"/>
          <w:sz w:val="20"/>
          <w:szCs w:val="20"/>
        </w:rPr>
        <w:t>Внести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27.02.2020 №105/20, от 24.04.2020 №113/21, от 25.06.2020 №123/22, от 27.08.2020 №129/23) следующие изменения:</w:t>
      </w:r>
      <w:r>
        <w:rPr>
          <w:rFonts w:ascii="Times New Roman" w:hAnsi="Times New Roman"/>
          <w:sz w:val="20"/>
          <w:szCs w:val="20"/>
        </w:rPr>
        <w:t xml:space="preserve"> </w:t>
      </w:r>
      <w:r w:rsidRPr="00066DBA">
        <w:rPr>
          <w:rFonts w:ascii="Times New Roman" w:hAnsi="Times New Roman"/>
          <w:sz w:val="20"/>
          <w:szCs w:val="20"/>
        </w:rPr>
        <w:t>1.В части 1 статьи 1:</w:t>
      </w:r>
      <w:r>
        <w:rPr>
          <w:rFonts w:ascii="Times New Roman" w:hAnsi="Times New Roman"/>
          <w:sz w:val="20"/>
          <w:szCs w:val="20"/>
        </w:rPr>
        <w:t xml:space="preserve"> </w:t>
      </w:r>
      <w:r w:rsidRPr="00066DBA">
        <w:rPr>
          <w:rFonts w:ascii="Times New Roman" w:hAnsi="Times New Roman"/>
          <w:sz w:val="20"/>
          <w:szCs w:val="20"/>
        </w:rPr>
        <w:t>1) в пункте 1 сумму «860331,4 тыс. руб.» заменить суммой «865859,2 тыс. рублей»;</w:t>
      </w:r>
      <w:r>
        <w:rPr>
          <w:rFonts w:ascii="Times New Roman" w:hAnsi="Times New Roman"/>
          <w:sz w:val="20"/>
          <w:szCs w:val="20"/>
        </w:rPr>
        <w:t xml:space="preserve"> </w:t>
      </w:r>
      <w:r w:rsidRPr="00066DBA">
        <w:rPr>
          <w:rFonts w:ascii="Times New Roman" w:hAnsi="Times New Roman"/>
          <w:sz w:val="20"/>
          <w:szCs w:val="20"/>
        </w:rPr>
        <w:t>2) в пункте 2 сумму «849221,7 тыс. руб.» заменить суммой «854749,5 тыс. рублей».</w:t>
      </w:r>
      <w:r>
        <w:rPr>
          <w:rFonts w:ascii="Times New Roman" w:hAnsi="Times New Roman"/>
          <w:sz w:val="20"/>
          <w:szCs w:val="20"/>
        </w:rPr>
        <w:t xml:space="preserve"> </w:t>
      </w:r>
      <w:r w:rsidRPr="00066DBA">
        <w:rPr>
          <w:rFonts w:ascii="Times New Roman" w:hAnsi="Times New Roman"/>
          <w:sz w:val="20"/>
          <w:szCs w:val="20"/>
        </w:rPr>
        <w:t>2. В части 2 статьи 2:</w:t>
      </w:r>
      <w:r>
        <w:rPr>
          <w:rFonts w:ascii="Times New Roman" w:hAnsi="Times New Roman"/>
          <w:sz w:val="20"/>
          <w:szCs w:val="20"/>
        </w:rPr>
        <w:t xml:space="preserve"> </w:t>
      </w:r>
      <w:r w:rsidRPr="00066DBA">
        <w:rPr>
          <w:rFonts w:ascii="Times New Roman" w:hAnsi="Times New Roman"/>
          <w:sz w:val="20"/>
          <w:szCs w:val="20"/>
        </w:rPr>
        <w:t>1) в первом абзаце сумму «738269,4 тыс. рублей» заменить суммой «743797,2 тыс. рублей»;</w:t>
      </w:r>
      <w:r>
        <w:rPr>
          <w:rFonts w:ascii="Times New Roman" w:hAnsi="Times New Roman"/>
          <w:sz w:val="20"/>
          <w:szCs w:val="20"/>
        </w:rPr>
        <w:t xml:space="preserve"> </w:t>
      </w:r>
      <w:r w:rsidRPr="00066DBA">
        <w:rPr>
          <w:rFonts w:ascii="Times New Roman" w:hAnsi="Times New Roman"/>
          <w:sz w:val="20"/>
          <w:szCs w:val="20"/>
        </w:rPr>
        <w:t>2)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1 к настоящему решению.</w:t>
      </w:r>
      <w:r>
        <w:rPr>
          <w:rFonts w:ascii="Times New Roman" w:hAnsi="Times New Roman"/>
          <w:sz w:val="20"/>
          <w:szCs w:val="20"/>
        </w:rPr>
        <w:t xml:space="preserve"> </w:t>
      </w:r>
      <w:r w:rsidRPr="00066DBA">
        <w:rPr>
          <w:rFonts w:ascii="Times New Roman" w:hAnsi="Times New Roman"/>
          <w:sz w:val="20"/>
          <w:szCs w:val="20"/>
        </w:rPr>
        <w:t>3. В статье 5 приложение № 6 «Источники финансирования дефицита районного бюджета на 2020 год и плановый период 2021-2022 годов</w:t>
      </w:r>
      <w:bookmarkStart w:id="93" w:name="_Hlk536195950"/>
      <w:r w:rsidRPr="00066DBA">
        <w:rPr>
          <w:rFonts w:ascii="Times New Roman" w:hAnsi="Times New Roman"/>
          <w:sz w:val="20"/>
          <w:szCs w:val="20"/>
        </w:rPr>
        <w:t>» изложить в новой редакции согласно приложения № 2 к настоящему решению.</w:t>
      </w:r>
      <w:r>
        <w:rPr>
          <w:rFonts w:ascii="Times New Roman" w:hAnsi="Times New Roman"/>
          <w:sz w:val="20"/>
          <w:szCs w:val="20"/>
        </w:rPr>
        <w:t xml:space="preserve"> </w:t>
      </w:r>
      <w:r w:rsidRPr="00066DBA">
        <w:rPr>
          <w:rFonts w:ascii="Times New Roman" w:hAnsi="Times New Roman"/>
          <w:sz w:val="20"/>
          <w:szCs w:val="20"/>
        </w:rPr>
        <w:t>4. В части 3 статьи 7 в сумму «405,1 тыс. рублей» заменить суммой «203,8 тыс. рублей».</w:t>
      </w:r>
      <w:bookmarkEnd w:id="93"/>
      <w:r>
        <w:rPr>
          <w:rFonts w:ascii="Times New Roman" w:hAnsi="Times New Roman"/>
          <w:sz w:val="20"/>
          <w:szCs w:val="20"/>
        </w:rPr>
        <w:t xml:space="preserve"> </w:t>
      </w:r>
      <w:r w:rsidRPr="00066DBA">
        <w:rPr>
          <w:rFonts w:ascii="Times New Roman" w:hAnsi="Times New Roman"/>
          <w:sz w:val="20"/>
          <w:szCs w:val="20"/>
        </w:rPr>
        <w:t>5. В статье 9:</w:t>
      </w:r>
      <w:r>
        <w:rPr>
          <w:rFonts w:ascii="Times New Roman" w:hAnsi="Times New Roman"/>
          <w:sz w:val="20"/>
          <w:szCs w:val="20"/>
        </w:rPr>
        <w:t xml:space="preserve"> </w:t>
      </w:r>
      <w:r w:rsidRPr="00066DBA">
        <w:rPr>
          <w:rFonts w:ascii="Times New Roman" w:hAnsi="Times New Roman"/>
          <w:sz w:val="20"/>
          <w:szCs w:val="20"/>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3 к настоящему решению;</w:t>
      </w:r>
      <w:r>
        <w:rPr>
          <w:rFonts w:ascii="Times New Roman" w:hAnsi="Times New Roman"/>
          <w:sz w:val="20"/>
          <w:szCs w:val="20"/>
        </w:rPr>
        <w:t xml:space="preserve"> </w:t>
      </w:r>
      <w:r w:rsidRPr="00066DBA">
        <w:rPr>
          <w:rFonts w:ascii="Times New Roman" w:hAnsi="Times New Roman"/>
          <w:sz w:val="20"/>
          <w:szCs w:val="20"/>
        </w:rPr>
        <w:t xml:space="preserve">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94" w:name="_Hlk536711036"/>
      <w:r w:rsidRPr="00066DBA">
        <w:rPr>
          <w:rFonts w:ascii="Times New Roman" w:hAnsi="Times New Roman"/>
          <w:sz w:val="20"/>
          <w:szCs w:val="20"/>
        </w:rPr>
        <w:t>изложить в новой редакции согласно приложения № 4 к настоящему решению.</w:t>
      </w:r>
      <w:bookmarkEnd w:id="94"/>
      <w:r>
        <w:rPr>
          <w:rFonts w:ascii="Times New Roman" w:hAnsi="Times New Roman"/>
          <w:sz w:val="20"/>
          <w:szCs w:val="20"/>
        </w:rPr>
        <w:t xml:space="preserve"> </w:t>
      </w:r>
      <w:r w:rsidRPr="00066DBA">
        <w:rPr>
          <w:rFonts w:ascii="Times New Roman" w:hAnsi="Times New Roman"/>
          <w:b/>
          <w:sz w:val="20"/>
          <w:szCs w:val="20"/>
        </w:rPr>
        <w:t>Статья 2.</w:t>
      </w:r>
      <w:r>
        <w:rPr>
          <w:rFonts w:ascii="Times New Roman" w:hAnsi="Times New Roman"/>
          <w:b/>
          <w:sz w:val="20"/>
          <w:szCs w:val="20"/>
        </w:rPr>
        <w:t xml:space="preserve"> </w:t>
      </w:r>
      <w:r w:rsidRPr="00066DBA">
        <w:rPr>
          <w:rFonts w:ascii="Times New Roman" w:hAnsi="Times New Roman"/>
          <w:sz w:val="20"/>
          <w:szCs w:val="20"/>
        </w:rPr>
        <w:t>1.Настоящее решение вступает в силу со дня его официального опубликования.</w:t>
      </w:r>
    </w:p>
    <w:p w:rsidR="00066DBA" w:rsidRPr="00066DBA" w:rsidRDefault="00066DBA" w:rsidP="00066DBA">
      <w:pPr>
        <w:spacing w:after="0" w:line="240" w:lineRule="auto"/>
        <w:jc w:val="both"/>
        <w:rPr>
          <w:rFonts w:ascii="Times New Roman" w:hAnsi="Times New Roman"/>
          <w:b/>
          <w:sz w:val="20"/>
          <w:szCs w:val="20"/>
        </w:rPr>
      </w:pPr>
      <w:r w:rsidRPr="00066DBA">
        <w:rPr>
          <w:rFonts w:ascii="Times New Roman" w:hAnsi="Times New Roman"/>
          <w:b/>
          <w:sz w:val="20"/>
          <w:szCs w:val="20"/>
        </w:rPr>
        <w:t xml:space="preserve">Глава Завитинского района                                                             </w:t>
      </w:r>
      <w:r>
        <w:rPr>
          <w:rFonts w:ascii="Times New Roman" w:hAnsi="Times New Roman"/>
          <w:b/>
          <w:sz w:val="20"/>
          <w:szCs w:val="20"/>
        </w:rPr>
        <w:t xml:space="preserve">                                                      </w:t>
      </w:r>
      <w:r w:rsidRPr="00066DBA">
        <w:rPr>
          <w:rFonts w:ascii="Times New Roman" w:hAnsi="Times New Roman"/>
          <w:b/>
          <w:sz w:val="20"/>
          <w:szCs w:val="20"/>
        </w:rPr>
        <w:t>С.С.Линевич</w:t>
      </w:r>
    </w:p>
    <w:p w:rsidR="00066DBA" w:rsidRDefault="00066DBA" w:rsidP="00066DBA">
      <w:pPr>
        <w:spacing w:after="0" w:line="240" w:lineRule="auto"/>
        <w:jc w:val="both"/>
        <w:rPr>
          <w:rFonts w:ascii="Times New Roman" w:hAnsi="Times New Roman"/>
          <w:b/>
          <w:sz w:val="20"/>
          <w:szCs w:val="26"/>
        </w:rPr>
      </w:pPr>
      <w:r w:rsidRPr="00E06375">
        <w:rPr>
          <w:rFonts w:ascii="Times New Roman" w:hAnsi="Times New Roman"/>
          <w:b/>
          <w:sz w:val="20"/>
          <w:szCs w:val="26"/>
        </w:rPr>
        <w:t>Приложение №1</w:t>
      </w:r>
      <w:r w:rsidRPr="00E06375">
        <w:rPr>
          <w:rFonts w:ascii="Times New Roman" w:hAnsi="Times New Roman"/>
          <w:sz w:val="20"/>
          <w:szCs w:val="26"/>
        </w:rPr>
        <w:t xml:space="preserve"> к решению районного Совета народных депутатов</w:t>
      </w:r>
      <w:r w:rsidRPr="00E06375">
        <w:rPr>
          <w:sz w:val="16"/>
        </w:rPr>
        <w:t xml:space="preserve"> </w:t>
      </w:r>
      <w:r w:rsidRPr="00E06375">
        <w:rPr>
          <w:rFonts w:ascii="Times New Roman" w:hAnsi="Times New Roman"/>
          <w:sz w:val="20"/>
          <w:szCs w:val="26"/>
        </w:rPr>
        <w:t>от 28.10.2020  № 136/24</w:t>
      </w:r>
      <w:r w:rsidR="00E06375" w:rsidRPr="00E06375">
        <w:rPr>
          <w:rFonts w:ascii="Times New Roman" w:hAnsi="Times New Roman"/>
          <w:b/>
          <w:sz w:val="20"/>
          <w:szCs w:val="26"/>
        </w:rPr>
        <w:t xml:space="preserve"> Прогнозируемые объемы безвозмездных поступлений в районный бюджет на  2020 год и плановый период 2021-2022 годов по кодам видов и подвидов доходов</w:t>
      </w: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066DBA">
      <w:pPr>
        <w:spacing w:after="0" w:line="240" w:lineRule="auto"/>
        <w:jc w:val="both"/>
        <w:rPr>
          <w:rFonts w:ascii="Times New Roman" w:hAnsi="Times New Roman"/>
          <w:b/>
          <w:sz w:val="20"/>
          <w:szCs w:val="26"/>
        </w:rPr>
      </w:pPr>
    </w:p>
    <w:p w:rsidR="00E06375" w:rsidRDefault="00E06375" w:rsidP="00E06375">
      <w:pPr>
        <w:spacing w:after="0" w:line="240" w:lineRule="auto"/>
        <w:jc w:val="center"/>
        <w:rPr>
          <w:rFonts w:ascii="Times New Roman" w:eastAsia="Times New Roman" w:hAnsi="Times New Roman" w:cs="Times New Roman"/>
          <w:b/>
          <w:bCs/>
          <w:sz w:val="20"/>
          <w:szCs w:val="20"/>
          <w:lang w:eastAsia="ru-RU"/>
        </w:rPr>
        <w:sectPr w:rsidR="00E06375" w:rsidSect="000B0AF2">
          <w:headerReference w:type="default" r:id="rId69"/>
          <w:footerReference w:type="default" r:id="rId70"/>
          <w:pgSz w:w="11907" w:h="16840" w:code="9"/>
          <w:pgMar w:top="567" w:right="567" w:bottom="567" w:left="680" w:header="57" w:footer="0" w:gutter="0"/>
          <w:cols w:space="708"/>
          <w:titlePg/>
          <w:docGrid w:linePitch="360"/>
        </w:sectPr>
      </w:pPr>
    </w:p>
    <w:tbl>
      <w:tblPr>
        <w:tblW w:w="15893" w:type="dxa"/>
        <w:tblInd w:w="93" w:type="dxa"/>
        <w:tblLook w:val="04A0"/>
      </w:tblPr>
      <w:tblGrid>
        <w:gridCol w:w="10080"/>
        <w:gridCol w:w="2835"/>
        <w:gridCol w:w="992"/>
        <w:gridCol w:w="1020"/>
        <w:gridCol w:w="966"/>
      </w:tblGrid>
      <w:tr w:rsidR="00E06375" w:rsidRPr="00E06375" w:rsidTr="00E06375">
        <w:trPr>
          <w:trHeight w:val="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20"/>
                <w:szCs w:val="20"/>
                <w:lang w:eastAsia="ru-RU"/>
              </w:rPr>
            </w:pPr>
            <w:r w:rsidRPr="00E06375">
              <w:rPr>
                <w:rFonts w:ascii="Times New Roman" w:eastAsia="Times New Roman" w:hAnsi="Times New Roman" w:cs="Times New Roman"/>
                <w:b/>
                <w:bCs/>
                <w:sz w:val="20"/>
                <w:szCs w:val="20"/>
                <w:lang w:eastAsia="ru-RU"/>
              </w:rPr>
              <w:lastRenderedPageBreak/>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20"/>
                <w:szCs w:val="20"/>
                <w:lang w:eastAsia="ru-RU"/>
              </w:rPr>
            </w:pPr>
            <w:r w:rsidRPr="00E06375">
              <w:rPr>
                <w:rFonts w:ascii="Times New Roman" w:eastAsia="Times New Roman" w:hAnsi="Times New Roman" w:cs="Times New Roman"/>
                <w:b/>
                <w:bCs/>
                <w:sz w:val="20"/>
                <w:szCs w:val="20"/>
                <w:lang w:eastAsia="ru-RU"/>
              </w:rPr>
              <w:t>Код дохода по КД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20"/>
                <w:szCs w:val="20"/>
                <w:lang w:eastAsia="ru-RU"/>
              </w:rPr>
            </w:pPr>
            <w:r w:rsidRPr="00E06375">
              <w:rPr>
                <w:rFonts w:ascii="Times New Roman" w:eastAsia="Times New Roman" w:hAnsi="Times New Roman" w:cs="Times New Roman"/>
                <w:b/>
                <w:bCs/>
                <w:sz w:val="20"/>
                <w:szCs w:val="20"/>
                <w:lang w:eastAsia="ru-RU"/>
              </w:rPr>
              <w:t>2020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20"/>
                <w:szCs w:val="20"/>
                <w:lang w:eastAsia="ru-RU"/>
              </w:rPr>
            </w:pPr>
            <w:r w:rsidRPr="00E06375">
              <w:rPr>
                <w:rFonts w:ascii="Times New Roman" w:eastAsia="Times New Roman" w:hAnsi="Times New Roman" w:cs="Times New Roman"/>
                <w:b/>
                <w:bCs/>
                <w:sz w:val="20"/>
                <w:szCs w:val="20"/>
                <w:lang w:eastAsia="ru-RU"/>
              </w:rPr>
              <w:t>2021</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20"/>
                <w:szCs w:val="20"/>
                <w:lang w:eastAsia="ru-RU"/>
              </w:rPr>
            </w:pPr>
            <w:r w:rsidRPr="00E06375">
              <w:rPr>
                <w:rFonts w:ascii="Times New Roman" w:eastAsia="Times New Roman" w:hAnsi="Times New Roman" w:cs="Times New Roman"/>
                <w:b/>
                <w:bCs/>
                <w:sz w:val="20"/>
                <w:szCs w:val="20"/>
                <w:lang w:eastAsia="ru-RU"/>
              </w:rPr>
              <w:t>2022</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000  2  00  00000  00  0000  000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743797,2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414411,2</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430167,6</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000  2  02  00000  00  0000  000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743797,2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414411,2</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430167,6</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000  2  02  01000  00  0000  150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37609,8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24088,0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20221,3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000  2  02  15001  05  0000  150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33698,8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24088,0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20221,3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Поддержка мер по обеспечению сбалансированностимуниципальных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000  2  02  15002  05  0000  150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3911,0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444911,2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136361,5</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142785,7</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000 2 02  29998  00    0000 150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116471,8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129985,7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136408,3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000 2 02  29998  05    0000 150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116471,8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129985,7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136408,3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000 2 02  25497  00    0000 150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310,2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210,2</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211,8</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000 2 02  25497  05    0000 150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310,2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210,2</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211,8</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328129,2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6165,6</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6165,6</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280600,0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166,5</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208,9</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458,1</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458,1</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1390,0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1390,0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1390,0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862,3</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7788,2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3248,0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3248,0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систем общего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1351,8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Мероприятия по сохранению памятников амурчанам, погибшим в годы Великой Отечественной войны и войны с Японией 1945 года</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2281,0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1069,5</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1069,5</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32000,0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1480,5</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241801,3</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248654,4</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261853,3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w:t>
            </w:r>
            <w:r w:rsidRPr="00E06375">
              <w:rPr>
                <w:rFonts w:ascii="Times New Roman" w:eastAsia="Times New Roman" w:hAnsi="Times New Roman" w:cs="Times New Roman"/>
                <w:color w:val="000000"/>
                <w:sz w:val="20"/>
                <w:szCs w:val="20"/>
                <w:lang w:eastAsia="ru-RU"/>
              </w:rPr>
              <w:lastRenderedPageBreak/>
              <w:t>родителям (родителю)</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000  2  02  30027  00  0000  150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16773,7</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20415,4</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20415,4</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000  2  02  30027  05  0000  150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16773,7</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20415,4</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20415,4</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000  2  02  30029  00  0000  150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6161,0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6236,5</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6312,0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6161,0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6236,5</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6312,0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000  2  02  30024  00  0000  150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4095,9</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4259,7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4430,1</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000  2  02  30024  05  0000  150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4095,9</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4259,7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4430,1</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000  2  02  35303  00  0000  150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5273,1</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000  2  02  35303  05  0000  150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5273,1</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000  2  02  35082  00  0000  150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3736,2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3840,3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3840,3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000  2  02  35082  05  0000  150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3736,2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3840,3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3840,3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000  2  02  35120  00  0000  151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9,0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9,7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120,2</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405D" w:rsidP="00E0637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Субвенции бюджетам му</w:t>
            </w:r>
            <w:r w:rsidR="00E06375" w:rsidRPr="00E06375">
              <w:rPr>
                <w:rFonts w:ascii="Times New Roman" w:eastAsia="Times New Roman" w:hAnsi="Times New Roman" w:cs="Times New Roman"/>
                <w:color w:val="000000"/>
                <w:sz w:val="20"/>
                <w:szCs w:val="20"/>
                <w:lang w:eastAsia="ru-RU"/>
              </w:rPr>
              <w:t>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000  2  02  35120  05  0000  151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9,0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9,7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120,2</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000  2  02  35304  00  0000  151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5326,8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000  2  02  35304  05  0000  151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5326,8</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200425,6</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213892,8</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226735,3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200425,6</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213892,8</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226735,3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601,6</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619,5</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642,1</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w:t>
            </w:r>
            <w:r w:rsidR="00E0405D">
              <w:rPr>
                <w:rFonts w:ascii="Times New Roman" w:eastAsia="Times New Roman" w:hAnsi="Times New Roman" w:cs="Times New Roman"/>
                <w:color w:val="000000"/>
                <w:sz w:val="20"/>
                <w:szCs w:val="20"/>
                <w:lang w:eastAsia="ru-RU"/>
              </w:rPr>
              <w:t>мочий по созданию и организации</w:t>
            </w:r>
            <w:r w:rsidRPr="00E06375">
              <w:rPr>
                <w:rFonts w:ascii="Times New Roman" w:eastAsia="Times New Roman" w:hAnsi="Times New Roman" w:cs="Times New Roman"/>
                <w:color w:val="000000"/>
                <w:sz w:val="20"/>
                <w:szCs w:val="20"/>
                <w:lang w:eastAsia="ru-RU"/>
              </w:rPr>
              <w:t xml:space="preserve"> деятельности комиссий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590,9</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590,9</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590,9</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000  2  02  30020  05  0000  150     </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1364,7</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2215,6</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2527,9</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1211,7</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1211,7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1211,7</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w:t>
            </w:r>
            <w:r w:rsidR="00E0405D">
              <w:rPr>
                <w:rFonts w:ascii="Times New Roman" w:eastAsia="Times New Roman" w:hAnsi="Times New Roman" w:cs="Times New Roman"/>
                <w:color w:val="000000"/>
                <w:sz w:val="20"/>
                <w:szCs w:val="20"/>
                <w:lang w:eastAsia="ru-RU"/>
              </w:rPr>
              <w:t>психического расстройства или о</w:t>
            </w:r>
            <w:r w:rsidRPr="00E06375">
              <w:rPr>
                <w:rFonts w:ascii="Times New Roman" w:eastAsia="Times New Roman" w:hAnsi="Times New Roman" w:cs="Times New Roman"/>
                <w:color w:val="000000"/>
                <w:sz w:val="20"/>
                <w:szCs w:val="20"/>
                <w:lang w:eastAsia="ru-RU"/>
              </w:rPr>
              <w:t>г</w:t>
            </w:r>
            <w:r w:rsidR="00E0405D">
              <w:rPr>
                <w:rFonts w:ascii="Times New Roman" w:eastAsia="Times New Roman" w:hAnsi="Times New Roman" w:cs="Times New Roman"/>
                <w:color w:val="000000"/>
                <w:sz w:val="20"/>
                <w:szCs w:val="20"/>
                <w:lang w:eastAsia="ru-RU"/>
              </w:rPr>
              <w:t>р</w:t>
            </w:r>
            <w:r w:rsidRPr="00E06375">
              <w:rPr>
                <w:rFonts w:ascii="Times New Roman" w:eastAsia="Times New Roman" w:hAnsi="Times New Roman" w:cs="Times New Roman"/>
                <w:color w:val="000000"/>
                <w:sz w:val="20"/>
                <w:szCs w:val="20"/>
                <w:lang w:eastAsia="ru-RU"/>
              </w:rPr>
              <w:t xml:space="preserve">аниченных судом в дееспособности вследствие злоупотребления спиртными напитками и наркотическими средствами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590,9</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590,9</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590,9</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64,3</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66,3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66,3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w:t>
            </w:r>
            <w:r w:rsidR="00E0405D">
              <w:rPr>
                <w:rFonts w:ascii="Times New Roman" w:eastAsia="Times New Roman" w:hAnsi="Times New Roman" w:cs="Times New Roman"/>
                <w:color w:val="000000"/>
                <w:sz w:val="20"/>
                <w:szCs w:val="20"/>
                <w:lang w:eastAsia="ru-RU"/>
              </w:rPr>
              <w:t xml:space="preserve"> </w:t>
            </w:r>
            <w:r w:rsidRPr="00E06375">
              <w:rPr>
                <w:rFonts w:ascii="Times New Roman" w:eastAsia="Times New Roman" w:hAnsi="Times New Roman" w:cs="Times New Roman"/>
                <w:color w:val="000000"/>
                <w:sz w:val="20"/>
                <w:szCs w:val="20"/>
                <w:lang w:eastAsia="ru-RU"/>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14718,2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14718,2</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14718,2</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161,3</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161,3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161,3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177829,1</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190056,7</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202564,3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405D">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w:t>
            </w:r>
            <w:r w:rsidR="00E0405D">
              <w:rPr>
                <w:rFonts w:ascii="Times New Roman" w:eastAsia="Times New Roman" w:hAnsi="Times New Roman" w:cs="Times New Roman"/>
                <w:color w:val="000000"/>
                <w:sz w:val="20"/>
                <w:szCs w:val="20"/>
                <w:lang w:eastAsia="ru-RU"/>
              </w:rPr>
              <w:t>учение жилищных субсидий (еди</w:t>
            </w:r>
            <w:r w:rsidRPr="00E06375">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0,2</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0,2</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2809,2</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3661,5</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3661,5</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22,5</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Ежемесячное ден</w:t>
            </w:r>
            <w:r w:rsidR="00E0405D">
              <w:rPr>
                <w:rFonts w:ascii="Times New Roman" w:eastAsia="Times New Roman" w:hAnsi="Times New Roman" w:cs="Times New Roman"/>
                <w:color w:val="000000"/>
                <w:sz w:val="20"/>
                <w:szCs w:val="20"/>
                <w:lang w:eastAsia="ru-RU"/>
              </w:rPr>
              <w:t>е</w:t>
            </w:r>
            <w:r w:rsidRPr="00E06375">
              <w:rPr>
                <w:rFonts w:ascii="Times New Roman" w:eastAsia="Times New Roman" w:hAnsi="Times New Roman" w:cs="Times New Roman"/>
                <w:color w:val="000000"/>
                <w:sz w:val="20"/>
                <w:szCs w:val="20"/>
                <w:lang w:eastAsia="ru-RU"/>
              </w:rPr>
              <w:t>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407,7</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финансового обеспечения материальных средств для осуществления государственных полномочий)</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53,3</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19474,9</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5307,3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5307,3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000  2  02  40014  00  0000  150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6345,4</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5307,3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5307,3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000  2  02  40014  05  0000  150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6345,4</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5307,3</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5307,3</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000  2  02  45390  00  0000  150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11000,0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муниципальным районам  на финансовое обеспечение дорожной деятельности</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000  2  02  45390  05  0000  150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11000,0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000  2  02  49999  00  0000  150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2129,50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967,20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w:t>
            </w:r>
          </w:p>
        </w:tc>
      </w:tr>
      <w:tr w:rsidR="00E06375" w:rsidRPr="00E06375" w:rsidTr="00E06375">
        <w:trPr>
          <w:trHeight w:val="2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2835"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000  2  02  49999  05  0000  150</w:t>
            </w:r>
          </w:p>
        </w:tc>
        <w:tc>
          <w:tcPr>
            <w:tcW w:w="992"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1162,30</w:t>
            </w:r>
          </w:p>
        </w:tc>
        <w:tc>
          <w:tcPr>
            <w:tcW w:w="1020"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jc w:val="right"/>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w:t>
            </w:r>
          </w:p>
        </w:tc>
      </w:tr>
    </w:tbl>
    <w:p w:rsidR="00E06375" w:rsidRDefault="00E06375" w:rsidP="00066DBA">
      <w:pPr>
        <w:spacing w:after="0" w:line="240" w:lineRule="auto"/>
        <w:jc w:val="both"/>
        <w:rPr>
          <w:rFonts w:ascii="Times New Roman" w:hAnsi="Times New Roman"/>
          <w:b/>
          <w:sz w:val="20"/>
          <w:szCs w:val="26"/>
        </w:rPr>
      </w:pPr>
      <w:r w:rsidRPr="00E06375">
        <w:rPr>
          <w:rFonts w:ascii="Times New Roman" w:hAnsi="Times New Roman"/>
          <w:b/>
          <w:sz w:val="20"/>
          <w:szCs w:val="26"/>
        </w:rPr>
        <w:t>Прогнозируемые объемы   доходов районного бюджета на 2020 год и плановый период 2021-2022 годов по кодам видов и подвидов доходов</w:t>
      </w:r>
    </w:p>
    <w:tbl>
      <w:tblPr>
        <w:tblW w:w="15826" w:type="dxa"/>
        <w:tblLayout w:type="fixed"/>
        <w:tblLook w:val="04A0"/>
      </w:tblPr>
      <w:tblGrid>
        <w:gridCol w:w="9039"/>
        <w:gridCol w:w="2976"/>
        <w:gridCol w:w="1276"/>
        <w:gridCol w:w="1134"/>
        <w:gridCol w:w="1401"/>
      </w:tblGrid>
      <w:tr w:rsidR="00E06375" w:rsidRPr="00E06375" w:rsidTr="000B425B">
        <w:trPr>
          <w:trHeight w:val="20"/>
        </w:trPr>
        <w:tc>
          <w:tcPr>
            <w:tcW w:w="9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18"/>
                <w:szCs w:val="18"/>
                <w:lang w:eastAsia="ru-RU"/>
              </w:rPr>
            </w:pPr>
            <w:r w:rsidRPr="00E06375">
              <w:rPr>
                <w:rFonts w:ascii="Times New Roman" w:eastAsia="Times New Roman" w:hAnsi="Times New Roman" w:cs="Times New Roman"/>
                <w:b/>
                <w:bCs/>
                <w:sz w:val="18"/>
                <w:szCs w:val="18"/>
                <w:lang w:eastAsia="ru-RU"/>
              </w:rPr>
              <w:t>Наименование показателя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jc w:val="center"/>
              <w:rPr>
                <w:rFonts w:ascii="Times New Roman" w:eastAsia="Times New Roman" w:hAnsi="Times New Roman" w:cs="Times New Roman"/>
                <w:b/>
                <w:bCs/>
                <w:sz w:val="18"/>
                <w:szCs w:val="18"/>
                <w:lang w:eastAsia="ru-RU"/>
              </w:rPr>
            </w:pPr>
            <w:r w:rsidRPr="00E06375">
              <w:rPr>
                <w:rFonts w:ascii="Times New Roman" w:eastAsia="Times New Roman" w:hAnsi="Times New Roman" w:cs="Times New Roman"/>
                <w:b/>
                <w:bCs/>
                <w:sz w:val="18"/>
                <w:szCs w:val="18"/>
                <w:lang w:eastAsia="ru-RU"/>
              </w:rPr>
              <w:t>Код дохода по КД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6375" w:rsidRPr="000B425B" w:rsidRDefault="00E06375" w:rsidP="000B425B">
            <w:pPr>
              <w:spacing w:after="0"/>
              <w:jc w:val="center"/>
            </w:pPr>
            <w:r w:rsidRPr="000B425B">
              <w:t>2021</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2022</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rPr>
                <w:rFonts w:ascii="Times New Roman" w:eastAsia="Times New Roman" w:hAnsi="Times New Roman" w:cs="Times New Roman"/>
                <w:b/>
                <w:bCs/>
                <w:sz w:val="18"/>
                <w:szCs w:val="18"/>
                <w:lang w:eastAsia="ru-RU"/>
              </w:rPr>
            </w:pPr>
            <w:r w:rsidRPr="00E06375">
              <w:rPr>
                <w:rFonts w:ascii="Times New Roman" w:eastAsia="Times New Roman" w:hAnsi="Times New Roman" w:cs="Times New Roman"/>
                <w:b/>
                <w:bCs/>
                <w:sz w:val="18"/>
                <w:szCs w:val="18"/>
                <w:lang w:eastAsia="ru-RU"/>
              </w:rPr>
              <w:t>ВСЕГО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18"/>
                <w:szCs w:val="18"/>
                <w:lang w:eastAsia="ru-RU"/>
              </w:rPr>
            </w:pPr>
            <w:r w:rsidRPr="00E06375">
              <w:rPr>
                <w:rFonts w:ascii="Times New Roman" w:eastAsia="Times New Roman" w:hAnsi="Times New Roman" w:cs="Times New Roman"/>
                <w:b/>
                <w:bCs/>
                <w:color w:val="000000"/>
                <w:sz w:val="18"/>
                <w:szCs w:val="18"/>
                <w:lang w:eastAsia="ru-RU"/>
              </w:rPr>
              <w:t>000  0  00  00000  00  0000  000</w:t>
            </w:r>
          </w:p>
        </w:tc>
        <w:tc>
          <w:tcPr>
            <w:tcW w:w="1276" w:type="dxa"/>
            <w:tcBorders>
              <w:top w:val="nil"/>
              <w:left w:val="nil"/>
              <w:bottom w:val="single" w:sz="4" w:space="0" w:color="auto"/>
              <w:right w:val="single" w:sz="4" w:space="0" w:color="auto"/>
            </w:tcBorders>
            <w:shd w:val="clear" w:color="auto" w:fill="auto"/>
            <w:vAlign w:val="center"/>
            <w:hideMark/>
          </w:tcPr>
          <w:p w:rsidR="00E06375" w:rsidRPr="00E06375" w:rsidRDefault="00E06375" w:rsidP="00E063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06375">
              <w:rPr>
                <w:rFonts w:ascii="Times New Roman" w:hAnsi="Times New Roman" w:cs="Times New Roman"/>
                <w:sz w:val="20"/>
                <w:szCs w:val="20"/>
              </w:rPr>
              <w:t xml:space="preserve">865 859,2   </w:t>
            </w:r>
          </w:p>
        </w:tc>
        <w:tc>
          <w:tcPr>
            <w:tcW w:w="1134" w:type="dxa"/>
            <w:tcBorders>
              <w:top w:val="nil"/>
              <w:left w:val="nil"/>
              <w:bottom w:val="single" w:sz="4" w:space="0" w:color="auto"/>
              <w:right w:val="single" w:sz="4" w:space="0" w:color="auto"/>
            </w:tcBorders>
            <w:shd w:val="clear" w:color="auto" w:fill="auto"/>
            <w:vAlign w:val="center"/>
            <w:hideMark/>
          </w:tcPr>
          <w:p w:rsidR="00E06375" w:rsidRPr="000B425B" w:rsidRDefault="00E06375" w:rsidP="000B425B">
            <w:pPr>
              <w:spacing w:after="0"/>
              <w:jc w:val="center"/>
            </w:pPr>
            <w:r w:rsidRPr="000B425B">
              <w:t>532 754,3</w:t>
            </w:r>
          </w:p>
        </w:tc>
        <w:tc>
          <w:tcPr>
            <w:tcW w:w="1401" w:type="dxa"/>
            <w:tcBorders>
              <w:top w:val="nil"/>
              <w:left w:val="nil"/>
              <w:bottom w:val="single" w:sz="4" w:space="0" w:color="auto"/>
              <w:right w:val="single" w:sz="4" w:space="0" w:color="auto"/>
            </w:tcBorders>
            <w:shd w:val="clear" w:color="auto" w:fill="auto"/>
            <w:vAlign w:val="center"/>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553 916,4</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18"/>
                <w:szCs w:val="18"/>
                <w:lang w:eastAsia="ru-RU"/>
              </w:rPr>
            </w:pPr>
            <w:r w:rsidRPr="00E06375">
              <w:rPr>
                <w:rFonts w:ascii="Times New Roman" w:eastAsia="Times New Roman" w:hAnsi="Times New Roman" w:cs="Times New Roman"/>
                <w:b/>
                <w:bCs/>
                <w:color w:val="000000"/>
                <w:sz w:val="18"/>
                <w:szCs w:val="18"/>
                <w:lang w:eastAsia="ru-RU"/>
              </w:rPr>
              <w:t>НАЛОГОВЫЕ И НЕНАЛОГОВЫЕ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18"/>
                <w:szCs w:val="18"/>
                <w:lang w:eastAsia="ru-RU"/>
              </w:rPr>
            </w:pPr>
            <w:r w:rsidRPr="00E06375">
              <w:rPr>
                <w:rFonts w:ascii="Times New Roman" w:eastAsia="Times New Roman" w:hAnsi="Times New Roman" w:cs="Times New Roman"/>
                <w:b/>
                <w:bCs/>
                <w:color w:val="000000"/>
                <w:sz w:val="18"/>
                <w:szCs w:val="18"/>
                <w:lang w:eastAsia="ru-RU"/>
              </w:rPr>
              <w:t>000  1  00  00000  00  0000  000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122 062,0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118 343,1</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123 748,8</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НАЛОГИ НА ПРИБЫЛЬ,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93 982,3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97 035,0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103 526,7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Налог на доходы физических лиц</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000  1  01  02000  01  0000  110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93 982,3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97 035,0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103 526,7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000  1  01  02010  01  0000  110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93 910,3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96 963,0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103 454,7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000 1  01  02010  01  1000  110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93 530,3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96 583,0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103 074,7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000  1  01  02020  01  0000  110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380,0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380,0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380,0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000  1  01  02030  01  0000  110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72,0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72,0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72,0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НАЛОГИ НА ТОВАРЫ (РАБОТЫ, УСЛУГИ) РЕАЛИЗУЕМЫЕ НА ТЕРРИТОРИИ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000  1  03  00000  00  0000  110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4 649,7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4 665,1</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4 665,1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Акцизы по подакцизным товарам (продукции), </w:t>
            </w:r>
            <w:r w:rsidR="00E0405D" w:rsidRPr="00E06375">
              <w:rPr>
                <w:rFonts w:ascii="Times New Roman" w:eastAsia="Times New Roman" w:hAnsi="Times New Roman" w:cs="Times New Roman"/>
                <w:color w:val="000000"/>
                <w:sz w:val="18"/>
                <w:szCs w:val="18"/>
                <w:lang w:eastAsia="ru-RU"/>
              </w:rPr>
              <w:t>производимым</w:t>
            </w:r>
            <w:r w:rsidRPr="00E06375">
              <w:rPr>
                <w:rFonts w:ascii="Times New Roman" w:eastAsia="Times New Roman" w:hAnsi="Times New Roman" w:cs="Times New Roman"/>
                <w:color w:val="000000"/>
                <w:sz w:val="18"/>
                <w:szCs w:val="18"/>
                <w:lang w:eastAsia="ru-RU"/>
              </w:rPr>
              <w:t xml:space="preserve"> на территории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000  1  03  02000  01  0000  110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4 649,7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4 665,1</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4 665,1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E0405D" w:rsidRPr="00E06375">
              <w:rPr>
                <w:rFonts w:ascii="Times New Roman" w:eastAsia="Times New Roman" w:hAnsi="Times New Roman" w:cs="Times New Roman"/>
                <w:color w:val="000000"/>
                <w:sz w:val="18"/>
                <w:szCs w:val="18"/>
                <w:lang w:eastAsia="ru-RU"/>
              </w:rPr>
              <w:t>дифференцированных</w:t>
            </w:r>
            <w:r w:rsidRPr="00E06375">
              <w:rPr>
                <w:rFonts w:ascii="Times New Roman" w:eastAsia="Times New Roman" w:hAnsi="Times New Roman" w:cs="Times New Roman"/>
                <w:color w:val="000000"/>
                <w:sz w:val="18"/>
                <w:szCs w:val="18"/>
                <w:lang w:eastAsia="ru-RU"/>
              </w:rPr>
              <w:t xml:space="preserve">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000  1  03  02230  01  0000  110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2 130,7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2 143,4</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2 143,4</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w:t>
            </w:r>
            <w:r w:rsidR="00E0405D">
              <w:rPr>
                <w:rFonts w:ascii="Times New Roman" w:eastAsia="Times New Roman" w:hAnsi="Times New Roman" w:cs="Times New Roman"/>
                <w:color w:val="000000"/>
                <w:sz w:val="18"/>
                <w:szCs w:val="18"/>
                <w:lang w:eastAsia="ru-RU"/>
              </w:rPr>
              <w:t xml:space="preserve"> </w:t>
            </w:r>
            <w:r w:rsidRPr="00E06375">
              <w:rPr>
                <w:rFonts w:ascii="Times New Roman" w:eastAsia="Times New Roman" w:hAnsi="Times New Roman" w:cs="Times New Roman"/>
                <w:color w:val="000000"/>
                <w:sz w:val="18"/>
                <w:szCs w:val="18"/>
                <w:lang w:eastAsia="ru-RU"/>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E0405D" w:rsidRPr="00E06375">
              <w:rPr>
                <w:rFonts w:ascii="Times New Roman" w:eastAsia="Times New Roman" w:hAnsi="Times New Roman" w:cs="Times New Roman"/>
                <w:color w:val="000000"/>
                <w:sz w:val="18"/>
                <w:szCs w:val="18"/>
                <w:lang w:eastAsia="ru-RU"/>
              </w:rPr>
              <w:t>дифференцированных</w:t>
            </w:r>
            <w:r w:rsidRPr="00E06375">
              <w:rPr>
                <w:rFonts w:ascii="Times New Roman" w:eastAsia="Times New Roman" w:hAnsi="Times New Roman" w:cs="Times New Roman"/>
                <w:color w:val="000000"/>
                <w:sz w:val="18"/>
                <w:szCs w:val="18"/>
                <w:lang w:eastAsia="ru-RU"/>
              </w:rPr>
              <w:t xml:space="preserve">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000  1  03  02240  01  0000  110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11,0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10,1</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E0405D" w:rsidRPr="00E06375">
              <w:rPr>
                <w:rFonts w:ascii="Times New Roman" w:eastAsia="Times New Roman" w:hAnsi="Times New Roman" w:cs="Times New Roman"/>
                <w:color w:val="000000"/>
                <w:sz w:val="18"/>
                <w:szCs w:val="18"/>
                <w:lang w:eastAsia="ru-RU"/>
              </w:rPr>
              <w:t>дифференцированных</w:t>
            </w:r>
            <w:r w:rsidRPr="00E06375">
              <w:rPr>
                <w:rFonts w:ascii="Times New Roman" w:eastAsia="Times New Roman" w:hAnsi="Times New Roman" w:cs="Times New Roman"/>
                <w:color w:val="000000"/>
                <w:sz w:val="18"/>
                <w:szCs w:val="18"/>
                <w:lang w:eastAsia="ru-RU"/>
              </w:rPr>
              <w:t xml:space="preserve">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000  1  03  02250  01  0000  110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2 783,0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2 801,3</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2 801,3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E0405D" w:rsidRPr="00E06375">
              <w:rPr>
                <w:rFonts w:ascii="Times New Roman" w:eastAsia="Times New Roman" w:hAnsi="Times New Roman" w:cs="Times New Roman"/>
                <w:color w:val="000000"/>
                <w:sz w:val="18"/>
                <w:szCs w:val="18"/>
                <w:lang w:eastAsia="ru-RU"/>
              </w:rPr>
              <w:t>дифференцированных</w:t>
            </w:r>
            <w:r w:rsidRPr="00E06375">
              <w:rPr>
                <w:rFonts w:ascii="Times New Roman" w:eastAsia="Times New Roman" w:hAnsi="Times New Roman" w:cs="Times New Roman"/>
                <w:color w:val="000000"/>
                <w:sz w:val="18"/>
                <w:szCs w:val="18"/>
                <w:lang w:eastAsia="ru-RU"/>
              </w:rPr>
              <w:t xml:space="preserve">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000  1  03  02260  01  0000  110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275,0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                289,7</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                289,7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НАЛОГИ НА СОВОКУПНЫЙ ДОХОД</w:t>
            </w:r>
          </w:p>
        </w:tc>
        <w:tc>
          <w:tcPr>
            <w:tcW w:w="2976" w:type="dxa"/>
            <w:tcBorders>
              <w:top w:val="nil"/>
              <w:left w:val="nil"/>
              <w:bottom w:val="single" w:sz="4" w:space="0" w:color="auto"/>
              <w:right w:val="single" w:sz="4" w:space="0" w:color="auto"/>
            </w:tcBorders>
            <w:shd w:val="clear" w:color="000000" w:fill="FFFFFF"/>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000  1  05  00000  00  0000  000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06375">
              <w:rPr>
                <w:rFonts w:ascii="Times New Roman" w:hAnsi="Times New Roman" w:cs="Times New Roman"/>
                <w:sz w:val="20"/>
                <w:szCs w:val="20"/>
              </w:rPr>
              <w:t xml:space="preserve"> 8 594,0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5 207,0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4 121,0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000  1  05  01000  00  0000  110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06375">
              <w:rPr>
                <w:rFonts w:ascii="Times New Roman" w:hAnsi="Times New Roman" w:cs="Times New Roman"/>
                <w:sz w:val="20"/>
                <w:szCs w:val="20"/>
              </w:rPr>
              <w:t xml:space="preserve"> 2 795,0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2 987,0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3 210,0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000  1  05  01010  01  0000  110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609,0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2 343,0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2 522,0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000  1  05  01011  01  0000  110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06375">
              <w:rPr>
                <w:rFonts w:ascii="Times New Roman" w:hAnsi="Times New Roman" w:cs="Times New Roman"/>
                <w:sz w:val="20"/>
                <w:szCs w:val="20"/>
              </w:rPr>
              <w:t xml:space="preserve">   609,0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2 343,0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2 522,0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налогообложения доходы, </w:t>
            </w:r>
            <w:r w:rsidRPr="00E06375">
              <w:rPr>
                <w:rFonts w:ascii="Times New Roman" w:eastAsia="Times New Roman" w:hAnsi="Times New Roman" w:cs="Times New Roman"/>
                <w:sz w:val="18"/>
                <w:szCs w:val="18"/>
                <w:lang w:eastAsia="ru-RU"/>
              </w:rPr>
              <w:lastRenderedPageBreak/>
              <w:t>уменьшенные на величину расходов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lastRenderedPageBreak/>
              <w:t>000  1  05  01020  01  0000  110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2 186,0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644,0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688,0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sz w:val="18"/>
                <w:szCs w:val="18"/>
                <w:lang w:eastAsia="ru-RU"/>
              </w:rPr>
            </w:pPr>
            <w:r w:rsidRPr="00E06375">
              <w:rPr>
                <w:rFonts w:ascii="Times New Roman" w:eastAsia="Times New Roman" w:hAnsi="Times New Roman" w:cs="Times New Roman"/>
                <w:sz w:val="18"/>
                <w:szCs w:val="18"/>
                <w:lang w:eastAsia="ru-RU"/>
              </w:rPr>
              <w:t>000  1  05  01021 01 0000  110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2 186,0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644,0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688,0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000 1 05 02010 02 0000  110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4 975,0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1 309,0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Единый сельскохозяйственный налог</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000 1 05 03000 01 0000 110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06375">
              <w:rPr>
                <w:rFonts w:ascii="Times New Roman" w:hAnsi="Times New Roman" w:cs="Times New Roman"/>
                <w:sz w:val="20"/>
                <w:szCs w:val="20"/>
              </w:rPr>
              <w:t xml:space="preserve">     824,0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911,0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911,0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ГОСУДАРСТВЕННАЯ ПОШЛИНА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000  1  08  00000  00  0000  000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2 100,0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2 100,0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2 100,0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Государственная пошлина по делам, рассматриваемым в судах общей юрисдикции, мировыми судьями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000  1  08  03000  01  0000  110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2 090,0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2 090,0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2 090,0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000  1  08  03010  01  0000  110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2 090,0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2 090,0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2 090,0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Государственная пошлина за выдачу разрешения на установку рекламной конструкции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000  1  08  07150  01  0000  110 </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8 760,0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7 860,0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7 860,0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000  1  11  05000  00  0000  120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8 750,0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7 850,0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7 850,0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000  1  11  05010  00  0000  120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5 350,0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4 650,0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4 650,0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000 1110501305 0000 120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3 900,0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3 500,0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3 500,0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000 1110501313 0000 120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1 450,0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1 150,0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1 150,0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000  1  11  05020  00  0000 120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1 500,0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1 400,0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1 400,0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000  1  11 05025  05 0000 120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1 500,0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1 400,0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1 400,0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000  1  11  05030  00  0000  120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1 900,0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1 800,0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1 800,0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000  1  11  05035  05  0000  120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1 900,0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1 800,0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1 800,0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000  1  11  07015  05  0000  120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000  1  12  00000  00  0000  000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0B425B">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175,0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175,0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175,0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000  1  12  01010  01  6000  120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0B425B">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92,0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92,0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92,0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Пени за несвоевременное и неполное внесение платы за сбросы загрязняющих веществ в водные объекты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000  1  12  01030  01  2000  120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0B425B">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3,0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3,0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lastRenderedPageBreak/>
              <w:t>Плата за выбросы загрязняющих веществ в водные объекты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000  1  12  01030  01  6000  120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Плата за размещение отходов производства и потребления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000  1  12  01040  01  6000  120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60,0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ОКАЗАНИЯ ПЛАТНЫХ УСЛУГ (РАБОТ) И КОМПЕНСАЦИИ ЗАТРАТ ГОСУДАРСТВА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000  1  13  00000 00  0000  000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40,0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Прочие доходы от оказания платных услуг (работ)</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000  1  13  01990 00  0000  130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0B425B" w:rsidP="000B42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06375" w:rsidRPr="00E06375">
              <w:rPr>
                <w:rFonts w:ascii="Times New Roman" w:hAnsi="Times New Roman" w:cs="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000  1  13  01995 05  0000  130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компенсации затрат государства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000  1  13  02000 00  0000  130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40,0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Прочие доходы от компенсации затрат государства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000  1  13  02990 00  0000  130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40,0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Прочие доходы от компенсации затрат бюджетов муниципальных районов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000  1  13  02995 05  0000  130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0B425B" w:rsidP="000B42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06375" w:rsidRPr="00E06375">
              <w:rPr>
                <w:rFonts w:ascii="Times New Roman" w:hAnsi="Times New Roman" w:cs="Times New Roman"/>
                <w:sz w:val="20"/>
                <w:szCs w:val="20"/>
              </w:rPr>
              <w:t xml:space="preserve">    40,0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40,0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ПРОДАЖИ МАТЕРИАЛЬНЫХ И НЕМАТЕРИАЛЬНЫХ АКТИВОВ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000  1  14  00000  00  0000  000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2 525,0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000  1  14  06000  00  0000  430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000  1  14  06010  00  0000  430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000  1  14  06013  13  0000  430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25,0   </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25,0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000  1  14  02053  05  0000  410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0B425B" w:rsidP="00E063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06375" w:rsidRPr="00E06375">
              <w:rPr>
                <w:rFonts w:ascii="Times New Roman" w:hAnsi="Times New Roman" w:cs="Times New Roman"/>
                <w:sz w:val="20"/>
                <w:szCs w:val="20"/>
              </w:rPr>
              <w:t xml:space="preserve">      2 500,0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ШТРАФЫ, САНКЦИИ, ВОЗМЕЩЕНИЕ УЩЕРБА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000  1  16  00000  00  0000  000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1 235,0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1 235,0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1 235,0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000  1  16  01151  01  0000  140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20,0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20,0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000  1  16  01061  00  0000  140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50,0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50,0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000  1  16  0108101  01  0000  140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000  1  16 01082  01  0000  140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55,0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55,0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55,0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000  1  16  07090  05  6000  140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1 100,0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1 100,0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1 100,0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ПРОЧИЕ НЕНАЛОГОВЫЕ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000  1  17  00000  00  0000  000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lastRenderedPageBreak/>
              <w:t>Прочие неналоговые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000  1  17  05000  00  0000  180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Прочие неналоговые доходы бюджетов муниципальных районов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18"/>
                <w:szCs w:val="18"/>
                <w:lang w:eastAsia="ru-RU"/>
              </w:rPr>
            </w:pPr>
            <w:r w:rsidRPr="00E06375">
              <w:rPr>
                <w:rFonts w:ascii="Times New Roman" w:eastAsia="Times New Roman" w:hAnsi="Times New Roman" w:cs="Times New Roman"/>
                <w:color w:val="000000"/>
                <w:sz w:val="18"/>
                <w:szCs w:val="18"/>
                <w:lang w:eastAsia="ru-RU"/>
              </w:rPr>
              <w:t>000  1  17  05050  05  0000  180</w:t>
            </w:r>
          </w:p>
        </w:tc>
        <w:tc>
          <w:tcPr>
            <w:tcW w:w="1276" w:type="dxa"/>
            <w:tcBorders>
              <w:top w:val="nil"/>
              <w:left w:val="nil"/>
              <w:bottom w:val="single" w:sz="4" w:space="0" w:color="auto"/>
              <w:right w:val="single" w:sz="4" w:space="0" w:color="auto"/>
            </w:tcBorders>
            <w:shd w:val="clear" w:color="auto" w:fill="auto"/>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E06375" w:rsidRPr="000B425B" w:rsidRDefault="00E06375" w:rsidP="000B425B">
            <w:pPr>
              <w:spacing w:after="0"/>
              <w:jc w:val="center"/>
            </w:pPr>
            <w:r w:rsidRPr="000B425B">
              <w:t>1,0</w:t>
            </w:r>
          </w:p>
        </w:tc>
        <w:tc>
          <w:tcPr>
            <w:tcW w:w="1401" w:type="dxa"/>
            <w:tcBorders>
              <w:top w:val="nil"/>
              <w:left w:val="nil"/>
              <w:bottom w:val="single" w:sz="4" w:space="0" w:color="auto"/>
              <w:right w:val="single" w:sz="4" w:space="0" w:color="auto"/>
            </w:tcBorders>
            <w:shd w:val="clear" w:color="auto" w:fill="auto"/>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БЕЗВОЗМЕЗДНЫЕ ПОСТУПЛЕНИЯ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b/>
                <w:bCs/>
                <w:color w:val="000000"/>
                <w:sz w:val="20"/>
                <w:szCs w:val="20"/>
                <w:lang w:eastAsia="ru-RU"/>
              </w:rPr>
            </w:pPr>
            <w:r w:rsidRPr="00E06375">
              <w:rPr>
                <w:rFonts w:ascii="Times New Roman" w:eastAsia="Times New Roman" w:hAnsi="Times New Roman" w:cs="Times New Roman"/>
                <w:b/>
                <w:bCs/>
                <w:color w:val="000000"/>
                <w:sz w:val="20"/>
                <w:szCs w:val="20"/>
                <w:lang w:eastAsia="ru-RU"/>
              </w:rPr>
              <w:t>000  2  00  00000  00  0000  000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743797,2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414411,2</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430167,6</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000  2  02  00000  00  0000  000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743797,2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414411,2</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430167,6</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000  2  02  01000  00  0000  150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37609,8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24088,0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20221,3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000  2  02  15001  05  0000  150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33698,8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24088,0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20221,3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Поддержка мер по обеспечению сбалансированности</w:t>
            </w:r>
            <w:r w:rsidR="00E0405D">
              <w:rPr>
                <w:rFonts w:ascii="Times New Roman" w:eastAsia="Times New Roman" w:hAnsi="Times New Roman" w:cs="Times New Roman"/>
                <w:color w:val="000000"/>
                <w:sz w:val="20"/>
                <w:szCs w:val="20"/>
                <w:lang w:eastAsia="ru-RU"/>
              </w:rPr>
              <w:t xml:space="preserve"> </w:t>
            </w:r>
            <w:r w:rsidRPr="00E06375">
              <w:rPr>
                <w:rFonts w:ascii="Times New Roman" w:eastAsia="Times New Roman" w:hAnsi="Times New Roman" w:cs="Times New Roman"/>
                <w:color w:val="000000"/>
                <w:sz w:val="20"/>
                <w:szCs w:val="20"/>
                <w:lang w:eastAsia="ru-RU"/>
              </w:rPr>
              <w:t>муниципальных районов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000  2  02  15002  05  0000  150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3911,0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444911,2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136361,5</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142785,7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000 2 02  29998  00    0000 150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116471,8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129985,7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136408,3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000 2 02  29998  05    0000 150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116471,8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129985,7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136408,3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обновление материально-технической базы для формирования  у обучающихся современных технологических и гуманитарных навыков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000 2 02  2516 9 00  0000  150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000 2 02  2516 9 05  0000  150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оснащение объектов спортивной инфраструктуры спортивно-технологическим оборудованием</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000 2 02  2522 8 00  0000  150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000 2 02  2522 8 05  0000  150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000 2 02  25497  00    0000 150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310,2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210,2</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211,8</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000 2 02  25497  05    0000 150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310,2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210,2</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211,8</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328129,2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6165,6</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6165,6</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280600,0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166,5</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208,9</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458,1</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458,1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1390,0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1390,0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1390,0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862,3</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w:t>
            </w:r>
            <w:r w:rsidRPr="00E06375">
              <w:rPr>
                <w:rFonts w:ascii="Times New Roman" w:eastAsia="Times New Roman" w:hAnsi="Times New Roman" w:cs="Times New Roman"/>
                <w:color w:val="000000"/>
                <w:sz w:val="20"/>
                <w:szCs w:val="20"/>
                <w:lang w:eastAsia="ru-RU"/>
              </w:rPr>
              <w:lastRenderedPageBreak/>
              <w:t>сооружений на них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7788,2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3248,0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3248,0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Прочие субсидии бюджетам муниципальных районов на расходы, направленные на модернизацию систем общего образования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1351,8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Мероприятия по сохранению памятников амурчанам, погибшим в годы Великой Отечественной войны и войны с Японией 1945 года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2281,0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1069,5</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1069,5</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32000,0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000  2  02  29999  05  0000  150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1480,5</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241801,3</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248654,4</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261853,3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000  2  02  30027  00  0000  150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16773,7</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20415,4</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20415,4</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000  2  02  30027  05  0000  150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16773,7</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20415,4</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20415,4</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000  2  02  30029  00  0000  150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6161,0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6236,5</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6312,0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000  2  02  30029  05  0000  150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6161,0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6236,5</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6312,0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000  2  02  30024  00  0000  150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4095,9</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4259,7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4430,1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000  2  02  30024  05  0000  150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4095,9</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4259,7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4430,1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w:t>
            </w:r>
            <w:r w:rsidR="00E0405D">
              <w:rPr>
                <w:rFonts w:ascii="Times New Roman" w:eastAsia="Times New Roman" w:hAnsi="Times New Roman" w:cs="Times New Roman"/>
                <w:color w:val="000000"/>
                <w:sz w:val="20"/>
                <w:szCs w:val="20"/>
                <w:lang w:eastAsia="ru-RU"/>
              </w:rPr>
              <w:t>ий (в части выплаты разницы в ра</w:t>
            </w:r>
            <w:r w:rsidRPr="00E06375">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000  2  02  35303  00  0000  150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5273,1</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000  2  02  35303  05  0000  150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5273,1</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000  2  02  35082  00  0000  150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3736,2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3840,3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3840,3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муниципальных районов на предоставление жилых помещений детям-сиротам </w:t>
            </w:r>
            <w:r w:rsidRPr="00E06375">
              <w:rPr>
                <w:rFonts w:ascii="Times New Roman" w:eastAsia="Times New Roman" w:hAnsi="Times New Roman" w:cs="Times New Roman"/>
                <w:color w:val="000000"/>
                <w:sz w:val="20"/>
                <w:szCs w:val="20"/>
                <w:lang w:eastAsia="ru-RU"/>
              </w:rPr>
              <w:lastRenderedPageBreak/>
              <w:t>и детям, оставшимся без попечения родителей, лицам из  их числа по договорам найма специализированных жилых помещений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 xml:space="preserve">000  2  02  35082  05  0000  150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3736,2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3840,3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3840,3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000  2  02  35120  00  0000  151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9,7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120,2</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w:t>
            </w:r>
            <w:r w:rsidR="00E0405D" w:rsidRPr="00E06375">
              <w:rPr>
                <w:rFonts w:ascii="Times New Roman" w:eastAsia="Times New Roman" w:hAnsi="Times New Roman" w:cs="Times New Roman"/>
                <w:color w:val="000000"/>
                <w:sz w:val="20"/>
                <w:szCs w:val="20"/>
                <w:lang w:eastAsia="ru-RU"/>
              </w:rPr>
              <w:t>муниципальных</w:t>
            </w:r>
            <w:r w:rsidRPr="00E06375">
              <w:rPr>
                <w:rFonts w:ascii="Times New Roman" w:eastAsia="Times New Roman" w:hAnsi="Times New Roman" w:cs="Times New Roman"/>
                <w:color w:val="000000"/>
                <w:sz w:val="20"/>
                <w:szCs w:val="20"/>
                <w:lang w:eastAsia="ru-RU"/>
              </w:rPr>
              <w:t xml:space="preserve">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000  2  02  35120  05  0000  151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9,0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9,7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120,2</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000  2  02  35304  00  0000  151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5326,8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000  2  02  35304  05  0000  151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5326,8</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200425,6</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213892,8</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226735,3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200425,6</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213892,8</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226735,3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601,6</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619,5</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642,1</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переданных государственных полномочий по созданию и </w:t>
            </w:r>
            <w:r w:rsidR="00E0405D" w:rsidRPr="00E06375">
              <w:rPr>
                <w:rFonts w:ascii="Times New Roman" w:eastAsia="Times New Roman" w:hAnsi="Times New Roman" w:cs="Times New Roman"/>
                <w:color w:val="000000"/>
                <w:sz w:val="20"/>
                <w:szCs w:val="20"/>
                <w:lang w:eastAsia="ru-RU"/>
              </w:rPr>
              <w:t>организации</w:t>
            </w:r>
            <w:r w:rsidRPr="00E06375">
              <w:rPr>
                <w:rFonts w:ascii="Times New Roman" w:eastAsia="Times New Roman" w:hAnsi="Times New Roman" w:cs="Times New Roman"/>
                <w:color w:val="000000"/>
                <w:sz w:val="20"/>
                <w:szCs w:val="20"/>
                <w:lang w:eastAsia="ru-RU"/>
              </w:rPr>
              <w:t xml:space="preserve"> деятельности комиссий по делам несовершеннолетних и защите их прав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590,9</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590,9</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590,9</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000  2  02  30020  05  0000  150     </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1364,7</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2215,6</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2527,9</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1211,7</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1211,7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1211,7</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w:t>
            </w:r>
            <w:r w:rsidR="00E0405D" w:rsidRPr="00E06375">
              <w:rPr>
                <w:rFonts w:ascii="Times New Roman" w:eastAsia="Times New Roman" w:hAnsi="Times New Roman" w:cs="Times New Roman"/>
                <w:color w:val="000000"/>
                <w:sz w:val="20"/>
                <w:szCs w:val="20"/>
                <w:lang w:eastAsia="ru-RU"/>
              </w:rPr>
              <w:t>ограниченных</w:t>
            </w:r>
            <w:r w:rsidRPr="00E06375">
              <w:rPr>
                <w:rFonts w:ascii="Times New Roman" w:eastAsia="Times New Roman" w:hAnsi="Times New Roman" w:cs="Times New Roman"/>
                <w:color w:val="000000"/>
                <w:sz w:val="20"/>
                <w:szCs w:val="20"/>
                <w:lang w:eastAsia="ru-RU"/>
              </w:rPr>
              <w:t xml:space="preserve"> судом в дееспособности вследствие злоупотребления спиртными напитками и наркотическими средствами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590,9</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590,9</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590,9</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64,3</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66,3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66,3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w:t>
            </w:r>
            <w:r w:rsidR="00E0405D">
              <w:rPr>
                <w:rFonts w:ascii="Times New Roman" w:eastAsia="Times New Roman" w:hAnsi="Times New Roman" w:cs="Times New Roman"/>
                <w:color w:val="000000"/>
                <w:sz w:val="20"/>
                <w:szCs w:val="20"/>
                <w:lang w:eastAsia="ru-RU"/>
              </w:rPr>
              <w:t xml:space="preserve"> </w:t>
            </w:r>
            <w:r w:rsidRPr="00E06375">
              <w:rPr>
                <w:rFonts w:ascii="Times New Roman" w:eastAsia="Times New Roman" w:hAnsi="Times New Roman" w:cs="Times New Roman"/>
                <w:color w:val="000000"/>
                <w:sz w:val="20"/>
                <w:szCs w:val="20"/>
                <w:lang w:eastAsia="ru-RU"/>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14718,2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14718,2</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14718,2</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161,3</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161,3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161,3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177829,1</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190056,7</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202564,3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lastRenderedPageBreak/>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порлучение жилищных субсидий (</w:t>
            </w:r>
            <w:r w:rsidR="00E0405D" w:rsidRPr="00E06375">
              <w:rPr>
                <w:rFonts w:ascii="Times New Roman" w:eastAsia="Times New Roman" w:hAnsi="Times New Roman" w:cs="Times New Roman"/>
                <w:color w:val="000000"/>
                <w:sz w:val="20"/>
                <w:szCs w:val="20"/>
                <w:lang w:eastAsia="ru-RU"/>
              </w:rPr>
              <w:t>единовременных</w:t>
            </w:r>
            <w:r w:rsidRPr="00E06375">
              <w:rPr>
                <w:rFonts w:ascii="Times New Roman" w:eastAsia="Times New Roman" w:hAnsi="Times New Roman" w:cs="Times New Roman"/>
                <w:color w:val="000000"/>
                <w:sz w:val="20"/>
                <w:szCs w:val="20"/>
                <w:lang w:eastAsia="ru-RU"/>
              </w:rPr>
              <w:t xml:space="preserve">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0,2</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0,2</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2809,2</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3661,5</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3661,5</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Ежемесячное </w:t>
            </w:r>
            <w:r w:rsidR="00E0405D" w:rsidRPr="00E06375">
              <w:rPr>
                <w:rFonts w:ascii="Times New Roman" w:eastAsia="Times New Roman" w:hAnsi="Times New Roman" w:cs="Times New Roman"/>
                <w:color w:val="000000"/>
                <w:sz w:val="20"/>
                <w:szCs w:val="20"/>
                <w:lang w:eastAsia="ru-RU"/>
              </w:rPr>
              <w:t>денежное</w:t>
            </w:r>
            <w:r w:rsidRPr="00E06375">
              <w:rPr>
                <w:rFonts w:ascii="Times New Roman" w:eastAsia="Times New Roman" w:hAnsi="Times New Roman" w:cs="Times New Roman"/>
                <w:color w:val="000000"/>
                <w:sz w:val="20"/>
                <w:szCs w:val="20"/>
                <w:lang w:eastAsia="ru-RU"/>
              </w:rPr>
              <w:t xml:space="preserve">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407,7</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Прочие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финансового обеспечения материальных средств для осуществления государственных полномочий)</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000  2  02  39999  05  0000  150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53,3</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19474,9</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5307,3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5307,3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000  2  02  40014  00  0000  150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6345,4</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5307,3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5307,3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000  2  02  40014  05  0000  150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6345,4</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5307,3</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5307,3</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000  2  02  45390  00  0000  150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11000,0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муниципальным районам  на финансовое обеспечение дорожной деятельности</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000  2  02  45390  05  0000  150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11000,0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000  2  02  49999  00  0000  150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2129,50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967,20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0,00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0,00</w:t>
            </w:r>
          </w:p>
        </w:tc>
      </w:tr>
      <w:tr w:rsidR="00E06375" w:rsidRPr="00E06375" w:rsidTr="000B425B">
        <w:trPr>
          <w:trHeight w:val="20"/>
        </w:trPr>
        <w:tc>
          <w:tcPr>
            <w:tcW w:w="9039" w:type="dxa"/>
            <w:tcBorders>
              <w:top w:val="nil"/>
              <w:left w:val="single" w:sz="4" w:space="0" w:color="auto"/>
              <w:bottom w:val="single" w:sz="4" w:space="0" w:color="auto"/>
              <w:right w:val="single" w:sz="4" w:space="0" w:color="auto"/>
            </w:tcBorders>
            <w:shd w:val="clear" w:color="auto" w:fill="auto"/>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2976" w:type="dxa"/>
            <w:tcBorders>
              <w:top w:val="nil"/>
              <w:left w:val="nil"/>
              <w:bottom w:val="single" w:sz="4" w:space="0" w:color="auto"/>
              <w:right w:val="single" w:sz="4" w:space="0" w:color="auto"/>
            </w:tcBorders>
            <w:shd w:val="clear" w:color="auto" w:fill="auto"/>
            <w:noWrap/>
            <w:vAlign w:val="bottom"/>
            <w:hideMark/>
          </w:tcPr>
          <w:p w:rsidR="00E06375" w:rsidRPr="00E06375" w:rsidRDefault="00E06375" w:rsidP="00E06375">
            <w:pPr>
              <w:spacing w:after="0" w:line="240" w:lineRule="auto"/>
              <w:rPr>
                <w:rFonts w:ascii="Times New Roman" w:eastAsia="Times New Roman" w:hAnsi="Times New Roman" w:cs="Times New Roman"/>
                <w:color w:val="000000"/>
                <w:sz w:val="20"/>
                <w:szCs w:val="20"/>
                <w:lang w:eastAsia="ru-RU"/>
              </w:rPr>
            </w:pPr>
            <w:r w:rsidRPr="00E06375">
              <w:rPr>
                <w:rFonts w:ascii="Times New Roman" w:eastAsia="Times New Roman" w:hAnsi="Times New Roman" w:cs="Times New Roman"/>
                <w:color w:val="000000"/>
                <w:sz w:val="20"/>
                <w:szCs w:val="20"/>
                <w:lang w:eastAsia="ru-RU"/>
              </w:rPr>
              <w:t>000  2  02  49999  05  0000  150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E06375" w:rsidRPr="00E06375" w:rsidRDefault="00E06375" w:rsidP="00E06375">
            <w:pPr>
              <w:spacing w:after="0" w:line="240" w:lineRule="auto"/>
              <w:rPr>
                <w:rFonts w:ascii="Times New Roman" w:hAnsi="Times New Roman" w:cs="Times New Roman"/>
                <w:sz w:val="20"/>
                <w:szCs w:val="20"/>
              </w:rPr>
            </w:pPr>
            <w:r w:rsidRPr="00E06375">
              <w:rPr>
                <w:rFonts w:ascii="Times New Roman" w:hAnsi="Times New Roman" w:cs="Times New Roman"/>
                <w:sz w:val="20"/>
                <w:szCs w:val="20"/>
              </w:rPr>
              <w:t>1162,30</w:t>
            </w:r>
          </w:p>
        </w:tc>
        <w:tc>
          <w:tcPr>
            <w:tcW w:w="1134" w:type="dxa"/>
            <w:tcBorders>
              <w:top w:val="nil"/>
              <w:left w:val="nil"/>
              <w:bottom w:val="single" w:sz="4" w:space="0" w:color="auto"/>
              <w:right w:val="single" w:sz="4" w:space="0" w:color="auto"/>
            </w:tcBorders>
            <w:shd w:val="clear" w:color="000000" w:fill="FFFFFF"/>
            <w:noWrap/>
            <w:vAlign w:val="center"/>
            <w:hideMark/>
          </w:tcPr>
          <w:p w:rsidR="00E06375" w:rsidRPr="000B425B" w:rsidRDefault="00E06375" w:rsidP="000B425B">
            <w:pPr>
              <w:spacing w:after="0"/>
              <w:jc w:val="center"/>
            </w:pPr>
            <w:r w:rsidRPr="000B425B">
              <w:t>0</w:t>
            </w:r>
          </w:p>
        </w:tc>
        <w:tc>
          <w:tcPr>
            <w:tcW w:w="1401" w:type="dxa"/>
            <w:tcBorders>
              <w:top w:val="nil"/>
              <w:left w:val="nil"/>
              <w:bottom w:val="single" w:sz="4" w:space="0" w:color="auto"/>
              <w:right w:val="single" w:sz="4" w:space="0" w:color="auto"/>
            </w:tcBorders>
            <w:shd w:val="clear" w:color="000000" w:fill="FFFFFF"/>
            <w:noWrap/>
            <w:vAlign w:val="bottom"/>
            <w:hideMark/>
          </w:tcPr>
          <w:p w:rsidR="00E06375" w:rsidRPr="000B425B" w:rsidRDefault="00E06375" w:rsidP="000B425B">
            <w:pPr>
              <w:spacing w:after="0"/>
              <w:jc w:val="center"/>
              <w:rPr>
                <w:rFonts w:ascii="Times New Roman" w:hAnsi="Times New Roman" w:cs="Times New Roman"/>
                <w:sz w:val="20"/>
                <w:szCs w:val="20"/>
              </w:rPr>
            </w:pPr>
            <w:r w:rsidRPr="000B425B">
              <w:rPr>
                <w:rFonts w:ascii="Times New Roman" w:hAnsi="Times New Roman" w:cs="Times New Roman"/>
                <w:sz w:val="20"/>
                <w:szCs w:val="20"/>
              </w:rPr>
              <w:t>0</w:t>
            </w:r>
          </w:p>
        </w:tc>
      </w:tr>
    </w:tbl>
    <w:p w:rsidR="00E06375" w:rsidRDefault="00E06375" w:rsidP="00066DBA">
      <w:pPr>
        <w:spacing w:after="0" w:line="240" w:lineRule="auto"/>
        <w:jc w:val="both"/>
        <w:rPr>
          <w:rFonts w:ascii="Times New Roman" w:hAnsi="Times New Roman"/>
          <w:b/>
          <w:sz w:val="20"/>
          <w:szCs w:val="26"/>
        </w:rPr>
      </w:pPr>
    </w:p>
    <w:p w:rsidR="000B425B" w:rsidRDefault="00E06375" w:rsidP="00066DBA">
      <w:pPr>
        <w:spacing w:after="0" w:line="240" w:lineRule="auto"/>
        <w:jc w:val="both"/>
        <w:rPr>
          <w:rFonts w:ascii="Times New Roman" w:hAnsi="Times New Roman"/>
          <w:b/>
          <w:sz w:val="20"/>
          <w:szCs w:val="26"/>
        </w:rPr>
      </w:pPr>
      <w:r w:rsidRPr="00E06375">
        <w:rPr>
          <w:rFonts w:ascii="Times New Roman" w:hAnsi="Times New Roman"/>
          <w:b/>
          <w:sz w:val="20"/>
          <w:szCs w:val="26"/>
        </w:rPr>
        <w:t>Приложение №</w:t>
      </w:r>
      <w:r>
        <w:rPr>
          <w:rFonts w:ascii="Times New Roman" w:hAnsi="Times New Roman"/>
          <w:b/>
          <w:sz w:val="20"/>
          <w:szCs w:val="26"/>
        </w:rPr>
        <w:t>2</w:t>
      </w:r>
      <w:r w:rsidRPr="00E06375">
        <w:rPr>
          <w:rFonts w:ascii="Times New Roman" w:hAnsi="Times New Roman"/>
          <w:sz w:val="20"/>
          <w:szCs w:val="26"/>
        </w:rPr>
        <w:t xml:space="preserve"> к решению районного Совета народных депутатов</w:t>
      </w:r>
      <w:r w:rsidRPr="00E06375">
        <w:rPr>
          <w:sz w:val="16"/>
        </w:rPr>
        <w:t xml:space="preserve"> </w:t>
      </w:r>
      <w:r w:rsidRPr="00E06375">
        <w:rPr>
          <w:rFonts w:ascii="Times New Roman" w:hAnsi="Times New Roman"/>
          <w:sz w:val="20"/>
          <w:szCs w:val="26"/>
        </w:rPr>
        <w:t>от 28.10.2020  № 136/24</w:t>
      </w:r>
      <w:r w:rsidR="000B425B">
        <w:rPr>
          <w:rFonts w:ascii="Times New Roman" w:hAnsi="Times New Roman"/>
          <w:sz w:val="20"/>
          <w:szCs w:val="26"/>
        </w:rPr>
        <w:t xml:space="preserve"> </w:t>
      </w:r>
      <w:r w:rsidR="000B425B" w:rsidRPr="000B425B">
        <w:rPr>
          <w:rFonts w:ascii="Times New Roman" w:hAnsi="Times New Roman"/>
          <w:b/>
          <w:sz w:val="20"/>
          <w:szCs w:val="26"/>
        </w:rPr>
        <w:t>Источники финансирования дефицита районного бюджета                                                         на 2020 год  и плановый период 2021-2022 годов</w:t>
      </w:r>
    </w:p>
    <w:tbl>
      <w:tblPr>
        <w:tblW w:w="15534" w:type="dxa"/>
        <w:jc w:val="center"/>
        <w:tblInd w:w="-4006" w:type="dxa"/>
        <w:tblLook w:val="04A0"/>
      </w:tblPr>
      <w:tblGrid>
        <w:gridCol w:w="10683"/>
        <w:gridCol w:w="222"/>
        <w:gridCol w:w="247"/>
        <w:gridCol w:w="1308"/>
        <w:gridCol w:w="1414"/>
        <w:gridCol w:w="1660"/>
      </w:tblGrid>
      <w:tr w:rsidR="000B425B" w:rsidRPr="000B425B" w:rsidTr="000B425B">
        <w:trPr>
          <w:trHeight w:val="20"/>
          <w:jc w:val="center"/>
        </w:trPr>
        <w:tc>
          <w:tcPr>
            <w:tcW w:w="10683" w:type="dxa"/>
            <w:tcBorders>
              <w:top w:val="nil"/>
              <w:left w:val="nil"/>
              <w:bottom w:val="nil"/>
              <w:right w:val="nil"/>
            </w:tcBorders>
            <w:shd w:val="clear" w:color="auto" w:fill="auto"/>
            <w:vAlign w:val="bottom"/>
            <w:hideMark/>
          </w:tcPr>
          <w:p w:rsidR="000B425B" w:rsidRPr="000B425B" w:rsidRDefault="000B425B" w:rsidP="000B425B">
            <w:pPr>
              <w:spacing w:after="0" w:line="240" w:lineRule="auto"/>
              <w:jc w:val="both"/>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p>
        </w:tc>
        <w:tc>
          <w:tcPr>
            <w:tcW w:w="247" w:type="dxa"/>
            <w:tcBorders>
              <w:top w:val="nil"/>
              <w:left w:val="nil"/>
              <w:bottom w:val="nil"/>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p>
        </w:tc>
        <w:tc>
          <w:tcPr>
            <w:tcW w:w="1308" w:type="dxa"/>
            <w:tcBorders>
              <w:top w:val="nil"/>
              <w:left w:val="nil"/>
              <w:bottom w:val="nil"/>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(тыс.рублей)</w:t>
            </w:r>
          </w:p>
        </w:tc>
        <w:tc>
          <w:tcPr>
            <w:tcW w:w="1414" w:type="dxa"/>
            <w:tcBorders>
              <w:top w:val="nil"/>
              <w:left w:val="nil"/>
              <w:bottom w:val="nil"/>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тыс. рублей</w:t>
            </w:r>
          </w:p>
        </w:tc>
      </w:tr>
      <w:tr w:rsidR="000B425B" w:rsidRPr="000B425B" w:rsidTr="000B425B">
        <w:trPr>
          <w:trHeight w:val="230"/>
          <w:jc w:val="center"/>
        </w:trPr>
        <w:tc>
          <w:tcPr>
            <w:tcW w:w="10683" w:type="dxa"/>
            <w:vMerge w:val="restart"/>
            <w:tcBorders>
              <w:top w:val="single" w:sz="4" w:space="0" w:color="auto"/>
              <w:left w:val="single" w:sz="4" w:space="0" w:color="auto"/>
              <w:bottom w:val="single" w:sz="4" w:space="0" w:color="auto"/>
              <w:right w:val="nil"/>
            </w:tcBorders>
            <w:shd w:val="clear" w:color="auto" w:fill="auto"/>
            <w:noWrap/>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Наименование показателя</w:t>
            </w:r>
          </w:p>
        </w:tc>
        <w:tc>
          <w:tcPr>
            <w:tcW w:w="177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2020</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2021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2022</w:t>
            </w:r>
          </w:p>
        </w:tc>
      </w:tr>
      <w:tr w:rsidR="000B425B" w:rsidRPr="000B425B" w:rsidTr="000B425B">
        <w:trPr>
          <w:trHeight w:val="230"/>
          <w:jc w:val="center"/>
        </w:trPr>
        <w:tc>
          <w:tcPr>
            <w:tcW w:w="10683" w:type="dxa"/>
            <w:vMerge/>
            <w:tcBorders>
              <w:top w:val="single" w:sz="4" w:space="0" w:color="auto"/>
              <w:left w:val="single" w:sz="4" w:space="0" w:color="auto"/>
              <w:bottom w:val="single" w:sz="4" w:space="0" w:color="auto"/>
              <w:right w:val="nil"/>
            </w:tcBorders>
            <w:vAlign w:val="center"/>
            <w:hideMark/>
          </w:tcPr>
          <w:p w:rsidR="000B425B" w:rsidRPr="000B425B" w:rsidRDefault="000B425B" w:rsidP="000B425B">
            <w:pPr>
              <w:spacing w:after="0" w:line="240" w:lineRule="auto"/>
              <w:rPr>
                <w:rFonts w:ascii="Times New Roman" w:hAnsi="Times New Roman" w:cs="Times New Roman"/>
                <w:sz w:val="20"/>
                <w:szCs w:val="20"/>
              </w:rPr>
            </w:pPr>
          </w:p>
        </w:tc>
        <w:tc>
          <w:tcPr>
            <w:tcW w:w="1777" w:type="dxa"/>
            <w:gridSpan w:val="3"/>
            <w:vMerge/>
            <w:tcBorders>
              <w:top w:val="single" w:sz="4" w:space="0" w:color="auto"/>
              <w:left w:val="single" w:sz="4" w:space="0" w:color="auto"/>
              <w:bottom w:val="single" w:sz="4" w:space="0" w:color="000000"/>
              <w:right w:val="single" w:sz="4" w:space="0" w:color="000000"/>
            </w:tcBorders>
            <w:vAlign w:val="center"/>
            <w:hideMark/>
          </w:tcPr>
          <w:p w:rsidR="000B425B" w:rsidRPr="000B425B" w:rsidRDefault="000B425B" w:rsidP="000B425B">
            <w:pPr>
              <w:spacing w:after="0" w:line="240" w:lineRule="auto"/>
              <w:rPr>
                <w:rFonts w:ascii="Times New Roman" w:hAnsi="Times New Roman" w:cs="Times New Roman"/>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0B425B" w:rsidRPr="000B425B" w:rsidRDefault="000B425B" w:rsidP="000B425B">
            <w:pPr>
              <w:spacing w:after="0" w:line="240" w:lineRule="auto"/>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B425B" w:rsidRPr="000B425B" w:rsidRDefault="000B425B" w:rsidP="000B425B">
            <w:pPr>
              <w:spacing w:after="0" w:line="240" w:lineRule="auto"/>
              <w:rPr>
                <w:rFonts w:ascii="Times New Roman" w:hAnsi="Times New Roman" w:cs="Times New Roman"/>
                <w:sz w:val="20"/>
                <w:szCs w:val="20"/>
              </w:rPr>
            </w:pPr>
          </w:p>
        </w:tc>
      </w:tr>
      <w:tr w:rsidR="000B425B" w:rsidRPr="000B425B" w:rsidTr="000B425B">
        <w:trPr>
          <w:trHeight w:val="20"/>
          <w:jc w:val="center"/>
        </w:trPr>
        <w:tc>
          <w:tcPr>
            <w:tcW w:w="10683" w:type="dxa"/>
            <w:tcBorders>
              <w:top w:val="nil"/>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ИСТОЧНИКИ ФИНАНСИРОВАНИЯ ДЕФИЦИТОВ БЮДЖЕТОВ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-11109,70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lastRenderedPageBreak/>
              <w:t xml:space="preserve">  Кредиты от кредитных организаций в валюте Российской Федерации</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-12500,00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Привлечение кредитов от кредитных организаций в валюте Российской Федерации</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Привлечение кредитов от кредитных организаций бюджетами муниципальных районов в валюте Российской Федерации</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Погашение кредитов,</w:t>
            </w:r>
            <w:r w:rsidR="00E0405D">
              <w:rPr>
                <w:rFonts w:ascii="Times New Roman" w:hAnsi="Times New Roman" w:cs="Times New Roman"/>
                <w:sz w:val="20"/>
                <w:szCs w:val="20"/>
              </w:rPr>
              <w:t xml:space="preserve"> </w:t>
            </w:r>
            <w:r w:rsidRPr="000B425B">
              <w:rPr>
                <w:rFonts w:ascii="Times New Roman" w:hAnsi="Times New Roman" w:cs="Times New Roman"/>
                <w:sz w:val="20"/>
                <w:szCs w:val="20"/>
              </w:rPr>
              <w:t>предоставленных кредитными организациями в валюте Российской Федерации</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-12500,00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Погашение бюджетами муниципальных районов кредитов от кредитных организаций в валюте Российской Федерации</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-12500,00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Изменение остатков средств на счетах по учету средств бюджета</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1390,30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Увеличение остатков средств бюджетов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-865859,20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-532754,30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-553916,40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Увеличение прочих остатков средств бюджетов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-865859,20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-532754,30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-553916,40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Увеличение прочих остатков денежных средств бюджетов муниципальных районов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-865859,20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-532754,30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-553916,40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Уменьшение остатков средств бюджетов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867249,50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532754,30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553916,40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Уменьшение прочих остатков средств бюджетов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867249,50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532754,30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553916,40</w:t>
            </w:r>
          </w:p>
        </w:tc>
      </w:tr>
      <w:tr w:rsidR="000B425B" w:rsidRPr="000B425B" w:rsidTr="000B425B">
        <w:trPr>
          <w:trHeight w:val="20"/>
          <w:jc w:val="center"/>
        </w:trPr>
        <w:tc>
          <w:tcPr>
            <w:tcW w:w="10683" w:type="dxa"/>
            <w:tcBorders>
              <w:top w:val="single" w:sz="4" w:space="0" w:color="auto"/>
              <w:left w:val="single" w:sz="4" w:space="0" w:color="auto"/>
              <w:bottom w:val="single" w:sz="4" w:space="0" w:color="auto"/>
              <w:right w:val="nil"/>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xml:space="preserve">  Уменьшение прочих остатков денежных средств бюджетов муниципальных районов</w:t>
            </w:r>
          </w:p>
        </w:tc>
        <w:tc>
          <w:tcPr>
            <w:tcW w:w="17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867249,50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532754,30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553916,40</w:t>
            </w:r>
          </w:p>
        </w:tc>
      </w:tr>
      <w:tr w:rsidR="000B425B" w:rsidRPr="000B425B" w:rsidTr="000B425B">
        <w:trPr>
          <w:trHeight w:val="20"/>
          <w:jc w:val="center"/>
        </w:trPr>
        <w:tc>
          <w:tcPr>
            <w:tcW w:w="10683" w:type="dxa"/>
            <w:tcBorders>
              <w:top w:val="single" w:sz="4" w:space="0" w:color="auto"/>
              <w:left w:val="nil"/>
              <w:bottom w:val="single" w:sz="4" w:space="0" w:color="auto"/>
              <w:right w:val="nil"/>
            </w:tcBorders>
            <w:shd w:val="clear" w:color="000000" w:fill="FFFFFF"/>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 </w:t>
            </w:r>
          </w:p>
        </w:tc>
        <w:tc>
          <w:tcPr>
            <w:tcW w:w="1777"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-11109,70</w:t>
            </w:r>
          </w:p>
        </w:tc>
        <w:tc>
          <w:tcPr>
            <w:tcW w:w="1414"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B425B" w:rsidRPr="000B425B" w:rsidRDefault="000B425B" w:rsidP="000B425B">
            <w:pPr>
              <w:spacing w:after="0" w:line="240" w:lineRule="auto"/>
              <w:rPr>
                <w:rFonts w:ascii="Times New Roman" w:hAnsi="Times New Roman" w:cs="Times New Roman"/>
                <w:sz w:val="20"/>
                <w:szCs w:val="20"/>
              </w:rPr>
            </w:pPr>
            <w:r w:rsidRPr="000B425B">
              <w:rPr>
                <w:rFonts w:ascii="Times New Roman" w:hAnsi="Times New Roman" w:cs="Times New Roman"/>
                <w:sz w:val="20"/>
                <w:szCs w:val="20"/>
              </w:rPr>
              <w:t>0,00</w:t>
            </w:r>
          </w:p>
        </w:tc>
      </w:tr>
    </w:tbl>
    <w:p w:rsidR="000B425B" w:rsidRDefault="000B425B" w:rsidP="00066DBA">
      <w:pPr>
        <w:spacing w:after="0" w:line="240" w:lineRule="auto"/>
        <w:jc w:val="both"/>
        <w:rPr>
          <w:rFonts w:ascii="Times New Roman" w:hAnsi="Times New Roman"/>
          <w:b/>
          <w:sz w:val="20"/>
          <w:szCs w:val="26"/>
        </w:rPr>
      </w:pPr>
      <w:r w:rsidRPr="00E06375">
        <w:rPr>
          <w:rFonts w:ascii="Times New Roman" w:hAnsi="Times New Roman"/>
          <w:b/>
          <w:sz w:val="20"/>
          <w:szCs w:val="26"/>
        </w:rPr>
        <w:t>Приложение №</w:t>
      </w:r>
      <w:r>
        <w:rPr>
          <w:rFonts w:ascii="Times New Roman" w:hAnsi="Times New Roman"/>
          <w:b/>
          <w:sz w:val="20"/>
          <w:szCs w:val="26"/>
        </w:rPr>
        <w:t>3</w:t>
      </w:r>
      <w:r w:rsidRPr="00E06375">
        <w:rPr>
          <w:rFonts w:ascii="Times New Roman" w:hAnsi="Times New Roman"/>
          <w:sz w:val="20"/>
          <w:szCs w:val="26"/>
        </w:rPr>
        <w:t xml:space="preserve"> к решению районного Совета народных депутатов</w:t>
      </w:r>
      <w:r w:rsidRPr="00E06375">
        <w:rPr>
          <w:sz w:val="16"/>
        </w:rPr>
        <w:t xml:space="preserve"> </w:t>
      </w:r>
      <w:r w:rsidRPr="00E06375">
        <w:rPr>
          <w:rFonts w:ascii="Times New Roman" w:hAnsi="Times New Roman"/>
          <w:sz w:val="20"/>
          <w:szCs w:val="26"/>
        </w:rPr>
        <w:t>от 28.10.2020  № 136/24</w:t>
      </w:r>
      <w:r>
        <w:rPr>
          <w:rFonts w:ascii="Times New Roman" w:hAnsi="Times New Roman"/>
          <w:sz w:val="20"/>
          <w:szCs w:val="26"/>
        </w:rPr>
        <w:t xml:space="preserve"> </w:t>
      </w:r>
      <w:r w:rsidRPr="000B425B">
        <w:rPr>
          <w:rFonts w:ascii="Times New Roman" w:hAnsi="Times New Roman"/>
          <w:b/>
          <w:sz w:val="20"/>
          <w:szCs w:val="26"/>
        </w:rPr>
        <w:t>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2020 и плановый период 2021-2022 годов</w:t>
      </w:r>
    </w:p>
    <w:tbl>
      <w:tblPr>
        <w:tblW w:w="15641" w:type="dxa"/>
        <w:tblInd w:w="93" w:type="dxa"/>
        <w:tblLook w:val="04A0"/>
      </w:tblPr>
      <w:tblGrid>
        <w:gridCol w:w="9796"/>
        <w:gridCol w:w="1559"/>
        <w:gridCol w:w="851"/>
        <w:gridCol w:w="1206"/>
        <w:gridCol w:w="1145"/>
        <w:gridCol w:w="1084"/>
      </w:tblGrid>
      <w:tr w:rsidR="000B425B" w:rsidRPr="00E02236" w:rsidTr="00E02236">
        <w:trPr>
          <w:trHeight w:val="20"/>
        </w:trPr>
        <w:tc>
          <w:tcPr>
            <w:tcW w:w="9796" w:type="dxa"/>
            <w:tcBorders>
              <w:top w:val="nil"/>
              <w:left w:val="nil"/>
              <w:bottom w:val="nil"/>
              <w:right w:val="nil"/>
            </w:tcBorders>
            <w:shd w:val="clear" w:color="auto" w:fill="auto"/>
            <w:vAlign w:val="bottom"/>
            <w:hideMark/>
          </w:tcPr>
          <w:p w:rsidR="000B425B" w:rsidRPr="00E02236" w:rsidRDefault="000B425B" w:rsidP="000B425B">
            <w:pPr>
              <w:spacing w:after="0" w:line="240" w:lineRule="auto"/>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тыс. руб.</w:t>
            </w:r>
          </w:p>
        </w:tc>
        <w:tc>
          <w:tcPr>
            <w:tcW w:w="1559" w:type="dxa"/>
            <w:tcBorders>
              <w:top w:val="nil"/>
              <w:left w:val="nil"/>
              <w:bottom w:val="nil"/>
              <w:right w:val="nil"/>
            </w:tcBorders>
            <w:shd w:val="clear" w:color="auto" w:fill="auto"/>
            <w:vAlign w:val="bottom"/>
            <w:hideMark/>
          </w:tcPr>
          <w:p w:rsidR="000B425B" w:rsidRPr="00E02236" w:rsidRDefault="000B425B" w:rsidP="000B425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bottom"/>
            <w:hideMark/>
          </w:tcPr>
          <w:p w:rsidR="000B425B" w:rsidRPr="00E02236" w:rsidRDefault="000B425B" w:rsidP="000B425B">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vAlign w:val="bottom"/>
            <w:hideMark/>
          </w:tcPr>
          <w:p w:rsidR="000B425B" w:rsidRPr="00E02236" w:rsidRDefault="000B425B" w:rsidP="000B425B">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vAlign w:val="bottom"/>
            <w:hideMark/>
          </w:tcPr>
          <w:p w:rsidR="000B425B" w:rsidRPr="00E02236" w:rsidRDefault="000B425B" w:rsidP="000B425B">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vAlign w:val="bottom"/>
            <w:hideMark/>
          </w:tcPr>
          <w:p w:rsidR="000B425B" w:rsidRPr="00E02236" w:rsidRDefault="000B425B" w:rsidP="000B425B">
            <w:pPr>
              <w:spacing w:after="0" w:line="240" w:lineRule="auto"/>
              <w:rPr>
                <w:rFonts w:ascii="Times New Roman" w:eastAsia="Times New Roman" w:hAnsi="Times New Roman" w:cs="Times New Roman"/>
                <w:sz w:val="20"/>
                <w:szCs w:val="20"/>
                <w:lang w:eastAsia="ru-RU"/>
              </w:rPr>
            </w:pPr>
          </w:p>
        </w:tc>
      </w:tr>
      <w:tr w:rsidR="000B425B" w:rsidRPr="00E02236" w:rsidTr="00E02236">
        <w:trPr>
          <w:trHeight w:val="20"/>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Наименование кода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КВР</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Лимиты  2020 год</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Лимиты 2021 год</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Лимиты  2022 год</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"Развитие агропромышленного комплекса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35 251,3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206,3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206,3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агропромышленного комплекса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35 251,3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206,3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206,3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51.1.01.00010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51.1.01.00010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субсидии на поддержку развития альтернативных свиноводству видов 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51.1.01.00940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51.1.01.00940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bookmarkStart w:id="95" w:name="RANGE!A17"/>
            <w:r w:rsidRPr="00E02236">
              <w:rPr>
                <w:rFonts w:ascii="Times New Roman" w:eastAsia="Times New Roman" w:hAnsi="Times New Roman" w:cs="Times New Roman"/>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End w:id="95"/>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51.1.01.00990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bookmarkStart w:id="96" w:name="RANGE!F17"/>
            <w:r w:rsidRPr="00E02236">
              <w:rPr>
                <w:rFonts w:ascii="Times New Roman" w:eastAsia="Times New Roman" w:hAnsi="Times New Roman" w:cs="Times New Roman"/>
                <w:bCs/>
                <w:sz w:val="20"/>
                <w:szCs w:val="20"/>
                <w:lang w:eastAsia="ru-RU"/>
              </w:rPr>
              <w:t>0,0</w:t>
            </w:r>
            <w:bookmarkEnd w:id="96"/>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51.1.01.00990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Осуществление государственных полномочий по регулированию численности безнадзорных животных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51.1.01.69700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161,3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161,3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51.1.01.69700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161,3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161,3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51.1.01.97040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35 000,0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51.1.01.97040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35 000,0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"Развитие и сохранение культуры и искусства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48 810,7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31 370,5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30 940,5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"Народное творчество и досуговая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20 786,0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11 973,0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11 973,0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52.1.01.00025</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52.1.01.00025</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(РЦД "Мир")</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52.1.01.00030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645,9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1 321,3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1 321,3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645,9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1 321,3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1 321,3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52.1.01.00031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668,4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52.1.01.00031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668,4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проведение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52.1.01.00050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846,5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846,5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обес</w:t>
            </w:r>
            <w:r w:rsidR="00E0405D">
              <w:rPr>
                <w:rFonts w:ascii="Times New Roman" w:eastAsia="Times New Roman" w:hAnsi="Times New Roman" w:cs="Times New Roman"/>
                <w:bCs/>
                <w:sz w:val="20"/>
                <w:szCs w:val="20"/>
                <w:lang w:eastAsia="ru-RU"/>
              </w:rPr>
              <w:t>печению развития и укреплению ма</w:t>
            </w:r>
            <w:r w:rsidRPr="00E02236">
              <w:rPr>
                <w:rFonts w:ascii="Times New Roman" w:eastAsia="Times New Roman" w:hAnsi="Times New Roman" w:cs="Times New Roman"/>
                <w:bCs/>
                <w:sz w:val="20"/>
                <w:szCs w:val="20"/>
                <w:lang w:eastAsia="ru-RU"/>
              </w:rPr>
              <w:t>териально-технической базы МАУК "РЦД Мир"</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261,5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261,5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обес</w:t>
            </w:r>
            <w:r w:rsidR="00E0405D">
              <w:rPr>
                <w:rFonts w:ascii="Times New Roman" w:eastAsia="Times New Roman" w:hAnsi="Times New Roman" w:cs="Times New Roman"/>
                <w:bCs/>
                <w:sz w:val="20"/>
                <w:szCs w:val="20"/>
                <w:lang w:eastAsia="ru-RU"/>
              </w:rPr>
              <w:t>печению развития и укреплению ма</w:t>
            </w:r>
            <w:r w:rsidRPr="00E02236">
              <w:rPr>
                <w:rFonts w:ascii="Times New Roman" w:eastAsia="Times New Roman" w:hAnsi="Times New Roman" w:cs="Times New Roman"/>
                <w:bCs/>
                <w:sz w:val="20"/>
                <w:szCs w:val="20"/>
                <w:lang w:eastAsia="ru-RU"/>
              </w:rPr>
              <w:t>териально-технической базы МАУК "РЦД Мир" за счет средств субсидий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52.1.01.00061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3 137,3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3 137,3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52.1.01.00520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2 200,0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52.1.01.00520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2 200,0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 за сче</w:t>
            </w:r>
            <w:r w:rsidR="00E0405D">
              <w:rPr>
                <w:rFonts w:ascii="Times New Roman" w:eastAsia="Times New Roman" w:hAnsi="Times New Roman" w:cs="Times New Roman"/>
                <w:bCs/>
                <w:sz w:val="20"/>
                <w:szCs w:val="20"/>
                <w:lang w:eastAsia="ru-RU"/>
              </w:rPr>
              <w:t>т</w:t>
            </w:r>
            <w:r w:rsidRPr="00E02236">
              <w:rPr>
                <w:rFonts w:ascii="Times New Roman" w:eastAsia="Times New Roman" w:hAnsi="Times New Roman" w:cs="Times New Roman"/>
                <w:bCs/>
                <w:sz w:val="20"/>
                <w:szCs w:val="20"/>
                <w:lang w:eastAsia="ru-RU"/>
              </w:rPr>
              <w:t xml:space="preserve"> средств субсидий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52.1.01.00521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1 991,4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52.1.01.00521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1 991,4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52.1.01.90690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3 400,0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3 400,0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3 400,0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52.1.01.90690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3 400,0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3 400,0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3 400,0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52.1.01.S7550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52.1.01.S7550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52.1.01.S7710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7 411,1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7 051,7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7 051,7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7 411,1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7 051,7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7 051,7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"Библиотечное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11 495,3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6 464,4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6 464,4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303,6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303,6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52.3.01.00061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52.3.01.00061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52.3.01.00420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408,7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501,4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501,4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408,7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501,4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501,4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52.3.01.00421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270,0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52.3.01.00421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270,0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Ремонт библиотек</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52.3.01.00450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Ремонт библиотек за счет средств субсидий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52.3.01.00451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2 708,6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2 708,6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Методическое обеспечение и комплектование муниципальных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52.3.01.00510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52.3.01.00510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52.3.01.90590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52.3.01.90590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52.3.01.S7710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5 644,4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5 013,0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5 013,0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5 644,4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5 013,0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5 013,0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"Мероприятия в сфере культуры и искусства"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16 529,4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12 933,1</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12 503,1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и укрепление материально-технической базы за счет средств субсидий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52.4.01.00021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862,8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52.4.01.00021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862,8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обес</w:t>
            </w:r>
            <w:r w:rsidR="00E0405D">
              <w:rPr>
                <w:rFonts w:ascii="Times New Roman" w:eastAsia="Times New Roman" w:hAnsi="Times New Roman" w:cs="Times New Roman"/>
                <w:bCs/>
                <w:sz w:val="20"/>
                <w:szCs w:val="20"/>
                <w:lang w:eastAsia="ru-RU"/>
              </w:rPr>
              <w:t>печению развития и укреплению ма</w:t>
            </w:r>
            <w:r w:rsidRPr="00E02236">
              <w:rPr>
                <w:rFonts w:ascii="Times New Roman" w:eastAsia="Times New Roman" w:hAnsi="Times New Roman" w:cs="Times New Roman"/>
                <w:bCs/>
                <w:sz w:val="20"/>
                <w:szCs w:val="20"/>
                <w:lang w:eastAsia="ru-RU"/>
              </w:rPr>
              <w:t>териально-технической базы МБУ ДО ШИ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52.4.01.00430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1 162,3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1 007,3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1 007,3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52.4.01.00430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1 007,3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1 007,3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52.4.01.00430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1 007,3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1 007,3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52.4.01.00431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722,3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2"/>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52.4.01.00431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722,3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52.4.01.00480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52.4.01.00480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Текущий, капитальный ремонт и реконструкция МБУ ДО ШИ Завитинского района за сче</w:t>
            </w:r>
            <w:r w:rsidR="00E0405D">
              <w:rPr>
                <w:rFonts w:ascii="Times New Roman" w:eastAsia="Times New Roman" w:hAnsi="Times New Roman" w:cs="Times New Roman"/>
                <w:bCs/>
                <w:sz w:val="20"/>
                <w:szCs w:val="20"/>
                <w:lang w:eastAsia="ru-RU"/>
              </w:rPr>
              <w:t>т</w:t>
            </w:r>
            <w:r w:rsidRPr="00E02236">
              <w:rPr>
                <w:rFonts w:ascii="Times New Roman" w:eastAsia="Times New Roman" w:hAnsi="Times New Roman" w:cs="Times New Roman"/>
                <w:bCs/>
                <w:sz w:val="20"/>
                <w:szCs w:val="20"/>
                <w:lang w:eastAsia="ru-RU"/>
              </w:rPr>
              <w:t xml:space="preserve"> средств субсидий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52.4.01.00801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4 300,0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52.4.01.00801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9 954,3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11 475,8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11 475,8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9 954,3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11 475,8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11 475,8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Оснащение музыкальными инструментами детских школ искусств и училищ</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52.4.А1.55192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430,0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52.4.А1.55192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430,0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19 145,3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14 868,2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14 868,2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"Энергосбережение и повышение энергетической эффективности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334,3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энергосбережению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53.1.01.00660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334,3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53.1.01.00660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334,3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"Модернизация жилищно-коммунального комплекса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53.2.00.00000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17 370,3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14 818,2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14 818,2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53.2.01.00070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53.2.01.00070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53.2.01.87120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14 718,2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14 718,2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14 718,2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53.2.01.87120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53.2.01.87120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14 673,3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14 676,5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14 676,5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направленные на модернизацию коммунальной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53.2.01.S7400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2 652,2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53.2.01.S7400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2 652,2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53.3.00.00000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1 440,7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53.3.01.00860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47,3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53.3.01.00860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47,3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53.3.01.S7330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1 393,4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53.3.01.S7330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1 393,4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МП "Развитие субъектов малого и среднего </w:t>
            </w:r>
            <w:r w:rsidR="00E0405D" w:rsidRPr="00E02236">
              <w:rPr>
                <w:rFonts w:ascii="Times New Roman" w:eastAsia="Times New Roman" w:hAnsi="Times New Roman" w:cs="Times New Roman"/>
                <w:bCs/>
                <w:sz w:val="20"/>
                <w:szCs w:val="20"/>
                <w:lang w:eastAsia="ru-RU"/>
              </w:rPr>
              <w:t>предпринимательства</w:t>
            </w:r>
            <w:r w:rsidRPr="00E02236">
              <w:rPr>
                <w:rFonts w:ascii="Times New Roman" w:eastAsia="Times New Roman" w:hAnsi="Times New Roman" w:cs="Times New Roman"/>
                <w:bCs/>
                <w:sz w:val="20"/>
                <w:szCs w:val="20"/>
                <w:lang w:eastAsia="ru-RU"/>
              </w:rPr>
              <w:t xml:space="preserve">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54.0.00.00000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2 353,5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1 094,5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1 094,5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малого и среднего предпринимательства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54.1.00.00000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2 353,5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1 094,5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1 094,5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Финансовое обеспечение и организационная поддержка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54.1.01.00080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54.1.01.00080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E0405D">
              <w:rPr>
                <w:rFonts w:ascii="Times New Roman" w:eastAsia="Times New Roman" w:hAnsi="Times New Roman" w:cs="Times New Roman"/>
                <w:bCs/>
                <w:sz w:val="20"/>
                <w:szCs w:val="20"/>
                <w:lang w:eastAsia="ru-RU"/>
              </w:rPr>
              <w:t xml:space="preserve"> </w:t>
            </w:r>
            <w:r w:rsidRPr="00E02236">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54.1.01.70130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1 069,5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1 069,5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54.1.01.70130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1 069,5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1 069,5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E0405D">
              <w:rPr>
                <w:rFonts w:ascii="Times New Roman" w:eastAsia="Times New Roman" w:hAnsi="Times New Roman" w:cs="Times New Roman"/>
                <w:bCs/>
                <w:sz w:val="20"/>
                <w:szCs w:val="20"/>
                <w:lang w:eastAsia="ru-RU"/>
              </w:rPr>
              <w:t xml:space="preserve"> </w:t>
            </w:r>
            <w:r w:rsidRPr="00E02236">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54.1.01.S0130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2 351,5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54.1.01.S0130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2 351,5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"Обеспечение жильем молодых семей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55.0.00.00000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400,2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301,8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Субсидия на реализацию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55.1.01.L4970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400,2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301,8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55.1.01.L4970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400,2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301,8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"Профилактика правонарушений, терроризма и экстремизма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190,0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56.1.01.00110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56.1.01.00110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Уничтожение сырьевой базы конопли, являющейся производной для изготовления наркотиков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56.1.01.00120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56.1.01.00120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56.1.01.00120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"Профилактика правонарушений, терроризма и экстремизма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56.2.00.00000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56.2.01.00040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E0405D"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w:t>
            </w:r>
            <w:r w:rsidR="000B425B" w:rsidRPr="00E02236">
              <w:rPr>
                <w:rFonts w:ascii="Times New Roman" w:eastAsia="Times New Roman" w:hAnsi="Times New Roman" w:cs="Times New Roman"/>
                <w:bCs/>
                <w:sz w:val="20"/>
                <w:szCs w:val="20"/>
                <w:lang w:eastAsia="ru-RU"/>
              </w:rPr>
              <w:t xml:space="preserve"> по </w:t>
            </w:r>
            <w:r w:rsidRPr="00E02236">
              <w:rPr>
                <w:rFonts w:ascii="Times New Roman" w:eastAsia="Times New Roman" w:hAnsi="Times New Roman" w:cs="Times New Roman"/>
                <w:bCs/>
                <w:sz w:val="20"/>
                <w:szCs w:val="20"/>
                <w:lang w:eastAsia="ru-RU"/>
              </w:rPr>
              <w:t>пропаганде</w:t>
            </w:r>
            <w:r w:rsidR="000B425B" w:rsidRPr="00E02236">
              <w:rPr>
                <w:rFonts w:ascii="Times New Roman" w:eastAsia="Times New Roman" w:hAnsi="Times New Roman" w:cs="Times New Roman"/>
                <w:bCs/>
                <w:sz w:val="20"/>
                <w:szCs w:val="20"/>
                <w:lang w:eastAsia="ru-RU"/>
              </w:rPr>
              <w:t xml:space="preserve"> здорового и социально-активного образа жизни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56.2.01.00180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56.2.01.00180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E0405D"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w:t>
            </w:r>
            <w:r w:rsidR="000B425B" w:rsidRPr="00E02236">
              <w:rPr>
                <w:rFonts w:ascii="Times New Roman" w:eastAsia="Times New Roman" w:hAnsi="Times New Roman" w:cs="Times New Roman"/>
                <w:bCs/>
                <w:sz w:val="20"/>
                <w:szCs w:val="20"/>
                <w:lang w:eastAsia="ru-RU"/>
              </w:rPr>
              <w:t xml:space="preserve"> по развитию аппар</w:t>
            </w:r>
            <w:r>
              <w:rPr>
                <w:rFonts w:ascii="Times New Roman" w:eastAsia="Times New Roman" w:hAnsi="Times New Roman" w:cs="Times New Roman"/>
                <w:bCs/>
                <w:sz w:val="20"/>
                <w:szCs w:val="20"/>
                <w:lang w:eastAsia="ru-RU"/>
              </w:rPr>
              <w:t>а</w:t>
            </w:r>
            <w:r w:rsidR="000B425B" w:rsidRPr="00E02236">
              <w:rPr>
                <w:rFonts w:ascii="Times New Roman" w:eastAsia="Times New Roman" w:hAnsi="Times New Roman" w:cs="Times New Roman"/>
                <w:bCs/>
                <w:sz w:val="20"/>
                <w:szCs w:val="20"/>
                <w:lang w:eastAsia="ru-RU"/>
              </w:rPr>
              <w:t>тно-программного комплекса "Безопасный город"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56.2.01.00190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56.2.01.00190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Материально-техническое обеспечение народных дружин по охране общественного порядка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56.2.01.00670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56.2.01.00670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57.0.00.00000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экологической безопасности и охрана окружающей среды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57.1.00.00000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57.1.01.00130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57.1.01.00130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Информирование населения о нормах земельного законодательства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57.1.01.00540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57.1.01.00540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68 808,6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40 881,0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1 180,0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68 808,6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40 881,0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1 180,0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58.1.01.00140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723,8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280,0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58.1.01.00141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58.1.01.00141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Реконструкция и строительство спортивных сооружений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58.1.01.00150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1 400,0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40 251,0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40 251,0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58.1.01.00151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32 468,9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32 468,9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детско-юношеского спорта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58.1.01.00440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58.1.01.00440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Продвижение комплекса ГТО</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58.1.01.00490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58.1.01.00490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58.1.01.90600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58.1.01.90600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58.1.01.90600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42,8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58.1.01.S7460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32 989,7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58.1.01.S7460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32 989,7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481 008,6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331 402,9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389 559,3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112 632,4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3 295,2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3 545,2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Модернизация си</w:t>
            </w:r>
            <w:r w:rsidR="00E0405D">
              <w:rPr>
                <w:rFonts w:ascii="Times New Roman" w:eastAsia="Times New Roman" w:hAnsi="Times New Roman" w:cs="Times New Roman"/>
                <w:bCs/>
                <w:sz w:val="20"/>
                <w:szCs w:val="20"/>
                <w:lang w:eastAsia="ru-RU"/>
              </w:rPr>
              <w:t>с</w:t>
            </w:r>
            <w:r w:rsidRPr="00E02236">
              <w:rPr>
                <w:rFonts w:ascii="Times New Roman" w:eastAsia="Times New Roman" w:hAnsi="Times New Roman" w:cs="Times New Roman"/>
                <w:bCs/>
                <w:sz w:val="20"/>
                <w:szCs w:val="20"/>
                <w:lang w:eastAsia="ru-RU"/>
              </w:rPr>
              <w:t>темы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Модернизация системы дошкольного образования за счет средств субсидии из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59.1.01.00241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25 186,0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59.1.01.00241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25 186,0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Модернизация системы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1 837,6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1 500,0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1 750,0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1 774,6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1 437,0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1 687,0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Модернизация системы общего образования за счет средств субсидии из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75 920,4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75 920,4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lastRenderedPageBreak/>
              <w:t>Модернизация системы дополнительного образования за счет средств субсидий из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59.1.01.00252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7 139,1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7 139,1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Выявление и поддержка одаренных детей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Капитальные вложения в объекты муниципальной собственности</w:t>
            </w:r>
          </w:p>
        </w:tc>
        <w:tc>
          <w:tcPr>
            <w:tcW w:w="1559"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59.1.01.00280</w:t>
            </w:r>
          </w:p>
        </w:tc>
        <w:tc>
          <w:tcPr>
            <w:tcW w:w="851"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59.1.01.00280</w:t>
            </w:r>
          </w:p>
        </w:tc>
        <w:tc>
          <w:tcPr>
            <w:tcW w:w="851"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Модернизация системы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59.1.01.00810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59.1.01.00810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Обеспечение бесплатным двухразовым питанием детей с ограниченными возможностями здоровья обучающихся в муниципальных </w:t>
            </w:r>
            <w:r w:rsidR="00E0405D" w:rsidRPr="00E02236">
              <w:rPr>
                <w:rFonts w:ascii="Times New Roman" w:eastAsia="Times New Roman" w:hAnsi="Times New Roman" w:cs="Times New Roman"/>
                <w:bCs/>
                <w:sz w:val="20"/>
                <w:szCs w:val="20"/>
                <w:lang w:eastAsia="ru-RU"/>
              </w:rPr>
              <w:t>общеобразовательных</w:t>
            </w:r>
            <w:r w:rsidRPr="00E02236">
              <w:rPr>
                <w:rFonts w:ascii="Times New Roman" w:eastAsia="Times New Roman" w:hAnsi="Times New Roman" w:cs="Times New Roman"/>
                <w:bCs/>
                <w:sz w:val="20"/>
                <w:szCs w:val="20"/>
                <w:lang w:eastAsia="ru-RU"/>
              </w:rPr>
              <w:t xml:space="preserve">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59.1.01.S7620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1 540,0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1 745,2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1 745,2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59.1.01.S7620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1 540,0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1 745,2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1 745,2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"Развитие системы защиты прав детей"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59.2.00.00000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959,0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843,8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843,8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проведение профильных смен, многодневных походов, турслетов, учебных сборов и т.д.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59.2.01.00290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59.2.01.00290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59.2.01.00290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Мероприятия по проведению оздоровительной кампании детей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59.2.01.00300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170,0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170,0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59.2.01.00300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170,0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170,0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Развитие инфраструктуры отдыха, оздоровления и занятости детей и подростков в каникулярное время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59.2.01.00310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59.2.01.00310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Вложения в материально- техническую базу летних оздоровительных учреждений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59.2.01.00320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59.2.01.00320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59.2.01.S7500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538,8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538,8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59.2.01.S7500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59.2.01.S7500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274,0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458,1</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458,1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367 348,2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327 263,9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385 170,3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содержание аппарата отдела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358,2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128,6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128,6</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128,6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128,6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128,6</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229,6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содержание дошкольных образовательных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7 665,2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2 051,8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16 506,8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7 665,2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2 051,8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16 506,8</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6 463,3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59.3.01.00351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6 463,3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содержание общеобразовательных учреждений</w:t>
            </w:r>
          </w:p>
        </w:tc>
        <w:tc>
          <w:tcPr>
            <w:tcW w:w="1559"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59.3.01.00360</w:t>
            </w:r>
          </w:p>
        </w:tc>
        <w:tc>
          <w:tcPr>
            <w:tcW w:w="851"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13 284,6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1 261,2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30 828,5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59.3.01.00360</w:t>
            </w:r>
          </w:p>
        </w:tc>
        <w:tc>
          <w:tcPr>
            <w:tcW w:w="851"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000000" w:fill="FFFF00"/>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13 284,6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1 261,2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30 828,5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16 258,0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16 258,0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содержание ДЮСШ</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812,0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911,3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1 500,0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812,0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911,3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1 500,0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59.3.01.00371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628,9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628,9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lastRenderedPageBreak/>
              <w:t>Обеспечение функционирования модели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59.3.01.00372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362,6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360,8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Безопасность образовательных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подвоза учащихся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59.3.01.00390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4 801,6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5 000,0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5 000,0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4 801,6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59.3.01.00410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59.3.01.00410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59.3.01.00710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59.3.01.11020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1 364,7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2 215,6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2 527,9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59.3.01.11020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1 364,7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2 215,6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2 527,9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59.3.01.53030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5 273,1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59.3.01.53030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5 273,1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59.3.01.70000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66,3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66,3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59.3.01.70000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59.3.01.80630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2 809,2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3 661,5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3 661,5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59.3.01.80630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2 809,2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3 661,5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3 661,5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Субвенция на ежемесячное </w:t>
            </w:r>
            <w:r w:rsidR="00E41E91" w:rsidRPr="00E02236">
              <w:rPr>
                <w:rFonts w:ascii="Times New Roman" w:eastAsia="Times New Roman" w:hAnsi="Times New Roman" w:cs="Times New Roman"/>
                <w:bCs/>
                <w:sz w:val="20"/>
                <w:szCs w:val="20"/>
                <w:lang w:eastAsia="ru-RU"/>
              </w:rPr>
              <w:t>денежное</w:t>
            </w:r>
            <w:r w:rsidRPr="00E02236">
              <w:rPr>
                <w:rFonts w:ascii="Times New Roman" w:eastAsia="Times New Roman" w:hAnsi="Times New Roman" w:cs="Times New Roman"/>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59.3.01.80740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407,8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59.3.01.80740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407,8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59.3.01.87250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6 161,0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6 236,5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6 312,0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6 131,0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6 206,5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6 282,0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осуществление деятельности по опеке и</w:t>
            </w:r>
            <w:r w:rsidR="00E41E91">
              <w:rPr>
                <w:rFonts w:ascii="Times New Roman" w:eastAsia="Times New Roman" w:hAnsi="Times New Roman" w:cs="Times New Roman"/>
                <w:bCs/>
                <w:sz w:val="20"/>
                <w:szCs w:val="20"/>
                <w:lang w:eastAsia="ru-RU"/>
              </w:rPr>
              <w:t xml:space="preserve"> попечительству в отношениии</w:t>
            </w:r>
            <w:r w:rsidRPr="00E02236">
              <w:rPr>
                <w:rFonts w:ascii="Times New Roman" w:eastAsia="Times New Roman" w:hAnsi="Times New Roman" w:cs="Times New Roman"/>
                <w:bCs/>
                <w:sz w:val="20"/>
                <w:szCs w:val="20"/>
                <w:lang w:eastAsia="ru-RU"/>
              </w:rPr>
              <w:t xml:space="preserve"> несовершеннолетних лиц</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59.3.01.87300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1 211,7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1 211,7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1 211,7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59.3.01.87300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1 096,7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1 096,7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1 096,7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59.3.01.87300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59.3.01.87700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16 773,7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20 415,9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20 415,9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59.3.01.87700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5 202,0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7 758,0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7 758,0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59.3.01.87700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11 571,8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12 657,9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12 657,9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59.3.01.88500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177 829,1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190 056,7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202 564,3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59.3.01.88500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177 829,1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190 056,7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202 564,3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59.3.01.88530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53,3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59.3.01.88530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59.3.01.97040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23 024,7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59.3.01.97040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23 024,7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59.3.01.97041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2 600,0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59.3.01.97041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2 600,0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59.3.01.L3040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5 326,8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59.3.01.L3040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5 326,8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6 236,6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6 260,6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6 260,6</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6 236,6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6 260,6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6 260,6</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(сады)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59.3.01.S7712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18 060,8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31 699,5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31 699,5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18 060,8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31 699,5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31 699,5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(школы)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59.3.01.S7713</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37 246,4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46 632,4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46 632,4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59.3.01.S7713</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37 246,4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46 632,4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46 632,4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(ДЮСШ)</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59.3.01.S7714</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9 404,3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9 404,3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9 404,3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59.3.01.S7714</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9 404,3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9 404,3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9 404,3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Расходы на проведение мероприятий по </w:t>
            </w:r>
            <w:r w:rsidR="00E41E91">
              <w:rPr>
                <w:rFonts w:ascii="Times New Roman" w:eastAsia="Times New Roman" w:hAnsi="Times New Roman" w:cs="Times New Roman"/>
                <w:bCs/>
                <w:sz w:val="20"/>
                <w:szCs w:val="20"/>
                <w:lang w:eastAsia="ru-RU"/>
              </w:rPr>
              <w:t>противопожарной и антитеррористи</w:t>
            </w:r>
            <w:r w:rsidRPr="00E02236">
              <w:rPr>
                <w:rFonts w:ascii="Times New Roman" w:eastAsia="Times New Roman" w:hAnsi="Times New Roman" w:cs="Times New Roman"/>
                <w:bCs/>
                <w:sz w:val="20"/>
                <w:szCs w:val="20"/>
                <w:lang w:eastAsia="ru-RU"/>
              </w:rPr>
              <w:t>ческой защищенности муниципальных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59.3.01.S8490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1 526,3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59.3.01.S8490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1 526,3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"Формирование законопослушного поведения участников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59.4.00.00000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проведение "Единых дней пр</w:t>
            </w:r>
            <w:r w:rsidR="00E41E91">
              <w:rPr>
                <w:rFonts w:ascii="Times New Roman" w:eastAsia="Times New Roman" w:hAnsi="Times New Roman" w:cs="Times New Roman"/>
                <w:bCs/>
                <w:sz w:val="20"/>
                <w:szCs w:val="20"/>
                <w:lang w:eastAsia="ru-RU"/>
              </w:rPr>
              <w:t>о</w:t>
            </w:r>
            <w:r w:rsidRPr="00E02236">
              <w:rPr>
                <w:rFonts w:ascii="Times New Roman" w:eastAsia="Times New Roman" w:hAnsi="Times New Roman" w:cs="Times New Roman"/>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59.4.01.00790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59.4.01.00790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59.4.01.00800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59.4.01.00800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E41E91"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w:t>
            </w:r>
            <w:r w:rsidR="000B425B" w:rsidRPr="00E02236">
              <w:rPr>
                <w:rFonts w:ascii="Times New Roman" w:eastAsia="Times New Roman" w:hAnsi="Times New Roman" w:cs="Times New Roman"/>
                <w:bCs/>
                <w:sz w:val="20"/>
                <w:szCs w:val="20"/>
                <w:lang w:eastAsia="ru-RU"/>
              </w:rPr>
              <w:t xml:space="preserve"> программа "Эффективное управление в Завитинском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7 766,2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340,0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340,0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lastRenderedPageBreak/>
              <w:t>Подпрограмма "Поддержка социально-ориентированных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248,9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Поддержка социально-ориентированных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60.1.01.00340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248,9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60.1.01.00340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248,9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w:t>
            </w:r>
            <w:r w:rsidR="00E41E91" w:rsidRPr="00E02236">
              <w:rPr>
                <w:rFonts w:ascii="Times New Roman" w:eastAsia="Times New Roman" w:hAnsi="Times New Roman" w:cs="Times New Roman"/>
                <w:bCs/>
                <w:sz w:val="20"/>
                <w:szCs w:val="20"/>
                <w:lang w:eastAsia="ru-RU"/>
              </w:rPr>
              <w:t>Формирование</w:t>
            </w:r>
            <w:r w:rsidRPr="00E02236">
              <w:rPr>
                <w:rFonts w:ascii="Times New Roman" w:eastAsia="Times New Roman" w:hAnsi="Times New Roman" w:cs="Times New Roman"/>
                <w:bCs/>
                <w:sz w:val="20"/>
                <w:szCs w:val="20"/>
                <w:lang w:eastAsia="ru-RU"/>
              </w:rPr>
              <w:t xml:space="preserve"> системы продвижения инициативной и</w:t>
            </w:r>
            <w:r w:rsidR="00E41E91">
              <w:rPr>
                <w:rFonts w:ascii="Times New Roman" w:eastAsia="Times New Roman" w:hAnsi="Times New Roman" w:cs="Times New Roman"/>
                <w:bCs/>
                <w:sz w:val="20"/>
                <w:szCs w:val="20"/>
                <w:lang w:eastAsia="ru-RU"/>
              </w:rPr>
              <w:t xml:space="preserve"> талантливой молодежи, вовлече</w:t>
            </w:r>
            <w:r w:rsidRPr="00E02236">
              <w:rPr>
                <w:rFonts w:ascii="Times New Roman" w:eastAsia="Times New Roman" w:hAnsi="Times New Roman" w:cs="Times New Roman"/>
                <w:bCs/>
                <w:sz w:val="20"/>
                <w:szCs w:val="20"/>
                <w:lang w:eastAsia="ru-RU"/>
              </w:rPr>
              <w:t>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60.2.00.00000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190,0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Организация и проведение </w:t>
            </w:r>
            <w:r w:rsidR="00E41E91" w:rsidRPr="00E02236">
              <w:rPr>
                <w:rFonts w:ascii="Times New Roman" w:eastAsia="Times New Roman" w:hAnsi="Times New Roman" w:cs="Times New Roman"/>
                <w:bCs/>
                <w:sz w:val="20"/>
                <w:szCs w:val="20"/>
                <w:lang w:eastAsia="ru-RU"/>
              </w:rPr>
              <w:t>мероприятий</w:t>
            </w:r>
            <w:r w:rsidRPr="00E02236">
              <w:rPr>
                <w:rFonts w:ascii="Times New Roman" w:eastAsia="Times New Roman" w:hAnsi="Times New Roman" w:cs="Times New Roman"/>
                <w:bCs/>
                <w:sz w:val="20"/>
                <w:szCs w:val="20"/>
                <w:lang w:eastAsia="ru-RU"/>
              </w:rPr>
              <w:t xml:space="preserve"> по реализации программы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60.2.01.00160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60.2.01.00160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Создание молодежных общественных организаций и развитие добровольческого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60.2.01.00161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60.2.01.00161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60.2.01.00610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60.2.01.00610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"Меры социальной поддержки отдельной категории граждан"</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60.4.00.00000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7 307,3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Единовременная денежная выплата врачу, заключившему трудовой договор</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60.4.01.00730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60.4.01.00730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Софинансирование расходов по приобретению имущества для нужд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60.4.01.00890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60.4.01.00890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Ремонт жилых помещений ветеранов Великой Отечественной войны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60.4.01.70010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1 162,3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60.4.01.70010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1 162,3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60.4.01.97042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60.4.01.97042</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"Формирование систесмы мотивации населения Завитинского района к здоровому образу жизни"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60.5.00.00000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проведение мероприятий по формированию навыков здорового образа жизни у</w:t>
            </w:r>
            <w:r w:rsidR="00E41E91">
              <w:rPr>
                <w:rFonts w:ascii="Times New Roman" w:eastAsia="Times New Roman" w:hAnsi="Times New Roman" w:cs="Times New Roman"/>
                <w:bCs/>
                <w:sz w:val="20"/>
                <w:szCs w:val="20"/>
                <w:lang w:eastAsia="ru-RU"/>
              </w:rPr>
              <w:t xml:space="preserve"> </w:t>
            </w:r>
            <w:r w:rsidRPr="00E02236">
              <w:rPr>
                <w:rFonts w:ascii="Times New Roman" w:eastAsia="Times New Roman" w:hAnsi="Times New Roman" w:cs="Times New Roman"/>
                <w:bCs/>
                <w:sz w:val="20"/>
                <w:szCs w:val="20"/>
                <w:lang w:eastAsia="ru-RU"/>
              </w:rPr>
              <w:t>детей, подростков, молодежи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60.5.01.00820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60.5.01.00820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60.5.01.00830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60.5.01.00830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60.5.01.00840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60.5.01.00840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71 946,5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32 918,1</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31 655,1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32 004,1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28 141,4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26 878,4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61.1.01.00200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954,9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774,3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774,3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859,8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772,0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772,0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lastRenderedPageBreak/>
              <w:t>Расходы на осуществление деятельности ОМСУ по переданным полномочиям сельскими поселениями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61.1.01.00201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1 938,4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922,3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922,3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1 938,4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922,3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922,3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61.1.01.87720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42,6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61.1.01.87720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42,6</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6 279,2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6 179,2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6 179,2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6 279,2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6 179,2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6 179,2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61.1.02.00170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203,8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61.1.02.00170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203,8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61.1.03.71000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4 500,0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401,2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61.1.03.71000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4 500,0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401,2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Обеспечение сбалансированности </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61.1.03.72000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9 378,3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1 518,9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1 478,0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61.1.03.72000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9 378,3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1 518,9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1 478,0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61.1.03.73000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3 641,4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384,7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384,7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61.1.03.73000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3 641,4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384,7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384,7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61.1.03.74000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730,0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61.1.03.74000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730,0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61.1.03.75000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282,0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61.1.03.75000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282,0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61.1.03.87720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4 055,0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3 245,8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3 375,7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61.1.03.87720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4 055,0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3 245,8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3 375,7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61.2.00.00000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39 942,4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4 776,7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4 776,7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61.2.01.00210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5 108,7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5 108,7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Оценка </w:t>
            </w:r>
            <w:r w:rsidR="00E41E91" w:rsidRPr="00E02236">
              <w:rPr>
                <w:rFonts w:ascii="Times New Roman" w:eastAsia="Times New Roman" w:hAnsi="Times New Roman" w:cs="Times New Roman"/>
                <w:bCs/>
                <w:sz w:val="20"/>
                <w:szCs w:val="20"/>
                <w:lang w:eastAsia="ru-RU"/>
              </w:rPr>
              <w:t>муниципального</w:t>
            </w:r>
            <w:r w:rsidRPr="00E02236">
              <w:rPr>
                <w:rFonts w:ascii="Times New Roman" w:eastAsia="Times New Roman" w:hAnsi="Times New Roman" w:cs="Times New Roman"/>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61.2.01.00220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61.2.01.00230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702,0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483,0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219,0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61.2.01.97043</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61.2.01.97043</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61.2.01.S7710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3 831,7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3 831,7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3 831,7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3 831,7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3 831,7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3 831,7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62.0.00.00000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Устойчивое развитие сельских территорий в Завитинском районе Амурской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62.1.00.00000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Реализация проектов местных инициатив граждан, проживающих на территории сельских п</w:t>
            </w:r>
            <w:r w:rsidR="00E41E91">
              <w:rPr>
                <w:rFonts w:ascii="Times New Roman" w:eastAsia="Times New Roman" w:hAnsi="Times New Roman" w:cs="Times New Roman"/>
                <w:bCs/>
                <w:sz w:val="20"/>
                <w:szCs w:val="20"/>
                <w:lang w:eastAsia="ru-RU"/>
              </w:rPr>
              <w:t>о</w:t>
            </w:r>
            <w:r w:rsidRPr="00E02236">
              <w:rPr>
                <w:rFonts w:ascii="Times New Roman" w:eastAsia="Times New Roman" w:hAnsi="Times New Roman" w:cs="Times New Roman"/>
                <w:bCs/>
                <w:sz w:val="20"/>
                <w:szCs w:val="20"/>
                <w:lang w:eastAsia="ru-RU"/>
              </w:rPr>
              <w:t>селений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62.1.01.00460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62.1.01.00460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"Развитие транспортного сообщения на территории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63.0.00.00000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5 800,0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транспортного сообщения на территории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63.1.01.00500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440,0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63.1.01.00500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63.1.01.00500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896,0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63.1.01.00810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63.1.01.00810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63.1.01.97040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63.1.01.97040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21 690,8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4 507,2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4 507,2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64.1.00.00000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21 690,8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4 507,2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4 507,2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содержания, ремонта автомобильных дорог общего п</w:t>
            </w:r>
            <w:r w:rsidR="00E41E91">
              <w:rPr>
                <w:rFonts w:ascii="Times New Roman" w:eastAsia="Times New Roman" w:hAnsi="Times New Roman" w:cs="Times New Roman"/>
                <w:bCs/>
                <w:sz w:val="20"/>
                <w:szCs w:val="20"/>
                <w:lang w:eastAsia="ru-RU"/>
              </w:rPr>
              <w:t>о</w:t>
            </w:r>
            <w:r w:rsidRPr="00E02236">
              <w:rPr>
                <w:rFonts w:ascii="Times New Roman" w:eastAsia="Times New Roman" w:hAnsi="Times New Roman" w:cs="Times New Roman"/>
                <w:bCs/>
                <w:sz w:val="20"/>
                <w:szCs w:val="20"/>
                <w:lang w:eastAsia="ru-RU"/>
              </w:rPr>
              <w:t>льзования местного значения, в том числе мероприятия по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64.1.01.00720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1 757,4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959,2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959,2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64.1.01.00720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1 757,4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959,2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959,2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xml:space="preserve">Иные </w:t>
            </w:r>
            <w:r w:rsidR="00E41E91" w:rsidRPr="00E02236">
              <w:rPr>
                <w:rFonts w:ascii="Times New Roman" w:eastAsia="Times New Roman" w:hAnsi="Times New Roman" w:cs="Times New Roman"/>
                <w:bCs/>
                <w:sz w:val="20"/>
                <w:szCs w:val="20"/>
                <w:lang w:eastAsia="ru-RU"/>
              </w:rPr>
              <w:t>межбюджетные</w:t>
            </w:r>
            <w:r w:rsidRPr="00E02236">
              <w:rPr>
                <w:rFonts w:ascii="Times New Roman" w:eastAsia="Times New Roman" w:hAnsi="Times New Roman" w:cs="Times New Roman"/>
                <w:bCs/>
                <w:sz w:val="20"/>
                <w:szCs w:val="20"/>
                <w:lang w:eastAsia="ru-RU"/>
              </w:rPr>
              <w:t xml:space="preserve"> трансферты на финансовое обеспечение дорожной деятельности ( ИМБТ, предоставляемые на достижение целевых показателей региональных программ в сфере </w:t>
            </w:r>
            <w:r w:rsidR="00E41E91" w:rsidRPr="00E02236">
              <w:rPr>
                <w:rFonts w:ascii="Times New Roman" w:eastAsia="Times New Roman" w:hAnsi="Times New Roman" w:cs="Times New Roman"/>
                <w:bCs/>
                <w:sz w:val="20"/>
                <w:szCs w:val="20"/>
                <w:lang w:eastAsia="ru-RU"/>
              </w:rPr>
              <w:t>дорожного</w:t>
            </w:r>
            <w:r w:rsidRPr="00E02236">
              <w:rPr>
                <w:rFonts w:ascii="Times New Roman" w:eastAsia="Times New Roman" w:hAnsi="Times New Roman" w:cs="Times New Roman"/>
                <w:bCs/>
                <w:sz w:val="20"/>
                <w:szCs w:val="20"/>
                <w:lang w:eastAsia="ru-RU"/>
              </w:rPr>
              <w:t xml:space="preserve"> хозяйства, предусматривающих приведение в нормативное состояние, развитие и увеличение пропускной способности сети автомобильных дорог </w:t>
            </w:r>
            <w:r w:rsidR="00E41E91" w:rsidRPr="00E02236">
              <w:rPr>
                <w:rFonts w:ascii="Times New Roman" w:eastAsia="Times New Roman" w:hAnsi="Times New Roman" w:cs="Times New Roman"/>
                <w:bCs/>
                <w:sz w:val="20"/>
                <w:szCs w:val="20"/>
                <w:lang w:eastAsia="ru-RU"/>
              </w:rPr>
              <w:t>общего</w:t>
            </w:r>
            <w:r w:rsidRPr="00E02236">
              <w:rPr>
                <w:rFonts w:ascii="Times New Roman" w:eastAsia="Times New Roman" w:hAnsi="Times New Roman" w:cs="Times New Roman"/>
                <w:bCs/>
                <w:sz w:val="20"/>
                <w:szCs w:val="20"/>
                <w:lang w:eastAsia="ru-RU"/>
              </w:rPr>
              <w:t xml:space="preserve"> пользования регионального или межмуниципального, местного значения).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64.1.01.53900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11 000,0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64.1.01.53900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11 000,0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64.1.01.S7480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8 933,5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3 548,0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3 548,0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64.1.01.S7480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8 933,5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3 548,0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3 548,0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88.0.00.00000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91 559,8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71 201,0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71 534,1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88.8.00.00000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39 521,5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14 521,7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14 854,7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88.8.00.51200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120,2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88.8.00.51200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88.8.00.87290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590,9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E02236">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88.8.00.87290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554,0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88.8.00.87290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36,9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88.8.00.87360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590,9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591,0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88.8.00.87360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88.8.00.87360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88.8.00.88430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601,6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619,5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642,1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88.8.00.88430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544,9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562,8</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585,4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88.8.00.88430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56,7</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56,7</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функционирования аппарата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2 963,5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2 524,4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2 724,3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1 667,7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2 492,1</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2 692,1</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1 294,0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88.8.00.90050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функционирования должностей не отнесенных к должностям муниципальной службы</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58,3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социальную помощь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Передача полномочий по заключенным соглашениям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88.8.00.90260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61,0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88.8.00.90270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201,8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88.8.00.90270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201,8</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Переаттестация объектов вычислительной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88.8.00.90280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237,7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237,7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Резервный фонд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88.8.00.90620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26,1</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73,9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Непрограммные расходы дорожного фонда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88.8.00.90640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88.8.00.90640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lastRenderedPageBreak/>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88.8.00.90650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88.8.00.90650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88.8.00.90660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88.8.00.90660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88.8.00.90680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2 914,4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2 914,4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2 914,4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14,5</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14,5</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88.8.00.90680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2 899,9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2 899,9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2 899,9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88.8.00.R0820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3 758,7</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3 840,3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3 840,3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88.8.00.R0820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88.8.00.R0820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3 736,2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3 817,4</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3 817,4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25 816,2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1 493,2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1 493,2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25 816,2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1 493,2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1 493,2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88.8.00.S7711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1 217,6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1 222,3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1"/>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1 222,3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88.8.00.S7711</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1 217,6</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1 222,3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1 222,3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88.8.00.87630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88.8.00.87630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88.8.W0.80690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967,2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88.8.W0.80690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967,2</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88.9.00.00710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88.9.00.00710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250,0</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88.9.00.90590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25 091,5</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4 447,9</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4 447,9</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88.9.00.90590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88.9.00.90590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24 411,9</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4 387,3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4 387,3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88.9.00.90590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668,3</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49,3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49,3</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88.9.00.S7710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25 694,4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52 231,3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0"/>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52 231,4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88.9.00.S7710</w:t>
            </w:r>
          </w:p>
        </w:tc>
        <w:tc>
          <w:tcPr>
            <w:tcW w:w="851"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center"/>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206"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25 694,4</w:t>
            </w:r>
          </w:p>
        </w:tc>
        <w:tc>
          <w:tcPr>
            <w:tcW w:w="1145"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52 231,3</w:t>
            </w:r>
          </w:p>
        </w:tc>
        <w:tc>
          <w:tcPr>
            <w:tcW w:w="1084" w:type="dxa"/>
            <w:tcBorders>
              <w:top w:val="nil"/>
              <w:left w:val="nil"/>
              <w:bottom w:val="single" w:sz="4" w:space="0" w:color="auto"/>
              <w:right w:val="single" w:sz="4" w:space="0" w:color="auto"/>
            </w:tcBorders>
            <w:shd w:val="clear" w:color="auto" w:fill="auto"/>
            <w:vAlign w:val="center"/>
            <w:hideMark/>
          </w:tcPr>
          <w:p w:rsidR="000B425B" w:rsidRPr="00E02236" w:rsidRDefault="000B425B" w:rsidP="000B425B">
            <w:pPr>
              <w:spacing w:after="0" w:line="240" w:lineRule="auto"/>
              <w:jc w:val="right"/>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52 231,4</w:t>
            </w:r>
          </w:p>
        </w:tc>
      </w:tr>
      <w:tr w:rsidR="000B425B" w:rsidRPr="00E02236" w:rsidTr="00E02236">
        <w:trPr>
          <w:trHeight w:val="20"/>
        </w:trPr>
        <w:tc>
          <w:tcPr>
            <w:tcW w:w="9796" w:type="dxa"/>
            <w:tcBorders>
              <w:top w:val="nil"/>
              <w:left w:val="single" w:sz="4" w:space="0" w:color="auto"/>
              <w:bottom w:val="single" w:sz="4" w:space="0" w:color="auto"/>
              <w:right w:val="single" w:sz="4" w:space="0" w:color="auto"/>
            </w:tcBorders>
            <w:shd w:val="clear" w:color="auto" w:fill="auto"/>
            <w:noWrap/>
            <w:vAlign w:val="bottom"/>
            <w:hideMark/>
          </w:tcPr>
          <w:p w:rsidR="000B425B" w:rsidRPr="00E02236" w:rsidRDefault="000B425B" w:rsidP="000B425B">
            <w:pPr>
              <w:spacing w:after="0" w:line="240" w:lineRule="auto"/>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lastRenderedPageBreak/>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B425B" w:rsidRPr="00E02236" w:rsidRDefault="000B425B" w:rsidP="000B425B">
            <w:pPr>
              <w:spacing w:after="0" w:line="240" w:lineRule="auto"/>
              <w:jc w:val="center"/>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 </w:t>
            </w:r>
          </w:p>
        </w:tc>
        <w:tc>
          <w:tcPr>
            <w:tcW w:w="1206" w:type="dxa"/>
            <w:tcBorders>
              <w:top w:val="nil"/>
              <w:left w:val="nil"/>
              <w:bottom w:val="single" w:sz="4" w:space="0" w:color="auto"/>
              <w:right w:val="single" w:sz="4" w:space="0" w:color="auto"/>
            </w:tcBorders>
            <w:shd w:val="clear" w:color="auto" w:fill="auto"/>
            <w:noWrap/>
            <w:vAlign w:val="bottom"/>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854 749,5</w:t>
            </w:r>
          </w:p>
        </w:tc>
        <w:tc>
          <w:tcPr>
            <w:tcW w:w="1145" w:type="dxa"/>
            <w:tcBorders>
              <w:top w:val="nil"/>
              <w:left w:val="nil"/>
              <w:bottom w:val="single" w:sz="4" w:space="0" w:color="auto"/>
              <w:right w:val="single" w:sz="4" w:space="0" w:color="auto"/>
            </w:tcBorders>
            <w:shd w:val="clear" w:color="auto" w:fill="auto"/>
            <w:noWrap/>
            <w:vAlign w:val="bottom"/>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529 779,9</w:t>
            </w:r>
          </w:p>
        </w:tc>
        <w:tc>
          <w:tcPr>
            <w:tcW w:w="1084" w:type="dxa"/>
            <w:tcBorders>
              <w:top w:val="nil"/>
              <w:left w:val="nil"/>
              <w:bottom w:val="single" w:sz="4" w:space="0" w:color="auto"/>
              <w:right w:val="single" w:sz="4" w:space="0" w:color="auto"/>
            </w:tcBorders>
            <w:shd w:val="clear" w:color="auto" w:fill="auto"/>
            <w:noWrap/>
            <w:vAlign w:val="bottom"/>
            <w:hideMark/>
          </w:tcPr>
          <w:p w:rsidR="000B425B" w:rsidRPr="00E02236" w:rsidRDefault="000B425B" w:rsidP="000B425B">
            <w:pPr>
              <w:spacing w:after="0" w:line="240" w:lineRule="auto"/>
              <w:jc w:val="right"/>
              <w:rPr>
                <w:rFonts w:ascii="Times New Roman" w:eastAsia="Times New Roman" w:hAnsi="Times New Roman" w:cs="Times New Roman"/>
                <w:bCs/>
                <w:sz w:val="20"/>
                <w:szCs w:val="20"/>
                <w:lang w:eastAsia="ru-RU"/>
              </w:rPr>
            </w:pPr>
            <w:r w:rsidRPr="00E02236">
              <w:rPr>
                <w:rFonts w:ascii="Times New Roman" w:eastAsia="Times New Roman" w:hAnsi="Times New Roman" w:cs="Times New Roman"/>
                <w:bCs/>
                <w:sz w:val="20"/>
                <w:szCs w:val="20"/>
                <w:lang w:eastAsia="ru-RU"/>
              </w:rPr>
              <w:t>546 877,0</w:t>
            </w:r>
          </w:p>
        </w:tc>
      </w:tr>
    </w:tbl>
    <w:p w:rsidR="000B425B" w:rsidRDefault="00E02236" w:rsidP="00066DBA">
      <w:pPr>
        <w:spacing w:after="0" w:line="240" w:lineRule="auto"/>
        <w:jc w:val="both"/>
        <w:rPr>
          <w:rFonts w:ascii="Times New Roman" w:hAnsi="Times New Roman"/>
          <w:b/>
          <w:sz w:val="20"/>
          <w:szCs w:val="26"/>
        </w:rPr>
      </w:pPr>
      <w:r w:rsidRPr="00E06375">
        <w:rPr>
          <w:rFonts w:ascii="Times New Roman" w:hAnsi="Times New Roman"/>
          <w:b/>
          <w:sz w:val="20"/>
          <w:szCs w:val="26"/>
        </w:rPr>
        <w:t>Приложение №</w:t>
      </w:r>
      <w:r>
        <w:rPr>
          <w:rFonts w:ascii="Times New Roman" w:hAnsi="Times New Roman"/>
          <w:b/>
          <w:sz w:val="20"/>
          <w:szCs w:val="26"/>
        </w:rPr>
        <w:t>4</w:t>
      </w:r>
      <w:r w:rsidRPr="00E06375">
        <w:rPr>
          <w:rFonts w:ascii="Times New Roman" w:hAnsi="Times New Roman"/>
          <w:sz w:val="20"/>
          <w:szCs w:val="26"/>
        </w:rPr>
        <w:t xml:space="preserve"> к решению районного Совета народных депутатов</w:t>
      </w:r>
      <w:r w:rsidRPr="00E06375">
        <w:rPr>
          <w:sz w:val="16"/>
        </w:rPr>
        <w:t xml:space="preserve"> </w:t>
      </w:r>
      <w:r w:rsidRPr="00E06375">
        <w:rPr>
          <w:rFonts w:ascii="Times New Roman" w:hAnsi="Times New Roman"/>
          <w:sz w:val="20"/>
          <w:szCs w:val="26"/>
        </w:rPr>
        <w:t>от 28.10.2020  № 136/24</w:t>
      </w:r>
      <w:r>
        <w:rPr>
          <w:rFonts w:ascii="Times New Roman" w:hAnsi="Times New Roman"/>
          <w:sz w:val="20"/>
          <w:szCs w:val="26"/>
        </w:rPr>
        <w:t xml:space="preserve"> </w:t>
      </w:r>
      <w:r w:rsidRPr="00E02236">
        <w:rPr>
          <w:rFonts w:ascii="Times New Roman" w:hAnsi="Times New Roman"/>
          <w:b/>
          <w:sz w:val="20"/>
          <w:szCs w:val="26"/>
        </w:rPr>
        <w:t>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828" w:type="dxa"/>
        <w:tblInd w:w="93" w:type="dxa"/>
        <w:tblLayout w:type="fixed"/>
        <w:tblLook w:val="04A0"/>
      </w:tblPr>
      <w:tblGrid>
        <w:gridCol w:w="8095"/>
        <w:gridCol w:w="762"/>
        <w:gridCol w:w="821"/>
        <w:gridCol w:w="773"/>
        <w:gridCol w:w="1475"/>
        <w:gridCol w:w="651"/>
        <w:gridCol w:w="1192"/>
        <w:gridCol w:w="989"/>
        <w:gridCol w:w="1070"/>
      </w:tblGrid>
      <w:tr w:rsidR="00E02236" w:rsidRPr="00E02236" w:rsidTr="006D56CA">
        <w:trPr>
          <w:trHeight w:val="20"/>
        </w:trPr>
        <w:tc>
          <w:tcPr>
            <w:tcW w:w="8095"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тыс. руб.</w:t>
            </w:r>
          </w:p>
        </w:tc>
        <w:tc>
          <w:tcPr>
            <w:tcW w:w="762"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773"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1475"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1192"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989" w:type="dxa"/>
            <w:tcBorders>
              <w:top w:val="nil"/>
              <w:left w:val="nil"/>
              <w:bottom w:val="nil"/>
              <w:right w:val="nil"/>
            </w:tcBorders>
            <w:shd w:val="clear" w:color="auto" w:fill="auto"/>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c>
          <w:tcPr>
            <w:tcW w:w="1070" w:type="dxa"/>
            <w:tcBorders>
              <w:top w:val="nil"/>
              <w:left w:val="nil"/>
              <w:bottom w:val="nil"/>
              <w:right w:val="nil"/>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sz w:val="20"/>
                <w:szCs w:val="20"/>
                <w:lang w:eastAsia="ru-RU"/>
              </w:rPr>
            </w:pPr>
          </w:p>
        </w:tc>
      </w:tr>
      <w:tr w:rsidR="00E02236" w:rsidRPr="00E02236" w:rsidTr="006D56CA">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Наименование кода</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КВСР</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Раздел</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Подраздел</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КЦСР</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КВР</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Лимиты 2020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Лимиты 2021 год</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Лимиты 2022 год</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Администрация Завитинского района</w:t>
            </w:r>
          </w:p>
        </w:tc>
        <w:tc>
          <w:tcPr>
            <w:tcW w:w="76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120 988,7</w:t>
            </w:r>
          </w:p>
        </w:tc>
        <w:tc>
          <w:tcPr>
            <w:tcW w:w="989"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55 926,6</w:t>
            </w:r>
          </w:p>
        </w:tc>
        <w:tc>
          <w:tcPr>
            <w:tcW w:w="1070"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56 261,3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29 198,9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29 488,8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29 821,9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2 003,1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2 068,9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2 068,9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2 003,1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2 068,9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2 068,9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2 003,1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2 068,9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2 068,9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2 003,1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2 068,9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2 068,9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24 627,9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25 969,4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26 169,4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24 627,9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2 280,2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2 480,1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2 609,1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2 280,2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2 480,1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1 423,5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2 247,9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2 447,9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1 183,8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88.8.00.90280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237,7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237,7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21 781,1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23 689,2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23 689,3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21 781,1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23 689,2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23 689,3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Судебная система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88.8.00.51200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88.8.00.51200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73,9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73,9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88.8.00.90620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73,9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73,9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Администрация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2 485,0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1 340,8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1 363,4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Муниципальная 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56.2.00.00000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56.2.01.00040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6D56CA"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w:t>
            </w:r>
            <w:r w:rsidR="00E02236" w:rsidRPr="00E02236">
              <w:rPr>
                <w:rFonts w:ascii="Times New Roman" w:eastAsia="Times New Roman" w:hAnsi="Times New Roman" w:cs="Times New Roman"/>
                <w:b/>
                <w:bCs/>
                <w:sz w:val="20"/>
                <w:szCs w:val="20"/>
                <w:lang w:eastAsia="ru-RU"/>
              </w:rPr>
              <w:t xml:space="preserve"> по </w:t>
            </w:r>
            <w:r w:rsidRPr="00E02236">
              <w:rPr>
                <w:rFonts w:ascii="Times New Roman" w:eastAsia="Times New Roman" w:hAnsi="Times New Roman" w:cs="Times New Roman"/>
                <w:b/>
                <w:bCs/>
                <w:sz w:val="20"/>
                <w:szCs w:val="20"/>
                <w:lang w:eastAsia="ru-RU"/>
              </w:rPr>
              <w:t>пропаганде</w:t>
            </w:r>
            <w:r w:rsidR="00E02236" w:rsidRPr="00E02236">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56.2.01.00180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56.2.01.00180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6D56CA"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w:t>
            </w:r>
            <w:r w:rsidR="00E02236" w:rsidRPr="00E02236">
              <w:rPr>
                <w:rFonts w:ascii="Times New Roman" w:eastAsia="Times New Roman" w:hAnsi="Times New Roman" w:cs="Times New Roman"/>
                <w:b/>
                <w:bCs/>
                <w:sz w:val="20"/>
                <w:szCs w:val="20"/>
                <w:lang w:eastAsia="ru-RU"/>
              </w:rPr>
              <w:t xml:space="preserve"> по развитию аппар</w:t>
            </w:r>
            <w:r w:rsidR="00E41E91">
              <w:rPr>
                <w:rFonts w:ascii="Times New Roman" w:eastAsia="Times New Roman" w:hAnsi="Times New Roman" w:cs="Times New Roman"/>
                <w:b/>
                <w:bCs/>
                <w:sz w:val="20"/>
                <w:szCs w:val="20"/>
                <w:lang w:eastAsia="ru-RU"/>
              </w:rPr>
              <w:t>а</w:t>
            </w:r>
            <w:r w:rsidR="00E02236" w:rsidRPr="00E02236">
              <w:rPr>
                <w:rFonts w:ascii="Times New Roman" w:eastAsia="Times New Roman" w:hAnsi="Times New Roman" w:cs="Times New Roman"/>
                <w:b/>
                <w:bCs/>
                <w:sz w:val="20"/>
                <w:szCs w:val="20"/>
                <w:lang w:eastAsia="ru-RU"/>
              </w:rPr>
              <w:t>тно-программного комплекса "Безопасный город"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56.2.01.00190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56.2.01.00190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56.2.01.00670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56.2.01.00670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2 390,0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1 250,8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1 273,4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1 422,8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774,5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797,1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88.8.00.88430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601,6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619,5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642,1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88.8.00.88430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544,9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562,8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585,4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88.8.00.88430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88.8.00.90270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201,8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201,8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561,1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88.8.W0.80690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967,2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88.8.W0.80690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967,2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88.9.00.S7710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476,3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476,3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476,3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476,3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88.8.00.90660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65 190,7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6 303,0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6 303,0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35 346,3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236,3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236,3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35 251,3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35 251,3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51.1.01.00010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51.1.01.00010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субсидии на поддержку развития альтернативных свиноводству видов животноводства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51.1.01.00940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51.1.01.00940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51.1.01.00990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51.1.01.00990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51.1.01.69700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51.1.01.69700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51.1.01.97040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35 000,0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56.1.01.00110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56.1.01.00110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56.1.01.00120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56.1.01.00120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56.1.01.00120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Транспорт</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5 800,0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5 800,0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63.1.01.00500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63.1.01.00500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63.1.01.00500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896,0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63.1.01.00810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63.1.01.00810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63.1.01.97040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63.1.01.97040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21 690,8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4 507,2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4 507,2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21 690,8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4 507,2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4 507,2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21 690,8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4 507,2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4 507,2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64.1.01.00720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1 757,4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959,2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64.1.01.00720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1 757,4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959,2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959,2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Иные </w:t>
            </w:r>
            <w:r w:rsidR="006D56CA" w:rsidRPr="00E02236">
              <w:rPr>
                <w:rFonts w:ascii="Times New Roman" w:eastAsia="Times New Roman" w:hAnsi="Times New Roman" w:cs="Times New Roman"/>
                <w:b/>
                <w:bCs/>
                <w:sz w:val="20"/>
                <w:szCs w:val="20"/>
                <w:lang w:eastAsia="ru-RU"/>
              </w:rPr>
              <w:t>межбюджетные</w:t>
            </w:r>
            <w:r w:rsidRPr="00E02236">
              <w:rPr>
                <w:rFonts w:ascii="Times New Roman" w:eastAsia="Times New Roman" w:hAnsi="Times New Roman" w:cs="Times New Roman"/>
                <w:b/>
                <w:bCs/>
                <w:sz w:val="20"/>
                <w:szCs w:val="20"/>
                <w:lang w:eastAsia="ru-RU"/>
              </w:rPr>
              <w:t xml:space="preserve">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w:t>
            </w:r>
            <w:r w:rsidR="006D56CA">
              <w:rPr>
                <w:rFonts w:ascii="Times New Roman" w:eastAsia="Times New Roman" w:hAnsi="Times New Roman" w:cs="Times New Roman"/>
                <w:b/>
                <w:bCs/>
                <w:sz w:val="20"/>
                <w:szCs w:val="20"/>
                <w:lang w:eastAsia="ru-RU"/>
              </w:rPr>
              <w:t>о</w:t>
            </w:r>
            <w:r w:rsidRPr="00E02236">
              <w:rPr>
                <w:rFonts w:ascii="Times New Roman" w:eastAsia="Times New Roman" w:hAnsi="Times New Roman" w:cs="Times New Roman"/>
                <w:b/>
                <w:bCs/>
                <w:sz w:val="20"/>
                <w:szCs w:val="20"/>
                <w:lang w:eastAsia="ru-RU"/>
              </w:rPr>
              <w:t xml:space="preserve"> хозяйства, предусматривающих приведение в нормативное состояние, развитие и увеличение пропускной способн</w:t>
            </w:r>
            <w:r w:rsidR="006D56CA">
              <w:rPr>
                <w:rFonts w:ascii="Times New Roman" w:eastAsia="Times New Roman" w:hAnsi="Times New Roman" w:cs="Times New Roman"/>
                <w:b/>
                <w:bCs/>
                <w:sz w:val="20"/>
                <w:szCs w:val="20"/>
                <w:lang w:eastAsia="ru-RU"/>
              </w:rPr>
              <w:t>ости сети автомобильных дорог о</w:t>
            </w:r>
            <w:r w:rsidRPr="00E02236">
              <w:rPr>
                <w:rFonts w:ascii="Times New Roman" w:eastAsia="Times New Roman" w:hAnsi="Times New Roman" w:cs="Times New Roman"/>
                <w:b/>
                <w:bCs/>
                <w:sz w:val="20"/>
                <w:szCs w:val="20"/>
                <w:lang w:eastAsia="ru-RU"/>
              </w:rPr>
              <w:t>бщего пользования регионального или межмуниципального, местного значения).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64.1.01.53900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64.1.01.53900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64.1.01.S7480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8 933,5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3 548,0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3 548,0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64.1.01.S7480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8 933,5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3 548,0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3 548,0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2 353,5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1 119,5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1 119,5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МП "Развитие субъектов малого и среднего </w:t>
            </w:r>
            <w:r w:rsidR="006D56CA" w:rsidRPr="00E02236">
              <w:rPr>
                <w:rFonts w:ascii="Times New Roman" w:eastAsia="Times New Roman" w:hAnsi="Times New Roman" w:cs="Times New Roman"/>
                <w:b/>
                <w:bCs/>
                <w:sz w:val="20"/>
                <w:szCs w:val="20"/>
                <w:lang w:eastAsia="ru-RU"/>
              </w:rPr>
              <w:t>предпринимательства</w:t>
            </w:r>
            <w:r w:rsidRPr="00E02236">
              <w:rPr>
                <w:rFonts w:ascii="Times New Roman" w:eastAsia="Times New Roman" w:hAnsi="Times New Roman" w:cs="Times New Roman"/>
                <w:b/>
                <w:bCs/>
                <w:sz w:val="20"/>
                <w:szCs w:val="20"/>
                <w:lang w:eastAsia="ru-RU"/>
              </w:rPr>
              <w:t xml:space="preserve">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2 353,5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1 094,5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1 094,5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Развитие малого и среднего предпринимательства в Завитинском районе </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2 353,5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1 094,5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1 094,5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54.1.01.00080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54.1.01.00080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развитиесубъектов малого предпринимательства, включая крестьянские (фермерские) хозяйства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54.1.01.70130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1 069,5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1 069,5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54.1.01.70130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1 069,5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1 069,5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6D56CA">
              <w:rPr>
                <w:rFonts w:ascii="Times New Roman" w:eastAsia="Times New Roman" w:hAnsi="Times New Roman" w:cs="Times New Roman"/>
                <w:b/>
                <w:bCs/>
                <w:sz w:val="20"/>
                <w:szCs w:val="20"/>
                <w:lang w:eastAsia="ru-RU"/>
              </w:rPr>
              <w:t xml:space="preserve"> </w:t>
            </w:r>
            <w:r w:rsidRPr="00E02236">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54.1.01.S0130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2 351,5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54.1.01.S0130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2 351,5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88.8.00.90650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Жилищно-коммунальное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19 145,5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14 868,4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14 868,4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19 145,3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14 868,2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14 868,2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19 145,3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14 868,2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14 868,2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334,3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53.1.01.00660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334,3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53.1.01.00660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334,3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53.2.00.00000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17 370,3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14 818,2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14 818,2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53.2.01.00070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53.2.01.00070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53.2.01.87120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14 718,2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14 718,2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14 718,2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53.2.01.87120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53.2.01.87120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14 673,3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14 676,5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14 676,5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53.2.01.S7400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2 652,2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53.2.01.S7400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2 652,2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1 440,7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53.3.01.00860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47,3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53.3.01.00860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47,3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53.3.01.S7330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1 393,4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53.3.01.S7330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1 393,4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88.8.00.87630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88.8.00.87630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w:t>
            </w:r>
            <w:r w:rsidRPr="00E02236">
              <w:rPr>
                <w:rFonts w:ascii="Times New Roman" w:eastAsia="Times New Roman" w:hAnsi="Times New Roman" w:cs="Times New Roman"/>
                <w:b/>
                <w:bCs/>
                <w:sz w:val="20"/>
                <w:szCs w:val="20"/>
                <w:lang w:eastAsia="ru-RU"/>
              </w:rPr>
              <w:lastRenderedPageBreak/>
              <w:t>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57.1.01.00130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57.1.01.00130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781,0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781,0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6D56CA"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w:t>
            </w:r>
            <w:r w:rsidR="00E02236" w:rsidRPr="00E02236">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w:t>
            </w:r>
            <w:r w:rsidR="006D56CA" w:rsidRPr="00E02236">
              <w:rPr>
                <w:rFonts w:ascii="Times New Roman" w:eastAsia="Times New Roman" w:hAnsi="Times New Roman" w:cs="Times New Roman"/>
                <w:b/>
                <w:bCs/>
                <w:sz w:val="20"/>
                <w:szCs w:val="20"/>
                <w:lang w:eastAsia="ru-RU"/>
              </w:rPr>
              <w:t>Формирование</w:t>
            </w:r>
            <w:r w:rsidRPr="00E02236">
              <w:rPr>
                <w:rFonts w:ascii="Times New Roman" w:eastAsia="Times New Roman" w:hAnsi="Times New Roman" w:cs="Times New Roman"/>
                <w:b/>
                <w:bCs/>
                <w:sz w:val="20"/>
                <w:szCs w:val="20"/>
                <w:lang w:eastAsia="ru-RU"/>
              </w:rPr>
              <w:t xml:space="preserve"> системы продвижения инициативной и талантливой молодежи, </w:t>
            </w:r>
            <w:r w:rsidR="006D56CA" w:rsidRPr="00E02236">
              <w:rPr>
                <w:rFonts w:ascii="Times New Roman" w:eastAsia="Times New Roman" w:hAnsi="Times New Roman" w:cs="Times New Roman"/>
                <w:b/>
                <w:bCs/>
                <w:sz w:val="20"/>
                <w:szCs w:val="20"/>
                <w:lang w:eastAsia="ru-RU"/>
              </w:rPr>
              <w:t>вовлечение</w:t>
            </w:r>
            <w:r w:rsidRPr="00E02236">
              <w:rPr>
                <w:rFonts w:ascii="Times New Roman" w:eastAsia="Times New Roman" w:hAnsi="Times New Roman" w:cs="Times New Roman"/>
                <w:b/>
                <w:bCs/>
                <w:sz w:val="20"/>
                <w:szCs w:val="20"/>
                <w:lang w:eastAsia="ru-RU"/>
              </w:rPr>
              <w:t xml:space="preserve"> молодежи в социальную практику"</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60.2.00.00000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Организация и проведение </w:t>
            </w:r>
            <w:r w:rsidR="006D56CA" w:rsidRPr="00E02236">
              <w:rPr>
                <w:rFonts w:ascii="Times New Roman" w:eastAsia="Times New Roman" w:hAnsi="Times New Roman" w:cs="Times New Roman"/>
                <w:b/>
                <w:bCs/>
                <w:sz w:val="20"/>
                <w:szCs w:val="20"/>
                <w:lang w:eastAsia="ru-RU"/>
              </w:rPr>
              <w:t>мероприятий</w:t>
            </w:r>
            <w:r w:rsidRPr="00E02236">
              <w:rPr>
                <w:rFonts w:ascii="Times New Roman" w:eastAsia="Times New Roman" w:hAnsi="Times New Roman" w:cs="Times New Roman"/>
                <w:b/>
                <w:bCs/>
                <w:sz w:val="20"/>
                <w:szCs w:val="20"/>
                <w:lang w:eastAsia="ru-RU"/>
              </w:rPr>
              <w:t xml:space="preserve"> по реализации программы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60.2.01.00160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60.2.01.00160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60.2.01.00161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60.2.01.00161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60.2.01.00610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60.2.01.00610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Подпрограмма "Формирование </w:t>
            </w:r>
            <w:r w:rsidR="00E41E91" w:rsidRPr="00E02236">
              <w:rPr>
                <w:rFonts w:ascii="Times New Roman" w:eastAsia="Times New Roman" w:hAnsi="Times New Roman" w:cs="Times New Roman"/>
                <w:b/>
                <w:bCs/>
                <w:sz w:val="20"/>
                <w:szCs w:val="20"/>
                <w:lang w:eastAsia="ru-RU"/>
              </w:rPr>
              <w:t>системы</w:t>
            </w:r>
            <w:r w:rsidRPr="00E02236">
              <w:rPr>
                <w:rFonts w:ascii="Times New Roman" w:eastAsia="Times New Roman" w:hAnsi="Times New Roman" w:cs="Times New Roman"/>
                <w:b/>
                <w:bCs/>
                <w:sz w:val="20"/>
                <w:szCs w:val="20"/>
                <w:lang w:eastAsia="ru-RU"/>
              </w:rPr>
              <w:t xml:space="preserve"> мотивации населения Завитинского района к здоровому образу жизни"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60.5.00.00000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E41E91">
              <w:rPr>
                <w:rFonts w:ascii="Times New Roman" w:eastAsia="Times New Roman" w:hAnsi="Times New Roman" w:cs="Times New Roman"/>
                <w:b/>
                <w:bCs/>
                <w:sz w:val="20"/>
                <w:szCs w:val="20"/>
                <w:lang w:eastAsia="ru-RU"/>
              </w:rPr>
              <w:t xml:space="preserve"> </w:t>
            </w:r>
            <w:r w:rsidRPr="00E02236">
              <w:rPr>
                <w:rFonts w:ascii="Times New Roman" w:eastAsia="Times New Roman" w:hAnsi="Times New Roman" w:cs="Times New Roman"/>
                <w:b/>
                <w:bCs/>
                <w:sz w:val="20"/>
                <w:szCs w:val="20"/>
                <w:lang w:eastAsia="ru-RU"/>
              </w:rPr>
              <w:t>детей, подростков, молодежи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60.5.01.00820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60.5.01.00820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88.8.00.87290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88.8.00.87290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554,0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88.8.00.87290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36,9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Здравоохранение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730,9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здравоохранения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730,9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FC430E"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w:t>
            </w:r>
            <w:r w:rsidR="00E02236" w:rsidRPr="00E02236">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60.4.01.00730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60.4.01.00730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88.8.00.87360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88.8.00.87360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546,1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88.8.00.87360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4 821,8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3 484,6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3 486,2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Пенсионное обеспечение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88.8.00.90680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2 914,4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2 899,9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2 899,9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2 899,9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1 907,4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571,8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301,8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55.1.01.L4970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301,8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55.1.01.L4970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301,8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FC430E" w:rsidP="006D56CA">
            <w:pPr>
              <w:spacing w:after="0" w:line="240" w:lineRule="auto"/>
              <w:jc w:val="both"/>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Муниципальная</w:t>
            </w:r>
            <w:r w:rsidR="00E02236" w:rsidRPr="00E02236">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1 421,2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60.1.01.00340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60.1.01.00340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1 162,3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60.4.01.70010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1 162,3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60.4.01.70010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1 162,3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Подпрограмма "Формирование </w:t>
            </w:r>
            <w:r w:rsidR="00FC430E" w:rsidRPr="00E02236">
              <w:rPr>
                <w:rFonts w:ascii="Times New Roman" w:eastAsia="Times New Roman" w:hAnsi="Times New Roman" w:cs="Times New Roman"/>
                <w:b/>
                <w:bCs/>
                <w:sz w:val="20"/>
                <w:szCs w:val="20"/>
                <w:lang w:eastAsia="ru-RU"/>
              </w:rPr>
              <w:t>системы</w:t>
            </w:r>
            <w:r w:rsidRPr="00E02236">
              <w:rPr>
                <w:rFonts w:ascii="Times New Roman" w:eastAsia="Times New Roman" w:hAnsi="Times New Roman" w:cs="Times New Roman"/>
                <w:b/>
                <w:bCs/>
                <w:sz w:val="20"/>
                <w:szCs w:val="20"/>
                <w:lang w:eastAsia="ru-RU"/>
              </w:rPr>
              <w:t xml:space="preserve"> мотивации населения Завитинского района к здоровому образу жизни"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60.5.00.00000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60.5.01.00830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60.5.01.00830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60.5.01.00840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60.5.01.00840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62.0.00.00000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Устойчивое развитие сельских территорий в Завитинском районе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62.1.00.00000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w:t>
            </w:r>
            <w:r w:rsidR="00FC430E">
              <w:rPr>
                <w:rFonts w:ascii="Times New Roman" w:eastAsia="Times New Roman" w:hAnsi="Times New Roman" w:cs="Times New Roman"/>
                <w:b/>
                <w:bCs/>
                <w:sz w:val="20"/>
                <w:szCs w:val="20"/>
                <w:lang w:eastAsia="ru-RU"/>
              </w:rPr>
              <w:t>о</w:t>
            </w:r>
            <w:r w:rsidRPr="00E02236">
              <w:rPr>
                <w:rFonts w:ascii="Times New Roman" w:eastAsia="Times New Roman" w:hAnsi="Times New Roman" w:cs="Times New Roman"/>
                <w:b/>
                <w:bCs/>
                <w:sz w:val="20"/>
                <w:szCs w:val="20"/>
                <w:lang w:eastAsia="ru-RU"/>
              </w:rPr>
              <w:t>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62.1.01.00460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62.1.01.00460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86,1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социальную помощь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Резервный фонд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88.8.00.90620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26,1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Массовый спорт</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58.1.01.00140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723,8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280,0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58.1.01.00141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58.1.01.00141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58.1.01.90600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58.1.01.90600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58.1.01.90600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42,8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50 064,1</w:t>
            </w:r>
          </w:p>
        </w:tc>
        <w:tc>
          <w:tcPr>
            <w:tcW w:w="989"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8 967,0</w:t>
            </w:r>
          </w:p>
        </w:tc>
        <w:tc>
          <w:tcPr>
            <w:tcW w:w="1070"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8 967,0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45 719,8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4 649,6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4 649,6</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45 719,8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4 649,6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4 649,6</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6 005,0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6 005,0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60.4.01.00890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60.4.01.00890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60.4.01.97042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60.4.01.97042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39 642,4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4 576,7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4 576,7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39 642,4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4 576,7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4 576,7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61.2.01.00210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5 108,7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5 108,7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61.2.01.00230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702,0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483,0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219,0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61.2.01.97043</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61.2.01.97043</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3 831,7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3 831,7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3 831,7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3 831,7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3 831,7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3 831,7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72,9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72,9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88.8.00.R0820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22,9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22,9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88.8.00.R0820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 дорожного фонда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88.8.00.90640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88.8.00.90640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Оценка </w:t>
            </w:r>
            <w:r w:rsidR="00FC430E">
              <w:rPr>
                <w:rFonts w:ascii="Times New Roman" w:eastAsia="Times New Roman" w:hAnsi="Times New Roman" w:cs="Times New Roman"/>
                <w:b/>
                <w:bCs/>
                <w:sz w:val="20"/>
                <w:szCs w:val="20"/>
                <w:lang w:eastAsia="ru-RU"/>
              </w:rPr>
              <w:t>муниципального</w:t>
            </w:r>
            <w:r w:rsidRPr="00E02236">
              <w:rPr>
                <w:rFonts w:ascii="Times New Roman" w:eastAsia="Times New Roman" w:hAnsi="Times New Roman" w:cs="Times New Roman"/>
                <w:b/>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61.2.01.00220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61.2.01.00220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57.1.01.00540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57.1.01.00540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3 736,2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3 736,2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3 736,2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Обеспечение предоставления жилых помещений детям сиротам и детям, оставшимся </w:t>
            </w:r>
            <w:r w:rsidRPr="00E02236">
              <w:rPr>
                <w:rFonts w:ascii="Times New Roman" w:eastAsia="Times New Roman" w:hAnsi="Times New Roman" w:cs="Times New Roman"/>
                <w:b/>
                <w:bCs/>
                <w:sz w:val="20"/>
                <w:szCs w:val="20"/>
                <w:lang w:eastAsia="ru-RU"/>
              </w:rPr>
              <w:lastRenderedPageBreak/>
              <w:t>без попечения родителей, лицам из их числа по договорам социального найма специализированных помещений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88.8.00.R0820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3 736,2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3 817,4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003</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88.8.00.R0820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3 736,2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3 817,4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3 817,4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32 015,1</w:t>
            </w:r>
          </w:p>
        </w:tc>
        <w:tc>
          <w:tcPr>
            <w:tcW w:w="989"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28 152,4</w:t>
            </w:r>
          </w:p>
        </w:tc>
        <w:tc>
          <w:tcPr>
            <w:tcW w:w="1070"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26 889,4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9 224,4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7 929,4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7 931,1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9 224,4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7 929,4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7 931,1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9 213,4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7 918,4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7 920,1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9 213,4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7 918,4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7 920,1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61.1.01.00200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954,9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774,3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774,3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859,8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772,0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772,0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61.1.01.00201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1 938,4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922,3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922,3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61.1.01.00201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1 938,4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922,3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61.1.01.87720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42,6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61.1.01.87720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42,6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6 279,2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6 179,2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6 179,2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6 279,2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6 179,2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6 179,2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61.1.02.00170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61.1.02.00170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203,8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22 586,7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20 222,8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18 958,1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8 555,0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8 717,1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8 885,8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8 555,0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8 717,1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8 885,8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8 555,0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8 717,1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8 885,8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61.1.03.71000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4 500,0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Дотации на выравнивание бюджетной обеспеченности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61.1.03.71000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4 500,0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4 500,0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4 500,0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61.1.03.87720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4 055,0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4 217,1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4 385,8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Дотации на выравнивание бюджетной обеспеченности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61.1.03.87720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5.1.1</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4 055,0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4 217,1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4 385,8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14 031,7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11 505,7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10 072,3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14 031,7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11 505,7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10 072,3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14 031,7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11 505,7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10 072,3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Обеспечение сбалансированности </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61.1.03.72000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9 378,3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7 880,0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6 446,0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61.1.03.72000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9 378,3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7 880,0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6 446,0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61.1.03.73000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3 641,4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3 625,7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3 625,7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61.1.03.73000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3 641,4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3 625,7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3 625,7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61.1.03.74000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730,0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61.1.03.74000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730,0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61.1.03.75000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282,0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61.1.03.75000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5.4.0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282,0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548 767,2</w:t>
            </w:r>
          </w:p>
        </w:tc>
        <w:tc>
          <w:tcPr>
            <w:tcW w:w="989"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371 933,9</w:t>
            </w:r>
          </w:p>
        </w:tc>
        <w:tc>
          <w:tcPr>
            <w:tcW w:w="1070"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390 389,3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454 793,1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301 256,9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359 025,5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Дошкольное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115 547,4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79 123,1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95 301,3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115 547,4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79 123,1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95 301,3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25 236,0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Модернизация </w:t>
            </w:r>
            <w:r w:rsidR="00FC430E">
              <w:rPr>
                <w:rFonts w:ascii="Times New Roman" w:eastAsia="Times New Roman" w:hAnsi="Times New Roman" w:cs="Times New Roman"/>
                <w:b/>
                <w:bCs/>
                <w:sz w:val="20"/>
                <w:szCs w:val="20"/>
                <w:lang w:eastAsia="ru-RU"/>
              </w:rPr>
              <w:t>системы</w:t>
            </w:r>
            <w:r w:rsidRPr="00E02236">
              <w:rPr>
                <w:rFonts w:ascii="Times New Roman" w:eastAsia="Times New Roman" w:hAnsi="Times New Roman" w:cs="Times New Roman"/>
                <w:b/>
                <w:bCs/>
                <w:sz w:val="20"/>
                <w:szCs w:val="20"/>
                <w:lang w:eastAsia="ru-RU"/>
              </w:rPr>
              <w:t xml:space="preserve">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59.1.01.00241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25 186,0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E02236">
              <w:rPr>
                <w:rFonts w:ascii="Times New Roman" w:eastAsia="Times New Roman" w:hAnsi="Times New Roman" w:cs="Times New Roman"/>
                <w:sz w:val="20"/>
                <w:szCs w:val="20"/>
                <w:lang w:eastAsia="ru-RU"/>
              </w:rPr>
              <w:lastRenderedPageBreak/>
              <w:t>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59.1.01.00241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25 186,0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90 311,4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79 098,1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95 276,3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7 665,2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2 051,8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16 506,8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7 665,2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2 051,8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16 506,8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6 463,3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6 463,3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59.3.01.88500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43 686,7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45 346,8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47 070,0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59.3.01.88500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43 686,7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45 346,8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47 070,0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13 638,7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13 638,7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59.3.01.S7712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18 060,8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31 699,5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31 699,5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18 060,8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31 699,5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31 699,5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FC430E" w:rsidRPr="00E02236">
              <w:rPr>
                <w:rFonts w:ascii="Times New Roman" w:eastAsia="Times New Roman" w:hAnsi="Times New Roman" w:cs="Times New Roman"/>
                <w:b/>
                <w:bCs/>
                <w:sz w:val="20"/>
                <w:szCs w:val="20"/>
                <w:lang w:eastAsia="ru-RU"/>
              </w:rPr>
              <w:t>антитеррористической</w:t>
            </w:r>
            <w:r w:rsidRPr="00E02236">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59.3.01.S8490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796,7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59.3.01.S8490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796,7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Общее 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312 963,2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204 522,2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245 523,9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312 963,2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204 522,2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245 523,9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80 093,0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3 207,2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3 457,2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1 774,6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1 437,0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1 687,0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1 774,6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1 437,0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1 687,0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75 920,4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75 920,4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Выявление и поддержка одаренных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76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59.1.01.00280</w:t>
            </w:r>
          </w:p>
        </w:tc>
        <w:tc>
          <w:tcPr>
            <w:tcW w:w="65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59.1.01.00280</w:t>
            </w:r>
          </w:p>
        </w:tc>
        <w:tc>
          <w:tcPr>
            <w:tcW w:w="65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59.1.01.S7620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1 540,0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1 745,2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1 745,2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59.1.01.S7620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1 540,0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1 745,2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1 745,2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232 870,2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201 315,0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242 066,7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76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59.3.01.00360</w:t>
            </w:r>
          </w:p>
        </w:tc>
        <w:tc>
          <w:tcPr>
            <w:tcW w:w="65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13 284,6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1 261,2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30 828,5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59.3.01.00360</w:t>
            </w:r>
          </w:p>
        </w:tc>
        <w:tc>
          <w:tcPr>
            <w:tcW w:w="651"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000000" w:fill="FFFF00"/>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13 284,6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1 261,2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30 828,5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16 258,0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16 258,0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Безопасность образовательных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подвоза учащихся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4 801,6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5 000,0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5 000,0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4 801,6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59.3.01.00410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59.3.01.00410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59.3.01.53030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5 273,1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59.3.01.53030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5 273,1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59.3.01.80630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2 809,2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3 661,5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3 661,5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59.3.01.80630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2 809,2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3 661,5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3 661,5</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Субвенция на ежемесячное </w:t>
            </w:r>
            <w:r w:rsidR="00FC430E" w:rsidRPr="00E02236">
              <w:rPr>
                <w:rFonts w:ascii="Times New Roman" w:eastAsia="Times New Roman" w:hAnsi="Times New Roman" w:cs="Times New Roman"/>
                <w:b/>
                <w:bCs/>
                <w:sz w:val="20"/>
                <w:szCs w:val="20"/>
                <w:lang w:eastAsia="ru-RU"/>
              </w:rPr>
              <w:t>денежное</w:t>
            </w:r>
            <w:r w:rsidRPr="00E02236">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59.3.01.80740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407,8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59.3.01.80740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407,8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59.3.01.88500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134 142,4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144 709,9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155 494,3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59.3.01.88500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134 142,4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144 709,9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155 494,3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59.3.01.88530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59.3.01.88530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53,3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9 386,0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59.3.01.97040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9 386,0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59.3.01.97041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2 600,0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59.3.01.97041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2 600,0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59.3.01.L3040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5 326,8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59.3.01.L3040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5 326,8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59.3.01.S7713</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37 246,4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46 632,4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46 632,4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59.3.01.S7713</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37 246,4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46 632,4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46 632,4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FC430E">
              <w:rPr>
                <w:rFonts w:ascii="Times New Roman" w:eastAsia="Times New Roman" w:hAnsi="Times New Roman" w:cs="Times New Roman"/>
                <w:b/>
                <w:bCs/>
                <w:sz w:val="20"/>
                <w:szCs w:val="20"/>
                <w:lang w:eastAsia="ru-RU"/>
              </w:rPr>
              <w:t>антитеррористической</w:t>
            </w:r>
            <w:r w:rsidRPr="00E02236">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59.3.01.S8490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59.3.01.S8490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18 504,8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10 315,6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10 904,3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18 504,8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10 315,6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10 904,3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7 148,4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59.1.01.00252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7 139,1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7 139,1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59.1.01.00810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59.1.01.00810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11 356,4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10 315,6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10 904,3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содержание ДЮСШ</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812,0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911,3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1 500,0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812,0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911,3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1 500,0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59.3.01.00371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628,9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628,9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59.3.01.00372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362,6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360,8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59.3.01.00372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59.3.01.S7714</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9 404,3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9 404,3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9 404,3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59.3.01.S7714</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9 404,3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9 404,3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9 404,3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FC430E" w:rsidRPr="00E02236">
              <w:rPr>
                <w:rFonts w:ascii="Times New Roman" w:eastAsia="Times New Roman" w:hAnsi="Times New Roman" w:cs="Times New Roman"/>
                <w:b/>
                <w:bCs/>
                <w:sz w:val="20"/>
                <w:szCs w:val="20"/>
                <w:lang w:eastAsia="ru-RU"/>
              </w:rPr>
              <w:t>антитеррористической</w:t>
            </w:r>
            <w:r w:rsidRPr="00E02236">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59.3.01.S8490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148,6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59.3.01.S8490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843,8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843,8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843,8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843,8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59.2.00.00000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959,0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843,8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843,8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59.2.01.00290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59.2.01.00290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59.2.01.00290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59.2.01.00300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220,0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170,0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170,0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59.2.01.00300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170,0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170,0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59.2.01.00310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59.2.01.00310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59.2.01.00320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59.2.01.00320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59.2.01.S7500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538,8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538,8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59.2.01.S7500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59.2.01.S7500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274,0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458,1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458,1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6 818,8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6 452,2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6 452,2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6 818,8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6 452,2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6 452,2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Модернизация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Выявление и поддержка одаренных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59.1.01.00260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59.1.01.00260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6 594,8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6 389,2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6 389,2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59.3.01.00330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358,2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128,6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128,6</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128,6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128,6</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59.3.01.00330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229,6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6 236,6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6 260,6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6 260,6</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6 236,6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6 260,6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6 260,6</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59.4.00.00000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Организация и проведение "Единых дней </w:t>
            </w:r>
            <w:r w:rsidR="00FC430E" w:rsidRPr="00E02236">
              <w:rPr>
                <w:rFonts w:ascii="Times New Roman" w:eastAsia="Times New Roman" w:hAnsi="Times New Roman" w:cs="Times New Roman"/>
                <w:b/>
                <w:bCs/>
                <w:sz w:val="20"/>
                <w:szCs w:val="20"/>
                <w:lang w:eastAsia="ru-RU"/>
              </w:rPr>
              <w:t>профилактики</w:t>
            </w:r>
            <w:r w:rsidRPr="00E02236">
              <w:rPr>
                <w:rFonts w:ascii="Times New Roman" w:eastAsia="Times New Roman" w:hAnsi="Times New Roman" w:cs="Times New Roman"/>
                <w:b/>
                <w:bCs/>
                <w:sz w:val="20"/>
                <w:szCs w:val="20"/>
                <w:lang w:eastAsia="ru-RU"/>
              </w:rPr>
              <w:t xml:space="preserve">", "Недели безопасности дорожного </w:t>
            </w:r>
            <w:r w:rsidR="00FC430E" w:rsidRPr="00E02236">
              <w:rPr>
                <w:rFonts w:ascii="Times New Roman" w:eastAsia="Times New Roman" w:hAnsi="Times New Roman" w:cs="Times New Roman"/>
                <w:b/>
                <w:bCs/>
                <w:sz w:val="20"/>
                <w:szCs w:val="20"/>
                <w:lang w:eastAsia="ru-RU"/>
              </w:rPr>
              <w:t>движения», акций</w:t>
            </w:r>
            <w:r w:rsidRPr="00E02236">
              <w:rPr>
                <w:rFonts w:ascii="Times New Roman" w:eastAsia="Times New Roman" w:hAnsi="Times New Roman" w:cs="Times New Roman"/>
                <w:b/>
                <w:bCs/>
                <w:sz w:val="20"/>
                <w:szCs w:val="20"/>
                <w:lang w:eastAsia="ru-RU"/>
              </w:rPr>
              <w:t>, конкурсов, соревнований с приглашением сотрудников ГИБДД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59.4.01.00790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59.4.01.00790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59.4.01.00800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59.4.01.00800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19,0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26 215,4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30 146,0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30 533,8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59.3.01.00710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59.3.01.00710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24 363,7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28 934,3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29 322,1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24 363,7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28 934,3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29 322,1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24 363,7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28 934,3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29 322,1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59.3.01.11020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1 364,7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2 215,6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2 527,9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59.3.01.11020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1 364,7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2 215,6</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2 527,9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w:t>
            </w:r>
            <w:r w:rsidR="004D0A9E" w:rsidRPr="00E02236">
              <w:rPr>
                <w:rFonts w:ascii="Times New Roman" w:eastAsia="Times New Roman" w:hAnsi="Times New Roman" w:cs="Times New Roman"/>
                <w:b/>
                <w:bCs/>
                <w:sz w:val="20"/>
                <w:szCs w:val="20"/>
                <w:lang w:eastAsia="ru-RU"/>
              </w:rPr>
              <w:t>оставшихся</w:t>
            </w:r>
            <w:r w:rsidRPr="00E02236">
              <w:rPr>
                <w:rFonts w:ascii="Times New Roman" w:eastAsia="Times New Roman" w:hAnsi="Times New Roman" w:cs="Times New Roman"/>
                <w:b/>
                <w:bCs/>
                <w:sz w:val="20"/>
                <w:szCs w:val="20"/>
                <w:lang w:eastAsia="ru-RU"/>
              </w:rPr>
              <w:t xml:space="preserve"> без попечение родителей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59.3.01.70000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59.3.01.70000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59.3.01.87250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6 161,0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6 236,5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6 312,0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59.3.01.87250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6 131,0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6 206,5</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6 282,0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59.3.01.87700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16 773,7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20 415,9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20 415,9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59.3.01.87700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5 202,0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7 758,0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7 758,0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59.3.01.87700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11 571,8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12 657,9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12 657,9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 вопросы в области социальной политики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Организация и осуществление деятельности по опеке и попечительству в </w:t>
            </w:r>
            <w:r w:rsidR="004D0A9E" w:rsidRPr="00E02236">
              <w:rPr>
                <w:rFonts w:ascii="Times New Roman" w:eastAsia="Times New Roman" w:hAnsi="Times New Roman" w:cs="Times New Roman"/>
                <w:b/>
                <w:bCs/>
                <w:sz w:val="20"/>
                <w:szCs w:val="20"/>
                <w:lang w:eastAsia="ru-RU"/>
              </w:rPr>
              <w:t>отношение</w:t>
            </w:r>
            <w:r w:rsidRPr="00E02236">
              <w:rPr>
                <w:rFonts w:ascii="Times New Roman" w:eastAsia="Times New Roman" w:hAnsi="Times New Roman" w:cs="Times New Roman"/>
                <w:b/>
                <w:bCs/>
                <w:sz w:val="20"/>
                <w:szCs w:val="20"/>
                <w:lang w:eastAsia="ru-RU"/>
              </w:rPr>
              <w:t xml:space="preserve"> несовершеннолетних лиц</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59.3.01.87300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59.3.01.87300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1 096,7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1 096,7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1 096,7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59.3.01.87300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67 758,6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40 531,0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Массовый спорт</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67 758,6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40 531,0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67 758,6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40 531,0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физической культуры и спорта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67 758,6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40 531,0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830,0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58.1.01.00150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40 251,0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1 400,0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40 251,0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58.1.01.00151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32 468,9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58.1.01.00151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32 468,9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детско-юношеского спорта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58.1.01.00440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58.1.01.00440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Продвижение комплекса ГТО</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58.1.01.00490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58.1.01.00490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58.1.01.S7460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32 989,7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005</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58.1.01.S7460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32 989,7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3 067,9</w:t>
            </w:r>
          </w:p>
        </w:tc>
        <w:tc>
          <w:tcPr>
            <w:tcW w:w="989"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2 984,7</w:t>
            </w:r>
          </w:p>
        </w:tc>
        <w:tc>
          <w:tcPr>
            <w:tcW w:w="1070"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2 984,7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3 067,9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2 984,7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2 984,7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2 123,5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2 020,3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2 020,3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2 123,5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2 020,3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2 020,3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аппарата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354,4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244,2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244,2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244,2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244,2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244,2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88.8.00.90040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110,2</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553,8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553,8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553,8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553,8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88.8.00.S7711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1 217,6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1 222,3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1 222,3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1 217,6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1 222,3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1 222,3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944,4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944,4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944,4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964,4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88.8.00.90050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88.8.00.90050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919,4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939,4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939,4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008</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88.8.00.S7710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919,4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939,4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939,4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000000" w:fill="C0C0C0"/>
            <w:vAlign w:val="center"/>
            <w:hideMark/>
          </w:tcPr>
          <w:p w:rsidR="00E02236" w:rsidRPr="00E02236" w:rsidRDefault="00E02236" w:rsidP="004D0A9E">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 Амурской области</w:t>
            </w:r>
          </w:p>
        </w:tc>
        <w:tc>
          <w:tcPr>
            <w:tcW w:w="76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99 846,6</w:t>
            </w:r>
          </w:p>
        </w:tc>
        <w:tc>
          <w:tcPr>
            <w:tcW w:w="989"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61 815,3</w:t>
            </w:r>
          </w:p>
        </w:tc>
        <w:tc>
          <w:tcPr>
            <w:tcW w:w="1070" w:type="dxa"/>
            <w:tcBorders>
              <w:top w:val="nil"/>
              <w:left w:val="nil"/>
              <w:bottom w:val="single" w:sz="4" w:space="0" w:color="auto"/>
              <w:right w:val="single" w:sz="4" w:space="0" w:color="auto"/>
            </w:tcBorders>
            <w:shd w:val="clear" w:color="000000" w:fill="C0C0C0"/>
            <w:vAlign w:val="center"/>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61 385,3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67 315,3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31 902,1</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31 472,1</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16 529,4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1 457,3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1 027,3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16 529,4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1 457,3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1 027,3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Подпрограмма "Мероприятия в сфере культуры и искусства"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16 529,4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1 457,3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1 027,3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52.4.01.00021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862,8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52.4.01.00021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862,8</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E41E91" w:rsidRPr="00E02236">
              <w:rPr>
                <w:rFonts w:ascii="Times New Roman" w:eastAsia="Times New Roman" w:hAnsi="Times New Roman" w:cs="Times New Roman"/>
                <w:b/>
                <w:bCs/>
                <w:sz w:val="20"/>
                <w:szCs w:val="20"/>
                <w:lang w:eastAsia="ru-RU"/>
              </w:rPr>
              <w:t>материально-технической</w:t>
            </w:r>
            <w:r w:rsidRPr="00E02236">
              <w:rPr>
                <w:rFonts w:ascii="Times New Roman" w:eastAsia="Times New Roman" w:hAnsi="Times New Roman" w:cs="Times New Roman"/>
                <w:b/>
                <w:bCs/>
                <w:sz w:val="20"/>
                <w:szCs w:val="20"/>
                <w:lang w:eastAsia="ru-RU"/>
              </w:rPr>
              <w:t xml:space="preserve"> базы МБУ ДО ШИ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52.4.01.00430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1 162,3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1 007,3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1 007,3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52.4.01.00430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1 007,3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1 007,3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52.4.01.00430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440,0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1 007,3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1 007,3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52.4.01.00431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722,3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5"/>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52.4.01.00431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722,3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52.4.01.00480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52.4.01.00480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w:t>
            </w:r>
            <w:r w:rsidR="00E41E91">
              <w:rPr>
                <w:rFonts w:ascii="Times New Roman" w:eastAsia="Times New Roman" w:hAnsi="Times New Roman" w:cs="Times New Roman"/>
                <w:b/>
                <w:bCs/>
                <w:sz w:val="20"/>
                <w:szCs w:val="20"/>
                <w:lang w:eastAsia="ru-RU"/>
              </w:rPr>
              <w:t>т</w:t>
            </w:r>
            <w:r w:rsidRPr="00E02236">
              <w:rPr>
                <w:rFonts w:ascii="Times New Roman" w:eastAsia="Times New Roman" w:hAnsi="Times New Roman" w:cs="Times New Roman"/>
                <w:b/>
                <w:bCs/>
                <w:sz w:val="20"/>
                <w:szCs w:val="20"/>
                <w:lang w:eastAsia="ru-RU"/>
              </w:rPr>
              <w:t xml:space="preserve">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52.4.01.00801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52.4.01.00801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9 954,3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9 954,3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52.4.А1.55192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430,0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52.4.А1.55192</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430,0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4D0A9E"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Другие</w:t>
            </w:r>
            <w:r w:rsidR="00E02236" w:rsidRPr="00E02236">
              <w:rPr>
                <w:rFonts w:ascii="Times New Roman" w:eastAsia="Times New Roman" w:hAnsi="Times New Roman" w:cs="Times New Roman"/>
                <w:b/>
                <w:bCs/>
                <w:sz w:val="20"/>
                <w:szCs w:val="20"/>
                <w:lang w:eastAsia="ru-RU"/>
              </w:rPr>
              <w:t xml:space="preserve">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50 785,9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30 444,8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30 444,8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50 785,9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30 444,8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30 444,8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88.9.00.90590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25 091,5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4 447,9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4 447,9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88.9.00.90590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88.9.00.90590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24 411,9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4 387,3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4 387,3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88.9.00.90590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668,3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49,3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49,3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88.9.00.S7710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25 694,4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25 996,9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25 996,9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07</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25 694,4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25 996,9</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25 996,9</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Культура,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32 281,3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29 913,2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29 913,2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Культура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32 281,3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29 913,2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29 913,2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32 281,3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29 913,2</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29 913,2</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20 786,0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11 973,0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11 973,0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52.1.01.00025</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52.1.01.00025</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52.1.01.00030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645,9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1 321,3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1 321,3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52.1.01.00030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645,9</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1 321,3</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1 321,3</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52.1.01.00031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668,4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52.1.01.00031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668,4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проведение мероприятий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52.1.01.00050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846,5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846,5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4D0A9E" w:rsidRPr="00E02236">
              <w:rPr>
                <w:rFonts w:ascii="Times New Roman" w:eastAsia="Times New Roman" w:hAnsi="Times New Roman" w:cs="Times New Roman"/>
                <w:b/>
                <w:bCs/>
                <w:sz w:val="20"/>
                <w:szCs w:val="20"/>
                <w:lang w:eastAsia="ru-RU"/>
              </w:rPr>
              <w:t>материально</w:t>
            </w:r>
            <w:r w:rsidRPr="00E02236">
              <w:rPr>
                <w:rFonts w:ascii="Times New Roman" w:eastAsia="Times New Roman" w:hAnsi="Times New Roman" w:cs="Times New Roman"/>
                <w:b/>
                <w:bCs/>
                <w:sz w:val="20"/>
                <w:szCs w:val="20"/>
                <w:lang w:eastAsia="ru-RU"/>
              </w:rPr>
              <w:t>-технической базы МАУК "РЦД Мир"</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261,5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261,5</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4D0A9E">
              <w:rPr>
                <w:rFonts w:ascii="Times New Roman" w:eastAsia="Times New Roman" w:hAnsi="Times New Roman" w:cs="Times New Roman"/>
                <w:b/>
                <w:bCs/>
                <w:sz w:val="20"/>
                <w:szCs w:val="20"/>
                <w:lang w:eastAsia="ru-RU"/>
              </w:rPr>
              <w:t>материально</w:t>
            </w:r>
            <w:r w:rsidRPr="00E02236">
              <w:rPr>
                <w:rFonts w:ascii="Times New Roman" w:eastAsia="Times New Roman" w:hAnsi="Times New Roman" w:cs="Times New Roman"/>
                <w:b/>
                <w:bCs/>
                <w:sz w:val="20"/>
                <w:szCs w:val="20"/>
                <w:lang w:eastAsia="ru-RU"/>
              </w:rPr>
              <w:t>-технической базы МАУК "РЦД Мир" за счет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52.1.01.00061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3 137,3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52.1.01.00061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3 137,3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52.1.01.00520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2 200,0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52.1.01.00520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2 200,0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w:t>
            </w:r>
            <w:r w:rsidR="004D0A9E">
              <w:rPr>
                <w:rFonts w:ascii="Times New Roman" w:eastAsia="Times New Roman" w:hAnsi="Times New Roman" w:cs="Times New Roman"/>
                <w:b/>
                <w:bCs/>
                <w:sz w:val="20"/>
                <w:szCs w:val="20"/>
                <w:lang w:eastAsia="ru-RU"/>
              </w:rPr>
              <w:t>т</w:t>
            </w:r>
            <w:r w:rsidRPr="00E02236">
              <w:rPr>
                <w:rFonts w:ascii="Times New Roman" w:eastAsia="Times New Roman" w:hAnsi="Times New Roman" w:cs="Times New Roman"/>
                <w:b/>
                <w:bCs/>
                <w:sz w:val="20"/>
                <w:szCs w:val="20"/>
                <w:lang w:eastAsia="ru-RU"/>
              </w:rPr>
              <w:t xml:space="preserve">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52.1.01.00521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1 991,4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52.1.01.00521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1 991,4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52.1.01.90690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3 400,0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3 400,0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3 400,0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52.1.01.90690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3 400,0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3 400,0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3 400,0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lastRenderedPageBreak/>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52.1.01.S7550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220,0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52.1.01.S7550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220,0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52.1.01.S7710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7 411,1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7 051,7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7 051,7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52.1.01.S7710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7 411,1</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7 051,7</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7 051,7</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"Библиотечное обслуживание"</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11 495,3</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6 464,4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6 464,4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303,6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52.3.01.00060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303,6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52.3.01.00061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52.3.01.00061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1 000,0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52.3.01.00420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408,7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501,4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501,4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52.3.01.00420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408,7</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501,4</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501,4</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52.3.01.00421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270,0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52.3.01.00421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270,0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Ремонт библиотек</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52.3.01.00450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70,0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52.3.01.00450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70,0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52.3.01.00451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2 708,6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52.3.01.00451</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2 708,6</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52.3.01.00510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310,0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52.3.01.00510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310,0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52.3.01.90590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52.3.01.90590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800,0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52.3.01.S7710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5 644,4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5 013,0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5 013,0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52.3.01.S7710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5 644,4</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5 013,0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5 013,0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11 475,8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11 475,8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52.4.01.S7710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11 475,8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4"/>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11 475,8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08</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52.4.01.S7710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6.0.0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11 475,8</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11 475,8</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0"/>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1"/>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88.0.00.00000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2"/>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88.9.00.00710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3"/>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024</w:t>
            </w:r>
          </w:p>
        </w:tc>
        <w:tc>
          <w:tcPr>
            <w:tcW w:w="82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10</w:t>
            </w:r>
          </w:p>
        </w:tc>
        <w:tc>
          <w:tcPr>
            <w:tcW w:w="773"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88.9.00.00710</w:t>
            </w:r>
          </w:p>
        </w:tc>
        <w:tc>
          <w:tcPr>
            <w:tcW w:w="651"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3.0.0</w:t>
            </w:r>
          </w:p>
        </w:tc>
        <w:tc>
          <w:tcPr>
            <w:tcW w:w="1192"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250,0</w:t>
            </w:r>
          </w:p>
        </w:tc>
        <w:tc>
          <w:tcPr>
            <w:tcW w:w="989"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E02236" w:rsidRPr="00E02236" w:rsidRDefault="00E02236" w:rsidP="006D56CA">
            <w:pPr>
              <w:spacing w:after="0" w:line="240" w:lineRule="auto"/>
              <w:jc w:val="both"/>
              <w:outlineLvl w:val="6"/>
              <w:rPr>
                <w:rFonts w:ascii="Times New Roman" w:eastAsia="Times New Roman" w:hAnsi="Times New Roman" w:cs="Times New Roman"/>
                <w:sz w:val="20"/>
                <w:szCs w:val="20"/>
                <w:lang w:eastAsia="ru-RU"/>
              </w:rPr>
            </w:pPr>
            <w:r w:rsidRPr="00E02236">
              <w:rPr>
                <w:rFonts w:ascii="Times New Roman" w:eastAsia="Times New Roman" w:hAnsi="Times New Roman" w:cs="Times New Roman"/>
                <w:sz w:val="20"/>
                <w:szCs w:val="20"/>
                <w:lang w:eastAsia="ru-RU"/>
              </w:rPr>
              <w:t>0,0</w:t>
            </w:r>
          </w:p>
        </w:tc>
      </w:tr>
      <w:tr w:rsidR="00E02236" w:rsidRPr="00E02236" w:rsidTr="006D56CA">
        <w:trPr>
          <w:trHeight w:val="2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Итого</w:t>
            </w:r>
          </w:p>
        </w:tc>
        <w:tc>
          <w:tcPr>
            <w:tcW w:w="762"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773"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475"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854 749,5</w:t>
            </w:r>
          </w:p>
        </w:tc>
        <w:tc>
          <w:tcPr>
            <w:tcW w:w="989"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4D0A9E">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529 79,9</w:t>
            </w:r>
          </w:p>
        </w:tc>
        <w:tc>
          <w:tcPr>
            <w:tcW w:w="1070" w:type="dxa"/>
            <w:tcBorders>
              <w:top w:val="nil"/>
              <w:left w:val="nil"/>
              <w:bottom w:val="single" w:sz="4" w:space="0" w:color="auto"/>
              <w:right w:val="single" w:sz="4" w:space="0" w:color="auto"/>
            </w:tcBorders>
            <w:shd w:val="clear" w:color="auto" w:fill="auto"/>
            <w:noWrap/>
            <w:vAlign w:val="bottom"/>
            <w:hideMark/>
          </w:tcPr>
          <w:p w:rsidR="00E02236" w:rsidRPr="00E02236" w:rsidRDefault="00E02236" w:rsidP="006D56CA">
            <w:pPr>
              <w:spacing w:after="0" w:line="240" w:lineRule="auto"/>
              <w:jc w:val="both"/>
              <w:rPr>
                <w:rFonts w:ascii="Times New Roman" w:eastAsia="Times New Roman" w:hAnsi="Times New Roman" w:cs="Times New Roman"/>
                <w:b/>
                <w:bCs/>
                <w:sz w:val="20"/>
                <w:szCs w:val="20"/>
                <w:lang w:eastAsia="ru-RU"/>
              </w:rPr>
            </w:pPr>
            <w:r w:rsidRPr="00E02236">
              <w:rPr>
                <w:rFonts w:ascii="Times New Roman" w:eastAsia="Times New Roman" w:hAnsi="Times New Roman" w:cs="Times New Roman"/>
                <w:b/>
                <w:bCs/>
                <w:sz w:val="20"/>
                <w:szCs w:val="20"/>
                <w:lang w:eastAsia="ru-RU"/>
              </w:rPr>
              <w:t>546 877,0</w:t>
            </w:r>
          </w:p>
        </w:tc>
      </w:tr>
    </w:tbl>
    <w:p w:rsidR="00E02236" w:rsidRDefault="00E02236" w:rsidP="00066DBA">
      <w:pPr>
        <w:spacing w:after="0" w:line="240" w:lineRule="auto"/>
        <w:jc w:val="both"/>
        <w:rPr>
          <w:rFonts w:ascii="Times New Roman" w:hAnsi="Times New Roman"/>
          <w:b/>
          <w:sz w:val="20"/>
          <w:szCs w:val="26"/>
        </w:rPr>
        <w:sectPr w:rsidR="00E02236" w:rsidSect="00E06375">
          <w:pgSz w:w="16840" w:h="11907" w:orient="landscape" w:code="9"/>
          <w:pgMar w:top="680" w:right="567" w:bottom="567" w:left="567" w:header="57" w:footer="0" w:gutter="0"/>
          <w:cols w:space="708"/>
          <w:titlePg/>
          <w:docGrid w:linePitch="360"/>
        </w:sectPr>
      </w:pPr>
    </w:p>
    <w:p w:rsidR="000A2410" w:rsidRPr="000A2410" w:rsidRDefault="000A2410" w:rsidP="000A2410">
      <w:pPr>
        <w:spacing w:after="0" w:line="240" w:lineRule="auto"/>
        <w:jc w:val="both"/>
        <w:rPr>
          <w:rFonts w:ascii="Times New Roman" w:hAnsi="Times New Roman" w:cs="Times New Roman"/>
          <w:sz w:val="20"/>
          <w:szCs w:val="20"/>
        </w:rPr>
      </w:pPr>
      <w:r w:rsidRPr="000A2410">
        <w:rPr>
          <w:rFonts w:ascii="Times New Roman" w:eastAsia="Times New Roman" w:hAnsi="Times New Roman" w:cs="Times New Roman"/>
          <w:b/>
          <w:bCs/>
          <w:sz w:val="20"/>
          <w:szCs w:val="20"/>
          <w:lang w:eastAsia="ru-RU"/>
        </w:rPr>
        <w:lastRenderedPageBreak/>
        <w:t xml:space="preserve">Решение </w:t>
      </w:r>
      <w:r w:rsidRPr="000A2410">
        <w:rPr>
          <w:rFonts w:ascii="Times New Roman" w:eastAsia="Times New Roman" w:hAnsi="Times New Roman" w:cs="Times New Roman"/>
          <w:b/>
          <w:sz w:val="20"/>
          <w:szCs w:val="20"/>
          <w:lang w:eastAsia="ru-RU"/>
        </w:rPr>
        <w:t>Завитинского районного Совета народных депутатов от 28.10.2020 № 137/24</w:t>
      </w:r>
      <w:r w:rsidRPr="000A2410">
        <w:rPr>
          <w:rFonts w:ascii="Times New Roman" w:eastAsia="Times New Roman" w:hAnsi="Times New Roman" w:cs="Times New Roman"/>
          <w:sz w:val="20"/>
          <w:szCs w:val="20"/>
          <w:lang w:eastAsia="ru-RU"/>
        </w:rPr>
        <w:t xml:space="preserve"> </w:t>
      </w:r>
      <w:r w:rsidRPr="000A2410">
        <w:rPr>
          <w:rFonts w:ascii="Times New Roman" w:eastAsia="Times New Roman" w:hAnsi="Times New Roman" w:cs="Times New Roman"/>
          <w:b/>
          <w:bCs/>
          <w:sz w:val="20"/>
          <w:szCs w:val="20"/>
          <w:lang w:eastAsia="ru-RU"/>
        </w:rPr>
        <w:t>«</w:t>
      </w:r>
      <w:r w:rsidRPr="000A2410">
        <w:rPr>
          <w:rFonts w:ascii="Times New Roman" w:hAnsi="Times New Roman" w:cs="Times New Roman"/>
          <w:bCs/>
          <w:sz w:val="20"/>
          <w:szCs w:val="20"/>
        </w:rPr>
        <w:t>О проекте Закона Амурской области «О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r w:rsidRPr="000A2410">
        <w:rPr>
          <w:rFonts w:ascii="Times New Roman" w:hAnsi="Times New Roman" w:cs="Times New Roman"/>
          <w:sz w:val="20"/>
          <w:szCs w:val="20"/>
        </w:rPr>
        <w:t xml:space="preserve"> </w:t>
      </w:r>
      <w:r w:rsidRPr="000A2410">
        <w:rPr>
          <w:rFonts w:ascii="Times New Roman" w:eastAsia="Times New Roman" w:hAnsi="Times New Roman" w:cs="Times New Roman"/>
          <w:sz w:val="20"/>
          <w:szCs w:val="20"/>
          <w:lang w:eastAsia="ru-RU"/>
        </w:rPr>
        <w:t>Принято решением районного Совета народных депутатов 28 октября 2020</w:t>
      </w:r>
      <w:r>
        <w:rPr>
          <w:rFonts w:ascii="Times New Roman" w:eastAsia="Times New Roman" w:hAnsi="Times New Roman" w:cs="Times New Roman"/>
          <w:sz w:val="20"/>
          <w:szCs w:val="20"/>
          <w:lang w:eastAsia="ru-RU"/>
        </w:rPr>
        <w:t xml:space="preserve"> </w:t>
      </w:r>
      <w:r w:rsidRPr="000A2410">
        <w:rPr>
          <w:rFonts w:ascii="Times New Roman" w:hAnsi="Times New Roman" w:cs="Times New Roman"/>
          <w:sz w:val="20"/>
          <w:szCs w:val="20"/>
        </w:rPr>
        <w:t>Руководствуясь ст.23 Закона Амурской области от 03.12.2007 № 428-ОЗ «О Законодательном Собрании Амурской области», п.7.1. ст.3 Закона Амурской области от 23.12.2005 № 127-ОЗ «О порядке решения вопросов административно-территориального устройства Амурской области», п.26 ч.2 ст.29 Устава муниципального образования Завитинского муниципального района Амурской области,  решениями Советов народных депутатов сельских и городского поселений Завитинского муниципального района Амурской области,  рекомендациями публичных слушаний от 23.10.2020, Завитинский районный Совет народных депутатов</w:t>
      </w:r>
      <w:r>
        <w:rPr>
          <w:rFonts w:ascii="Times New Roman" w:hAnsi="Times New Roman" w:cs="Times New Roman"/>
          <w:sz w:val="20"/>
          <w:szCs w:val="20"/>
        </w:rPr>
        <w:t xml:space="preserve"> </w:t>
      </w:r>
      <w:r w:rsidRPr="000A2410">
        <w:rPr>
          <w:rFonts w:ascii="Times New Roman" w:hAnsi="Times New Roman" w:cs="Times New Roman"/>
          <w:b/>
          <w:sz w:val="20"/>
          <w:szCs w:val="20"/>
        </w:rPr>
        <w:t>решил:</w:t>
      </w:r>
      <w:r>
        <w:rPr>
          <w:rFonts w:ascii="Times New Roman" w:hAnsi="Times New Roman" w:cs="Times New Roman"/>
          <w:b/>
          <w:sz w:val="20"/>
          <w:szCs w:val="20"/>
        </w:rPr>
        <w:t xml:space="preserve"> </w:t>
      </w:r>
      <w:r w:rsidRPr="000A2410">
        <w:rPr>
          <w:rFonts w:ascii="Times New Roman" w:hAnsi="Times New Roman" w:cs="Times New Roman"/>
          <w:sz w:val="20"/>
          <w:szCs w:val="20"/>
        </w:rPr>
        <w:t>1. Выразить согласие на преобразование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Завитинского муниципального района Амурской области, и наделении вновь образованного муниципального образования статусом муниципального округа.</w:t>
      </w:r>
      <w:r>
        <w:rPr>
          <w:rFonts w:ascii="Times New Roman" w:hAnsi="Times New Roman" w:cs="Times New Roman"/>
          <w:sz w:val="20"/>
          <w:szCs w:val="20"/>
        </w:rPr>
        <w:t xml:space="preserve"> </w:t>
      </w:r>
      <w:r w:rsidRPr="000A2410">
        <w:rPr>
          <w:rFonts w:ascii="Times New Roman" w:hAnsi="Times New Roman" w:cs="Times New Roman"/>
          <w:sz w:val="20"/>
          <w:szCs w:val="20"/>
        </w:rPr>
        <w:t xml:space="preserve">2. Внести на рассмотрение Законодательного Собрания Амурской области проект Закона Амурской области </w:t>
      </w:r>
      <w:r w:rsidRPr="000A2410">
        <w:rPr>
          <w:rFonts w:ascii="Times New Roman" w:hAnsi="Times New Roman" w:cs="Times New Roman"/>
          <w:bCs/>
          <w:sz w:val="20"/>
          <w:szCs w:val="20"/>
        </w:rPr>
        <w:t>«О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r>
        <w:rPr>
          <w:rFonts w:ascii="Times New Roman" w:hAnsi="Times New Roman" w:cs="Times New Roman"/>
          <w:bCs/>
          <w:sz w:val="20"/>
          <w:szCs w:val="20"/>
        </w:rPr>
        <w:t xml:space="preserve"> </w:t>
      </w:r>
      <w:r w:rsidRPr="000A2410">
        <w:rPr>
          <w:rFonts w:ascii="Times New Roman" w:hAnsi="Times New Roman" w:cs="Times New Roman"/>
          <w:sz w:val="20"/>
          <w:szCs w:val="20"/>
        </w:rPr>
        <w:t>3. Назначить Линевича Сергея Сергеевича, главу муниципального образования Завитинского муниципального района, официальным представителем муниципального образования Завитинского муниципального района при рассмотрении данного вопроса Законодательным Собранием Амурской области.</w:t>
      </w:r>
      <w:r>
        <w:rPr>
          <w:rFonts w:ascii="Times New Roman" w:hAnsi="Times New Roman" w:cs="Times New Roman"/>
          <w:sz w:val="20"/>
          <w:szCs w:val="20"/>
        </w:rPr>
        <w:t xml:space="preserve"> </w:t>
      </w:r>
      <w:r w:rsidRPr="000A2410">
        <w:rPr>
          <w:rFonts w:ascii="Times New Roman" w:hAnsi="Times New Roman" w:cs="Times New Roman"/>
          <w:sz w:val="20"/>
          <w:szCs w:val="20"/>
        </w:rPr>
        <w:t>4. Контроль за исполнением настоящего решения возложить на председателя районного Совета народных депутатов.</w:t>
      </w:r>
      <w:r>
        <w:rPr>
          <w:rFonts w:ascii="Times New Roman" w:hAnsi="Times New Roman" w:cs="Times New Roman"/>
          <w:sz w:val="20"/>
          <w:szCs w:val="20"/>
        </w:rPr>
        <w:t xml:space="preserve"> </w:t>
      </w:r>
      <w:r w:rsidRPr="000A2410">
        <w:rPr>
          <w:rFonts w:ascii="Times New Roman" w:hAnsi="Times New Roman" w:cs="Times New Roman"/>
          <w:sz w:val="20"/>
          <w:szCs w:val="20"/>
        </w:rPr>
        <w:t xml:space="preserve">5. Настоящее решение вступает в силу со дня его официального опубликования в информационном листке администрации Завитинского района «Наш район» и подлежит размещению на официальном сайте администрации муниципального образования Завитинского муниципального района. </w:t>
      </w:r>
    </w:p>
    <w:p w:rsidR="000A2410" w:rsidRPr="000A2410" w:rsidRDefault="000A2410" w:rsidP="000A2410">
      <w:pPr>
        <w:spacing w:after="0" w:line="240" w:lineRule="auto"/>
        <w:jc w:val="both"/>
        <w:rPr>
          <w:rFonts w:ascii="Times New Roman" w:hAnsi="Times New Roman" w:cs="Times New Roman"/>
          <w:b/>
          <w:sz w:val="20"/>
          <w:szCs w:val="20"/>
        </w:rPr>
      </w:pPr>
      <w:r w:rsidRPr="000A2410">
        <w:rPr>
          <w:rFonts w:ascii="Times New Roman" w:hAnsi="Times New Roman" w:cs="Times New Roman"/>
          <w:b/>
          <w:sz w:val="20"/>
          <w:szCs w:val="20"/>
        </w:rPr>
        <w:t>Председатель Завитинского районного Совета народных депутатов                                                         А.Н.Тимошенко</w:t>
      </w:r>
    </w:p>
    <w:p w:rsidR="000A2410" w:rsidRPr="000A2410" w:rsidRDefault="000A2410" w:rsidP="000A2410">
      <w:pPr>
        <w:tabs>
          <w:tab w:val="left" w:pos="993"/>
          <w:tab w:val="left" w:pos="7020"/>
          <w:tab w:val="left" w:pos="7380"/>
          <w:tab w:val="left" w:pos="7560"/>
          <w:tab w:val="left" w:pos="7740"/>
        </w:tabs>
        <w:autoSpaceDE w:val="0"/>
        <w:autoSpaceDN w:val="0"/>
        <w:adjustRightInd w:val="0"/>
        <w:spacing w:after="0" w:line="240" w:lineRule="auto"/>
        <w:jc w:val="both"/>
        <w:rPr>
          <w:rFonts w:ascii="Times New Roman" w:hAnsi="Times New Roman" w:cs="Times New Roman"/>
          <w:b/>
          <w:bCs/>
          <w:sz w:val="20"/>
          <w:szCs w:val="20"/>
        </w:rPr>
      </w:pPr>
      <w:r w:rsidRPr="000A2410">
        <w:rPr>
          <w:rFonts w:ascii="Times New Roman" w:hAnsi="Times New Roman" w:cs="Times New Roman"/>
          <w:b/>
          <w:sz w:val="20"/>
          <w:szCs w:val="20"/>
        </w:rPr>
        <w:t xml:space="preserve">Глава Завитинского района                                                          </w:t>
      </w:r>
      <w:r>
        <w:rPr>
          <w:rFonts w:ascii="Times New Roman" w:hAnsi="Times New Roman" w:cs="Times New Roman"/>
          <w:b/>
          <w:sz w:val="20"/>
          <w:szCs w:val="20"/>
        </w:rPr>
        <w:t xml:space="preserve">                                                       </w:t>
      </w:r>
      <w:r w:rsidRPr="000A2410">
        <w:rPr>
          <w:rFonts w:ascii="Times New Roman" w:hAnsi="Times New Roman" w:cs="Times New Roman"/>
          <w:b/>
          <w:sz w:val="20"/>
          <w:szCs w:val="20"/>
        </w:rPr>
        <w:t xml:space="preserve"> С.С. Линевич</w:t>
      </w:r>
    </w:p>
    <w:p w:rsidR="000A2410" w:rsidRDefault="000A2410" w:rsidP="00066DBA">
      <w:pPr>
        <w:spacing w:after="0" w:line="240" w:lineRule="auto"/>
        <w:jc w:val="both"/>
        <w:rPr>
          <w:rFonts w:ascii="Times New Roman" w:eastAsia="Times New Roman" w:hAnsi="Times New Roman" w:cs="Times New Roman"/>
          <w:sz w:val="20"/>
          <w:szCs w:val="20"/>
          <w:lang w:eastAsia="ru-RU"/>
        </w:rPr>
      </w:pPr>
    </w:p>
    <w:p w:rsidR="00755B15" w:rsidRPr="007C5033" w:rsidRDefault="000A2410" w:rsidP="00755B15">
      <w:pPr>
        <w:spacing w:after="0" w:line="240" w:lineRule="auto"/>
        <w:jc w:val="both"/>
        <w:rPr>
          <w:rFonts w:ascii="Times New Roman" w:hAnsi="Times New Roman"/>
          <w:sz w:val="20"/>
          <w:szCs w:val="20"/>
        </w:rPr>
      </w:pPr>
      <w:r w:rsidRPr="00257B21">
        <w:rPr>
          <w:rFonts w:ascii="Times New Roman" w:eastAsia="Times New Roman" w:hAnsi="Times New Roman" w:cs="Times New Roman"/>
          <w:b/>
          <w:bCs/>
          <w:sz w:val="20"/>
          <w:szCs w:val="20"/>
          <w:lang w:eastAsia="ru-RU"/>
        </w:rPr>
        <w:t xml:space="preserve">Решение </w:t>
      </w:r>
      <w:r w:rsidRPr="0070735F">
        <w:rPr>
          <w:rFonts w:ascii="Times New Roman" w:eastAsia="Times New Roman" w:hAnsi="Times New Roman" w:cs="Times New Roman"/>
          <w:b/>
          <w:sz w:val="20"/>
          <w:szCs w:val="20"/>
          <w:lang w:eastAsia="ru-RU"/>
        </w:rPr>
        <w:t xml:space="preserve">Завитинского районного Совета народных депутатов </w:t>
      </w:r>
      <w:r w:rsidRPr="00257B21">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28</w:t>
      </w:r>
      <w:r w:rsidRPr="00257B2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1</w:t>
      </w:r>
      <w:r w:rsidRPr="00257B21">
        <w:rPr>
          <w:rFonts w:ascii="Times New Roman" w:eastAsia="Times New Roman" w:hAnsi="Times New Roman" w:cs="Times New Roman"/>
          <w:b/>
          <w:sz w:val="20"/>
          <w:szCs w:val="20"/>
          <w:lang w:eastAsia="ru-RU"/>
        </w:rPr>
        <w:t>0.2020 № 1</w:t>
      </w:r>
      <w:r>
        <w:rPr>
          <w:rFonts w:ascii="Times New Roman" w:eastAsia="Times New Roman" w:hAnsi="Times New Roman" w:cs="Times New Roman"/>
          <w:b/>
          <w:sz w:val="20"/>
          <w:szCs w:val="20"/>
          <w:lang w:eastAsia="ru-RU"/>
        </w:rPr>
        <w:t>3</w:t>
      </w:r>
      <w:r w:rsidR="0034087F">
        <w:rPr>
          <w:rFonts w:ascii="Times New Roman" w:eastAsia="Times New Roman" w:hAnsi="Times New Roman" w:cs="Times New Roman"/>
          <w:b/>
          <w:sz w:val="20"/>
          <w:szCs w:val="20"/>
          <w:lang w:eastAsia="ru-RU"/>
        </w:rPr>
        <w:t>9</w:t>
      </w:r>
      <w:r w:rsidRPr="00257B21">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0"/>
          <w:szCs w:val="20"/>
          <w:lang w:eastAsia="ru-RU"/>
        </w:rPr>
        <w:t>«</w:t>
      </w:r>
      <w:r w:rsidR="00755B15" w:rsidRPr="007C5033">
        <w:rPr>
          <w:rFonts w:ascii="Times New Roman" w:hAnsi="Times New Roman"/>
          <w:sz w:val="20"/>
          <w:szCs w:val="20"/>
        </w:rPr>
        <w:t>О внесении изменений в Положение «О муниципальной службе в Завитинском районе», утвержденное решением районного Совета народных депутатов от 25.04.2012 года № 3/2 (с изменениями от 30.04.2014 № 82/17,от 03.11.2015 № 135/28, от 22.12.2016 № 170/38,от 16.02.2017 № 177/39,от 20.04.2017 № 185/40, от 04.12.2017 № 10/4, от 26.10.2018 № 46/10, от 21.12.2018 № 59/12, от 25.02.2019 № 66/13, от 19.12.2019 № 103/19, от 27.02.2020 № 109/20, от 27.08.2020 № 134/23)</w:t>
      </w:r>
      <w:r w:rsidR="00755B15">
        <w:rPr>
          <w:rFonts w:ascii="Times New Roman" w:hAnsi="Times New Roman"/>
          <w:sz w:val="20"/>
          <w:szCs w:val="20"/>
        </w:rPr>
        <w:t xml:space="preserve"> </w:t>
      </w:r>
      <w:r w:rsidR="00755B15" w:rsidRPr="007C5033">
        <w:rPr>
          <w:rFonts w:ascii="Times New Roman" w:hAnsi="Times New Roman"/>
          <w:sz w:val="20"/>
          <w:szCs w:val="20"/>
        </w:rPr>
        <w:t>Принято решением районного Совета народных депутатов 28 октября  2020 года</w:t>
      </w:r>
      <w:r w:rsidR="00755B15">
        <w:rPr>
          <w:rFonts w:ascii="Times New Roman" w:hAnsi="Times New Roman"/>
          <w:sz w:val="20"/>
          <w:szCs w:val="20"/>
        </w:rPr>
        <w:t xml:space="preserve"> </w:t>
      </w:r>
      <w:r w:rsidR="00755B15" w:rsidRPr="007C5033">
        <w:rPr>
          <w:rFonts w:ascii="Times New Roman" w:hAnsi="Times New Roman"/>
          <w:sz w:val="20"/>
          <w:szCs w:val="20"/>
        </w:rPr>
        <w:t>1. Внести в Положение «О муниципальной службе в Завитинском районе», утвержденное решением районного Совета народных депутатов от 25.04.2012 года № 3/2 (с изменениями от 30.04.2014 № 82/17, от 03.11.2015 № 135/ 28, от 22.12.2016 № 170/ 38, от 16.02.2017 № 177/39, от 20.04.2017 № 185/40, от 04.12.2017 № 10/04, от 26.12.2018 № 46/10, 21.12.2018 № 59/12, от 25.02.2019 № 66/13, от 19.12.2019 № 103/19, от 27.02.2020 № 109/20, от 27.08.2020 № 134/23) следующие изменения: 1.1. пункт 4 части 3 статьи 13 после слов «трудовую книжку» дополнить словами «и (или) сведения о трудовой деятельности, оформленные в установленном законодательстве порядке»;</w:t>
      </w:r>
      <w:r w:rsidR="00755B15">
        <w:rPr>
          <w:rFonts w:ascii="Times New Roman" w:hAnsi="Times New Roman"/>
          <w:sz w:val="20"/>
          <w:szCs w:val="20"/>
        </w:rPr>
        <w:t xml:space="preserve"> </w:t>
      </w:r>
      <w:r w:rsidR="00755B15" w:rsidRPr="007C5033">
        <w:rPr>
          <w:rFonts w:ascii="Times New Roman" w:hAnsi="Times New Roman"/>
          <w:sz w:val="20"/>
          <w:szCs w:val="20"/>
        </w:rPr>
        <w:t xml:space="preserve">1.2. пункт 4 части 1 статьи 24 дополнить словами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71" w:history="1">
        <w:r w:rsidR="00755B15" w:rsidRPr="007C5033">
          <w:rPr>
            <w:rFonts w:ascii="Times New Roman" w:hAnsi="Times New Roman"/>
            <w:sz w:val="20"/>
            <w:szCs w:val="20"/>
          </w:rPr>
          <w:t>порядке</w:t>
        </w:r>
      </w:hyperlink>
      <w:r w:rsidR="00755B15" w:rsidRPr="007C5033">
        <w:rPr>
          <w:rFonts w:ascii="Times New Roman" w:hAnsi="Times New Roman"/>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755B15">
        <w:rPr>
          <w:rFonts w:ascii="Times New Roman" w:hAnsi="Times New Roman"/>
          <w:sz w:val="20"/>
          <w:szCs w:val="20"/>
        </w:rPr>
        <w:t xml:space="preserve"> </w:t>
      </w:r>
      <w:r w:rsidR="00755B15" w:rsidRPr="007C5033">
        <w:rPr>
          <w:rFonts w:ascii="Times New Roman" w:hAnsi="Times New Roman"/>
          <w:sz w:val="20"/>
          <w:szCs w:val="20"/>
        </w:rPr>
        <w:t xml:space="preserve">2.Настоящее решение вступает в силу со дня его официального опубликования.   </w:t>
      </w:r>
    </w:p>
    <w:p w:rsidR="00755B15" w:rsidRPr="00755B15" w:rsidRDefault="00755B15" w:rsidP="00755B15">
      <w:pPr>
        <w:spacing w:after="0" w:line="240" w:lineRule="auto"/>
        <w:jc w:val="both"/>
        <w:rPr>
          <w:rFonts w:ascii="Times New Roman" w:hAnsi="Times New Roman"/>
          <w:b/>
          <w:sz w:val="20"/>
          <w:szCs w:val="20"/>
        </w:rPr>
      </w:pPr>
      <w:r w:rsidRPr="00755B15">
        <w:rPr>
          <w:rFonts w:ascii="Times New Roman" w:hAnsi="Times New Roman"/>
          <w:b/>
          <w:sz w:val="20"/>
          <w:szCs w:val="20"/>
        </w:rPr>
        <w:t xml:space="preserve">Главы Завитинского района                                                                      </w:t>
      </w:r>
      <w:r>
        <w:rPr>
          <w:rFonts w:ascii="Times New Roman" w:hAnsi="Times New Roman"/>
          <w:b/>
          <w:sz w:val="20"/>
          <w:szCs w:val="20"/>
        </w:rPr>
        <w:t xml:space="preserve">                                           </w:t>
      </w:r>
      <w:r w:rsidRPr="00755B15">
        <w:rPr>
          <w:rFonts w:ascii="Times New Roman" w:hAnsi="Times New Roman"/>
          <w:b/>
          <w:sz w:val="20"/>
          <w:szCs w:val="20"/>
        </w:rPr>
        <w:t xml:space="preserve"> С.С.Линевич</w:t>
      </w:r>
    </w:p>
    <w:p w:rsidR="000A2410" w:rsidRDefault="000A2410" w:rsidP="00066DBA">
      <w:pPr>
        <w:spacing w:after="0" w:line="240" w:lineRule="auto"/>
        <w:jc w:val="both"/>
        <w:rPr>
          <w:rFonts w:ascii="Times New Roman" w:eastAsia="Times New Roman" w:hAnsi="Times New Roman" w:cs="Times New Roman"/>
          <w:sz w:val="20"/>
          <w:szCs w:val="20"/>
          <w:lang w:eastAsia="ru-RU"/>
        </w:rPr>
      </w:pPr>
    </w:p>
    <w:p w:rsidR="0034087F" w:rsidRPr="006B160D" w:rsidRDefault="000A2410" w:rsidP="0034087F">
      <w:pPr>
        <w:spacing w:after="0" w:line="240" w:lineRule="auto"/>
        <w:jc w:val="both"/>
        <w:rPr>
          <w:rFonts w:ascii="Times New Roman" w:hAnsi="Times New Roman"/>
          <w:sz w:val="20"/>
          <w:szCs w:val="20"/>
        </w:rPr>
      </w:pPr>
      <w:r w:rsidRPr="00257B21">
        <w:rPr>
          <w:rFonts w:ascii="Times New Roman" w:eastAsia="Times New Roman" w:hAnsi="Times New Roman" w:cs="Times New Roman"/>
          <w:b/>
          <w:bCs/>
          <w:sz w:val="20"/>
          <w:szCs w:val="20"/>
          <w:lang w:eastAsia="ru-RU"/>
        </w:rPr>
        <w:t xml:space="preserve">Решение </w:t>
      </w:r>
      <w:r w:rsidRPr="0070735F">
        <w:rPr>
          <w:rFonts w:ascii="Times New Roman" w:eastAsia="Times New Roman" w:hAnsi="Times New Roman" w:cs="Times New Roman"/>
          <w:b/>
          <w:sz w:val="20"/>
          <w:szCs w:val="20"/>
          <w:lang w:eastAsia="ru-RU"/>
        </w:rPr>
        <w:t xml:space="preserve">Завитинского районного Совета народных депутатов </w:t>
      </w:r>
      <w:r w:rsidRPr="00257B21">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28</w:t>
      </w:r>
      <w:r w:rsidRPr="00257B2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1</w:t>
      </w:r>
      <w:r w:rsidRPr="00257B21">
        <w:rPr>
          <w:rFonts w:ascii="Times New Roman" w:eastAsia="Times New Roman" w:hAnsi="Times New Roman" w:cs="Times New Roman"/>
          <w:b/>
          <w:sz w:val="20"/>
          <w:szCs w:val="20"/>
          <w:lang w:eastAsia="ru-RU"/>
        </w:rPr>
        <w:t>0.2020 № 1</w:t>
      </w:r>
      <w:r w:rsidR="0034087F">
        <w:rPr>
          <w:rFonts w:ascii="Times New Roman" w:eastAsia="Times New Roman" w:hAnsi="Times New Roman" w:cs="Times New Roman"/>
          <w:b/>
          <w:sz w:val="20"/>
          <w:szCs w:val="20"/>
          <w:lang w:eastAsia="ru-RU"/>
        </w:rPr>
        <w:t>40</w:t>
      </w:r>
      <w:r w:rsidRPr="00257B21">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0"/>
          <w:szCs w:val="20"/>
          <w:lang w:eastAsia="ru-RU"/>
        </w:rPr>
        <w:t>«</w:t>
      </w:r>
      <w:r w:rsidR="0034087F" w:rsidRPr="006B160D">
        <w:rPr>
          <w:rFonts w:ascii="Times New Roman" w:hAnsi="Times New Roman"/>
          <w:sz w:val="20"/>
          <w:szCs w:val="20"/>
        </w:rPr>
        <w:t>Об отмене решения Завитинского районного Совета народных депутатов от 27.02.2020 № 110/20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sidR="0034087F">
        <w:rPr>
          <w:rFonts w:ascii="Times New Roman" w:hAnsi="Times New Roman"/>
          <w:sz w:val="20"/>
          <w:szCs w:val="20"/>
        </w:rPr>
        <w:t xml:space="preserve"> </w:t>
      </w:r>
      <w:r w:rsidR="0034087F" w:rsidRPr="006B160D">
        <w:rPr>
          <w:rFonts w:ascii="Times New Roman" w:hAnsi="Times New Roman"/>
          <w:sz w:val="20"/>
          <w:szCs w:val="20"/>
        </w:rPr>
        <w:t>Принято решением районного Совета народных депутатов</w:t>
      </w:r>
      <w:r w:rsidR="0034087F">
        <w:rPr>
          <w:rFonts w:ascii="Times New Roman" w:hAnsi="Times New Roman"/>
          <w:sz w:val="20"/>
          <w:szCs w:val="20"/>
        </w:rPr>
        <w:t xml:space="preserve"> </w:t>
      </w:r>
      <w:r w:rsidR="0034087F" w:rsidRPr="006B160D">
        <w:rPr>
          <w:rFonts w:ascii="Times New Roman" w:hAnsi="Times New Roman"/>
          <w:sz w:val="20"/>
          <w:szCs w:val="20"/>
        </w:rPr>
        <w:t>28 октября  2020 года</w:t>
      </w:r>
      <w:r w:rsidR="0034087F">
        <w:rPr>
          <w:rFonts w:ascii="Times New Roman" w:hAnsi="Times New Roman"/>
          <w:sz w:val="20"/>
          <w:szCs w:val="20"/>
        </w:rPr>
        <w:t xml:space="preserve"> </w:t>
      </w:r>
      <w:r w:rsidR="0034087F" w:rsidRPr="006B160D">
        <w:rPr>
          <w:rFonts w:ascii="Times New Roman" w:hAnsi="Times New Roman"/>
          <w:sz w:val="20"/>
          <w:szCs w:val="20"/>
        </w:rPr>
        <w:t>1. Отменить решение Завитинского районного Совета народных депутатов от 27.02.2020 № 110/20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sidR="0034087F">
        <w:rPr>
          <w:rFonts w:ascii="Times New Roman" w:hAnsi="Times New Roman"/>
          <w:sz w:val="20"/>
          <w:szCs w:val="20"/>
        </w:rPr>
        <w:t xml:space="preserve"> </w:t>
      </w:r>
      <w:r w:rsidR="0034087F" w:rsidRPr="006B160D">
        <w:rPr>
          <w:rFonts w:ascii="Times New Roman" w:hAnsi="Times New Roman"/>
          <w:sz w:val="20"/>
          <w:szCs w:val="20"/>
        </w:rPr>
        <w:t>2. Настоящее решение вступает в силу со дня его официального опубликования.</w:t>
      </w:r>
    </w:p>
    <w:p w:rsidR="000A2410" w:rsidRPr="0034087F" w:rsidRDefault="0034087F" w:rsidP="0034087F">
      <w:pPr>
        <w:spacing w:after="0" w:line="240" w:lineRule="auto"/>
        <w:jc w:val="both"/>
        <w:rPr>
          <w:rFonts w:ascii="Times New Roman" w:hAnsi="Times New Roman"/>
          <w:b/>
          <w:sz w:val="20"/>
          <w:szCs w:val="26"/>
        </w:rPr>
      </w:pPr>
      <w:r w:rsidRPr="0034087F">
        <w:rPr>
          <w:rFonts w:ascii="Times New Roman" w:hAnsi="Times New Roman"/>
          <w:b/>
          <w:sz w:val="20"/>
          <w:szCs w:val="20"/>
        </w:rPr>
        <w:t xml:space="preserve">Глава Завитинского района                                                             </w:t>
      </w:r>
      <w:r>
        <w:rPr>
          <w:rFonts w:ascii="Times New Roman" w:hAnsi="Times New Roman"/>
          <w:b/>
          <w:sz w:val="20"/>
          <w:szCs w:val="20"/>
        </w:rPr>
        <w:t xml:space="preserve">                                                      </w:t>
      </w:r>
      <w:r w:rsidRPr="0034087F">
        <w:rPr>
          <w:rFonts w:ascii="Times New Roman" w:hAnsi="Times New Roman"/>
          <w:b/>
          <w:sz w:val="20"/>
          <w:szCs w:val="20"/>
        </w:rPr>
        <w:t>С.С.Линевич</w:t>
      </w:r>
    </w:p>
    <w:p w:rsidR="009449EB" w:rsidRDefault="009449EB" w:rsidP="009449EB">
      <w:pPr>
        <w:spacing w:after="0" w:line="240" w:lineRule="auto"/>
        <w:jc w:val="both"/>
        <w:rPr>
          <w:rFonts w:ascii="Times New Roman" w:eastAsia="Times New Roman" w:hAnsi="Times New Roman" w:cs="Times New Roman"/>
          <w:b/>
          <w:bCs/>
          <w:sz w:val="20"/>
          <w:szCs w:val="20"/>
          <w:lang w:eastAsia="ru-RU"/>
        </w:rPr>
      </w:pPr>
    </w:p>
    <w:p w:rsidR="0034087F" w:rsidRPr="00AD3F52" w:rsidRDefault="0034087F" w:rsidP="009449EB">
      <w:pPr>
        <w:spacing w:after="0" w:line="240" w:lineRule="auto"/>
        <w:jc w:val="both"/>
        <w:rPr>
          <w:rFonts w:ascii="Times New Roman" w:hAnsi="Times New Roman"/>
          <w:sz w:val="20"/>
          <w:szCs w:val="20"/>
        </w:rPr>
      </w:pPr>
      <w:bookmarkStart w:id="97" w:name="_GoBack"/>
      <w:bookmarkEnd w:id="97"/>
      <w:r w:rsidRPr="00257B21">
        <w:rPr>
          <w:rFonts w:ascii="Times New Roman" w:eastAsia="Times New Roman" w:hAnsi="Times New Roman" w:cs="Times New Roman"/>
          <w:b/>
          <w:bCs/>
          <w:sz w:val="20"/>
          <w:szCs w:val="20"/>
          <w:lang w:eastAsia="ru-RU"/>
        </w:rPr>
        <w:t xml:space="preserve">Решение </w:t>
      </w:r>
      <w:r w:rsidRPr="0070735F">
        <w:rPr>
          <w:rFonts w:ascii="Times New Roman" w:eastAsia="Times New Roman" w:hAnsi="Times New Roman" w:cs="Times New Roman"/>
          <w:b/>
          <w:sz w:val="20"/>
          <w:szCs w:val="20"/>
          <w:lang w:eastAsia="ru-RU"/>
        </w:rPr>
        <w:t xml:space="preserve">Завитинского районного Совета народных депутатов </w:t>
      </w:r>
      <w:r w:rsidRPr="00257B21">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28</w:t>
      </w:r>
      <w:r w:rsidRPr="00257B2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1</w:t>
      </w:r>
      <w:r w:rsidRPr="00257B21">
        <w:rPr>
          <w:rFonts w:ascii="Times New Roman" w:eastAsia="Times New Roman" w:hAnsi="Times New Roman" w:cs="Times New Roman"/>
          <w:b/>
          <w:sz w:val="20"/>
          <w:szCs w:val="20"/>
          <w:lang w:eastAsia="ru-RU"/>
        </w:rPr>
        <w:t xml:space="preserve">0.2020 № </w:t>
      </w:r>
      <w:r>
        <w:rPr>
          <w:rFonts w:ascii="Times New Roman" w:eastAsia="Times New Roman" w:hAnsi="Times New Roman" w:cs="Times New Roman"/>
          <w:b/>
          <w:sz w:val="20"/>
          <w:szCs w:val="20"/>
          <w:lang w:eastAsia="ru-RU"/>
        </w:rPr>
        <w:t>264</w:t>
      </w:r>
      <w:r w:rsidRPr="00257B21">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4 «</w:t>
      </w:r>
      <w:r w:rsidRPr="00AD3F52">
        <w:rPr>
          <w:rFonts w:ascii="Times New Roman" w:hAnsi="Times New Roman"/>
          <w:sz w:val="20"/>
          <w:szCs w:val="20"/>
        </w:rPr>
        <w:t>О внесении изменений в Регламент</w:t>
      </w:r>
      <w:r>
        <w:rPr>
          <w:rFonts w:ascii="Times New Roman" w:hAnsi="Times New Roman"/>
          <w:sz w:val="20"/>
          <w:szCs w:val="20"/>
        </w:rPr>
        <w:t xml:space="preserve"> </w:t>
      </w:r>
      <w:r w:rsidRPr="00AD3F52">
        <w:rPr>
          <w:rFonts w:ascii="Times New Roman" w:hAnsi="Times New Roman"/>
          <w:sz w:val="20"/>
          <w:szCs w:val="20"/>
        </w:rPr>
        <w:t>Завитинского районного Совета</w:t>
      </w:r>
      <w:r>
        <w:rPr>
          <w:rFonts w:ascii="Times New Roman" w:hAnsi="Times New Roman"/>
          <w:sz w:val="20"/>
          <w:szCs w:val="20"/>
        </w:rPr>
        <w:t xml:space="preserve"> </w:t>
      </w:r>
      <w:r w:rsidRPr="00AD3F52">
        <w:rPr>
          <w:rFonts w:ascii="Times New Roman" w:hAnsi="Times New Roman"/>
          <w:sz w:val="20"/>
          <w:szCs w:val="20"/>
        </w:rPr>
        <w:t>народных депутатов</w:t>
      </w:r>
      <w:r>
        <w:rPr>
          <w:rFonts w:ascii="Times New Roman" w:hAnsi="Times New Roman"/>
          <w:sz w:val="20"/>
          <w:szCs w:val="20"/>
        </w:rPr>
        <w:t xml:space="preserve">». </w:t>
      </w:r>
      <w:r w:rsidRPr="0034087F">
        <w:rPr>
          <w:rFonts w:ascii="Times New Roman" w:hAnsi="Times New Roman" w:cs="Times New Roman"/>
          <w:sz w:val="20"/>
          <w:szCs w:val="20"/>
        </w:rPr>
        <w:t>Рассмотрев проект изменений в Регламент Завитинского районного Совета народных депутатов, Завитинский районный Совет народных депутатов</w:t>
      </w:r>
      <w:r>
        <w:rPr>
          <w:rFonts w:ascii="Times New Roman" w:hAnsi="Times New Roman" w:cs="Times New Roman"/>
          <w:sz w:val="20"/>
          <w:szCs w:val="20"/>
        </w:rPr>
        <w:t xml:space="preserve"> </w:t>
      </w:r>
      <w:r w:rsidRPr="0034087F">
        <w:rPr>
          <w:rFonts w:ascii="Times New Roman" w:hAnsi="Times New Roman" w:cs="Times New Roman"/>
          <w:b/>
          <w:bCs/>
          <w:sz w:val="20"/>
          <w:szCs w:val="20"/>
        </w:rPr>
        <w:t>р е ш и л:</w:t>
      </w:r>
      <w:r w:rsidRPr="0034087F">
        <w:rPr>
          <w:rFonts w:ascii="Times New Roman" w:hAnsi="Times New Roman" w:cs="Times New Roman"/>
          <w:sz w:val="20"/>
          <w:szCs w:val="20"/>
        </w:rPr>
        <w:t xml:space="preserve"> 1. Внести в Регламент Завитинского районного Совета народных депутатов, принятый решением Завитинского районного Совета народных депутатов от 21.10.2009 № 145/12 (с изменениями от 31.10.2012 № 58/6, от 25.06.2014 № 207/18, </w:t>
      </w:r>
      <w:r w:rsidRPr="0034087F">
        <w:rPr>
          <w:rFonts w:ascii="Times New Roman" w:hAnsi="Times New Roman" w:cs="Times New Roman"/>
          <w:bCs/>
          <w:sz w:val="20"/>
          <w:szCs w:val="20"/>
        </w:rPr>
        <w:t>от 25.04.2018 № 51/7</w:t>
      </w:r>
      <w:r w:rsidRPr="0034087F">
        <w:rPr>
          <w:rFonts w:ascii="Times New Roman" w:hAnsi="Times New Roman" w:cs="Times New Roman"/>
          <w:sz w:val="20"/>
          <w:szCs w:val="20"/>
        </w:rPr>
        <w:t>), следующие</w:t>
      </w:r>
      <w:r w:rsidRPr="00AD3F52">
        <w:rPr>
          <w:rFonts w:ascii="Times New Roman" w:hAnsi="Times New Roman"/>
          <w:sz w:val="20"/>
          <w:szCs w:val="20"/>
        </w:rPr>
        <w:t xml:space="preserve"> изменения:</w:t>
      </w:r>
      <w:r>
        <w:rPr>
          <w:rFonts w:ascii="Times New Roman" w:hAnsi="Times New Roman"/>
          <w:sz w:val="20"/>
          <w:szCs w:val="20"/>
        </w:rPr>
        <w:t xml:space="preserve"> </w:t>
      </w:r>
      <w:r w:rsidRPr="00AD3F52">
        <w:rPr>
          <w:rFonts w:ascii="Times New Roman" w:hAnsi="Times New Roman"/>
          <w:sz w:val="20"/>
          <w:szCs w:val="20"/>
        </w:rPr>
        <w:t xml:space="preserve">1.1. В статье 36. </w:t>
      </w:r>
      <w:r w:rsidRPr="00AD3F52">
        <w:rPr>
          <w:rFonts w:ascii="Times New Roman" w:hAnsi="Times New Roman"/>
          <w:b/>
          <w:sz w:val="20"/>
          <w:szCs w:val="20"/>
        </w:rPr>
        <w:t>Решения принятые опросным путем</w:t>
      </w:r>
      <w:r w:rsidRPr="00AD3F52">
        <w:rPr>
          <w:rFonts w:ascii="Times New Roman" w:hAnsi="Times New Roman"/>
          <w:sz w:val="20"/>
          <w:szCs w:val="20"/>
        </w:rPr>
        <w:t xml:space="preserve"> а) абзац 2 изложить в следующей редакции:</w:t>
      </w:r>
      <w:r>
        <w:rPr>
          <w:rFonts w:ascii="Times New Roman" w:hAnsi="Times New Roman"/>
          <w:sz w:val="20"/>
          <w:szCs w:val="20"/>
        </w:rPr>
        <w:t xml:space="preserve"> </w:t>
      </w:r>
      <w:r w:rsidRPr="00AD3F52">
        <w:rPr>
          <w:rFonts w:ascii="Times New Roman" w:hAnsi="Times New Roman"/>
          <w:sz w:val="20"/>
          <w:szCs w:val="20"/>
        </w:rPr>
        <w:t>«К исключительным случаям относятся: принятие решений о выделении финансовых средств из районного бюджета при чрезвычайном положении, стихийных бедствиях, иных непредвиденных обстоятельств;</w:t>
      </w:r>
      <w:r>
        <w:rPr>
          <w:rFonts w:ascii="Times New Roman" w:hAnsi="Times New Roman"/>
          <w:sz w:val="20"/>
          <w:szCs w:val="20"/>
        </w:rPr>
        <w:t xml:space="preserve"> </w:t>
      </w:r>
      <w:r w:rsidRPr="00AD3F52">
        <w:rPr>
          <w:rFonts w:ascii="Times New Roman" w:hAnsi="Times New Roman"/>
          <w:sz w:val="20"/>
          <w:szCs w:val="20"/>
        </w:rPr>
        <w:t>принятия решений о предоставлении поручительства средствами районного бюджета для получения Администрации района кредитов в банках;</w:t>
      </w:r>
      <w:r w:rsidR="009449EB">
        <w:rPr>
          <w:rFonts w:ascii="Times New Roman" w:hAnsi="Times New Roman"/>
          <w:sz w:val="20"/>
          <w:szCs w:val="20"/>
        </w:rPr>
        <w:t xml:space="preserve"> </w:t>
      </w:r>
      <w:r w:rsidRPr="00AD3F52">
        <w:rPr>
          <w:rFonts w:ascii="Times New Roman" w:hAnsi="Times New Roman"/>
          <w:sz w:val="20"/>
          <w:szCs w:val="20"/>
        </w:rPr>
        <w:t>в случае введения на всей территории Амурской области, Завитинского района режима повышенной готовности, режима чрезвычайной ситуации, ограничительных мероприятий (карантина)»</w:t>
      </w:r>
      <w:r w:rsidR="009449EB">
        <w:rPr>
          <w:rFonts w:ascii="Times New Roman" w:hAnsi="Times New Roman"/>
          <w:sz w:val="20"/>
          <w:szCs w:val="20"/>
        </w:rPr>
        <w:t xml:space="preserve">. </w:t>
      </w:r>
      <w:r w:rsidRPr="00AD3F52">
        <w:rPr>
          <w:rFonts w:ascii="Times New Roman" w:hAnsi="Times New Roman"/>
          <w:sz w:val="20"/>
          <w:szCs w:val="20"/>
        </w:rPr>
        <w:t xml:space="preserve">2. Настоящее решение вступает в силу со дня его официального опубликования в информационном листке администрации Завитинского района «Наш район» и подлежит размещению на официальном сайте администрации муниципального образования Завитинского муниципального района. </w:t>
      </w:r>
    </w:p>
    <w:p w:rsidR="0034087F" w:rsidRPr="009449EB" w:rsidRDefault="0034087F" w:rsidP="009449EB">
      <w:pPr>
        <w:spacing w:after="0" w:line="240" w:lineRule="auto"/>
        <w:jc w:val="both"/>
        <w:rPr>
          <w:rFonts w:ascii="Times New Roman" w:hAnsi="Times New Roman"/>
          <w:b/>
          <w:sz w:val="20"/>
          <w:szCs w:val="20"/>
        </w:rPr>
      </w:pPr>
      <w:r w:rsidRPr="009449EB">
        <w:rPr>
          <w:rFonts w:ascii="Times New Roman" w:hAnsi="Times New Roman"/>
          <w:b/>
          <w:sz w:val="20"/>
          <w:szCs w:val="20"/>
        </w:rPr>
        <w:t>Председатель Завитинского районного</w:t>
      </w:r>
      <w:r w:rsidR="009449EB" w:rsidRPr="009449EB">
        <w:rPr>
          <w:rFonts w:ascii="Times New Roman" w:hAnsi="Times New Roman"/>
          <w:b/>
          <w:sz w:val="20"/>
          <w:szCs w:val="20"/>
        </w:rPr>
        <w:t xml:space="preserve"> </w:t>
      </w:r>
      <w:r w:rsidRPr="009449EB">
        <w:rPr>
          <w:rFonts w:ascii="Times New Roman" w:hAnsi="Times New Roman"/>
          <w:b/>
          <w:sz w:val="20"/>
          <w:szCs w:val="20"/>
        </w:rPr>
        <w:t>Совета народных депутато</w:t>
      </w:r>
      <w:r w:rsidR="009449EB" w:rsidRPr="009449EB">
        <w:rPr>
          <w:rFonts w:ascii="Times New Roman" w:hAnsi="Times New Roman"/>
          <w:b/>
          <w:sz w:val="20"/>
          <w:szCs w:val="20"/>
        </w:rPr>
        <w:t>в</w:t>
      </w:r>
      <w:r w:rsidR="009449EB" w:rsidRPr="009449EB">
        <w:rPr>
          <w:rFonts w:ascii="Times New Roman" w:hAnsi="Times New Roman"/>
          <w:b/>
          <w:sz w:val="20"/>
          <w:szCs w:val="20"/>
        </w:rPr>
        <w:tab/>
      </w:r>
      <w:r w:rsidR="009449EB" w:rsidRPr="009449EB">
        <w:rPr>
          <w:rFonts w:ascii="Times New Roman" w:hAnsi="Times New Roman"/>
          <w:b/>
          <w:sz w:val="20"/>
          <w:szCs w:val="20"/>
        </w:rPr>
        <w:tab/>
      </w:r>
      <w:r w:rsidR="009449EB" w:rsidRPr="009449EB">
        <w:rPr>
          <w:rFonts w:ascii="Times New Roman" w:hAnsi="Times New Roman"/>
          <w:b/>
          <w:sz w:val="20"/>
          <w:szCs w:val="20"/>
        </w:rPr>
        <w:tab/>
      </w:r>
      <w:r w:rsidR="009449EB" w:rsidRPr="009449EB">
        <w:rPr>
          <w:rFonts w:ascii="Times New Roman" w:hAnsi="Times New Roman"/>
          <w:b/>
          <w:sz w:val="20"/>
          <w:szCs w:val="20"/>
        </w:rPr>
        <w:tab/>
        <w:t xml:space="preserve">        </w:t>
      </w:r>
      <w:r w:rsidRPr="009449EB">
        <w:rPr>
          <w:rFonts w:ascii="Times New Roman" w:hAnsi="Times New Roman"/>
          <w:b/>
          <w:sz w:val="20"/>
          <w:szCs w:val="20"/>
        </w:rPr>
        <w:t xml:space="preserve"> А.Н. Тимошенко</w:t>
      </w:r>
    </w:p>
    <w:p w:rsidR="00D13644" w:rsidRPr="00D13644" w:rsidRDefault="00D13644" w:rsidP="001E7650">
      <w:pPr>
        <w:spacing w:after="0" w:line="240" w:lineRule="auto"/>
        <w:jc w:val="both"/>
        <w:rPr>
          <w:rFonts w:ascii="Times New Roman" w:hAnsi="Times New Roman" w:cs="Times New Roman"/>
          <w:sz w:val="20"/>
        </w:rPr>
      </w:pPr>
    </w:p>
    <w:p w:rsidR="00D13644" w:rsidRPr="00D13644" w:rsidRDefault="00D13644" w:rsidP="001E7650">
      <w:pPr>
        <w:spacing w:after="0" w:line="240" w:lineRule="auto"/>
        <w:jc w:val="both"/>
        <w:rPr>
          <w:rFonts w:ascii="Times New Roman" w:hAnsi="Times New Roman" w:cs="Times New Roman"/>
          <w:sz w:val="20"/>
        </w:rPr>
      </w:pPr>
    </w:p>
    <w:p w:rsidR="00D13644" w:rsidRPr="00D13644" w:rsidRDefault="00D13644" w:rsidP="001E7650">
      <w:pPr>
        <w:spacing w:after="0" w:line="240" w:lineRule="auto"/>
        <w:jc w:val="both"/>
        <w:rPr>
          <w:rFonts w:ascii="Times New Roman" w:hAnsi="Times New Roman" w:cs="Times New Roman"/>
          <w:sz w:val="20"/>
        </w:rPr>
      </w:pPr>
    </w:p>
    <w:p w:rsidR="00D13644" w:rsidRPr="00D13644" w:rsidRDefault="00D13644" w:rsidP="001E7650">
      <w:pPr>
        <w:spacing w:after="0" w:line="240" w:lineRule="auto"/>
        <w:jc w:val="both"/>
        <w:rPr>
          <w:rFonts w:ascii="Times New Roman" w:hAnsi="Times New Roman"/>
          <w:sz w:val="28"/>
          <w:szCs w:val="28"/>
        </w:rPr>
      </w:pPr>
    </w:p>
    <w:p w:rsidR="00D13644" w:rsidRPr="00D13644" w:rsidRDefault="00D13644" w:rsidP="001E7650">
      <w:pPr>
        <w:spacing w:after="0" w:line="240" w:lineRule="auto"/>
        <w:jc w:val="both"/>
        <w:rPr>
          <w:rFonts w:ascii="Times New Roman" w:hAnsi="Times New Roman"/>
          <w:sz w:val="28"/>
          <w:szCs w:val="28"/>
        </w:rPr>
      </w:pPr>
    </w:p>
    <w:p w:rsidR="00D13644" w:rsidRPr="00D13644" w:rsidRDefault="00D13644" w:rsidP="001E7650">
      <w:pPr>
        <w:spacing w:after="0" w:line="240" w:lineRule="auto"/>
        <w:jc w:val="both"/>
        <w:rPr>
          <w:rFonts w:ascii="Times New Roman" w:hAnsi="Times New Roman"/>
          <w:sz w:val="28"/>
          <w:szCs w:val="28"/>
        </w:rPr>
      </w:pPr>
    </w:p>
    <w:p w:rsidR="00D13644" w:rsidRPr="00D13644" w:rsidRDefault="00D13644" w:rsidP="001E7650">
      <w:pPr>
        <w:spacing w:after="0" w:line="240" w:lineRule="auto"/>
        <w:jc w:val="both"/>
        <w:rPr>
          <w:rFonts w:ascii="Times New Roman" w:hAnsi="Times New Roman"/>
          <w:sz w:val="28"/>
          <w:szCs w:val="28"/>
        </w:rPr>
      </w:pPr>
    </w:p>
    <w:p w:rsidR="00D13644" w:rsidRDefault="00D13644" w:rsidP="001E7650">
      <w:pPr>
        <w:spacing w:after="0" w:line="240" w:lineRule="auto"/>
        <w:jc w:val="both"/>
        <w:rPr>
          <w:rFonts w:ascii="Times New Roman" w:hAnsi="Times New Roman"/>
          <w:sz w:val="28"/>
          <w:szCs w:val="28"/>
        </w:rPr>
      </w:pPr>
    </w:p>
    <w:p w:rsidR="00D13644" w:rsidRDefault="00D13644" w:rsidP="001E7650">
      <w:pPr>
        <w:spacing w:after="0" w:line="240" w:lineRule="auto"/>
        <w:jc w:val="both"/>
        <w:rPr>
          <w:rFonts w:ascii="Times New Roman" w:hAnsi="Times New Roman"/>
          <w:sz w:val="28"/>
          <w:szCs w:val="28"/>
        </w:rPr>
      </w:pPr>
    </w:p>
    <w:p w:rsidR="00D13644" w:rsidRDefault="00D13644" w:rsidP="001E7650">
      <w:pPr>
        <w:spacing w:after="0" w:line="240" w:lineRule="auto"/>
        <w:jc w:val="both"/>
        <w:rPr>
          <w:rFonts w:ascii="Times New Roman" w:hAnsi="Times New Roman"/>
          <w:sz w:val="28"/>
          <w:szCs w:val="28"/>
        </w:rPr>
      </w:pPr>
    </w:p>
    <w:p w:rsidR="00D13644" w:rsidRDefault="00D13644"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9449EB" w:rsidRDefault="009449EB" w:rsidP="001E7650">
      <w:pPr>
        <w:spacing w:after="0" w:line="240" w:lineRule="auto"/>
        <w:jc w:val="both"/>
        <w:rPr>
          <w:rFonts w:ascii="Times New Roman" w:hAnsi="Times New Roman"/>
          <w:sz w:val="28"/>
          <w:szCs w:val="28"/>
        </w:rPr>
      </w:pPr>
    </w:p>
    <w:p w:rsidR="00D13644" w:rsidRDefault="00D13644" w:rsidP="001E7650">
      <w:pPr>
        <w:spacing w:after="0" w:line="240" w:lineRule="auto"/>
        <w:jc w:val="both"/>
        <w:rPr>
          <w:rFonts w:ascii="Times New Roman" w:hAnsi="Times New Roman"/>
          <w:sz w:val="28"/>
          <w:szCs w:val="28"/>
        </w:rPr>
      </w:pPr>
    </w:p>
    <w:p w:rsidR="00D13644" w:rsidRDefault="00D13644" w:rsidP="002A30C5">
      <w:pPr>
        <w:spacing w:after="0" w:line="240" w:lineRule="auto"/>
        <w:jc w:val="both"/>
        <w:rPr>
          <w:rFonts w:ascii="Times New Roman" w:hAnsi="Times New Roman"/>
          <w:sz w:val="28"/>
          <w:szCs w:val="28"/>
        </w:rPr>
      </w:pPr>
    </w:p>
    <w:p w:rsidR="00D13644" w:rsidRDefault="00D13644" w:rsidP="002A30C5">
      <w:pPr>
        <w:spacing w:after="0" w:line="240" w:lineRule="auto"/>
        <w:jc w:val="both"/>
        <w:rPr>
          <w:rFonts w:ascii="Times New Roman" w:hAnsi="Times New Roman"/>
          <w:sz w:val="28"/>
          <w:szCs w:val="28"/>
        </w:rPr>
      </w:pP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2A30C5">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sidR="00E638BF">
        <w:rPr>
          <w:rFonts w:ascii="Times New Roman" w:hAnsi="Times New Roman"/>
          <w:sz w:val="28"/>
          <w:szCs w:val="28"/>
        </w:rPr>
        <w:t>Валеева В.И.</w:t>
      </w:r>
    </w:p>
    <w:sectPr w:rsidR="003C5070" w:rsidRPr="004201FE" w:rsidSect="000B0AF2">
      <w:pgSz w:w="11907" w:h="16840" w:code="9"/>
      <w:pgMar w:top="567" w:right="567" w:bottom="567" w:left="680"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8E" w:rsidRDefault="00EA4F8E" w:rsidP="00BE5294">
      <w:pPr>
        <w:spacing w:after="0" w:line="240" w:lineRule="auto"/>
      </w:pPr>
      <w:r>
        <w:separator/>
      </w:r>
    </w:p>
  </w:endnote>
  <w:endnote w:type="continuationSeparator" w:id="0">
    <w:p w:rsidR="00EA4F8E" w:rsidRDefault="00EA4F8E"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366187"/>
      <w:docPartObj>
        <w:docPartGallery w:val="Page Numbers (Bottom of Page)"/>
        <w:docPartUnique/>
      </w:docPartObj>
    </w:sdtPr>
    <w:sdtContent>
      <w:p w:rsidR="00E2207A" w:rsidRDefault="00401380">
        <w:pPr>
          <w:pStyle w:val="ab"/>
          <w:jc w:val="center"/>
        </w:pPr>
        <w:fldSimple w:instr="PAGE   \* MERGEFORMAT">
          <w:r w:rsidR="00DC7B9F">
            <w:rPr>
              <w:noProof/>
            </w:rPr>
            <w:t>18</w:t>
          </w:r>
        </w:fldSimple>
      </w:p>
    </w:sdtContent>
  </w:sdt>
  <w:p w:rsidR="00E2207A" w:rsidRDefault="00E2207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785"/>
      <w:docPartObj>
        <w:docPartGallery w:val="Page Numbers (Bottom of Page)"/>
        <w:docPartUnique/>
      </w:docPartObj>
    </w:sdtPr>
    <w:sdtContent>
      <w:p w:rsidR="00E2207A" w:rsidRDefault="00401380">
        <w:pPr>
          <w:pStyle w:val="ab"/>
          <w:jc w:val="center"/>
        </w:pPr>
        <w:fldSimple w:instr=" PAGE   \* MERGEFORMAT ">
          <w:r w:rsidR="00DC7B9F">
            <w:rPr>
              <w:noProof/>
            </w:rPr>
            <w:t>89</w:t>
          </w:r>
        </w:fldSimple>
      </w:p>
    </w:sdtContent>
  </w:sdt>
  <w:p w:rsidR="00E2207A" w:rsidRDefault="00E220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8E" w:rsidRDefault="00EA4F8E" w:rsidP="00BE5294">
      <w:pPr>
        <w:spacing w:after="0" w:line="240" w:lineRule="auto"/>
      </w:pPr>
      <w:r>
        <w:separator/>
      </w:r>
    </w:p>
  </w:footnote>
  <w:footnote w:type="continuationSeparator" w:id="0">
    <w:p w:rsidR="00EA4F8E" w:rsidRDefault="00EA4F8E"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A" w:rsidRDefault="00E2207A" w:rsidP="00380B9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in;height:3in" coordsize="" o:spt="100" o:bullet="t" adj="0,,0" path="" filled="f" stroked="f">
        <v:stroke joinstyle="miter"/>
        <v:imagedata r:id="rId1" o:title="base_23632_62471_23"/>
        <v:formulas/>
        <v:path o:connecttype="segments"/>
      </v:shape>
    </w:pict>
  </w:numPicBullet>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7B1471D"/>
    <w:multiLevelType w:val="hybridMultilevel"/>
    <w:tmpl w:val="9EE2E642"/>
    <w:lvl w:ilvl="0" w:tplc="FF6C9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7273B0"/>
    <w:multiLevelType w:val="multilevel"/>
    <w:tmpl w:val="D2861D9A"/>
    <w:lvl w:ilvl="0">
      <w:start w:val="1"/>
      <w:numFmt w:val="decimal"/>
      <w:lvlText w:val="%1"/>
      <w:lvlJc w:val="left"/>
      <w:pPr>
        <w:tabs>
          <w:tab w:val="num" w:pos="360"/>
        </w:tabs>
        <w:ind w:left="36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4">
    <w:nsid w:val="154F33AC"/>
    <w:multiLevelType w:val="hybridMultilevel"/>
    <w:tmpl w:val="53B8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nsid w:val="2728763B"/>
    <w:multiLevelType w:val="multilevel"/>
    <w:tmpl w:val="FFB09F30"/>
    <w:lvl w:ilvl="0">
      <w:start w:val="3"/>
      <w:numFmt w:val="decimal"/>
      <w:lvlText w:val="%1."/>
      <w:lvlJc w:val="left"/>
      <w:pPr>
        <w:ind w:left="450" w:hanging="45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7">
    <w:nsid w:val="2D862953"/>
    <w:multiLevelType w:val="hybridMultilevel"/>
    <w:tmpl w:val="F31C43A8"/>
    <w:lvl w:ilvl="0" w:tplc="0276DBA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1C1C7C"/>
    <w:multiLevelType w:val="hybridMultilevel"/>
    <w:tmpl w:val="FD88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92DCB"/>
    <w:multiLevelType w:val="multilevel"/>
    <w:tmpl w:val="C102041C"/>
    <w:lvl w:ilvl="0">
      <w:start w:val="7"/>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82530F8"/>
    <w:multiLevelType w:val="hybridMultilevel"/>
    <w:tmpl w:val="93B64C48"/>
    <w:lvl w:ilvl="0" w:tplc="CDE8C4C4">
      <w:start w:val="1"/>
      <w:numFmt w:val="bullet"/>
      <w:lvlText w:val=""/>
      <w:lvlPicBulletId w:val="0"/>
      <w:lvlJc w:val="left"/>
      <w:pPr>
        <w:tabs>
          <w:tab w:val="num" w:pos="720"/>
        </w:tabs>
        <w:ind w:left="720" w:hanging="360"/>
      </w:pPr>
      <w:rPr>
        <w:rFonts w:ascii="Symbol" w:hAnsi="Symbol" w:hint="default"/>
      </w:rPr>
    </w:lvl>
    <w:lvl w:ilvl="1" w:tplc="39109662" w:tentative="1">
      <w:start w:val="1"/>
      <w:numFmt w:val="bullet"/>
      <w:lvlText w:val=""/>
      <w:lvlJc w:val="left"/>
      <w:pPr>
        <w:tabs>
          <w:tab w:val="num" w:pos="1440"/>
        </w:tabs>
        <w:ind w:left="1440" w:hanging="360"/>
      </w:pPr>
      <w:rPr>
        <w:rFonts w:ascii="Symbol" w:hAnsi="Symbol" w:hint="default"/>
      </w:rPr>
    </w:lvl>
    <w:lvl w:ilvl="2" w:tplc="A20055FE" w:tentative="1">
      <w:start w:val="1"/>
      <w:numFmt w:val="bullet"/>
      <w:lvlText w:val=""/>
      <w:lvlJc w:val="left"/>
      <w:pPr>
        <w:tabs>
          <w:tab w:val="num" w:pos="2160"/>
        </w:tabs>
        <w:ind w:left="2160" w:hanging="360"/>
      </w:pPr>
      <w:rPr>
        <w:rFonts w:ascii="Symbol" w:hAnsi="Symbol" w:hint="default"/>
      </w:rPr>
    </w:lvl>
    <w:lvl w:ilvl="3" w:tplc="66F88F0A" w:tentative="1">
      <w:start w:val="1"/>
      <w:numFmt w:val="bullet"/>
      <w:lvlText w:val=""/>
      <w:lvlJc w:val="left"/>
      <w:pPr>
        <w:tabs>
          <w:tab w:val="num" w:pos="2880"/>
        </w:tabs>
        <w:ind w:left="2880" w:hanging="360"/>
      </w:pPr>
      <w:rPr>
        <w:rFonts w:ascii="Symbol" w:hAnsi="Symbol" w:hint="default"/>
      </w:rPr>
    </w:lvl>
    <w:lvl w:ilvl="4" w:tplc="ED8CCEB6" w:tentative="1">
      <w:start w:val="1"/>
      <w:numFmt w:val="bullet"/>
      <w:lvlText w:val=""/>
      <w:lvlJc w:val="left"/>
      <w:pPr>
        <w:tabs>
          <w:tab w:val="num" w:pos="3600"/>
        </w:tabs>
        <w:ind w:left="3600" w:hanging="360"/>
      </w:pPr>
      <w:rPr>
        <w:rFonts w:ascii="Symbol" w:hAnsi="Symbol" w:hint="default"/>
      </w:rPr>
    </w:lvl>
    <w:lvl w:ilvl="5" w:tplc="C048353A" w:tentative="1">
      <w:start w:val="1"/>
      <w:numFmt w:val="bullet"/>
      <w:lvlText w:val=""/>
      <w:lvlJc w:val="left"/>
      <w:pPr>
        <w:tabs>
          <w:tab w:val="num" w:pos="4320"/>
        </w:tabs>
        <w:ind w:left="4320" w:hanging="360"/>
      </w:pPr>
      <w:rPr>
        <w:rFonts w:ascii="Symbol" w:hAnsi="Symbol" w:hint="default"/>
      </w:rPr>
    </w:lvl>
    <w:lvl w:ilvl="6" w:tplc="81200F70" w:tentative="1">
      <w:start w:val="1"/>
      <w:numFmt w:val="bullet"/>
      <w:lvlText w:val=""/>
      <w:lvlJc w:val="left"/>
      <w:pPr>
        <w:tabs>
          <w:tab w:val="num" w:pos="5040"/>
        </w:tabs>
        <w:ind w:left="5040" w:hanging="360"/>
      </w:pPr>
      <w:rPr>
        <w:rFonts w:ascii="Symbol" w:hAnsi="Symbol" w:hint="default"/>
      </w:rPr>
    </w:lvl>
    <w:lvl w:ilvl="7" w:tplc="784212DA" w:tentative="1">
      <w:start w:val="1"/>
      <w:numFmt w:val="bullet"/>
      <w:lvlText w:val=""/>
      <w:lvlJc w:val="left"/>
      <w:pPr>
        <w:tabs>
          <w:tab w:val="num" w:pos="5760"/>
        </w:tabs>
        <w:ind w:left="5760" w:hanging="360"/>
      </w:pPr>
      <w:rPr>
        <w:rFonts w:ascii="Symbol" w:hAnsi="Symbol" w:hint="default"/>
      </w:rPr>
    </w:lvl>
    <w:lvl w:ilvl="8" w:tplc="A9909D5A" w:tentative="1">
      <w:start w:val="1"/>
      <w:numFmt w:val="bullet"/>
      <w:lvlText w:val=""/>
      <w:lvlJc w:val="left"/>
      <w:pPr>
        <w:tabs>
          <w:tab w:val="num" w:pos="6480"/>
        </w:tabs>
        <w:ind w:left="6480" w:hanging="360"/>
      </w:pPr>
      <w:rPr>
        <w:rFonts w:ascii="Symbol" w:hAnsi="Symbol" w:hint="default"/>
      </w:rPr>
    </w:lvl>
  </w:abstractNum>
  <w:abstractNum w:abstractNumId="11">
    <w:nsid w:val="3991394C"/>
    <w:multiLevelType w:val="multilevel"/>
    <w:tmpl w:val="B21ECC82"/>
    <w:lvl w:ilvl="0">
      <w:start w:val="3"/>
      <w:numFmt w:val="decimal"/>
      <w:lvlText w:val="%1"/>
      <w:lvlJc w:val="left"/>
      <w:pPr>
        <w:ind w:left="375" w:hanging="375"/>
      </w:pPr>
      <w:rPr>
        <w:b w:val="0"/>
      </w:rPr>
    </w:lvl>
    <w:lvl w:ilvl="1">
      <w:start w:val="3"/>
      <w:numFmt w:val="decimal"/>
      <w:lvlText w:val="%1.%2"/>
      <w:lvlJc w:val="left"/>
      <w:pPr>
        <w:ind w:left="1226" w:hanging="375"/>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rPr>
        <w:b w:val="0"/>
      </w:rPr>
    </w:lvl>
    <w:lvl w:ilvl="4">
      <w:start w:val="1"/>
      <w:numFmt w:val="decimal"/>
      <w:lvlText w:val="%1.%2.%3.%4.%5"/>
      <w:lvlJc w:val="left"/>
      <w:pPr>
        <w:ind w:left="4484" w:hanging="1080"/>
      </w:pPr>
      <w:rPr>
        <w:b w:val="0"/>
      </w:rPr>
    </w:lvl>
    <w:lvl w:ilvl="5">
      <w:start w:val="1"/>
      <w:numFmt w:val="decimal"/>
      <w:lvlText w:val="%1.%2.%3.%4.%5.%6"/>
      <w:lvlJc w:val="left"/>
      <w:pPr>
        <w:ind w:left="5695" w:hanging="1440"/>
      </w:pPr>
      <w:rPr>
        <w:b w:val="0"/>
      </w:rPr>
    </w:lvl>
    <w:lvl w:ilvl="6">
      <w:start w:val="1"/>
      <w:numFmt w:val="decimal"/>
      <w:lvlText w:val="%1.%2.%3.%4.%5.%6.%7"/>
      <w:lvlJc w:val="left"/>
      <w:pPr>
        <w:ind w:left="6546" w:hanging="1440"/>
      </w:pPr>
      <w:rPr>
        <w:b w:val="0"/>
      </w:rPr>
    </w:lvl>
    <w:lvl w:ilvl="7">
      <w:start w:val="1"/>
      <w:numFmt w:val="decimal"/>
      <w:lvlText w:val="%1.%2.%3.%4.%5.%6.%7.%8"/>
      <w:lvlJc w:val="left"/>
      <w:pPr>
        <w:ind w:left="7757" w:hanging="1800"/>
      </w:pPr>
      <w:rPr>
        <w:b w:val="0"/>
      </w:rPr>
    </w:lvl>
    <w:lvl w:ilvl="8">
      <w:start w:val="1"/>
      <w:numFmt w:val="decimal"/>
      <w:lvlText w:val="%1.%2.%3.%4.%5.%6.%7.%8.%9"/>
      <w:lvlJc w:val="left"/>
      <w:pPr>
        <w:ind w:left="8968" w:hanging="2160"/>
      </w:pPr>
      <w:rPr>
        <w:b w:val="0"/>
      </w:rPr>
    </w:lvl>
  </w:abstractNum>
  <w:abstractNum w:abstractNumId="12">
    <w:nsid w:val="3E922F5D"/>
    <w:multiLevelType w:val="hybridMultilevel"/>
    <w:tmpl w:val="D0A27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452E395E"/>
    <w:multiLevelType w:val="hybridMultilevel"/>
    <w:tmpl w:val="D7580B3A"/>
    <w:lvl w:ilvl="0" w:tplc="7B60B212">
      <w:start w:val="17"/>
      <w:numFmt w:val="decimal"/>
      <w:lvlText w:val="%1."/>
      <w:lvlJc w:val="left"/>
      <w:pPr>
        <w:ind w:left="1084"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C77244"/>
    <w:multiLevelType w:val="hybridMultilevel"/>
    <w:tmpl w:val="9EA4961A"/>
    <w:lvl w:ilvl="0" w:tplc="CCC8B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617FDF"/>
    <w:multiLevelType w:val="hybridMultilevel"/>
    <w:tmpl w:val="E504886A"/>
    <w:lvl w:ilvl="0" w:tplc="2AF0829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9C408F"/>
    <w:multiLevelType w:val="hybridMultilevel"/>
    <w:tmpl w:val="0C0C6716"/>
    <w:lvl w:ilvl="0" w:tplc="4962A724">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0">
    <w:nsid w:val="56E7248E"/>
    <w:multiLevelType w:val="hybridMultilevel"/>
    <w:tmpl w:val="415A6968"/>
    <w:lvl w:ilvl="0" w:tplc="3DB6D4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5C197EAB"/>
    <w:multiLevelType w:val="hybridMultilevel"/>
    <w:tmpl w:val="25C0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9156D0"/>
    <w:multiLevelType w:val="hybridMultilevel"/>
    <w:tmpl w:val="732AB746"/>
    <w:lvl w:ilvl="0" w:tplc="23D2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5">
    <w:nsid w:val="68635876"/>
    <w:multiLevelType w:val="hybridMultilevel"/>
    <w:tmpl w:val="BEC049E6"/>
    <w:lvl w:ilvl="0" w:tplc="B14AFDF2">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BE56EE8"/>
    <w:multiLevelType w:val="singleLevel"/>
    <w:tmpl w:val="FCF27CF0"/>
    <w:lvl w:ilvl="0">
      <w:start w:val="1"/>
      <w:numFmt w:val="decimal"/>
      <w:lvlText w:val="%1."/>
      <w:lvlJc w:val="left"/>
      <w:pPr>
        <w:tabs>
          <w:tab w:val="num" w:pos="1211"/>
        </w:tabs>
        <w:ind w:left="1211" w:hanging="360"/>
      </w:pPr>
    </w:lvl>
  </w:abstractNum>
  <w:abstractNum w:abstractNumId="28">
    <w:nsid w:val="6DF05657"/>
    <w:multiLevelType w:val="hybridMultilevel"/>
    <w:tmpl w:val="046C1EB0"/>
    <w:lvl w:ilvl="0" w:tplc="A190AF9C">
      <w:start w:val="1"/>
      <w:numFmt w:val="decimal"/>
      <w:lvlText w:val="%1."/>
      <w:lvlJc w:val="left"/>
      <w:pPr>
        <w:tabs>
          <w:tab w:val="num" w:pos="1725"/>
        </w:tabs>
        <w:ind w:left="1725" w:hanging="1005"/>
      </w:pPr>
      <w:rPr>
        <w:rFonts w:hint="default"/>
        <w:b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0A53614"/>
    <w:multiLevelType w:val="multilevel"/>
    <w:tmpl w:val="AF061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743632"/>
    <w:multiLevelType w:val="hybridMultilevel"/>
    <w:tmpl w:val="B694D55A"/>
    <w:lvl w:ilvl="0" w:tplc="99549B00">
      <w:start w:val="1"/>
      <w:numFmt w:val="decimal"/>
      <w:lvlText w:val="%1."/>
      <w:lvlJc w:val="left"/>
      <w:pPr>
        <w:tabs>
          <w:tab w:val="num" w:pos="1065"/>
        </w:tabs>
        <w:ind w:left="1065" w:hanging="360"/>
      </w:pPr>
    </w:lvl>
    <w:lvl w:ilvl="1" w:tplc="C712ABF0">
      <w:numFmt w:val="none"/>
      <w:lvlText w:val=""/>
      <w:lvlJc w:val="left"/>
      <w:pPr>
        <w:tabs>
          <w:tab w:val="num" w:pos="360"/>
        </w:tabs>
        <w:ind w:left="0" w:firstLine="0"/>
      </w:pPr>
    </w:lvl>
    <w:lvl w:ilvl="2" w:tplc="C73279C8">
      <w:numFmt w:val="none"/>
      <w:lvlText w:val=""/>
      <w:lvlJc w:val="left"/>
      <w:pPr>
        <w:tabs>
          <w:tab w:val="num" w:pos="360"/>
        </w:tabs>
        <w:ind w:left="0" w:firstLine="0"/>
      </w:pPr>
    </w:lvl>
    <w:lvl w:ilvl="3" w:tplc="838869F2">
      <w:numFmt w:val="none"/>
      <w:lvlText w:val=""/>
      <w:lvlJc w:val="left"/>
      <w:pPr>
        <w:tabs>
          <w:tab w:val="num" w:pos="360"/>
        </w:tabs>
        <w:ind w:left="0" w:firstLine="0"/>
      </w:pPr>
    </w:lvl>
    <w:lvl w:ilvl="4" w:tplc="DC52B78E">
      <w:numFmt w:val="none"/>
      <w:lvlText w:val=""/>
      <w:lvlJc w:val="left"/>
      <w:pPr>
        <w:tabs>
          <w:tab w:val="num" w:pos="360"/>
        </w:tabs>
        <w:ind w:left="0" w:firstLine="0"/>
      </w:pPr>
    </w:lvl>
    <w:lvl w:ilvl="5" w:tplc="5A8897EA">
      <w:numFmt w:val="none"/>
      <w:lvlText w:val=""/>
      <w:lvlJc w:val="left"/>
      <w:pPr>
        <w:tabs>
          <w:tab w:val="num" w:pos="360"/>
        </w:tabs>
        <w:ind w:left="0" w:firstLine="0"/>
      </w:pPr>
    </w:lvl>
    <w:lvl w:ilvl="6" w:tplc="93EE74B2">
      <w:numFmt w:val="none"/>
      <w:lvlText w:val=""/>
      <w:lvlJc w:val="left"/>
      <w:pPr>
        <w:tabs>
          <w:tab w:val="num" w:pos="360"/>
        </w:tabs>
        <w:ind w:left="0" w:firstLine="0"/>
      </w:pPr>
    </w:lvl>
    <w:lvl w:ilvl="7" w:tplc="6C2AEDD4">
      <w:numFmt w:val="none"/>
      <w:lvlText w:val=""/>
      <w:lvlJc w:val="left"/>
      <w:pPr>
        <w:tabs>
          <w:tab w:val="num" w:pos="360"/>
        </w:tabs>
        <w:ind w:left="0" w:firstLine="0"/>
      </w:pPr>
    </w:lvl>
    <w:lvl w:ilvl="8" w:tplc="7A163D1E">
      <w:numFmt w:val="none"/>
      <w:lvlText w:val=""/>
      <w:lvlJc w:val="left"/>
      <w:pPr>
        <w:tabs>
          <w:tab w:val="num" w:pos="360"/>
        </w:tabs>
        <w:ind w:left="0" w:firstLine="0"/>
      </w:pPr>
    </w:lvl>
  </w:abstractNum>
  <w:abstractNum w:abstractNumId="32">
    <w:nsid w:val="7F6D506E"/>
    <w:multiLevelType w:val="hybridMultilevel"/>
    <w:tmpl w:val="8C14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0"/>
  </w:num>
  <w:num w:numId="4">
    <w:abstractNumId w:val="30"/>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2"/>
  </w:num>
  <w:num w:numId="8">
    <w:abstractNumId w:val="28"/>
  </w:num>
  <w:num w:numId="9">
    <w:abstractNumId w:val="18"/>
  </w:num>
  <w:num w:numId="10">
    <w:abstractNumId w:val="1"/>
  </w:num>
  <w:num w:numId="11">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27"/>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10"/>
  </w:num>
  <w:num w:numId="21">
    <w:abstractNumId w:val="22"/>
  </w:num>
  <w:num w:numId="22">
    <w:abstractNumId w:val="20"/>
  </w:num>
  <w:num w:numId="23">
    <w:abstractNumId w:val="25"/>
  </w:num>
  <w:num w:numId="24">
    <w:abstractNumId w:val="7"/>
  </w:num>
  <w:num w:numId="25">
    <w:abstractNumId w:val="14"/>
  </w:num>
  <w:num w:numId="26">
    <w:abstractNumId w:val="13"/>
  </w:num>
  <w:num w:numId="27">
    <w:abstractNumId w:val="9"/>
  </w:num>
  <w:num w:numId="28">
    <w:abstractNumId w:val="8"/>
  </w:num>
  <w:num w:numId="29">
    <w:abstractNumId w:val="32"/>
  </w:num>
  <w:num w:numId="30">
    <w:abstractNumId w:val="23"/>
  </w:num>
  <w:num w:numId="31">
    <w:abstractNumId w:val="2"/>
  </w:num>
  <w:num w:numId="32">
    <w:abstractNumId w:val="21"/>
  </w:num>
  <w:num w:numId="3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9"/>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4201FE"/>
    <w:rsid w:val="00006675"/>
    <w:rsid w:val="00007B82"/>
    <w:rsid w:val="00020429"/>
    <w:rsid w:val="00025C65"/>
    <w:rsid w:val="00026E87"/>
    <w:rsid w:val="00027784"/>
    <w:rsid w:val="00037EAA"/>
    <w:rsid w:val="0004710C"/>
    <w:rsid w:val="00051137"/>
    <w:rsid w:val="00054D8D"/>
    <w:rsid w:val="000616DB"/>
    <w:rsid w:val="000630F7"/>
    <w:rsid w:val="00066DBA"/>
    <w:rsid w:val="0008052A"/>
    <w:rsid w:val="00082B54"/>
    <w:rsid w:val="00082D8F"/>
    <w:rsid w:val="00087574"/>
    <w:rsid w:val="00087989"/>
    <w:rsid w:val="00094C06"/>
    <w:rsid w:val="00095DC9"/>
    <w:rsid w:val="000965F2"/>
    <w:rsid w:val="000A1AEF"/>
    <w:rsid w:val="000A236E"/>
    <w:rsid w:val="000A2410"/>
    <w:rsid w:val="000B0146"/>
    <w:rsid w:val="000B0AF2"/>
    <w:rsid w:val="000B1A83"/>
    <w:rsid w:val="000B2B9A"/>
    <w:rsid w:val="000B425B"/>
    <w:rsid w:val="000B5E26"/>
    <w:rsid w:val="000B78CC"/>
    <w:rsid w:val="000B7B37"/>
    <w:rsid w:val="000C318B"/>
    <w:rsid w:val="000C4C19"/>
    <w:rsid w:val="000D00FB"/>
    <w:rsid w:val="000D4869"/>
    <w:rsid w:val="000E0AED"/>
    <w:rsid w:val="000E303F"/>
    <w:rsid w:val="000F4FFE"/>
    <w:rsid w:val="000F6DF7"/>
    <w:rsid w:val="001010DE"/>
    <w:rsid w:val="00107D3B"/>
    <w:rsid w:val="001139CB"/>
    <w:rsid w:val="00133648"/>
    <w:rsid w:val="0013537E"/>
    <w:rsid w:val="00140A57"/>
    <w:rsid w:val="0014568D"/>
    <w:rsid w:val="00147AB5"/>
    <w:rsid w:val="001546EA"/>
    <w:rsid w:val="001632C4"/>
    <w:rsid w:val="0016626D"/>
    <w:rsid w:val="00171485"/>
    <w:rsid w:val="00177FB6"/>
    <w:rsid w:val="00184D0B"/>
    <w:rsid w:val="00185325"/>
    <w:rsid w:val="00186F88"/>
    <w:rsid w:val="00193F00"/>
    <w:rsid w:val="00193F82"/>
    <w:rsid w:val="00195105"/>
    <w:rsid w:val="00197895"/>
    <w:rsid w:val="001A16FA"/>
    <w:rsid w:val="001A1CC1"/>
    <w:rsid w:val="001A3DC4"/>
    <w:rsid w:val="001A626D"/>
    <w:rsid w:val="001B543D"/>
    <w:rsid w:val="001B7EBE"/>
    <w:rsid w:val="001C4A82"/>
    <w:rsid w:val="001C4F13"/>
    <w:rsid w:val="001D0C5F"/>
    <w:rsid w:val="001D2C60"/>
    <w:rsid w:val="001D69B0"/>
    <w:rsid w:val="001E2362"/>
    <w:rsid w:val="001E7171"/>
    <w:rsid w:val="001E7650"/>
    <w:rsid w:val="001F158F"/>
    <w:rsid w:val="001F19E6"/>
    <w:rsid w:val="001F1A21"/>
    <w:rsid w:val="001F1DBF"/>
    <w:rsid w:val="001F2D67"/>
    <w:rsid w:val="001F464F"/>
    <w:rsid w:val="00210172"/>
    <w:rsid w:val="00240352"/>
    <w:rsid w:val="0024060E"/>
    <w:rsid w:val="00242DD3"/>
    <w:rsid w:val="0024386D"/>
    <w:rsid w:val="00243B72"/>
    <w:rsid w:val="00257B21"/>
    <w:rsid w:val="00261F0D"/>
    <w:rsid w:val="0026519A"/>
    <w:rsid w:val="0027244D"/>
    <w:rsid w:val="0028057E"/>
    <w:rsid w:val="00283842"/>
    <w:rsid w:val="00284B6E"/>
    <w:rsid w:val="00286DA6"/>
    <w:rsid w:val="002973CB"/>
    <w:rsid w:val="00297489"/>
    <w:rsid w:val="002A30C5"/>
    <w:rsid w:val="002A3220"/>
    <w:rsid w:val="002A39E4"/>
    <w:rsid w:val="002B7ABC"/>
    <w:rsid w:val="002C1E50"/>
    <w:rsid w:val="002D31AA"/>
    <w:rsid w:val="002D5D60"/>
    <w:rsid w:val="002E576B"/>
    <w:rsid w:val="002F1B0E"/>
    <w:rsid w:val="002F4A00"/>
    <w:rsid w:val="00311E15"/>
    <w:rsid w:val="0031340F"/>
    <w:rsid w:val="00322DCB"/>
    <w:rsid w:val="003261F0"/>
    <w:rsid w:val="00331836"/>
    <w:rsid w:val="00331D68"/>
    <w:rsid w:val="00332A20"/>
    <w:rsid w:val="00332F8B"/>
    <w:rsid w:val="0034087F"/>
    <w:rsid w:val="00344B4C"/>
    <w:rsid w:val="00345922"/>
    <w:rsid w:val="003477A5"/>
    <w:rsid w:val="00351267"/>
    <w:rsid w:val="003522AD"/>
    <w:rsid w:val="00360105"/>
    <w:rsid w:val="00366686"/>
    <w:rsid w:val="00370C0E"/>
    <w:rsid w:val="00372587"/>
    <w:rsid w:val="00372F1E"/>
    <w:rsid w:val="00376AE1"/>
    <w:rsid w:val="00380B99"/>
    <w:rsid w:val="00381ADA"/>
    <w:rsid w:val="00384906"/>
    <w:rsid w:val="003909CC"/>
    <w:rsid w:val="00391C24"/>
    <w:rsid w:val="00392761"/>
    <w:rsid w:val="00396F93"/>
    <w:rsid w:val="003A4EA3"/>
    <w:rsid w:val="003B05CB"/>
    <w:rsid w:val="003B659C"/>
    <w:rsid w:val="003C5070"/>
    <w:rsid w:val="003D5DE6"/>
    <w:rsid w:val="003D7438"/>
    <w:rsid w:val="003D7765"/>
    <w:rsid w:val="003F0866"/>
    <w:rsid w:val="003F581F"/>
    <w:rsid w:val="003F775C"/>
    <w:rsid w:val="00401380"/>
    <w:rsid w:val="0040344E"/>
    <w:rsid w:val="00413A64"/>
    <w:rsid w:val="00415385"/>
    <w:rsid w:val="004174DC"/>
    <w:rsid w:val="00417D31"/>
    <w:rsid w:val="004201FE"/>
    <w:rsid w:val="0042190C"/>
    <w:rsid w:val="004228A7"/>
    <w:rsid w:val="00423601"/>
    <w:rsid w:val="00425CF1"/>
    <w:rsid w:val="004272CB"/>
    <w:rsid w:val="004313ED"/>
    <w:rsid w:val="004317EF"/>
    <w:rsid w:val="004330DC"/>
    <w:rsid w:val="0043468E"/>
    <w:rsid w:val="004417ED"/>
    <w:rsid w:val="004576D3"/>
    <w:rsid w:val="0046189D"/>
    <w:rsid w:val="00470656"/>
    <w:rsid w:val="00470681"/>
    <w:rsid w:val="00470719"/>
    <w:rsid w:val="00472181"/>
    <w:rsid w:val="004740E6"/>
    <w:rsid w:val="0047474F"/>
    <w:rsid w:val="00484F2A"/>
    <w:rsid w:val="00492D37"/>
    <w:rsid w:val="004A294F"/>
    <w:rsid w:val="004B3D35"/>
    <w:rsid w:val="004C3519"/>
    <w:rsid w:val="004C525C"/>
    <w:rsid w:val="004C68A5"/>
    <w:rsid w:val="004C7BC1"/>
    <w:rsid w:val="004D0A9E"/>
    <w:rsid w:val="004D1770"/>
    <w:rsid w:val="004D55B1"/>
    <w:rsid w:val="004D7729"/>
    <w:rsid w:val="004E27B7"/>
    <w:rsid w:val="004E4A1D"/>
    <w:rsid w:val="004F6D10"/>
    <w:rsid w:val="004F6FAA"/>
    <w:rsid w:val="004F75E9"/>
    <w:rsid w:val="00507336"/>
    <w:rsid w:val="00510558"/>
    <w:rsid w:val="00515A0E"/>
    <w:rsid w:val="00516338"/>
    <w:rsid w:val="005175BB"/>
    <w:rsid w:val="00517F43"/>
    <w:rsid w:val="00525C17"/>
    <w:rsid w:val="005261AD"/>
    <w:rsid w:val="005347AE"/>
    <w:rsid w:val="00534D07"/>
    <w:rsid w:val="005369E2"/>
    <w:rsid w:val="005418B0"/>
    <w:rsid w:val="00545511"/>
    <w:rsid w:val="00553B5A"/>
    <w:rsid w:val="00557737"/>
    <w:rsid w:val="00562108"/>
    <w:rsid w:val="005625C6"/>
    <w:rsid w:val="005625E3"/>
    <w:rsid w:val="00562723"/>
    <w:rsid w:val="00566905"/>
    <w:rsid w:val="0057300C"/>
    <w:rsid w:val="00573C84"/>
    <w:rsid w:val="00581D9C"/>
    <w:rsid w:val="005A0AB0"/>
    <w:rsid w:val="005A6775"/>
    <w:rsid w:val="005B266D"/>
    <w:rsid w:val="005B2A16"/>
    <w:rsid w:val="005B6140"/>
    <w:rsid w:val="005C04E4"/>
    <w:rsid w:val="005C0B0A"/>
    <w:rsid w:val="005C3F43"/>
    <w:rsid w:val="005C5094"/>
    <w:rsid w:val="005C75A5"/>
    <w:rsid w:val="005D2DE8"/>
    <w:rsid w:val="005D4934"/>
    <w:rsid w:val="005D567E"/>
    <w:rsid w:val="005E1149"/>
    <w:rsid w:val="005E14BD"/>
    <w:rsid w:val="005E4F6F"/>
    <w:rsid w:val="005E5073"/>
    <w:rsid w:val="005F0A9A"/>
    <w:rsid w:val="005F4192"/>
    <w:rsid w:val="005F4F1C"/>
    <w:rsid w:val="005F58C5"/>
    <w:rsid w:val="0060005E"/>
    <w:rsid w:val="00600C92"/>
    <w:rsid w:val="00627359"/>
    <w:rsid w:val="0062756C"/>
    <w:rsid w:val="006326D7"/>
    <w:rsid w:val="00644836"/>
    <w:rsid w:val="00645D60"/>
    <w:rsid w:val="0064701B"/>
    <w:rsid w:val="006619EC"/>
    <w:rsid w:val="00667904"/>
    <w:rsid w:val="00672EDA"/>
    <w:rsid w:val="00673532"/>
    <w:rsid w:val="0067385C"/>
    <w:rsid w:val="00673EE6"/>
    <w:rsid w:val="00682E56"/>
    <w:rsid w:val="00695E63"/>
    <w:rsid w:val="006A2431"/>
    <w:rsid w:val="006A37C6"/>
    <w:rsid w:val="006B09D3"/>
    <w:rsid w:val="006B29A4"/>
    <w:rsid w:val="006B32C5"/>
    <w:rsid w:val="006B7461"/>
    <w:rsid w:val="006C176D"/>
    <w:rsid w:val="006C25D7"/>
    <w:rsid w:val="006C267C"/>
    <w:rsid w:val="006C289C"/>
    <w:rsid w:val="006C6E46"/>
    <w:rsid w:val="006D234E"/>
    <w:rsid w:val="006D56CA"/>
    <w:rsid w:val="006D591C"/>
    <w:rsid w:val="00700A61"/>
    <w:rsid w:val="0070735F"/>
    <w:rsid w:val="00710C88"/>
    <w:rsid w:val="0072227B"/>
    <w:rsid w:val="00737926"/>
    <w:rsid w:val="00737A4A"/>
    <w:rsid w:val="00751DF8"/>
    <w:rsid w:val="0075422F"/>
    <w:rsid w:val="00755B15"/>
    <w:rsid w:val="007609D5"/>
    <w:rsid w:val="007629B1"/>
    <w:rsid w:val="007679BD"/>
    <w:rsid w:val="0077063E"/>
    <w:rsid w:val="0077187A"/>
    <w:rsid w:val="00772513"/>
    <w:rsid w:val="00775CC2"/>
    <w:rsid w:val="00784FFD"/>
    <w:rsid w:val="007B5667"/>
    <w:rsid w:val="007C083B"/>
    <w:rsid w:val="007C58A9"/>
    <w:rsid w:val="007D5DF7"/>
    <w:rsid w:val="007E3CC5"/>
    <w:rsid w:val="007E6363"/>
    <w:rsid w:val="007E6DCC"/>
    <w:rsid w:val="007F33C3"/>
    <w:rsid w:val="00807220"/>
    <w:rsid w:val="00811CBF"/>
    <w:rsid w:val="0081356B"/>
    <w:rsid w:val="00814EFC"/>
    <w:rsid w:val="00822E49"/>
    <w:rsid w:val="008263CD"/>
    <w:rsid w:val="00827D4B"/>
    <w:rsid w:val="00834E58"/>
    <w:rsid w:val="00835CD3"/>
    <w:rsid w:val="0084273F"/>
    <w:rsid w:val="00842EF4"/>
    <w:rsid w:val="00843D3E"/>
    <w:rsid w:val="00843E03"/>
    <w:rsid w:val="00844278"/>
    <w:rsid w:val="008448C0"/>
    <w:rsid w:val="008453E3"/>
    <w:rsid w:val="00847244"/>
    <w:rsid w:val="00852655"/>
    <w:rsid w:val="008543A9"/>
    <w:rsid w:val="00855159"/>
    <w:rsid w:val="00855FEE"/>
    <w:rsid w:val="00865DC8"/>
    <w:rsid w:val="0087071C"/>
    <w:rsid w:val="00873D47"/>
    <w:rsid w:val="00877AFE"/>
    <w:rsid w:val="0088321F"/>
    <w:rsid w:val="00891C1A"/>
    <w:rsid w:val="00892A45"/>
    <w:rsid w:val="008A0045"/>
    <w:rsid w:val="008A0331"/>
    <w:rsid w:val="008A0D4D"/>
    <w:rsid w:val="008A2C6A"/>
    <w:rsid w:val="008A40FB"/>
    <w:rsid w:val="008B42C6"/>
    <w:rsid w:val="008B6D67"/>
    <w:rsid w:val="008C08A7"/>
    <w:rsid w:val="008E5918"/>
    <w:rsid w:val="008F1E1F"/>
    <w:rsid w:val="00902E8A"/>
    <w:rsid w:val="009044D5"/>
    <w:rsid w:val="00905F85"/>
    <w:rsid w:val="00912E31"/>
    <w:rsid w:val="0092515B"/>
    <w:rsid w:val="009256D9"/>
    <w:rsid w:val="00931178"/>
    <w:rsid w:val="009313BE"/>
    <w:rsid w:val="009356F7"/>
    <w:rsid w:val="00937F20"/>
    <w:rsid w:val="00943EFD"/>
    <w:rsid w:val="009449EB"/>
    <w:rsid w:val="009572B4"/>
    <w:rsid w:val="00957A1D"/>
    <w:rsid w:val="00960908"/>
    <w:rsid w:val="009637FC"/>
    <w:rsid w:val="00963B59"/>
    <w:rsid w:val="00965F8A"/>
    <w:rsid w:val="00967595"/>
    <w:rsid w:val="009731D5"/>
    <w:rsid w:val="00974892"/>
    <w:rsid w:val="00976985"/>
    <w:rsid w:val="009834B8"/>
    <w:rsid w:val="00985177"/>
    <w:rsid w:val="00993009"/>
    <w:rsid w:val="009B6A09"/>
    <w:rsid w:val="009C4F10"/>
    <w:rsid w:val="009C56BE"/>
    <w:rsid w:val="009C725E"/>
    <w:rsid w:val="009C7A93"/>
    <w:rsid w:val="009D08EE"/>
    <w:rsid w:val="009D0ECF"/>
    <w:rsid w:val="009E1EEB"/>
    <w:rsid w:val="009E2305"/>
    <w:rsid w:val="009E2FBA"/>
    <w:rsid w:val="009E43D3"/>
    <w:rsid w:val="009F04EC"/>
    <w:rsid w:val="009F5F8D"/>
    <w:rsid w:val="00A07B88"/>
    <w:rsid w:val="00A111D7"/>
    <w:rsid w:val="00A14B71"/>
    <w:rsid w:val="00A14F7E"/>
    <w:rsid w:val="00A15D5D"/>
    <w:rsid w:val="00A36860"/>
    <w:rsid w:val="00A37DF6"/>
    <w:rsid w:val="00A40A09"/>
    <w:rsid w:val="00A410C4"/>
    <w:rsid w:val="00A42F77"/>
    <w:rsid w:val="00A457E8"/>
    <w:rsid w:val="00A45D23"/>
    <w:rsid w:val="00A46DAD"/>
    <w:rsid w:val="00A47714"/>
    <w:rsid w:val="00A47A49"/>
    <w:rsid w:val="00A50B81"/>
    <w:rsid w:val="00A50BB3"/>
    <w:rsid w:val="00A57A69"/>
    <w:rsid w:val="00A6059E"/>
    <w:rsid w:val="00A62061"/>
    <w:rsid w:val="00A668BB"/>
    <w:rsid w:val="00A67094"/>
    <w:rsid w:val="00A673B6"/>
    <w:rsid w:val="00A74A15"/>
    <w:rsid w:val="00A75364"/>
    <w:rsid w:val="00A80026"/>
    <w:rsid w:val="00A81634"/>
    <w:rsid w:val="00A82B32"/>
    <w:rsid w:val="00A83F3A"/>
    <w:rsid w:val="00A91D06"/>
    <w:rsid w:val="00A9244B"/>
    <w:rsid w:val="00A93D6C"/>
    <w:rsid w:val="00AA0FF7"/>
    <w:rsid w:val="00AA14DC"/>
    <w:rsid w:val="00AA3EB6"/>
    <w:rsid w:val="00AA676C"/>
    <w:rsid w:val="00AA7E0E"/>
    <w:rsid w:val="00AB32AA"/>
    <w:rsid w:val="00AC0BBA"/>
    <w:rsid w:val="00AC1C1F"/>
    <w:rsid w:val="00AC2CEB"/>
    <w:rsid w:val="00AC66EA"/>
    <w:rsid w:val="00AE3F9A"/>
    <w:rsid w:val="00AE7246"/>
    <w:rsid w:val="00B00035"/>
    <w:rsid w:val="00B11E6C"/>
    <w:rsid w:val="00B23540"/>
    <w:rsid w:val="00B349F2"/>
    <w:rsid w:val="00B36774"/>
    <w:rsid w:val="00B36BDB"/>
    <w:rsid w:val="00B43B18"/>
    <w:rsid w:val="00B45881"/>
    <w:rsid w:val="00B61743"/>
    <w:rsid w:val="00B639F6"/>
    <w:rsid w:val="00B702F0"/>
    <w:rsid w:val="00B74912"/>
    <w:rsid w:val="00B76F24"/>
    <w:rsid w:val="00B92166"/>
    <w:rsid w:val="00BA1920"/>
    <w:rsid w:val="00BB72DD"/>
    <w:rsid w:val="00BC193D"/>
    <w:rsid w:val="00BC225B"/>
    <w:rsid w:val="00BC25CF"/>
    <w:rsid w:val="00BC3132"/>
    <w:rsid w:val="00BE074A"/>
    <w:rsid w:val="00BE1024"/>
    <w:rsid w:val="00BE2270"/>
    <w:rsid w:val="00BE4BAD"/>
    <w:rsid w:val="00BE5294"/>
    <w:rsid w:val="00BE7C4C"/>
    <w:rsid w:val="00BF0866"/>
    <w:rsid w:val="00BF2115"/>
    <w:rsid w:val="00BF7BAC"/>
    <w:rsid w:val="00C0480B"/>
    <w:rsid w:val="00C1076F"/>
    <w:rsid w:val="00C15C83"/>
    <w:rsid w:val="00C20772"/>
    <w:rsid w:val="00C2113B"/>
    <w:rsid w:val="00C259B4"/>
    <w:rsid w:val="00C31E89"/>
    <w:rsid w:val="00C32492"/>
    <w:rsid w:val="00C42D05"/>
    <w:rsid w:val="00C658E1"/>
    <w:rsid w:val="00C65B74"/>
    <w:rsid w:val="00C6779C"/>
    <w:rsid w:val="00C67BEC"/>
    <w:rsid w:val="00C72D99"/>
    <w:rsid w:val="00C7377B"/>
    <w:rsid w:val="00C779FB"/>
    <w:rsid w:val="00C8336F"/>
    <w:rsid w:val="00C852FA"/>
    <w:rsid w:val="00C85F2C"/>
    <w:rsid w:val="00C87854"/>
    <w:rsid w:val="00C878E8"/>
    <w:rsid w:val="00CB20CC"/>
    <w:rsid w:val="00CC0BCB"/>
    <w:rsid w:val="00CC621D"/>
    <w:rsid w:val="00CD002C"/>
    <w:rsid w:val="00CD4706"/>
    <w:rsid w:val="00CD76CC"/>
    <w:rsid w:val="00CD77CF"/>
    <w:rsid w:val="00CE0314"/>
    <w:rsid w:val="00CF6D90"/>
    <w:rsid w:val="00D04CCF"/>
    <w:rsid w:val="00D13269"/>
    <w:rsid w:val="00D13644"/>
    <w:rsid w:val="00D176D8"/>
    <w:rsid w:val="00D22B87"/>
    <w:rsid w:val="00D31AAB"/>
    <w:rsid w:val="00D47F1C"/>
    <w:rsid w:val="00D52E95"/>
    <w:rsid w:val="00D63E60"/>
    <w:rsid w:val="00D66C08"/>
    <w:rsid w:val="00D71A37"/>
    <w:rsid w:val="00D71B12"/>
    <w:rsid w:val="00D735C3"/>
    <w:rsid w:val="00D749CF"/>
    <w:rsid w:val="00D75784"/>
    <w:rsid w:val="00D91EDF"/>
    <w:rsid w:val="00DA56A0"/>
    <w:rsid w:val="00DB3A7B"/>
    <w:rsid w:val="00DB6051"/>
    <w:rsid w:val="00DC7B9F"/>
    <w:rsid w:val="00DD02BD"/>
    <w:rsid w:val="00DD0509"/>
    <w:rsid w:val="00DD28AD"/>
    <w:rsid w:val="00DE7EC4"/>
    <w:rsid w:val="00DF46D5"/>
    <w:rsid w:val="00DF71A7"/>
    <w:rsid w:val="00E02236"/>
    <w:rsid w:val="00E0405D"/>
    <w:rsid w:val="00E06375"/>
    <w:rsid w:val="00E17703"/>
    <w:rsid w:val="00E17DF6"/>
    <w:rsid w:val="00E2207A"/>
    <w:rsid w:val="00E27083"/>
    <w:rsid w:val="00E33FF1"/>
    <w:rsid w:val="00E41B83"/>
    <w:rsid w:val="00E41E91"/>
    <w:rsid w:val="00E42CAD"/>
    <w:rsid w:val="00E42D19"/>
    <w:rsid w:val="00E452D4"/>
    <w:rsid w:val="00E5078F"/>
    <w:rsid w:val="00E61FBB"/>
    <w:rsid w:val="00E638BF"/>
    <w:rsid w:val="00E63E65"/>
    <w:rsid w:val="00E64D06"/>
    <w:rsid w:val="00E64D53"/>
    <w:rsid w:val="00E64F3F"/>
    <w:rsid w:val="00E65636"/>
    <w:rsid w:val="00E66182"/>
    <w:rsid w:val="00E707CF"/>
    <w:rsid w:val="00E7363D"/>
    <w:rsid w:val="00E82FA8"/>
    <w:rsid w:val="00E83B87"/>
    <w:rsid w:val="00E90C20"/>
    <w:rsid w:val="00E91DB1"/>
    <w:rsid w:val="00EA3EBB"/>
    <w:rsid w:val="00EA4BD1"/>
    <w:rsid w:val="00EA4F8E"/>
    <w:rsid w:val="00EA6001"/>
    <w:rsid w:val="00EA7C17"/>
    <w:rsid w:val="00EB0D9D"/>
    <w:rsid w:val="00EB3D4F"/>
    <w:rsid w:val="00EB78D3"/>
    <w:rsid w:val="00ED6605"/>
    <w:rsid w:val="00ED748D"/>
    <w:rsid w:val="00EE131E"/>
    <w:rsid w:val="00EE4E31"/>
    <w:rsid w:val="00EF0D64"/>
    <w:rsid w:val="00EF19AF"/>
    <w:rsid w:val="00EF22FF"/>
    <w:rsid w:val="00EF2B0B"/>
    <w:rsid w:val="00EF7380"/>
    <w:rsid w:val="00EF7EBA"/>
    <w:rsid w:val="00F07C01"/>
    <w:rsid w:val="00F07FE2"/>
    <w:rsid w:val="00F11D25"/>
    <w:rsid w:val="00F266FA"/>
    <w:rsid w:val="00F27261"/>
    <w:rsid w:val="00F345AE"/>
    <w:rsid w:val="00F36ED0"/>
    <w:rsid w:val="00F505E2"/>
    <w:rsid w:val="00F53DC4"/>
    <w:rsid w:val="00F60E86"/>
    <w:rsid w:val="00F66F10"/>
    <w:rsid w:val="00F701D3"/>
    <w:rsid w:val="00F767F4"/>
    <w:rsid w:val="00F77FE0"/>
    <w:rsid w:val="00F81120"/>
    <w:rsid w:val="00F838D0"/>
    <w:rsid w:val="00F84CBA"/>
    <w:rsid w:val="00F87FB3"/>
    <w:rsid w:val="00F95539"/>
    <w:rsid w:val="00FA3442"/>
    <w:rsid w:val="00FA5658"/>
    <w:rsid w:val="00FA5750"/>
    <w:rsid w:val="00FA66A2"/>
    <w:rsid w:val="00FC3AEC"/>
    <w:rsid w:val="00FC430E"/>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D2DE8"/>
  </w:style>
  <w:style w:type="paragraph" w:styleId="10">
    <w:name w:val="heading 1"/>
    <w:basedOn w:val="a0"/>
    <w:next w:val="a0"/>
    <w:link w:val="11"/>
    <w:uiPriority w:val="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4201FE"/>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4201FE"/>
  </w:style>
  <w:style w:type="character" w:customStyle="1" w:styleId="22">
    <w:name w:val="Основной текст (2)_"/>
    <w:basedOn w:val="a1"/>
    <w:link w:val="23"/>
    <w:rsid w:val="004201FE"/>
    <w:rPr>
      <w:sz w:val="28"/>
      <w:szCs w:val="28"/>
      <w:shd w:val="clear" w:color="auto" w:fill="FFFFFF"/>
    </w:rPr>
  </w:style>
  <w:style w:type="paragraph" w:customStyle="1" w:styleId="23">
    <w:name w:val="Основной текст (2)"/>
    <w:basedOn w:val="a0"/>
    <w:link w:val="22"/>
    <w:rsid w:val="004201FE"/>
    <w:pPr>
      <w:widowControl w:val="0"/>
      <w:shd w:val="clear" w:color="auto" w:fill="FFFFFF"/>
      <w:spacing w:before="60" w:after="240" w:line="322" w:lineRule="exact"/>
      <w:jc w:val="center"/>
    </w:pPr>
    <w:rPr>
      <w:sz w:val="28"/>
      <w:szCs w:val="28"/>
    </w:rPr>
  </w:style>
  <w:style w:type="paragraph" w:styleId="a4">
    <w:name w:val="header"/>
    <w:basedOn w:val="a0"/>
    <w:link w:val="a5"/>
    <w:unhideWhenUsed/>
    <w:rsid w:val="004201FE"/>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4201F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uiPriority w:val="99"/>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4201FE"/>
    <w:rPr>
      <w:rFonts w:cs="Times New Roman"/>
      <w:vertAlign w:val="superscript"/>
    </w:rPr>
  </w:style>
  <w:style w:type="paragraph" w:styleId="ab">
    <w:name w:val="footer"/>
    <w:basedOn w:val="a0"/>
    <w:link w:val="ac"/>
    <w:uiPriority w:val="99"/>
    <w:rsid w:val="004201FE"/>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4201FE"/>
    <w:rPr>
      <w:rFonts w:ascii="Calibri" w:eastAsia="Times New Roman" w:hAnsi="Calibri" w:cs="Times New Roman"/>
      <w:lang w:eastAsia="ru-RU"/>
    </w:rPr>
  </w:style>
  <w:style w:type="paragraph" w:customStyle="1" w:styleId="u">
    <w:name w:val="u"/>
    <w:basedOn w:val="a0"/>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4201FE"/>
    <w:rPr>
      <w:rFonts w:cs="Times New Roman"/>
      <w:color w:val="0000FF"/>
      <w:u w:val="single"/>
    </w:rPr>
  </w:style>
  <w:style w:type="paragraph" w:styleId="31">
    <w:name w:val="Body Text 3"/>
    <w:basedOn w:val="a0"/>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4201FE"/>
    <w:rPr>
      <w:rFonts w:ascii="Calibri" w:eastAsia="Times New Roman" w:hAnsi="Calibri" w:cs="Times New Roman"/>
      <w:sz w:val="16"/>
      <w:szCs w:val="16"/>
      <w:lang w:eastAsia="ru-RU"/>
    </w:rPr>
  </w:style>
  <w:style w:type="paragraph" w:customStyle="1" w:styleId="p2">
    <w:name w:val="p2"/>
    <w:basedOn w:val="a0"/>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nhideWhenUsed/>
    <w:rsid w:val="004201FE"/>
    <w:pPr>
      <w:spacing w:after="120"/>
    </w:pPr>
    <w:rPr>
      <w:rFonts w:ascii="Calibri" w:eastAsia="Times New Roman" w:hAnsi="Calibri" w:cs="Times New Roman"/>
      <w:lang w:eastAsia="ru-RU"/>
    </w:rPr>
  </w:style>
  <w:style w:type="character" w:customStyle="1" w:styleId="af">
    <w:name w:val="Основной текст Знак"/>
    <w:basedOn w:val="a1"/>
    <w:link w:val="ae"/>
    <w:rsid w:val="004201FE"/>
    <w:rPr>
      <w:rFonts w:ascii="Calibri" w:eastAsia="Times New Roman" w:hAnsi="Calibri" w:cs="Times New Roman"/>
      <w:lang w:eastAsia="ru-RU"/>
    </w:rPr>
  </w:style>
  <w:style w:type="table" w:styleId="af0">
    <w:name w:val="Table Grid"/>
    <w:basedOn w:val="a2"/>
    <w:uiPriority w:val="9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4201FE"/>
    <w:rPr>
      <w:rFonts w:cs="Times New Roman"/>
    </w:rPr>
  </w:style>
  <w:style w:type="paragraph" w:styleId="af2">
    <w:name w:val="List Paragraph"/>
    <w:basedOn w:val="a0"/>
    <w:uiPriority w:val="34"/>
    <w:qFormat/>
    <w:rsid w:val="004201FE"/>
    <w:pPr>
      <w:ind w:left="720"/>
    </w:pPr>
    <w:rPr>
      <w:rFonts w:ascii="Calibri" w:eastAsia="Times New Roman" w:hAnsi="Calibri" w:cs="Calibri"/>
      <w:lang w:eastAsia="ru-RU"/>
    </w:rPr>
  </w:style>
  <w:style w:type="character" w:styleId="af3">
    <w:name w:val="annotation reference"/>
    <w:rsid w:val="004201FE"/>
    <w:rPr>
      <w:rFonts w:cs="Times New Roman"/>
      <w:sz w:val="16"/>
      <w:szCs w:val="16"/>
    </w:rPr>
  </w:style>
  <w:style w:type="paragraph" w:styleId="af4">
    <w:name w:val="annotation text"/>
    <w:basedOn w:val="a0"/>
    <w:link w:val="af5"/>
    <w:rsid w:val="004201F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4201FE"/>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01FE"/>
    <w:rPr>
      <w:b/>
      <w:bCs/>
    </w:rPr>
  </w:style>
  <w:style w:type="character" w:customStyle="1" w:styleId="af7">
    <w:name w:val="Тема примечания Знак"/>
    <w:basedOn w:val="af5"/>
    <w:link w:val="af6"/>
    <w:rsid w:val="004201FE"/>
    <w:rPr>
      <w:rFonts w:ascii="Times New Roman" w:eastAsia="Times New Roman" w:hAnsi="Times New Roman" w:cs="Times New Roman"/>
      <w:b/>
      <w:bCs/>
      <w:sz w:val="20"/>
      <w:szCs w:val="20"/>
      <w:lang w:eastAsia="ru-RU"/>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4201FE"/>
    <w:rPr>
      <w:rFonts w:ascii="Times New Roman" w:eastAsia="Times New Roman" w:hAnsi="Times New Roman" w:cs="Times New Roman"/>
      <w:sz w:val="20"/>
      <w:szCs w:val="20"/>
      <w:lang w:eastAsia="ru-RU"/>
    </w:rPr>
  </w:style>
  <w:style w:type="paragraph" w:styleId="afa">
    <w:name w:val="Title"/>
    <w:basedOn w:val="a0"/>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1"/>
    <w:link w:val="afa"/>
    <w:rsid w:val="004201FE"/>
    <w:rPr>
      <w:rFonts w:ascii="Times New Roman" w:eastAsia="Times New Roman" w:hAnsi="Times New Roman" w:cs="Times New Roman"/>
      <w:b/>
      <w:sz w:val="28"/>
      <w:szCs w:val="20"/>
      <w:lang w:eastAsia="ru-RU"/>
    </w:rPr>
  </w:style>
  <w:style w:type="character" w:styleId="afb">
    <w:name w:val="Emphasis"/>
    <w:basedOn w:val="a1"/>
    <w:uiPriority w:val="20"/>
    <w:qFormat/>
    <w:rsid w:val="004201FE"/>
    <w:rPr>
      <w:i/>
      <w:iCs/>
    </w:rPr>
  </w:style>
  <w:style w:type="character" w:styleId="afc">
    <w:name w:val="line number"/>
    <w:basedOn w:val="a1"/>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0"/>
    <w:next w:val="a0"/>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0"/>
    <w:next w:val="a0"/>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4201FE"/>
    <w:rPr>
      <w:rFonts w:ascii="Calibri" w:eastAsia="Times New Roman" w:hAnsi="Calibri" w:cs="Times New Roman"/>
      <w:sz w:val="16"/>
      <w:szCs w:val="16"/>
      <w:lang w:eastAsia="ru-RU"/>
    </w:rPr>
  </w:style>
  <w:style w:type="paragraph" w:customStyle="1" w:styleId="17">
    <w:name w:val="Обычный1"/>
    <w:basedOn w:val="a0"/>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0"/>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8"/>
    <w:rsid w:val="004201FE"/>
    <w:rPr>
      <w:spacing w:val="10"/>
      <w:sz w:val="21"/>
      <w:szCs w:val="21"/>
      <w:shd w:val="clear" w:color="auto" w:fill="FFFFFF"/>
    </w:rPr>
  </w:style>
  <w:style w:type="paragraph" w:customStyle="1" w:styleId="18">
    <w:name w:val="Основной текст1"/>
    <w:basedOn w:val="a0"/>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4201FE"/>
  </w:style>
  <w:style w:type="numbering" w:customStyle="1" w:styleId="111">
    <w:name w:val="Нет списка111"/>
    <w:next w:val="a3"/>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0"/>
    <w:link w:val="aff3"/>
    <w:qFormat/>
    <w:rsid w:val="004201FE"/>
    <w:pPr>
      <w:spacing w:after="0" w:line="240" w:lineRule="auto"/>
      <w:jc w:val="center"/>
    </w:pPr>
    <w:rPr>
      <w:b/>
      <w:bCs/>
      <w:sz w:val="32"/>
      <w:szCs w:val="24"/>
    </w:rPr>
  </w:style>
  <w:style w:type="character" w:customStyle="1" w:styleId="19">
    <w:name w:val="Подзаголовок Знак1"/>
    <w:basedOn w:val="a1"/>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0"/>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a">
    <w:name w:val="Знак Знак Знак Знак Знак Знак1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0"/>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1"/>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0"/>
    <w:next w:val="a0"/>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0"/>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0"/>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0"/>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22"/>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0"/>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0"/>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0"/>
    <w:next w:val="a0"/>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0"/>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e">
    <w:name w:val="Основной текст Знак1"/>
    <w:uiPriority w:val="99"/>
    <w:rsid w:val="004201FE"/>
    <w:rPr>
      <w:rFonts w:ascii="Calibri" w:eastAsia="Calibri" w:hAnsi="Calibri" w:cs="Calibri"/>
      <w:sz w:val="22"/>
      <w:szCs w:val="22"/>
      <w:lang w:eastAsia="ar-SA"/>
    </w:rPr>
  </w:style>
  <w:style w:type="paragraph" w:styleId="afff1">
    <w:name w:val="List"/>
    <w:basedOn w:val="ae"/>
    <w:uiPriority w:val="99"/>
    <w:rsid w:val="004201FE"/>
    <w:pPr>
      <w:suppressAutoHyphens/>
    </w:pPr>
    <w:rPr>
      <w:rFonts w:ascii="Arial" w:eastAsia="Calibri" w:hAnsi="Arial" w:cs="Mangal"/>
      <w:lang w:eastAsia="ar-SA"/>
    </w:rPr>
  </w:style>
  <w:style w:type="paragraph" w:customStyle="1" w:styleId="2f">
    <w:name w:val="Название2"/>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4201FE"/>
    <w:pPr>
      <w:suppressLineNumbers/>
      <w:suppressAutoHyphens/>
    </w:pPr>
    <w:rPr>
      <w:rFonts w:ascii="Arial" w:eastAsia="Calibri" w:hAnsi="Arial" w:cs="Mangal"/>
      <w:lang w:eastAsia="ar-SA"/>
    </w:rPr>
  </w:style>
  <w:style w:type="paragraph" w:customStyle="1" w:styleId="1f">
    <w:name w:val="Название1"/>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0"/>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1"/>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0"/>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0"/>
    <w:next w:val="a0"/>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e"/>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0"/>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e"/>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f"/>
    <w:link w:val="afff9"/>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0"/>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1"/>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0"/>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link w:val="310"/>
    <w:uiPriority w:val="99"/>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0"/>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E91DB1"/>
  </w:style>
  <w:style w:type="paragraph" w:customStyle="1" w:styleId="p11">
    <w:name w:val="p1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E91DB1"/>
  </w:style>
  <w:style w:type="paragraph" w:customStyle="1" w:styleId="p20">
    <w:name w:val="p2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E91DB1"/>
  </w:style>
  <w:style w:type="paragraph" w:customStyle="1" w:styleId="p27">
    <w:name w:val="p2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E91DB1"/>
  </w:style>
  <w:style w:type="paragraph" w:customStyle="1" w:styleId="p34">
    <w:name w:val="p3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0"/>
    <w:rsid w:val="0070735F"/>
    <w:pPr>
      <w:ind w:left="720"/>
      <w:contextualSpacing/>
    </w:pPr>
    <w:rPr>
      <w:rFonts w:ascii="Calibri" w:eastAsia="Times New Roman" w:hAnsi="Calibri" w:cs="Times New Roman"/>
    </w:rPr>
  </w:style>
  <w:style w:type="character" w:customStyle="1" w:styleId="3e">
    <w:name w:val="Основной текст (3)_"/>
    <w:basedOn w:val="a1"/>
    <w:locked/>
    <w:rsid w:val="0070735F"/>
    <w:rPr>
      <w:sz w:val="23"/>
      <w:szCs w:val="23"/>
      <w:shd w:val="clear" w:color="auto" w:fill="FFFFFF"/>
      <w:lang w:bidi="ar-SA"/>
    </w:rPr>
  </w:style>
  <w:style w:type="character" w:customStyle="1" w:styleId="45">
    <w:name w:val="Основной текст (4)_"/>
    <w:basedOn w:val="a1"/>
    <w:link w:val="46"/>
    <w:locked/>
    <w:rsid w:val="0070735F"/>
    <w:rPr>
      <w:b/>
      <w:bCs/>
      <w:sz w:val="19"/>
      <w:szCs w:val="19"/>
      <w:shd w:val="clear" w:color="auto" w:fill="FFFFFF"/>
    </w:rPr>
  </w:style>
  <w:style w:type="character" w:customStyle="1" w:styleId="affff">
    <w:name w:val="Подпись к таблице_"/>
    <w:basedOn w:val="a1"/>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0"/>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0"/>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0"/>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1">
    <w:basedOn w:val="a0"/>
    <w:next w:val="afa"/>
    <w:link w:val="affff2"/>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2">
    <w:name w:val="Название Знак"/>
    <w:link w:val="affff1"/>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0"/>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0"/>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0"/>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basedOn w:val="a0"/>
    <w:next w:val="afa"/>
    <w:uiPriority w:val="99"/>
    <w:qFormat/>
    <w:rsid w:val="0084273F"/>
    <w:pPr>
      <w:spacing w:after="0" w:line="240" w:lineRule="auto"/>
      <w:jc w:val="center"/>
    </w:pPr>
    <w:rPr>
      <w:rFonts w:ascii="Times New Roman" w:eastAsia="Times New Roman" w:hAnsi="Times New Roman" w:cs="Times New Roman"/>
      <w:b/>
      <w:sz w:val="28"/>
      <w:szCs w:val="20"/>
    </w:rPr>
  </w:style>
  <w:style w:type="paragraph" w:customStyle="1" w:styleId="affff4">
    <w:basedOn w:val="a0"/>
    <w:next w:val="afa"/>
    <w:qFormat/>
    <w:rsid w:val="002F1B0E"/>
    <w:pPr>
      <w:spacing w:after="0" w:line="240" w:lineRule="auto"/>
      <w:jc w:val="center"/>
    </w:pPr>
    <w:rPr>
      <w:rFonts w:ascii="Times New Roman" w:eastAsia="Times New Roman" w:hAnsi="Times New Roman" w:cs="Times New Roman"/>
      <w:b/>
      <w:sz w:val="28"/>
      <w:szCs w:val="20"/>
    </w:rPr>
  </w:style>
  <w:style w:type="paragraph" w:customStyle="1" w:styleId="1f8">
    <w:name w:val="Знак Знак Знак Знак Знак Знак1 Знак"/>
    <w:basedOn w:val="a0"/>
    <w:rsid w:val="002F1B0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1">
    <w:name w:val="Char Char1 Знак Знак Знак"/>
    <w:basedOn w:val="a0"/>
    <w:rsid w:val="002F1B0E"/>
    <w:pPr>
      <w:spacing w:after="0" w:line="240" w:lineRule="auto"/>
    </w:pPr>
    <w:rPr>
      <w:rFonts w:ascii="Verdana" w:eastAsia="Times New Roman" w:hAnsi="Verdana" w:cs="Verdana"/>
      <w:sz w:val="20"/>
      <w:szCs w:val="20"/>
      <w:lang w:val="en-US"/>
    </w:rPr>
  </w:style>
  <w:style w:type="character" w:customStyle="1" w:styleId="affff5">
    <w:name w:val="Знак Знак"/>
    <w:rsid w:val="00A673B6"/>
    <w:rPr>
      <w:noProof w:val="0"/>
      <w:sz w:val="28"/>
      <w:szCs w:val="24"/>
      <w:lang w:val="ru-RU" w:eastAsia="ru-RU" w:bidi="ar-SA"/>
    </w:rPr>
  </w:style>
  <w:style w:type="paragraph" w:customStyle="1" w:styleId="410">
    <w:name w:val="Основной текст (4)1"/>
    <w:basedOn w:val="a0"/>
    <w:uiPriority w:val="99"/>
    <w:rsid w:val="00C779FB"/>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C779FB"/>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C779FB"/>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C779FB"/>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C779FB"/>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C779FB"/>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C779FB"/>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C779FB"/>
    <w:rPr>
      <w:rFonts w:ascii="Times New Roman" w:hAnsi="Times New Roman" w:cs="Times New Roman"/>
      <w:shd w:val="clear" w:color="auto" w:fill="FFFFFF"/>
    </w:rPr>
  </w:style>
  <w:style w:type="paragraph" w:customStyle="1" w:styleId="710">
    <w:name w:val="Основной текст (7)1"/>
    <w:basedOn w:val="a0"/>
    <w:link w:val="71"/>
    <w:uiPriority w:val="99"/>
    <w:rsid w:val="00C779FB"/>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C779FB"/>
    <w:rPr>
      <w:rFonts w:ascii="Times New Roman" w:hAnsi="Times New Roman" w:cs="Times New Roman"/>
      <w:shd w:val="clear" w:color="auto" w:fill="FFFFFF"/>
    </w:rPr>
  </w:style>
  <w:style w:type="paragraph" w:customStyle="1" w:styleId="810">
    <w:name w:val="Основной текст (8)1"/>
    <w:basedOn w:val="a0"/>
    <w:link w:val="81"/>
    <w:uiPriority w:val="99"/>
    <w:rsid w:val="00C779FB"/>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C779FB"/>
    <w:rPr>
      <w:rFonts w:ascii="Times New Roman" w:hAnsi="Times New Roman" w:cs="Times New Roman"/>
      <w:shd w:val="clear" w:color="auto" w:fill="FFFFFF"/>
    </w:rPr>
  </w:style>
  <w:style w:type="paragraph" w:customStyle="1" w:styleId="101">
    <w:name w:val="Основной текст (10)1"/>
    <w:basedOn w:val="a0"/>
    <w:link w:val="100"/>
    <w:uiPriority w:val="99"/>
    <w:rsid w:val="00C779FB"/>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C779FB"/>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C779FB"/>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C779FB"/>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C779FB"/>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C779FB"/>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C779FB"/>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9">
    <w:name w:val="Заголовок №1"/>
    <w:link w:val="114"/>
    <w:uiPriority w:val="99"/>
    <w:locked/>
    <w:rsid w:val="00C779FB"/>
    <w:rPr>
      <w:rFonts w:ascii="Times New Roman" w:hAnsi="Times New Roman" w:cs="Times New Roman"/>
      <w:b/>
      <w:bCs/>
      <w:sz w:val="26"/>
      <w:szCs w:val="26"/>
      <w:shd w:val="clear" w:color="auto" w:fill="FFFFFF"/>
    </w:rPr>
  </w:style>
  <w:style w:type="paragraph" w:customStyle="1" w:styleId="114">
    <w:name w:val="Заголовок №11"/>
    <w:basedOn w:val="a0"/>
    <w:link w:val="1f9"/>
    <w:uiPriority w:val="99"/>
    <w:rsid w:val="00C779FB"/>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6">
    <w:name w:val="Plain Text"/>
    <w:basedOn w:val="a0"/>
    <w:link w:val="affff7"/>
    <w:uiPriority w:val="99"/>
    <w:rsid w:val="00C779FB"/>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uiPriority w:val="99"/>
    <w:rsid w:val="00C779FB"/>
    <w:rPr>
      <w:rFonts w:ascii="Courier New" w:eastAsia="Times New Roman" w:hAnsi="Courier New" w:cs="Courier New"/>
      <w:sz w:val="20"/>
      <w:szCs w:val="20"/>
      <w:lang w:eastAsia="ru-RU"/>
    </w:rPr>
  </w:style>
  <w:style w:type="character" w:customStyle="1" w:styleId="1fa">
    <w:name w:val="Текст сноски Знак1"/>
    <w:uiPriority w:val="99"/>
    <w:semiHidden/>
    <w:rsid w:val="00C779FB"/>
    <w:rPr>
      <w:rFonts w:ascii="Arial" w:eastAsia="Times New Roman" w:hAnsi="Arial" w:cs="Arial"/>
      <w:color w:val="000000"/>
      <w:spacing w:val="-4"/>
      <w:sz w:val="20"/>
      <w:szCs w:val="20"/>
      <w:lang w:eastAsia="ru-RU"/>
    </w:rPr>
  </w:style>
  <w:style w:type="character" w:customStyle="1" w:styleId="affff8">
    <w:name w:val="марркер Знак"/>
    <w:link w:val="a"/>
    <w:locked/>
    <w:rsid w:val="00C779FB"/>
    <w:rPr>
      <w:sz w:val="28"/>
      <w:szCs w:val="28"/>
    </w:rPr>
  </w:style>
  <w:style w:type="paragraph" w:customStyle="1" w:styleId="a">
    <w:name w:val="марркер"/>
    <w:basedOn w:val="af2"/>
    <w:link w:val="affff8"/>
    <w:qFormat/>
    <w:rsid w:val="00C779FB"/>
    <w:pPr>
      <w:widowControl w:val="0"/>
      <w:numPr>
        <w:ilvl w:val="2"/>
        <w:numId w:val="11"/>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C779FB"/>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C779FB"/>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9">
    <w:name w:val="Базовый"/>
    <w:rsid w:val="00C779FB"/>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C779FB"/>
    <w:rPr>
      <w:rFonts w:ascii="Times New Roman" w:hAnsi="Times New Roman" w:cs="Times New Roman"/>
      <w:b/>
      <w:bCs/>
      <w:sz w:val="28"/>
      <w:szCs w:val="28"/>
      <w:u w:val="none"/>
    </w:rPr>
  </w:style>
  <w:style w:type="paragraph" w:customStyle="1" w:styleId="normacttext">
    <w:name w:val="norm_act_text"/>
    <w:basedOn w:val="a0"/>
    <w:rsid w:val="00C7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C779FB"/>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07236909">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7765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134300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255089214">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486387659">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770151125">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080665238">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consultantplus://offline/ref=27F5AEA6EEFBE328721A4C323ACDF1D6DE5E30D086C58AED9685BEA6A5FED545C59C20F42DFEE44F3B7AB9F2A274R6X" TargetMode="External"/><Relationship Id="rId2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7" Type="http://schemas.openxmlformats.org/officeDocument/2006/relationships/hyperlink" Target="consultantplus://offline/ref=74AE51C6179F1753306CD6A215B5BE4EF4D5AE8043FEBCB143DC3A74F67510B09E7C79207A40CA6A225C736292760A32323C1FFBCB6137BAG15BE" TargetMode="External"/><Relationship Id="rId50" Type="http://schemas.openxmlformats.org/officeDocument/2006/relationships/footer" Target="footer1.xml"/><Relationship Id="rId5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3" Type="http://schemas.openxmlformats.org/officeDocument/2006/relationships/hyperlink" Target="consultantplus://offline/ref=27F5AEA6EEFBE328721A4C323ACDF1D6DC5F31D182C48AED9685BEA6A5FED545C59C20F42DFEE44F3B7AB9F2A274R6X" TargetMode="External"/><Relationship Id="rId68" Type="http://schemas.openxmlformats.org/officeDocument/2006/relationships/hyperlink" Target="https://verchneilinovka.ru/" TargetMode="External"/><Relationship Id="rId7" Type="http://schemas.openxmlformats.org/officeDocument/2006/relationships/endnotes" Target="endnotes.xml"/><Relationship Id="rId71" Type="http://schemas.openxmlformats.org/officeDocument/2006/relationships/hyperlink" Target="consultantplus://offline/ref=B8BFF9EB04F039B47B26ED32C7618F1BD617F23B65B74BB965487CFEADFE68049BA36AA29F65769B2C2B58F1446D02B9A8722A24AFDB59226Ab3E" TargetMode="Externa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11" Type="http://schemas.openxmlformats.org/officeDocument/2006/relationships/hyperlink" Target="consultantplus://offline/ref=F384B6DFF7AC1A699B34A84D7919E460FC9946C33BCCFE9CD3A360A62639DDFDAAAF438EE8CCE44847E323486AmDX6B" TargetMode="External"/><Relationship Id="rId2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6" Type="http://schemas.openxmlformats.org/officeDocument/2006/relationships/hyperlink" Target="consultantplus://offline/ref=EF4628778E2CBA7CCA96F480BAE77333FE3D49AF8C103B6AAF3A9DC87D72E7DFCF57B6EA9DAFBE996402604F1Dc7hDF"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2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9" Type="http://schemas.openxmlformats.org/officeDocument/2006/relationships/hyperlink" Target="consultantplus://offline/ref=27F5AEA6EEFBE328721A4C323ACDF1D6DC5F31D182C48AED9685BEA6A5FED545C59C20F42DFEE44F3B7AB9F2A274R6X" TargetMode="External"/><Relationship Id="rId5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1" Type="http://schemas.openxmlformats.org/officeDocument/2006/relationships/hyperlink" Target="consultantplus://offline/ref=872DBB542E904EA47E8764A497145E6F1F6301B609D010DFD86C2535412FAA511F7DE35D5AC766FACE2432522CC555D34E7CEDD5CE81D3DCB553A" TargetMode="External"/><Relationship Id="rId10" Type="http://schemas.openxmlformats.org/officeDocument/2006/relationships/hyperlink" Target="consultantplus://offline/ref=F384B6DFF7AC1A699B34B6406F75BA6FFF921BCE38CEF1C98CFE66F17969DBA8F8EF1DD7B88DAF4447F83F496AC09A7A1Am8X6B" TargetMode="External"/><Relationship Id="rId1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2" Type="http://schemas.openxmlformats.org/officeDocument/2006/relationships/hyperlink" Target="consultantplus://offline/ref=27F5AEA6EEFBE328721A4C323ACDF1D6DE5B3CDE86CC8AED9685BEA6A5FED545C59C20F42DFEE44F3B7AB9F2A274R6X" TargetMode="External"/><Relationship Id="rId6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5" Type="http://schemas.openxmlformats.org/officeDocument/2006/relationships/hyperlink" Target="consultantplus://offline/ref=EF4628778E2CBA7CCA96F496B98B2D36FD341EA18916393AFB6D9B9F2222E18A9D17E8B3DEE2AD9E621A674C19769B85E67C0FFACA6E678A8C5DE7A1cBh8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84B6DFF7AC1A699B34A84D7919E460FC9845C139C9FE9CD3A360A62639DDFDAAAF438EE8CCE44847E323486AmDX6B" TargetMode="External"/><Relationship Id="rId14" Type="http://schemas.openxmlformats.org/officeDocument/2006/relationships/hyperlink" Target="http://docs.cntd.ru/document/902228011" TargetMode="External"/><Relationship Id="rId2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8" Type="http://schemas.openxmlformats.org/officeDocument/2006/relationships/hyperlink" Target="consultantplus://offline/ref=27F5AEA6EEFBE328721A4C323ACDF1D6DC5F31D182C48AED9685BEA6A5FED545C59C20F42DFEE44F3B7AB9F2A274R6X" TargetMode="External"/><Relationship Id="rId5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4" Type="http://schemas.openxmlformats.org/officeDocument/2006/relationships/hyperlink" Target="consultantplus://offline/ref=27F5AEA6EEFBE328721A4C323ACDF1D6DC5F31D182C48AED9685BEA6A5FED545C59C20F42DFEE44F3B7AB9F2A274R6X" TargetMode="External"/><Relationship Id="rId69" Type="http://schemas.openxmlformats.org/officeDocument/2006/relationships/header" Target="header1.xml"/><Relationship Id="rId8" Type="http://schemas.openxmlformats.org/officeDocument/2006/relationships/hyperlink" Target="consultantplus://offline/ref=F384B6DFF7AC1A699B34A84D7919E460FC9941C230CFFE9CD3A360A62639DDFDAAAF438EE8CCE44847E323486AmDX6B" TargetMode="External"/><Relationship Id="rId5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vitinsk.info" TargetMode="External"/><Relationship Id="rId17" Type="http://schemas.openxmlformats.org/officeDocument/2006/relationships/hyperlink" Target="consultantplus://offline/ref=8C09EB811E117EE3FA29EDAAA985F3A45B859228A0457501422AF7F8E87080720AEE632381B0937A883409F382F6140CE1CD3E4A8D72BCDAkBF5J" TargetMode="External"/><Relationship Id="rId2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7" Type="http://schemas.openxmlformats.org/officeDocument/2006/relationships/hyperlink" Target="http://base.garant.ru/186367/" TargetMode="External"/><Relationship Id="rId2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2" Type="http://schemas.openxmlformats.org/officeDocument/2006/relationships/hyperlink" Target="consultantplus://offline/ref=872DBB542E904EA47E8764A497145E6F1F6301B609D010DFD86C2535412FAA511F7DE35D5AC766FACE2432522CC555D34E7CEDD5CE81D3DCB553A"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CF08-6953-4F5E-96EE-923FCC95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58851</Words>
  <Characters>335451</Characters>
  <Application>Microsoft Office Word</Application>
  <DocSecurity>0</DocSecurity>
  <Lines>2795</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2</cp:revision>
  <cp:lastPrinted>2020-10-30T05:55:00Z</cp:lastPrinted>
  <dcterms:created xsi:type="dcterms:W3CDTF">2020-10-30T06:51:00Z</dcterms:created>
  <dcterms:modified xsi:type="dcterms:W3CDTF">2020-10-30T06:51:00Z</dcterms:modified>
</cp:coreProperties>
</file>