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7E50C" w14:textId="77777777" w:rsidR="008F7BAB" w:rsidRPr="00492E79" w:rsidRDefault="008F7BAB" w:rsidP="008F7BAB">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Администрация Завитинского района</w:t>
      </w:r>
    </w:p>
    <w:p w14:paraId="727AC955" w14:textId="77777777" w:rsidR="008F7BAB" w:rsidRPr="00492E79" w:rsidRDefault="008F7BAB" w:rsidP="008F7BAB">
      <w:pPr>
        <w:spacing w:after="0" w:line="240" w:lineRule="auto"/>
        <w:jc w:val="center"/>
        <w:rPr>
          <w:rFonts w:ascii="Times New Roman" w:hAnsi="Times New Roman" w:cs="Times New Roman"/>
          <w:b/>
          <w:sz w:val="52"/>
          <w:szCs w:val="52"/>
        </w:rPr>
      </w:pPr>
    </w:p>
    <w:p w14:paraId="6B8AC91F" w14:textId="77777777" w:rsidR="008F7BAB" w:rsidRPr="00492E79" w:rsidRDefault="008F7BAB" w:rsidP="008F7BAB">
      <w:pPr>
        <w:spacing w:after="0" w:line="240" w:lineRule="auto"/>
        <w:jc w:val="center"/>
        <w:rPr>
          <w:rFonts w:ascii="Times New Roman" w:hAnsi="Times New Roman" w:cs="Times New Roman"/>
          <w:b/>
          <w:sz w:val="52"/>
          <w:szCs w:val="52"/>
        </w:rPr>
      </w:pPr>
    </w:p>
    <w:p w14:paraId="4652A538" w14:textId="77777777" w:rsidR="008F7BAB" w:rsidRPr="00492E79" w:rsidRDefault="008F7BAB" w:rsidP="008F7BAB">
      <w:pPr>
        <w:spacing w:after="0" w:line="240" w:lineRule="auto"/>
        <w:jc w:val="center"/>
        <w:rPr>
          <w:rFonts w:ascii="Times New Roman" w:hAnsi="Times New Roman" w:cs="Times New Roman"/>
          <w:b/>
          <w:sz w:val="52"/>
          <w:szCs w:val="52"/>
        </w:rPr>
      </w:pPr>
    </w:p>
    <w:p w14:paraId="6B993207" w14:textId="77777777" w:rsidR="008F7BAB" w:rsidRPr="00492E79" w:rsidRDefault="008F7BAB" w:rsidP="008F7BAB">
      <w:pPr>
        <w:spacing w:after="0" w:line="240" w:lineRule="auto"/>
        <w:jc w:val="center"/>
        <w:rPr>
          <w:rFonts w:ascii="Times New Roman" w:hAnsi="Times New Roman" w:cs="Times New Roman"/>
          <w:b/>
          <w:sz w:val="52"/>
          <w:szCs w:val="52"/>
        </w:rPr>
      </w:pPr>
    </w:p>
    <w:p w14:paraId="6F212AD4" w14:textId="77777777" w:rsidR="008F7BAB" w:rsidRPr="00492E79" w:rsidRDefault="008F7BAB" w:rsidP="008F7BAB">
      <w:pPr>
        <w:spacing w:after="0" w:line="240" w:lineRule="auto"/>
        <w:jc w:val="center"/>
        <w:rPr>
          <w:rFonts w:ascii="Times New Roman" w:hAnsi="Times New Roman" w:cs="Times New Roman"/>
          <w:b/>
          <w:sz w:val="52"/>
          <w:szCs w:val="52"/>
        </w:rPr>
      </w:pPr>
    </w:p>
    <w:p w14:paraId="6675039F" w14:textId="77777777" w:rsidR="008F7BAB" w:rsidRPr="00492E79" w:rsidRDefault="008F7BAB" w:rsidP="008F7BAB">
      <w:pPr>
        <w:spacing w:after="0" w:line="240" w:lineRule="auto"/>
        <w:jc w:val="center"/>
        <w:rPr>
          <w:rFonts w:ascii="Times New Roman" w:hAnsi="Times New Roman" w:cs="Times New Roman"/>
          <w:b/>
          <w:sz w:val="52"/>
          <w:szCs w:val="52"/>
        </w:rPr>
      </w:pPr>
    </w:p>
    <w:p w14:paraId="3218C74D" w14:textId="77777777" w:rsidR="008F7BAB" w:rsidRPr="00492E79" w:rsidRDefault="008F7BAB" w:rsidP="008F7BAB">
      <w:pPr>
        <w:spacing w:after="0" w:line="240" w:lineRule="auto"/>
        <w:jc w:val="center"/>
        <w:rPr>
          <w:rFonts w:ascii="Times New Roman" w:hAnsi="Times New Roman" w:cs="Times New Roman"/>
          <w:b/>
          <w:sz w:val="52"/>
          <w:szCs w:val="52"/>
        </w:rPr>
      </w:pPr>
    </w:p>
    <w:p w14:paraId="7BA294F5" w14:textId="77777777" w:rsidR="008F7BAB" w:rsidRPr="00492E79" w:rsidRDefault="008F7BAB" w:rsidP="008F7BAB">
      <w:pPr>
        <w:spacing w:after="0" w:line="240" w:lineRule="auto"/>
        <w:jc w:val="center"/>
        <w:rPr>
          <w:rFonts w:ascii="Times New Roman" w:hAnsi="Times New Roman" w:cs="Times New Roman"/>
          <w:b/>
          <w:sz w:val="52"/>
          <w:szCs w:val="52"/>
        </w:rPr>
      </w:pPr>
    </w:p>
    <w:p w14:paraId="27397FDB" w14:textId="77777777" w:rsidR="008F7BAB" w:rsidRPr="00492E79" w:rsidRDefault="008F7BAB" w:rsidP="008F7BAB">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«НАШ РАЙОН»</w:t>
      </w:r>
    </w:p>
    <w:p w14:paraId="63EAA9FB" w14:textId="77777777" w:rsidR="008F7BAB" w:rsidRPr="00492E79" w:rsidRDefault="008F7BAB" w:rsidP="008F7BAB">
      <w:pPr>
        <w:spacing w:after="0" w:line="240" w:lineRule="auto"/>
        <w:jc w:val="center"/>
        <w:rPr>
          <w:rFonts w:ascii="Times New Roman" w:hAnsi="Times New Roman" w:cs="Times New Roman"/>
          <w:b/>
          <w:sz w:val="52"/>
          <w:szCs w:val="52"/>
        </w:rPr>
      </w:pPr>
    </w:p>
    <w:p w14:paraId="3C87EF94" w14:textId="77777777" w:rsidR="008F7BAB" w:rsidRPr="00492E79" w:rsidRDefault="008F7BAB" w:rsidP="008F7BAB">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Информационный листок</w:t>
      </w:r>
    </w:p>
    <w:p w14:paraId="45FEE219" w14:textId="77777777" w:rsidR="008F7BAB" w:rsidRPr="00492E79" w:rsidRDefault="008F7BAB" w:rsidP="008F7BAB">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администрации Завитинского района</w:t>
      </w:r>
    </w:p>
    <w:p w14:paraId="5E34B10C" w14:textId="43B8C1F7" w:rsidR="008F7BAB" w:rsidRPr="00492E79" w:rsidRDefault="008F7BAB" w:rsidP="008F7BAB">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 2</w:t>
      </w:r>
      <w:r w:rsidR="00A15F05">
        <w:rPr>
          <w:rFonts w:ascii="Times New Roman" w:hAnsi="Times New Roman" w:cs="Times New Roman"/>
          <w:b/>
          <w:sz w:val="52"/>
          <w:szCs w:val="52"/>
        </w:rPr>
        <w:t>9</w:t>
      </w:r>
      <w:r w:rsidRPr="00492E79">
        <w:rPr>
          <w:rFonts w:ascii="Times New Roman" w:hAnsi="Times New Roman" w:cs="Times New Roman"/>
          <w:b/>
          <w:sz w:val="52"/>
          <w:szCs w:val="52"/>
        </w:rPr>
        <w:t xml:space="preserve"> от</w:t>
      </w:r>
      <w:r w:rsidRPr="00966636">
        <w:rPr>
          <w:rFonts w:ascii="Times New Roman" w:hAnsi="Times New Roman" w:cs="Times New Roman"/>
          <w:b/>
          <w:sz w:val="52"/>
          <w:szCs w:val="52"/>
        </w:rPr>
        <w:t xml:space="preserve"> </w:t>
      </w:r>
      <w:r w:rsidR="00966636" w:rsidRPr="00966636">
        <w:rPr>
          <w:rFonts w:ascii="Times New Roman" w:hAnsi="Times New Roman" w:cs="Times New Roman"/>
          <w:b/>
          <w:sz w:val="52"/>
          <w:szCs w:val="52"/>
        </w:rPr>
        <w:t>30.12</w:t>
      </w:r>
      <w:r w:rsidRPr="00966636">
        <w:rPr>
          <w:rFonts w:ascii="Times New Roman" w:hAnsi="Times New Roman" w:cs="Times New Roman"/>
          <w:b/>
          <w:sz w:val="52"/>
          <w:szCs w:val="52"/>
        </w:rPr>
        <w:t>.2021</w:t>
      </w:r>
    </w:p>
    <w:p w14:paraId="2678FCA4" w14:textId="77777777" w:rsidR="008F7BAB" w:rsidRPr="00492E79" w:rsidRDefault="008F7BAB" w:rsidP="008F7BAB">
      <w:pPr>
        <w:spacing w:after="0" w:line="240" w:lineRule="auto"/>
        <w:jc w:val="center"/>
        <w:rPr>
          <w:rFonts w:ascii="Times New Roman" w:hAnsi="Times New Roman" w:cs="Times New Roman"/>
          <w:b/>
          <w:sz w:val="52"/>
          <w:szCs w:val="52"/>
        </w:rPr>
      </w:pPr>
    </w:p>
    <w:p w14:paraId="0A80ECE8" w14:textId="77777777" w:rsidR="008F7BAB" w:rsidRPr="00492E79" w:rsidRDefault="008F7BAB" w:rsidP="008F7BAB">
      <w:pPr>
        <w:spacing w:after="0" w:line="240" w:lineRule="auto"/>
        <w:jc w:val="center"/>
        <w:rPr>
          <w:rFonts w:ascii="Times New Roman" w:hAnsi="Times New Roman" w:cs="Times New Roman"/>
          <w:b/>
          <w:sz w:val="52"/>
          <w:szCs w:val="52"/>
        </w:rPr>
      </w:pPr>
      <w:r w:rsidRPr="00492E79">
        <w:rPr>
          <w:rFonts w:ascii="Times New Roman" w:hAnsi="Times New Roman" w:cs="Times New Roman"/>
          <w:b/>
          <w:sz w:val="52"/>
          <w:szCs w:val="52"/>
        </w:rPr>
        <w:t>распространяется бесплатно</w:t>
      </w:r>
    </w:p>
    <w:p w14:paraId="0F0D4525" w14:textId="77777777" w:rsidR="008F7BAB" w:rsidRPr="00492E79" w:rsidRDefault="008F7BAB" w:rsidP="008F7BAB">
      <w:pPr>
        <w:spacing w:after="0" w:line="240" w:lineRule="auto"/>
        <w:jc w:val="center"/>
        <w:rPr>
          <w:rFonts w:ascii="Times New Roman" w:hAnsi="Times New Roman" w:cs="Times New Roman"/>
          <w:b/>
          <w:sz w:val="52"/>
          <w:szCs w:val="52"/>
        </w:rPr>
      </w:pPr>
    </w:p>
    <w:p w14:paraId="0B224D26" w14:textId="77777777" w:rsidR="008F7BAB" w:rsidRPr="00492E79" w:rsidRDefault="008F7BAB" w:rsidP="008F7BAB">
      <w:pPr>
        <w:spacing w:after="0" w:line="240" w:lineRule="auto"/>
        <w:jc w:val="center"/>
        <w:rPr>
          <w:rFonts w:ascii="Times New Roman" w:hAnsi="Times New Roman" w:cs="Times New Roman"/>
          <w:b/>
          <w:sz w:val="52"/>
          <w:szCs w:val="52"/>
        </w:rPr>
      </w:pPr>
    </w:p>
    <w:p w14:paraId="3DF660D4" w14:textId="77777777" w:rsidR="008F7BAB" w:rsidRPr="00492E79" w:rsidRDefault="008F7BAB" w:rsidP="008F7BAB">
      <w:pPr>
        <w:spacing w:after="0" w:line="240" w:lineRule="auto"/>
        <w:jc w:val="center"/>
        <w:rPr>
          <w:rFonts w:ascii="Times New Roman" w:hAnsi="Times New Roman" w:cs="Times New Roman"/>
          <w:b/>
          <w:sz w:val="52"/>
          <w:szCs w:val="52"/>
        </w:rPr>
      </w:pPr>
    </w:p>
    <w:p w14:paraId="2FED7D6F" w14:textId="77777777" w:rsidR="008F7BAB" w:rsidRPr="00492E79" w:rsidRDefault="008F7BAB" w:rsidP="008F7BAB">
      <w:pPr>
        <w:spacing w:after="0" w:line="240" w:lineRule="auto"/>
        <w:jc w:val="center"/>
        <w:rPr>
          <w:rFonts w:ascii="Times New Roman" w:hAnsi="Times New Roman" w:cs="Times New Roman"/>
          <w:b/>
          <w:sz w:val="52"/>
          <w:szCs w:val="52"/>
        </w:rPr>
      </w:pPr>
    </w:p>
    <w:p w14:paraId="44F1CBB0" w14:textId="77777777" w:rsidR="008F7BAB" w:rsidRPr="00492E79" w:rsidRDefault="008F7BAB" w:rsidP="008F7BAB">
      <w:pPr>
        <w:spacing w:after="0" w:line="240" w:lineRule="auto"/>
        <w:jc w:val="center"/>
        <w:rPr>
          <w:rFonts w:ascii="Times New Roman" w:hAnsi="Times New Roman" w:cs="Times New Roman"/>
          <w:b/>
          <w:sz w:val="52"/>
          <w:szCs w:val="52"/>
        </w:rPr>
      </w:pPr>
    </w:p>
    <w:p w14:paraId="0B1FF9E7" w14:textId="77777777" w:rsidR="008F7BAB" w:rsidRPr="00492E79" w:rsidRDefault="008F7BAB" w:rsidP="008F7BAB">
      <w:pPr>
        <w:spacing w:after="0" w:line="240" w:lineRule="auto"/>
        <w:rPr>
          <w:rFonts w:ascii="Times New Roman" w:hAnsi="Times New Roman" w:cs="Times New Roman"/>
          <w:b/>
          <w:sz w:val="52"/>
          <w:szCs w:val="52"/>
        </w:rPr>
      </w:pPr>
    </w:p>
    <w:p w14:paraId="64C2DA06" w14:textId="77777777" w:rsidR="008F7BAB" w:rsidRPr="00492E79" w:rsidRDefault="008F7BAB" w:rsidP="008F7BAB">
      <w:pPr>
        <w:spacing w:after="0" w:line="240" w:lineRule="auto"/>
        <w:jc w:val="center"/>
        <w:rPr>
          <w:rFonts w:ascii="Times New Roman" w:hAnsi="Times New Roman" w:cs="Times New Roman"/>
          <w:b/>
          <w:sz w:val="52"/>
          <w:szCs w:val="52"/>
        </w:rPr>
      </w:pPr>
    </w:p>
    <w:p w14:paraId="2233007B" w14:textId="77777777" w:rsidR="008F7BAB" w:rsidRPr="00492E79" w:rsidRDefault="008F7BAB" w:rsidP="008F7BAB">
      <w:pPr>
        <w:spacing w:after="0" w:line="240" w:lineRule="auto"/>
        <w:jc w:val="center"/>
        <w:rPr>
          <w:rFonts w:ascii="Times New Roman" w:hAnsi="Times New Roman" w:cs="Times New Roman"/>
          <w:b/>
          <w:sz w:val="52"/>
          <w:szCs w:val="52"/>
        </w:rPr>
      </w:pPr>
    </w:p>
    <w:p w14:paraId="19A64288" w14:textId="77777777" w:rsidR="008F7BAB" w:rsidRPr="00492E79" w:rsidRDefault="008F7BAB" w:rsidP="008F7BAB">
      <w:pPr>
        <w:spacing w:after="0" w:line="240" w:lineRule="auto"/>
        <w:jc w:val="center"/>
        <w:rPr>
          <w:rFonts w:ascii="Times New Roman" w:hAnsi="Times New Roman" w:cs="Times New Roman"/>
          <w:b/>
          <w:sz w:val="52"/>
          <w:szCs w:val="52"/>
        </w:rPr>
      </w:pPr>
    </w:p>
    <w:p w14:paraId="1A5318B3" w14:textId="77777777" w:rsidR="008F7BAB" w:rsidRPr="00492E79" w:rsidRDefault="008F7BAB" w:rsidP="008F7BAB">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декабрь</w:t>
      </w:r>
      <w:r w:rsidRPr="00492E79">
        <w:rPr>
          <w:rFonts w:ascii="Times New Roman" w:hAnsi="Times New Roman" w:cs="Times New Roman"/>
          <w:b/>
          <w:sz w:val="52"/>
          <w:szCs w:val="52"/>
        </w:rPr>
        <w:t>, 2021 год</w:t>
      </w:r>
    </w:p>
    <w:p w14:paraId="6AAEA401" w14:textId="77777777" w:rsidR="008F7BAB" w:rsidRPr="00492E79" w:rsidRDefault="008F7BAB" w:rsidP="008F7BAB">
      <w:pPr>
        <w:spacing w:after="0" w:line="240" w:lineRule="auto"/>
        <w:jc w:val="center"/>
        <w:rPr>
          <w:rFonts w:ascii="Times New Roman" w:hAnsi="Times New Roman" w:cs="Times New Roman"/>
          <w:b/>
          <w:sz w:val="28"/>
          <w:szCs w:val="28"/>
        </w:rPr>
      </w:pPr>
      <w:r w:rsidRPr="00492E79">
        <w:rPr>
          <w:rFonts w:ascii="Times New Roman" w:hAnsi="Times New Roman" w:cs="Times New Roman"/>
          <w:b/>
          <w:sz w:val="28"/>
          <w:szCs w:val="28"/>
        </w:rPr>
        <w:lastRenderedPageBreak/>
        <w:t>СОДЕРЖАНИЕ</w:t>
      </w:r>
    </w:p>
    <w:p w14:paraId="48D6BD30" w14:textId="77777777" w:rsidR="008F7BAB" w:rsidRPr="00492E79" w:rsidRDefault="008F7BAB" w:rsidP="008F7BAB">
      <w:pPr>
        <w:spacing w:after="0" w:line="240" w:lineRule="auto"/>
        <w:jc w:val="both"/>
        <w:rPr>
          <w:rFonts w:ascii="Times New Roman" w:hAnsi="Times New Roman" w:cs="Times New Roman"/>
          <w:b/>
          <w:sz w:val="28"/>
          <w:szCs w:val="28"/>
        </w:rPr>
      </w:pPr>
    </w:p>
    <w:p w14:paraId="7124B9D2" w14:textId="77777777" w:rsidR="008F7BAB" w:rsidRPr="002A7986" w:rsidRDefault="008F7BAB" w:rsidP="008F7BAB">
      <w:pPr>
        <w:spacing w:after="0" w:line="240" w:lineRule="auto"/>
        <w:jc w:val="both"/>
        <w:rPr>
          <w:rFonts w:ascii="Times New Roman" w:hAnsi="Times New Roman" w:cs="Times New Roman"/>
          <w:b/>
          <w:bCs/>
          <w:sz w:val="28"/>
          <w:szCs w:val="28"/>
        </w:rPr>
      </w:pPr>
      <w:r w:rsidRPr="002A7986">
        <w:rPr>
          <w:rFonts w:ascii="Times New Roman" w:hAnsi="Times New Roman" w:cs="Times New Roman"/>
          <w:b/>
          <w:bCs/>
          <w:sz w:val="28"/>
          <w:szCs w:val="28"/>
        </w:rPr>
        <w:t>Постановления главы Завитинского муниципального округа:</w:t>
      </w:r>
    </w:p>
    <w:p w14:paraId="75AED778" w14:textId="77777777" w:rsidR="008F7BAB" w:rsidRPr="002A7986" w:rsidRDefault="008F7BAB" w:rsidP="007B3FE2">
      <w:pPr>
        <w:spacing w:after="0" w:line="240" w:lineRule="auto"/>
        <w:jc w:val="both"/>
        <w:rPr>
          <w:rFonts w:ascii="Times New Roman" w:hAnsi="Times New Roman" w:cs="Times New Roman"/>
          <w:b/>
          <w:sz w:val="28"/>
          <w:szCs w:val="28"/>
        </w:rPr>
      </w:pPr>
    </w:p>
    <w:p w14:paraId="073D1687" w14:textId="77777777" w:rsidR="0099242C" w:rsidRPr="0012387A" w:rsidRDefault="0099242C" w:rsidP="0099242C">
      <w:pPr>
        <w:spacing w:after="0" w:line="240" w:lineRule="auto"/>
        <w:jc w:val="both"/>
        <w:rPr>
          <w:rFonts w:ascii="Times New Roman" w:hAnsi="Times New Roman" w:cs="Times New Roman"/>
          <w:sz w:val="28"/>
          <w:szCs w:val="28"/>
        </w:rPr>
      </w:pPr>
      <w:r w:rsidRPr="0012387A">
        <w:rPr>
          <w:rFonts w:ascii="Times New Roman" w:hAnsi="Times New Roman" w:cs="Times New Roman"/>
          <w:sz w:val="28"/>
          <w:szCs w:val="28"/>
        </w:rPr>
        <w:t>№</w:t>
      </w:r>
      <w:r>
        <w:rPr>
          <w:rFonts w:ascii="Times New Roman" w:hAnsi="Times New Roman" w:cs="Times New Roman"/>
          <w:sz w:val="28"/>
          <w:szCs w:val="28"/>
        </w:rPr>
        <w:t xml:space="preserve"> </w:t>
      </w:r>
      <w:r w:rsidRPr="0012387A">
        <w:rPr>
          <w:rFonts w:ascii="Times New Roman" w:hAnsi="Times New Roman" w:cs="Times New Roman"/>
          <w:sz w:val="28"/>
          <w:szCs w:val="28"/>
        </w:rPr>
        <w:t>646 от 23.12.2021 «О внесении изменений в постановление главы Завитинского района от 11.10.2017 №</w:t>
      </w:r>
      <w:r>
        <w:rPr>
          <w:rFonts w:ascii="Times New Roman" w:hAnsi="Times New Roman" w:cs="Times New Roman"/>
          <w:sz w:val="28"/>
          <w:szCs w:val="28"/>
        </w:rPr>
        <w:t xml:space="preserve"> </w:t>
      </w:r>
      <w:r w:rsidRPr="0012387A">
        <w:rPr>
          <w:rFonts w:ascii="Times New Roman" w:hAnsi="Times New Roman" w:cs="Times New Roman"/>
          <w:sz w:val="28"/>
          <w:szCs w:val="28"/>
        </w:rPr>
        <w:t>554»</w:t>
      </w:r>
    </w:p>
    <w:p w14:paraId="4D95E866" w14:textId="77777777" w:rsidR="0099242C" w:rsidRPr="00900DA1" w:rsidRDefault="0099242C" w:rsidP="0099242C">
      <w:pPr>
        <w:spacing w:after="0" w:line="240" w:lineRule="auto"/>
        <w:jc w:val="both"/>
        <w:rPr>
          <w:rFonts w:ascii="Times New Roman" w:hAnsi="Times New Roman" w:cs="Times New Roman"/>
          <w:sz w:val="28"/>
          <w:szCs w:val="28"/>
        </w:rPr>
      </w:pPr>
      <w:r w:rsidRPr="00900DA1">
        <w:rPr>
          <w:rFonts w:ascii="Times New Roman" w:hAnsi="Times New Roman" w:cs="Times New Roman"/>
          <w:sz w:val="28"/>
          <w:szCs w:val="28"/>
        </w:rPr>
        <w:t>№</w:t>
      </w:r>
      <w:r>
        <w:rPr>
          <w:rFonts w:ascii="Times New Roman" w:hAnsi="Times New Roman" w:cs="Times New Roman"/>
          <w:sz w:val="28"/>
          <w:szCs w:val="28"/>
        </w:rPr>
        <w:t xml:space="preserve"> </w:t>
      </w:r>
      <w:r w:rsidRPr="00900DA1">
        <w:rPr>
          <w:rFonts w:ascii="Times New Roman" w:hAnsi="Times New Roman" w:cs="Times New Roman"/>
          <w:sz w:val="28"/>
          <w:szCs w:val="28"/>
        </w:rPr>
        <w:t>648 от 23.12.2021 «Об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Завитинского муниципального округа»</w:t>
      </w:r>
    </w:p>
    <w:p w14:paraId="0B01631B" w14:textId="77777777" w:rsidR="0099242C" w:rsidRPr="00900DA1" w:rsidRDefault="0099242C" w:rsidP="0099242C">
      <w:pPr>
        <w:spacing w:after="0" w:line="240" w:lineRule="auto"/>
        <w:jc w:val="both"/>
        <w:rPr>
          <w:rFonts w:ascii="Times New Roman" w:hAnsi="Times New Roman" w:cs="Times New Roman"/>
          <w:sz w:val="28"/>
          <w:szCs w:val="28"/>
        </w:rPr>
      </w:pPr>
      <w:r w:rsidRPr="00900DA1">
        <w:rPr>
          <w:rFonts w:ascii="Times New Roman" w:hAnsi="Times New Roman" w:cs="Times New Roman"/>
          <w:sz w:val="28"/>
          <w:szCs w:val="28"/>
        </w:rPr>
        <w:t>№</w:t>
      </w:r>
      <w:r>
        <w:rPr>
          <w:rFonts w:ascii="Times New Roman" w:hAnsi="Times New Roman" w:cs="Times New Roman"/>
          <w:sz w:val="28"/>
          <w:szCs w:val="28"/>
        </w:rPr>
        <w:t xml:space="preserve"> </w:t>
      </w:r>
      <w:r w:rsidRPr="00900DA1">
        <w:rPr>
          <w:rFonts w:ascii="Times New Roman" w:hAnsi="Times New Roman" w:cs="Times New Roman"/>
          <w:sz w:val="28"/>
          <w:szCs w:val="28"/>
        </w:rPr>
        <w:t>649 от 23.12.2021 «Об утверждении схемы теплоснабжения города Завитинска Амурской области»</w:t>
      </w:r>
    </w:p>
    <w:p w14:paraId="4F43B250" w14:textId="1BF830A8" w:rsidR="0099242C" w:rsidRPr="00900DA1" w:rsidRDefault="0099242C" w:rsidP="0099242C">
      <w:pPr>
        <w:spacing w:after="0" w:line="240" w:lineRule="auto"/>
        <w:jc w:val="both"/>
        <w:rPr>
          <w:rFonts w:ascii="Times New Roman" w:hAnsi="Times New Roman" w:cs="Times New Roman"/>
          <w:sz w:val="28"/>
          <w:szCs w:val="28"/>
        </w:rPr>
      </w:pPr>
      <w:r w:rsidRPr="00900DA1">
        <w:rPr>
          <w:rFonts w:ascii="Times New Roman" w:hAnsi="Times New Roman" w:cs="Times New Roman"/>
          <w:sz w:val="28"/>
          <w:szCs w:val="28"/>
        </w:rPr>
        <w:t>№</w:t>
      </w:r>
      <w:r>
        <w:rPr>
          <w:rFonts w:ascii="Times New Roman" w:hAnsi="Times New Roman" w:cs="Times New Roman"/>
          <w:sz w:val="28"/>
          <w:szCs w:val="28"/>
        </w:rPr>
        <w:t xml:space="preserve"> </w:t>
      </w:r>
      <w:r w:rsidRPr="00900DA1">
        <w:rPr>
          <w:rFonts w:ascii="Times New Roman" w:hAnsi="Times New Roman" w:cs="Times New Roman"/>
          <w:sz w:val="28"/>
          <w:szCs w:val="28"/>
        </w:rPr>
        <w:t>650 от 23.12.2021 «О признании утратившим силу постановления главы Завитинского района от 29.12.2020 №</w:t>
      </w:r>
      <w:r w:rsidR="005C7A06">
        <w:rPr>
          <w:rFonts w:ascii="Times New Roman" w:hAnsi="Times New Roman" w:cs="Times New Roman"/>
          <w:sz w:val="28"/>
          <w:szCs w:val="28"/>
        </w:rPr>
        <w:t xml:space="preserve"> </w:t>
      </w:r>
      <w:r w:rsidRPr="00900DA1">
        <w:rPr>
          <w:rFonts w:ascii="Times New Roman" w:hAnsi="Times New Roman" w:cs="Times New Roman"/>
          <w:sz w:val="28"/>
          <w:szCs w:val="28"/>
        </w:rPr>
        <w:t>526»</w:t>
      </w:r>
    </w:p>
    <w:p w14:paraId="731C870B" w14:textId="6A63DD34" w:rsidR="0099242C" w:rsidRPr="00900DA1" w:rsidRDefault="0099242C" w:rsidP="0099242C">
      <w:pPr>
        <w:spacing w:after="0" w:line="240" w:lineRule="auto"/>
        <w:jc w:val="both"/>
        <w:rPr>
          <w:rFonts w:ascii="Times New Roman" w:hAnsi="Times New Roman" w:cs="Times New Roman"/>
          <w:sz w:val="28"/>
          <w:szCs w:val="28"/>
        </w:rPr>
      </w:pPr>
      <w:r w:rsidRPr="00900DA1">
        <w:rPr>
          <w:rFonts w:ascii="Times New Roman" w:hAnsi="Times New Roman" w:cs="Times New Roman"/>
          <w:sz w:val="28"/>
          <w:szCs w:val="28"/>
        </w:rPr>
        <w:t>№</w:t>
      </w:r>
      <w:r>
        <w:rPr>
          <w:rFonts w:ascii="Times New Roman" w:hAnsi="Times New Roman" w:cs="Times New Roman"/>
          <w:sz w:val="28"/>
          <w:szCs w:val="28"/>
        </w:rPr>
        <w:t xml:space="preserve"> </w:t>
      </w:r>
      <w:r w:rsidRPr="00900DA1">
        <w:rPr>
          <w:rFonts w:ascii="Times New Roman" w:hAnsi="Times New Roman" w:cs="Times New Roman"/>
          <w:sz w:val="28"/>
          <w:szCs w:val="28"/>
        </w:rPr>
        <w:t>652 от 29.12.2021 «О внесении изменений в постановление главы Завитинского района от 03.06.2014</w:t>
      </w:r>
      <w:r w:rsidR="005C7A06">
        <w:rPr>
          <w:rFonts w:ascii="Times New Roman" w:hAnsi="Times New Roman" w:cs="Times New Roman"/>
          <w:sz w:val="28"/>
          <w:szCs w:val="28"/>
        </w:rPr>
        <w:t xml:space="preserve"> № 214</w:t>
      </w:r>
      <w:r w:rsidRPr="00900DA1">
        <w:rPr>
          <w:rFonts w:ascii="Times New Roman" w:hAnsi="Times New Roman" w:cs="Times New Roman"/>
          <w:sz w:val="28"/>
          <w:szCs w:val="28"/>
        </w:rPr>
        <w:t>»</w:t>
      </w:r>
    </w:p>
    <w:p w14:paraId="2875A4FD" w14:textId="77777777" w:rsidR="0099242C" w:rsidRPr="00516ECA" w:rsidRDefault="0099242C" w:rsidP="0099242C">
      <w:pPr>
        <w:spacing w:after="0" w:line="240" w:lineRule="auto"/>
        <w:jc w:val="both"/>
        <w:rPr>
          <w:rFonts w:ascii="Times New Roman" w:hAnsi="Times New Roman" w:cs="Times New Roman"/>
          <w:sz w:val="28"/>
          <w:szCs w:val="28"/>
        </w:rPr>
      </w:pPr>
      <w:r w:rsidRPr="00900DA1">
        <w:rPr>
          <w:rFonts w:ascii="Times New Roman" w:hAnsi="Times New Roman" w:cs="Times New Roman"/>
          <w:sz w:val="28"/>
          <w:szCs w:val="28"/>
        </w:rPr>
        <w:t>№</w:t>
      </w:r>
      <w:r>
        <w:rPr>
          <w:rFonts w:ascii="Times New Roman" w:hAnsi="Times New Roman" w:cs="Times New Roman"/>
          <w:sz w:val="28"/>
          <w:szCs w:val="28"/>
        </w:rPr>
        <w:t xml:space="preserve"> </w:t>
      </w:r>
      <w:r w:rsidRPr="00900DA1">
        <w:rPr>
          <w:rFonts w:ascii="Times New Roman" w:hAnsi="Times New Roman" w:cs="Times New Roman"/>
          <w:sz w:val="28"/>
          <w:szCs w:val="28"/>
        </w:rPr>
        <w:t xml:space="preserve">653 от 29.12.2021 «О внесении изменений в постановление главы Завитинского района </w:t>
      </w:r>
      <w:r w:rsidRPr="00516ECA">
        <w:rPr>
          <w:rFonts w:ascii="Times New Roman" w:hAnsi="Times New Roman" w:cs="Times New Roman"/>
          <w:sz w:val="28"/>
          <w:szCs w:val="28"/>
        </w:rPr>
        <w:t>от 24.09.2014 №365/1»</w:t>
      </w:r>
    </w:p>
    <w:p w14:paraId="44473848" w14:textId="038D2A3B" w:rsidR="0099242C" w:rsidRPr="00516ECA" w:rsidRDefault="007C0BEB" w:rsidP="0099242C">
      <w:pPr>
        <w:spacing w:after="0" w:line="240" w:lineRule="auto"/>
        <w:jc w:val="both"/>
        <w:rPr>
          <w:rFonts w:ascii="Times New Roman" w:hAnsi="Times New Roman" w:cs="Times New Roman"/>
          <w:sz w:val="28"/>
          <w:szCs w:val="28"/>
        </w:rPr>
      </w:pPr>
      <w:r w:rsidRPr="00516ECA">
        <w:rPr>
          <w:rFonts w:ascii="Times New Roman" w:hAnsi="Times New Roman" w:cs="Times New Roman"/>
          <w:sz w:val="28"/>
          <w:szCs w:val="28"/>
        </w:rPr>
        <w:t>№ 659 от 30.12.202</w:t>
      </w:r>
      <w:r w:rsidR="005C7A06">
        <w:rPr>
          <w:rFonts w:ascii="Times New Roman" w:hAnsi="Times New Roman" w:cs="Times New Roman"/>
          <w:sz w:val="28"/>
          <w:szCs w:val="28"/>
        </w:rPr>
        <w:t>1</w:t>
      </w:r>
      <w:r w:rsidR="00516ECA" w:rsidRPr="00516ECA">
        <w:rPr>
          <w:rFonts w:ascii="Times New Roman" w:hAnsi="Times New Roman" w:cs="Times New Roman"/>
          <w:sz w:val="28"/>
          <w:szCs w:val="28"/>
        </w:rPr>
        <w:t xml:space="preserve"> «</w:t>
      </w:r>
      <w:r w:rsidR="00516ECA" w:rsidRPr="00516ECA">
        <w:rPr>
          <w:rFonts w:ascii="Times New Roman" w:hAnsi="Times New Roman" w:cs="Times New Roman"/>
          <w:sz w:val="28"/>
          <w:szCs w:val="28"/>
        </w:rPr>
        <w:t>Об организации универсальной ярмарки на территории Завитинского муниципального округа</w:t>
      </w:r>
      <w:r w:rsidR="00516ECA" w:rsidRPr="00516ECA">
        <w:rPr>
          <w:rFonts w:ascii="Times New Roman" w:hAnsi="Times New Roman" w:cs="Times New Roman"/>
          <w:sz w:val="28"/>
          <w:szCs w:val="28"/>
        </w:rPr>
        <w:t>»</w:t>
      </w:r>
    </w:p>
    <w:p w14:paraId="4227BCE7" w14:textId="2C6044B4" w:rsidR="002A7986" w:rsidRPr="002A7986" w:rsidRDefault="002A7986" w:rsidP="002A7986">
      <w:pPr>
        <w:spacing w:after="0" w:line="240" w:lineRule="auto"/>
        <w:jc w:val="both"/>
        <w:rPr>
          <w:rFonts w:ascii="Times New Roman" w:hAnsi="Times New Roman" w:cs="Times New Roman"/>
          <w:sz w:val="28"/>
          <w:szCs w:val="28"/>
        </w:rPr>
      </w:pPr>
      <w:r w:rsidRPr="002A7986">
        <w:rPr>
          <w:rFonts w:ascii="Times New Roman" w:hAnsi="Times New Roman" w:cs="Times New Roman"/>
          <w:sz w:val="28"/>
          <w:szCs w:val="28"/>
        </w:rPr>
        <w:t>№</w:t>
      </w:r>
      <w:r w:rsidR="00EF3562">
        <w:rPr>
          <w:rFonts w:ascii="Times New Roman" w:hAnsi="Times New Roman" w:cs="Times New Roman"/>
          <w:sz w:val="28"/>
          <w:szCs w:val="28"/>
        </w:rPr>
        <w:t xml:space="preserve"> </w:t>
      </w:r>
      <w:r w:rsidRPr="002A7986">
        <w:rPr>
          <w:rFonts w:ascii="Times New Roman" w:hAnsi="Times New Roman" w:cs="Times New Roman"/>
          <w:sz w:val="28"/>
          <w:szCs w:val="28"/>
        </w:rPr>
        <w:t>661 от 30.12.2021 «О внесении изменений в постановление главы Завитинского района от 24.09.2014 №</w:t>
      </w:r>
      <w:r w:rsidR="00516ECA">
        <w:rPr>
          <w:rFonts w:ascii="Times New Roman" w:hAnsi="Times New Roman" w:cs="Times New Roman"/>
          <w:sz w:val="28"/>
          <w:szCs w:val="28"/>
        </w:rPr>
        <w:t xml:space="preserve"> </w:t>
      </w:r>
      <w:r w:rsidRPr="002A7986">
        <w:rPr>
          <w:rFonts w:ascii="Times New Roman" w:hAnsi="Times New Roman" w:cs="Times New Roman"/>
          <w:sz w:val="28"/>
          <w:szCs w:val="28"/>
        </w:rPr>
        <w:t>365»</w:t>
      </w:r>
    </w:p>
    <w:p w14:paraId="0986CBEE" w14:textId="1429FCDE" w:rsidR="002A7986" w:rsidRPr="002A7986" w:rsidRDefault="002A7986" w:rsidP="002A7986">
      <w:pPr>
        <w:spacing w:after="0" w:line="240" w:lineRule="auto"/>
        <w:jc w:val="both"/>
        <w:rPr>
          <w:rFonts w:ascii="Times New Roman" w:hAnsi="Times New Roman" w:cs="Times New Roman"/>
          <w:sz w:val="28"/>
          <w:szCs w:val="28"/>
        </w:rPr>
      </w:pPr>
      <w:r w:rsidRPr="002A7986">
        <w:rPr>
          <w:rFonts w:ascii="Times New Roman" w:hAnsi="Times New Roman" w:cs="Times New Roman"/>
          <w:sz w:val="28"/>
          <w:szCs w:val="28"/>
        </w:rPr>
        <w:t>№</w:t>
      </w:r>
      <w:r w:rsidR="005C7A06">
        <w:rPr>
          <w:rFonts w:ascii="Times New Roman" w:hAnsi="Times New Roman" w:cs="Times New Roman"/>
          <w:sz w:val="28"/>
          <w:szCs w:val="28"/>
        </w:rPr>
        <w:t xml:space="preserve"> </w:t>
      </w:r>
      <w:r w:rsidRPr="002A7986">
        <w:rPr>
          <w:rFonts w:ascii="Times New Roman" w:hAnsi="Times New Roman" w:cs="Times New Roman"/>
          <w:sz w:val="28"/>
          <w:szCs w:val="28"/>
        </w:rPr>
        <w:t>662 от 30.12.2021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Завитинского муниципального округа и финансовом обеспечении выполнения муниципального задания, Порядка предоставления из бюджета Завитинского муниципального округа субсидий муниципальным бюджетным и автономным учреждениям, а также муниципальным казенным учреждениям на финансовое обеспечение выполнения ими муниципального задания, Порядка определения объема и условий предоставления из бюджета Завитинского муниципального округа субсидий бюджетным и автономным учреждениям, а также муниципальным казенным учреждениям на иные цели»</w:t>
      </w:r>
    </w:p>
    <w:p w14:paraId="327B2DF3" w14:textId="29D6967C" w:rsidR="0099242C" w:rsidRPr="00D57DED" w:rsidRDefault="0099242C" w:rsidP="0099242C">
      <w:pPr>
        <w:spacing w:after="0" w:line="240" w:lineRule="auto"/>
        <w:jc w:val="both"/>
        <w:rPr>
          <w:rFonts w:ascii="Times New Roman" w:hAnsi="Times New Roman" w:cs="Times New Roman"/>
          <w:sz w:val="28"/>
          <w:szCs w:val="28"/>
        </w:rPr>
      </w:pPr>
      <w:r w:rsidRPr="00D57DED">
        <w:rPr>
          <w:rFonts w:ascii="Times New Roman" w:hAnsi="Times New Roman" w:cs="Times New Roman"/>
          <w:sz w:val="28"/>
          <w:szCs w:val="28"/>
        </w:rPr>
        <w:t>№</w:t>
      </w:r>
      <w:r w:rsidR="005C7A06">
        <w:rPr>
          <w:rFonts w:ascii="Times New Roman" w:hAnsi="Times New Roman" w:cs="Times New Roman"/>
          <w:sz w:val="28"/>
          <w:szCs w:val="28"/>
        </w:rPr>
        <w:t xml:space="preserve"> </w:t>
      </w:r>
      <w:r w:rsidRPr="00D57DED">
        <w:rPr>
          <w:rFonts w:ascii="Times New Roman" w:hAnsi="Times New Roman" w:cs="Times New Roman"/>
          <w:sz w:val="28"/>
          <w:szCs w:val="28"/>
        </w:rPr>
        <w:t>663 от 30.12.2021 «Об определении мест пребывания осужденными наказания в виде обязательных и исправительных работ на 2022 год»</w:t>
      </w:r>
    </w:p>
    <w:p w14:paraId="3A000D9A" w14:textId="4C2F5580" w:rsidR="002A7986" w:rsidRDefault="002A7986" w:rsidP="002A7986">
      <w:pPr>
        <w:spacing w:after="0" w:line="240" w:lineRule="auto"/>
        <w:jc w:val="both"/>
        <w:rPr>
          <w:rFonts w:ascii="Times New Roman" w:hAnsi="Times New Roman" w:cs="Times New Roman"/>
          <w:b/>
          <w:bCs/>
          <w:sz w:val="28"/>
          <w:szCs w:val="28"/>
        </w:rPr>
      </w:pPr>
    </w:p>
    <w:p w14:paraId="2FE186E1" w14:textId="652D7541" w:rsidR="002A7986" w:rsidRPr="002A7986" w:rsidRDefault="002A7986" w:rsidP="002A7986">
      <w:pPr>
        <w:spacing w:after="0" w:line="240" w:lineRule="auto"/>
        <w:jc w:val="both"/>
        <w:rPr>
          <w:rFonts w:ascii="Times New Roman" w:hAnsi="Times New Roman" w:cs="Times New Roman"/>
          <w:b/>
          <w:bCs/>
          <w:sz w:val="28"/>
          <w:szCs w:val="28"/>
        </w:rPr>
      </w:pPr>
      <w:r w:rsidRPr="002A7986">
        <w:rPr>
          <w:rFonts w:ascii="Times New Roman" w:hAnsi="Times New Roman" w:cs="Times New Roman"/>
          <w:b/>
          <w:bCs/>
          <w:sz w:val="28"/>
          <w:szCs w:val="28"/>
        </w:rPr>
        <w:t>Распоряжени</w:t>
      </w:r>
      <w:r w:rsidR="005C7A06">
        <w:rPr>
          <w:rFonts w:ascii="Times New Roman" w:hAnsi="Times New Roman" w:cs="Times New Roman"/>
          <w:b/>
          <w:bCs/>
          <w:sz w:val="28"/>
          <w:szCs w:val="28"/>
        </w:rPr>
        <w:t>я</w:t>
      </w:r>
      <w:r w:rsidRPr="002A7986">
        <w:rPr>
          <w:rFonts w:ascii="Times New Roman" w:hAnsi="Times New Roman" w:cs="Times New Roman"/>
          <w:b/>
          <w:bCs/>
          <w:sz w:val="28"/>
          <w:szCs w:val="28"/>
        </w:rPr>
        <w:t xml:space="preserve"> главы Завитинского муниципального округа:</w:t>
      </w:r>
    </w:p>
    <w:p w14:paraId="5ECF5DD6" w14:textId="77777777" w:rsidR="002A7986" w:rsidRDefault="002A7986" w:rsidP="002A7986">
      <w:pPr>
        <w:pStyle w:val="2c"/>
        <w:shd w:val="clear" w:color="auto" w:fill="auto"/>
        <w:spacing w:after="0"/>
        <w:ind w:left="0"/>
        <w:jc w:val="both"/>
        <w:rPr>
          <w:sz w:val="28"/>
          <w:szCs w:val="28"/>
        </w:rPr>
      </w:pPr>
    </w:p>
    <w:p w14:paraId="7F8F4904" w14:textId="75F295AC" w:rsidR="005C7A06" w:rsidRPr="005C7A06" w:rsidRDefault="005C7A06" w:rsidP="005C7A06">
      <w:pPr>
        <w:spacing w:after="0" w:line="240" w:lineRule="auto"/>
        <w:rPr>
          <w:rFonts w:ascii="Times New Roman" w:hAnsi="Times New Roman" w:cs="Times New Roman"/>
          <w:sz w:val="28"/>
          <w:szCs w:val="28"/>
        </w:rPr>
      </w:pPr>
      <w:r w:rsidRPr="005C7A06">
        <w:rPr>
          <w:rFonts w:ascii="Times New Roman" w:hAnsi="Times New Roman" w:cs="Times New Roman"/>
          <w:sz w:val="28"/>
          <w:szCs w:val="28"/>
        </w:rPr>
        <w:t>№ 350 от 07.12.2021 «</w:t>
      </w:r>
      <w:r w:rsidRPr="005C7A06">
        <w:rPr>
          <w:rFonts w:ascii="Times New Roman" w:hAnsi="Times New Roman" w:cs="Times New Roman"/>
          <w:sz w:val="28"/>
          <w:szCs w:val="28"/>
        </w:rPr>
        <w:t>Об отмене режима чрезвычайной ситуации</w:t>
      </w:r>
      <w:r w:rsidRPr="005C7A06">
        <w:rPr>
          <w:rFonts w:ascii="Times New Roman" w:hAnsi="Times New Roman" w:cs="Times New Roman"/>
          <w:sz w:val="28"/>
          <w:szCs w:val="28"/>
        </w:rPr>
        <w:t xml:space="preserve">» </w:t>
      </w:r>
    </w:p>
    <w:p w14:paraId="21169AD0" w14:textId="17CF1CC4" w:rsidR="002A7986" w:rsidRPr="002A7986" w:rsidRDefault="002A7986" w:rsidP="005C7A06">
      <w:pPr>
        <w:pStyle w:val="2c"/>
        <w:shd w:val="clear" w:color="auto" w:fill="auto"/>
        <w:spacing w:after="0"/>
        <w:ind w:left="0"/>
        <w:jc w:val="both"/>
        <w:rPr>
          <w:sz w:val="28"/>
          <w:szCs w:val="28"/>
        </w:rPr>
      </w:pPr>
      <w:r w:rsidRPr="005C7A06">
        <w:rPr>
          <w:sz w:val="28"/>
          <w:szCs w:val="28"/>
        </w:rPr>
        <w:t>№ 414 от 30.12.2021 «Об утверждении плана мероприятий по организации универсальной ярмарки на территории Завитинского муниципального</w:t>
      </w:r>
      <w:r w:rsidRPr="002A7986">
        <w:rPr>
          <w:sz w:val="28"/>
          <w:szCs w:val="28"/>
        </w:rPr>
        <w:t xml:space="preserve"> округа в 2022 году»</w:t>
      </w:r>
    </w:p>
    <w:p w14:paraId="137F1964" w14:textId="77777777" w:rsidR="002A7986" w:rsidRDefault="002A7986" w:rsidP="002A7986">
      <w:pPr>
        <w:spacing w:after="0" w:line="240" w:lineRule="auto"/>
        <w:jc w:val="both"/>
        <w:rPr>
          <w:rFonts w:ascii="Times New Roman" w:hAnsi="Times New Roman" w:cs="Times New Roman"/>
          <w:b/>
          <w:bCs/>
          <w:sz w:val="28"/>
          <w:szCs w:val="28"/>
        </w:rPr>
      </w:pPr>
    </w:p>
    <w:p w14:paraId="15CEB041" w14:textId="77777777" w:rsidR="002A7986" w:rsidRDefault="002A7986" w:rsidP="002A7986">
      <w:pPr>
        <w:spacing w:after="0" w:line="240" w:lineRule="auto"/>
        <w:jc w:val="both"/>
        <w:rPr>
          <w:rFonts w:ascii="Times New Roman" w:hAnsi="Times New Roman" w:cs="Times New Roman"/>
          <w:sz w:val="28"/>
          <w:szCs w:val="28"/>
        </w:rPr>
      </w:pPr>
    </w:p>
    <w:p w14:paraId="73097DEB" w14:textId="77777777" w:rsidR="008F7BAB" w:rsidRDefault="008F7BAB" w:rsidP="007B3FE2">
      <w:pPr>
        <w:spacing w:after="0" w:line="240" w:lineRule="auto"/>
        <w:jc w:val="both"/>
        <w:rPr>
          <w:rFonts w:ascii="Times New Roman" w:hAnsi="Times New Roman" w:cs="Times New Roman"/>
          <w:b/>
          <w:sz w:val="20"/>
          <w:szCs w:val="20"/>
        </w:rPr>
      </w:pPr>
    </w:p>
    <w:p w14:paraId="3AAC97CD" w14:textId="77777777" w:rsidR="008F7BAB" w:rsidRDefault="008F7BAB" w:rsidP="007B3FE2">
      <w:pPr>
        <w:spacing w:after="0" w:line="240" w:lineRule="auto"/>
        <w:jc w:val="both"/>
        <w:rPr>
          <w:rFonts w:ascii="Times New Roman" w:hAnsi="Times New Roman" w:cs="Times New Roman"/>
          <w:b/>
          <w:sz w:val="20"/>
          <w:szCs w:val="20"/>
        </w:rPr>
      </w:pPr>
    </w:p>
    <w:p w14:paraId="18907C7C" w14:textId="77777777" w:rsidR="008F7BAB" w:rsidRDefault="008F7BAB" w:rsidP="007B3FE2">
      <w:pPr>
        <w:spacing w:after="0" w:line="240" w:lineRule="auto"/>
        <w:jc w:val="both"/>
        <w:rPr>
          <w:rFonts w:ascii="Times New Roman" w:hAnsi="Times New Roman" w:cs="Times New Roman"/>
          <w:b/>
          <w:sz w:val="20"/>
          <w:szCs w:val="20"/>
        </w:rPr>
      </w:pPr>
    </w:p>
    <w:p w14:paraId="16DD1FCE" w14:textId="77777777" w:rsidR="008F7BAB" w:rsidRDefault="008F7BAB" w:rsidP="007B3FE2">
      <w:pPr>
        <w:spacing w:after="0" w:line="240" w:lineRule="auto"/>
        <w:jc w:val="both"/>
        <w:rPr>
          <w:rFonts w:ascii="Times New Roman" w:hAnsi="Times New Roman" w:cs="Times New Roman"/>
          <w:b/>
          <w:sz w:val="20"/>
          <w:szCs w:val="20"/>
        </w:rPr>
      </w:pPr>
    </w:p>
    <w:p w14:paraId="49D384CC" w14:textId="77777777" w:rsidR="008F7BAB" w:rsidRDefault="008F7BAB" w:rsidP="007B3FE2">
      <w:pPr>
        <w:spacing w:after="0" w:line="240" w:lineRule="auto"/>
        <w:jc w:val="both"/>
        <w:rPr>
          <w:rFonts w:ascii="Times New Roman" w:hAnsi="Times New Roman" w:cs="Times New Roman"/>
          <w:b/>
          <w:sz w:val="20"/>
          <w:szCs w:val="20"/>
        </w:rPr>
      </w:pPr>
    </w:p>
    <w:p w14:paraId="093CE97C" w14:textId="6FB9C436" w:rsidR="008F7BAB" w:rsidRDefault="008F7BAB" w:rsidP="007B3FE2">
      <w:pPr>
        <w:spacing w:after="0" w:line="240" w:lineRule="auto"/>
        <w:jc w:val="both"/>
        <w:rPr>
          <w:rFonts w:ascii="Times New Roman" w:hAnsi="Times New Roman" w:cs="Times New Roman"/>
          <w:b/>
          <w:sz w:val="20"/>
          <w:szCs w:val="20"/>
        </w:rPr>
      </w:pPr>
    </w:p>
    <w:p w14:paraId="44A94A8C" w14:textId="2D9DAB50" w:rsidR="0062127C" w:rsidRDefault="0062127C" w:rsidP="007B3FE2">
      <w:pPr>
        <w:spacing w:after="0" w:line="240" w:lineRule="auto"/>
        <w:jc w:val="both"/>
        <w:rPr>
          <w:rFonts w:ascii="Times New Roman" w:hAnsi="Times New Roman" w:cs="Times New Roman"/>
          <w:b/>
          <w:sz w:val="20"/>
          <w:szCs w:val="20"/>
        </w:rPr>
      </w:pPr>
    </w:p>
    <w:p w14:paraId="14C1D65C" w14:textId="6B494709" w:rsidR="0062127C" w:rsidRDefault="0062127C" w:rsidP="007B3FE2">
      <w:pPr>
        <w:spacing w:after="0" w:line="240" w:lineRule="auto"/>
        <w:jc w:val="both"/>
        <w:rPr>
          <w:rFonts w:ascii="Times New Roman" w:hAnsi="Times New Roman" w:cs="Times New Roman"/>
          <w:b/>
          <w:sz w:val="20"/>
          <w:szCs w:val="20"/>
        </w:rPr>
      </w:pPr>
    </w:p>
    <w:p w14:paraId="75370646" w14:textId="5AF89BBF" w:rsidR="0062127C" w:rsidRDefault="0062127C" w:rsidP="007B3FE2">
      <w:pPr>
        <w:spacing w:after="0" w:line="240" w:lineRule="auto"/>
        <w:jc w:val="both"/>
        <w:rPr>
          <w:rFonts w:ascii="Times New Roman" w:hAnsi="Times New Roman" w:cs="Times New Roman"/>
          <w:b/>
          <w:sz w:val="20"/>
          <w:szCs w:val="20"/>
        </w:rPr>
      </w:pPr>
    </w:p>
    <w:p w14:paraId="0E7BD305" w14:textId="77777777" w:rsidR="0062127C" w:rsidRDefault="0062127C" w:rsidP="007B3FE2">
      <w:pPr>
        <w:spacing w:after="0" w:line="240" w:lineRule="auto"/>
        <w:jc w:val="both"/>
        <w:rPr>
          <w:rFonts w:ascii="Times New Roman" w:hAnsi="Times New Roman" w:cs="Times New Roman"/>
          <w:b/>
          <w:sz w:val="20"/>
          <w:szCs w:val="20"/>
        </w:rPr>
      </w:pPr>
    </w:p>
    <w:p w14:paraId="72AE6B06" w14:textId="77777777" w:rsidR="0099242C" w:rsidRPr="00D929A0" w:rsidRDefault="0099242C" w:rsidP="0099242C">
      <w:pPr>
        <w:spacing w:after="0" w:line="240" w:lineRule="auto"/>
        <w:jc w:val="both"/>
        <w:rPr>
          <w:rFonts w:ascii="Times New Roman" w:hAnsi="Times New Roman" w:cs="Times New Roman"/>
          <w:b/>
          <w:sz w:val="20"/>
          <w:szCs w:val="20"/>
        </w:rPr>
      </w:pPr>
      <w:r w:rsidRPr="00D929A0">
        <w:rPr>
          <w:rFonts w:ascii="Times New Roman" w:hAnsi="Times New Roman" w:cs="Times New Roman"/>
          <w:b/>
          <w:sz w:val="20"/>
          <w:szCs w:val="20"/>
        </w:rPr>
        <w:lastRenderedPageBreak/>
        <w:t>Постановление от 23.12.2021                                                                                                                                                       №</w:t>
      </w:r>
      <w:r>
        <w:rPr>
          <w:rFonts w:ascii="Times New Roman" w:hAnsi="Times New Roman" w:cs="Times New Roman"/>
          <w:b/>
          <w:sz w:val="20"/>
          <w:szCs w:val="20"/>
        </w:rPr>
        <w:t xml:space="preserve"> </w:t>
      </w:r>
      <w:r w:rsidRPr="00D929A0">
        <w:rPr>
          <w:rFonts w:ascii="Times New Roman" w:hAnsi="Times New Roman" w:cs="Times New Roman"/>
          <w:b/>
          <w:sz w:val="20"/>
          <w:szCs w:val="20"/>
        </w:rPr>
        <w:t>646</w:t>
      </w:r>
    </w:p>
    <w:p w14:paraId="284CC383" w14:textId="77777777" w:rsidR="0099242C" w:rsidRPr="00D929A0" w:rsidRDefault="0099242C" w:rsidP="0099242C">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О внесений изменений в постановление главы Завитинского района от 11.10.2017 №554 В соответствии со статьей 179 Бюджетного кодекса Российской Федерации, государственной программой Амурской области «Развитие транспортной системы Амурской области», утвержденной постановлением Правительства Амурской области от 25.09.2013 № 450,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 (с изменениями от 24.08.2021 № 414) </w:t>
      </w:r>
      <w:r w:rsidRPr="00D929A0">
        <w:rPr>
          <w:rFonts w:ascii="Times New Roman" w:hAnsi="Times New Roman" w:cs="Times New Roman"/>
          <w:b/>
          <w:sz w:val="20"/>
          <w:szCs w:val="20"/>
        </w:rPr>
        <w:t xml:space="preserve">п о с т а н о в л я ю: </w:t>
      </w:r>
      <w:r w:rsidRPr="00D929A0">
        <w:rPr>
          <w:rFonts w:ascii="Times New Roman" w:hAnsi="Times New Roman" w:cs="Times New Roman"/>
          <w:sz w:val="20"/>
          <w:szCs w:val="20"/>
        </w:rPr>
        <w:t>1. Внести в муниципальную программу «Развитие сети автомобильных дорог общего пользования Завитинского района», утвержденную постановлением главы Завитинского района от 11.10.2017 № 554, изменения, изложив ее в новой редакции согласно приложению к настоящему постановлению. 2. Постановление главы Завитинского района от 20.10.2021 № 482 признать утратившим силу. 3. Настоящее постановление подлежит официальному опубликованию.4.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Pr="00D929A0">
        <w:rPr>
          <w:rFonts w:ascii="Times New Roman" w:hAnsi="Times New Roman" w:cs="Times New Roman"/>
          <w:sz w:val="20"/>
          <w:szCs w:val="20"/>
        </w:rPr>
        <w:tab/>
        <w:t xml:space="preserve">  </w:t>
      </w:r>
    </w:p>
    <w:p w14:paraId="23F535A9" w14:textId="77777777" w:rsidR="0099242C" w:rsidRPr="00D929A0" w:rsidRDefault="0099242C" w:rsidP="0099242C">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Глава Завитинского муниципального округа                                                                                                                   </w:t>
      </w:r>
      <w:proofErr w:type="spellStart"/>
      <w:r w:rsidRPr="00D929A0">
        <w:rPr>
          <w:rFonts w:ascii="Times New Roman" w:hAnsi="Times New Roman" w:cs="Times New Roman"/>
          <w:sz w:val="20"/>
          <w:szCs w:val="20"/>
        </w:rPr>
        <w:t>С.С.Линевич</w:t>
      </w:r>
      <w:proofErr w:type="spellEnd"/>
    </w:p>
    <w:p w14:paraId="6BC0A539" w14:textId="24B924AC" w:rsidR="0099242C" w:rsidRPr="0062127C" w:rsidRDefault="0099242C" w:rsidP="0062127C">
      <w:pPr>
        <w:spacing w:after="0" w:line="240" w:lineRule="auto"/>
        <w:jc w:val="both"/>
        <w:rPr>
          <w:rFonts w:ascii="Times New Roman" w:hAnsi="Times New Roman" w:cs="Times New Roman"/>
          <w:sz w:val="20"/>
          <w:szCs w:val="20"/>
        </w:rPr>
      </w:pPr>
      <w:r w:rsidRPr="00D929A0">
        <w:rPr>
          <w:rFonts w:ascii="Times New Roman" w:hAnsi="Times New Roman" w:cs="Times New Roman"/>
          <w:b/>
          <w:sz w:val="20"/>
          <w:szCs w:val="20"/>
        </w:rPr>
        <w:t>Приложение №1 «</w:t>
      </w:r>
      <w:r w:rsidRPr="0062127C">
        <w:rPr>
          <w:rFonts w:ascii="Times New Roman" w:hAnsi="Times New Roman" w:cs="Times New Roman"/>
          <w:b/>
          <w:sz w:val="20"/>
          <w:szCs w:val="20"/>
        </w:rPr>
        <w:t>Муниципальная программа «Развитие сети автомобильных дорог общего пользования Завитинского района»</w:t>
      </w:r>
      <w:r w:rsidR="0062127C" w:rsidRPr="0062127C">
        <w:rPr>
          <w:rFonts w:ascii="Times New Roman" w:hAnsi="Times New Roman" w:cs="Times New Roman"/>
          <w:b/>
          <w:sz w:val="20"/>
          <w:szCs w:val="20"/>
        </w:rPr>
        <w:t xml:space="preserve"> </w:t>
      </w:r>
      <w:r w:rsidRPr="0062127C">
        <w:rPr>
          <w:rFonts w:ascii="Times New Roman" w:hAnsi="Times New Roman" w:cs="Times New Roman"/>
          <w:sz w:val="20"/>
          <w:szCs w:val="20"/>
        </w:rPr>
        <w:t>1. Паспорт программы</w:t>
      </w: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7433"/>
      </w:tblGrid>
      <w:tr w:rsidR="0099242C" w:rsidRPr="00D929A0" w14:paraId="2B61B0C5" w14:textId="77777777" w:rsidTr="007C0BEB">
        <w:tc>
          <w:tcPr>
            <w:tcW w:w="3402" w:type="dxa"/>
          </w:tcPr>
          <w:p w14:paraId="588F79E3"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Наименование муниципальной программы</w:t>
            </w:r>
          </w:p>
        </w:tc>
        <w:tc>
          <w:tcPr>
            <w:tcW w:w="7433" w:type="dxa"/>
          </w:tcPr>
          <w:p w14:paraId="1343CED0"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Муниципальная программа «Развитие сети автомобильных дорог общего пользования Завитинского района» (далее – программа)</w:t>
            </w:r>
          </w:p>
        </w:tc>
      </w:tr>
      <w:tr w:rsidR="0099242C" w:rsidRPr="00D929A0" w14:paraId="77C5B93C" w14:textId="77777777" w:rsidTr="007C0BEB">
        <w:tc>
          <w:tcPr>
            <w:tcW w:w="3402" w:type="dxa"/>
          </w:tcPr>
          <w:p w14:paraId="5DC739AD"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Координаторы программы</w:t>
            </w:r>
          </w:p>
        </w:tc>
        <w:tc>
          <w:tcPr>
            <w:tcW w:w="7433" w:type="dxa"/>
          </w:tcPr>
          <w:p w14:paraId="3EFC7FF5"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Администрация Завитинского района в лице отдела архитектуры и градостроительства</w:t>
            </w:r>
          </w:p>
        </w:tc>
      </w:tr>
      <w:tr w:rsidR="0099242C" w:rsidRPr="00D929A0" w14:paraId="6A0ECD3B" w14:textId="77777777" w:rsidTr="007C0BEB">
        <w:tc>
          <w:tcPr>
            <w:tcW w:w="3402" w:type="dxa"/>
          </w:tcPr>
          <w:p w14:paraId="77602DD3"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Участники программы</w:t>
            </w:r>
          </w:p>
        </w:tc>
        <w:tc>
          <w:tcPr>
            <w:tcW w:w="7433" w:type="dxa"/>
          </w:tcPr>
          <w:p w14:paraId="3FCB01BF"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Администрация Завитинского района в лице отдела архитектуры и градостроительства</w:t>
            </w:r>
          </w:p>
        </w:tc>
      </w:tr>
      <w:tr w:rsidR="0099242C" w:rsidRPr="00D929A0" w14:paraId="3DDD2267" w14:textId="77777777" w:rsidTr="007C0BEB">
        <w:tc>
          <w:tcPr>
            <w:tcW w:w="3402" w:type="dxa"/>
          </w:tcPr>
          <w:p w14:paraId="54E45043"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Цели программы</w:t>
            </w:r>
          </w:p>
        </w:tc>
        <w:tc>
          <w:tcPr>
            <w:tcW w:w="7433" w:type="dxa"/>
          </w:tcPr>
          <w:p w14:paraId="55E7EF88"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Увеличение протяженности автомобильных дорог общего пользования, соответствующих нормативным требованиям и потребностям населения и экономики Завитинского района, содержание автомобильных дорог общего пользования</w:t>
            </w:r>
          </w:p>
        </w:tc>
      </w:tr>
      <w:tr w:rsidR="0099242C" w:rsidRPr="00D929A0" w14:paraId="67BD015F" w14:textId="77777777" w:rsidTr="007C0BEB">
        <w:tc>
          <w:tcPr>
            <w:tcW w:w="3402" w:type="dxa"/>
          </w:tcPr>
          <w:p w14:paraId="677D95C5"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Задачи программы</w:t>
            </w:r>
          </w:p>
        </w:tc>
        <w:tc>
          <w:tcPr>
            <w:tcW w:w="7433" w:type="dxa"/>
          </w:tcPr>
          <w:p w14:paraId="57E783ED"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Обеспечение транспортной доступности населенных пунктов Завитинского района, увеличение доли автомобильных дорог, соответствующих нормативным требованиям</w:t>
            </w:r>
          </w:p>
        </w:tc>
      </w:tr>
      <w:tr w:rsidR="0099242C" w:rsidRPr="00D929A0" w14:paraId="418585F2" w14:textId="77777777" w:rsidTr="007C0BEB">
        <w:tc>
          <w:tcPr>
            <w:tcW w:w="3402" w:type="dxa"/>
          </w:tcPr>
          <w:p w14:paraId="58EA9764"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Сроки и этапы реализации программы</w:t>
            </w:r>
          </w:p>
        </w:tc>
        <w:tc>
          <w:tcPr>
            <w:tcW w:w="7433" w:type="dxa"/>
          </w:tcPr>
          <w:p w14:paraId="3ABEB729"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2018 – 2025 годы (этапы не выделяются)</w:t>
            </w:r>
          </w:p>
        </w:tc>
      </w:tr>
      <w:tr w:rsidR="0099242C" w:rsidRPr="00D929A0" w14:paraId="1E3851CE" w14:textId="77777777" w:rsidTr="007C0BEB">
        <w:tc>
          <w:tcPr>
            <w:tcW w:w="3402" w:type="dxa"/>
          </w:tcPr>
          <w:p w14:paraId="3A707DE4"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Объем бюджетных ассигнований программы (с разбивкой по годам)</w:t>
            </w:r>
          </w:p>
        </w:tc>
        <w:tc>
          <w:tcPr>
            <w:tcW w:w="7433" w:type="dxa"/>
          </w:tcPr>
          <w:p w14:paraId="089A59AA"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Объем финансирования программы на ремонт и содержание сети автомобильных дорог составляет 133129,51 тыс. рублей, в том числе:</w:t>
            </w:r>
            <w:r>
              <w:rPr>
                <w:rFonts w:ascii="Times New Roman" w:hAnsi="Times New Roman" w:cs="Times New Roman"/>
              </w:rPr>
              <w:t xml:space="preserve"> </w:t>
            </w:r>
            <w:r w:rsidRPr="00D929A0">
              <w:rPr>
                <w:rFonts w:ascii="Times New Roman" w:hAnsi="Times New Roman" w:cs="Times New Roman"/>
              </w:rPr>
              <w:t>2018 год – 6661,69 тыс. рублей; 2019 год – 15029,772 тыс. рублей;</w:t>
            </w:r>
            <w:r>
              <w:rPr>
                <w:rFonts w:ascii="Times New Roman" w:hAnsi="Times New Roman" w:cs="Times New Roman"/>
              </w:rPr>
              <w:t xml:space="preserve"> </w:t>
            </w:r>
            <w:r w:rsidRPr="00D929A0">
              <w:rPr>
                <w:rFonts w:ascii="Times New Roman" w:hAnsi="Times New Roman" w:cs="Times New Roman"/>
              </w:rPr>
              <w:t>2020 год – 31689,84 тыс. рублей; 2021 год – 35970,67 тыс. рублей;</w:t>
            </w:r>
            <w:r>
              <w:rPr>
                <w:rFonts w:ascii="Times New Roman" w:hAnsi="Times New Roman" w:cs="Times New Roman"/>
              </w:rPr>
              <w:t xml:space="preserve"> </w:t>
            </w:r>
            <w:r w:rsidRPr="00D929A0">
              <w:rPr>
                <w:rFonts w:ascii="Times New Roman" w:hAnsi="Times New Roman" w:cs="Times New Roman"/>
              </w:rPr>
              <w:t>2022 год – 10944,5 тыс. рублей; 2023 год – 10944,5 тыс. рублей;</w:t>
            </w:r>
            <w:r>
              <w:rPr>
                <w:rFonts w:ascii="Times New Roman" w:hAnsi="Times New Roman" w:cs="Times New Roman"/>
              </w:rPr>
              <w:t xml:space="preserve"> </w:t>
            </w:r>
            <w:r w:rsidRPr="00D929A0">
              <w:rPr>
                <w:rFonts w:ascii="Times New Roman" w:hAnsi="Times New Roman" w:cs="Times New Roman"/>
              </w:rPr>
              <w:t>2024 год – 10944,5 тыс. рублей; 2025 год – 10944,5 тыс. рублей;</w:t>
            </w:r>
            <w:r>
              <w:rPr>
                <w:rFonts w:ascii="Times New Roman" w:hAnsi="Times New Roman" w:cs="Times New Roman"/>
              </w:rPr>
              <w:t xml:space="preserve"> </w:t>
            </w:r>
            <w:r w:rsidRPr="00D929A0">
              <w:rPr>
                <w:rFonts w:ascii="Times New Roman" w:hAnsi="Times New Roman" w:cs="Times New Roman"/>
              </w:rPr>
              <w:t>Из них за счет средств районного бюджета – 42497,42 тыс. рублей, в том числе:</w:t>
            </w:r>
            <w:r>
              <w:rPr>
                <w:rFonts w:ascii="Times New Roman" w:hAnsi="Times New Roman" w:cs="Times New Roman"/>
              </w:rPr>
              <w:t xml:space="preserve"> </w:t>
            </w:r>
            <w:r w:rsidRPr="00D929A0">
              <w:rPr>
                <w:rFonts w:ascii="Times New Roman" w:hAnsi="Times New Roman" w:cs="Times New Roman"/>
              </w:rPr>
              <w:t>2018 год – 380,59 тыс. рублей; 2019 год – 1157,0  тыс. рублей;</w:t>
            </w:r>
            <w:r>
              <w:rPr>
                <w:rFonts w:ascii="Times New Roman" w:hAnsi="Times New Roman" w:cs="Times New Roman"/>
              </w:rPr>
              <w:t xml:space="preserve"> </w:t>
            </w:r>
            <w:r w:rsidRPr="00D929A0">
              <w:rPr>
                <w:rFonts w:ascii="Times New Roman" w:hAnsi="Times New Roman" w:cs="Times New Roman"/>
              </w:rPr>
              <w:t>2020 год – 2901,19 тыс. рублей; 2021 год – 7272,64  тыс. рублей;</w:t>
            </w:r>
            <w:r>
              <w:rPr>
                <w:rFonts w:ascii="Times New Roman" w:hAnsi="Times New Roman" w:cs="Times New Roman"/>
              </w:rPr>
              <w:t xml:space="preserve"> </w:t>
            </w:r>
            <w:r w:rsidRPr="00D929A0">
              <w:rPr>
                <w:rFonts w:ascii="Times New Roman" w:hAnsi="Times New Roman" w:cs="Times New Roman"/>
              </w:rPr>
              <w:t>2022 год – 7696,5  тыс. рублей; 2023 год – 7696,5  тыс. рублей;</w:t>
            </w:r>
          </w:p>
          <w:p w14:paraId="246E8D53"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2024 год – 7696,</w:t>
            </w:r>
            <w:proofErr w:type="gramStart"/>
            <w:r w:rsidRPr="00D929A0">
              <w:rPr>
                <w:rFonts w:ascii="Times New Roman" w:hAnsi="Times New Roman" w:cs="Times New Roman"/>
              </w:rPr>
              <w:t>5  тыс.</w:t>
            </w:r>
            <w:proofErr w:type="gramEnd"/>
            <w:r w:rsidRPr="00D929A0">
              <w:rPr>
                <w:rFonts w:ascii="Times New Roman" w:hAnsi="Times New Roman" w:cs="Times New Roman"/>
              </w:rPr>
              <w:t xml:space="preserve"> рублей; 2025 год – 7696,5  тыс. рублей;</w:t>
            </w:r>
            <w:r>
              <w:rPr>
                <w:rFonts w:ascii="Times New Roman" w:hAnsi="Times New Roman" w:cs="Times New Roman"/>
              </w:rPr>
              <w:t xml:space="preserve"> </w:t>
            </w:r>
            <w:r w:rsidRPr="00D929A0">
              <w:rPr>
                <w:rFonts w:ascii="Times New Roman" w:hAnsi="Times New Roman" w:cs="Times New Roman"/>
              </w:rPr>
              <w:t>Планируемый объем финансирования за счет средств областного бюджета составляет 68232,09 тыс. рублей</w:t>
            </w:r>
          </w:p>
          <w:p w14:paraId="40307654"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 xml:space="preserve">Планируемый объем финансирования за счет средств </w:t>
            </w:r>
            <w:proofErr w:type="gramStart"/>
            <w:r w:rsidRPr="00D929A0">
              <w:rPr>
                <w:rFonts w:ascii="Times New Roman" w:hAnsi="Times New Roman" w:cs="Times New Roman"/>
              </w:rPr>
              <w:t>федерального  бюджета</w:t>
            </w:r>
            <w:proofErr w:type="gramEnd"/>
            <w:r w:rsidRPr="00D929A0">
              <w:rPr>
                <w:rFonts w:ascii="Times New Roman" w:hAnsi="Times New Roman" w:cs="Times New Roman"/>
              </w:rPr>
              <w:t xml:space="preserve"> составляет 22400,0 тыс. рублей</w:t>
            </w:r>
          </w:p>
        </w:tc>
      </w:tr>
      <w:tr w:rsidR="0099242C" w:rsidRPr="00D929A0" w14:paraId="259C76D6" w14:textId="77777777" w:rsidTr="007C0BEB">
        <w:tc>
          <w:tcPr>
            <w:tcW w:w="3402" w:type="dxa"/>
          </w:tcPr>
          <w:p w14:paraId="71A704C7"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Ожидаемые конечные результаты реализации программы</w:t>
            </w:r>
          </w:p>
        </w:tc>
        <w:tc>
          <w:tcPr>
            <w:tcW w:w="7433" w:type="dxa"/>
          </w:tcPr>
          <w:p w14:paraId="2F6F484B"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Реализация программы должна обеспечить:</w:t>
            </w:r>
          </w:p>
          <w:p w14:paraId="5B3544C7" w14:textId="77777777" w:rsidR="0099242C" w:rsidRPr="00D929A0" w:rsidRDefault="0099242C" w:rsidP="00527AE5">
            <w:pPr>
              <w:pStyle w:val="ConsPlusNormal"/>
              <w:ind w:firstLine="0"/>
              <w:jc w:val="both"/>
              <w:rPr>
                <w:rFonts w:ascii="Times New Roman" w:hAnsi="Times New Roman" w:cs="Times New Roman"/>
              </w:rPr>
            </w:pPr>
            <w:r w:rsidRPr="00D929A0">
              <w:rPr>
                <w:rFonts w:ascii="Times New Roman" w:hAnsi="Times New Roman" w:cs="Times New Roman"/>
              </w:rPr>
              <w:t>1. Ремонт улично-дорожной сети сельских поселений Завитинского района протяженностью 105,6 км;</w:t>
            </w:r>
            <w:r>
              <w:rPr>
                <w:rFonts w:ascii="Times New Roman" w:hAnsi="Times New Roman" w:cs="Times New Roman"/>
              </w:rPr>
              <w:t xml:space="preserve"> </w:t>
            </w:r>
            <w:r w:rsidRPr="00D929A0">
              <w:rPr>
                <w:rFonts w:ascii="Times New Roman" w:hAnsi="Times New Roman" w:cs="Times New Roman"/>
              </w:rPr>
              <w:t xml:space="preserve">2. Содержание автомобильных дорог общего пользования местного </w:t>
            </w:r>
            <w:proofErr w:type="gramStart"/>
            <w:r w:rsidRPr="00D929A0">
              <w:rPr>
                <w:rFonts w:ascii="Times New Roman" w:hAnsi="Times New Roman" w:cs="Times New Roman"/>
              </w:rPr>
              <w:t>значения  –</w:t>
            </w:r>
            <w:proofErr w:type="gramEnd"/>
            <w:r w:rsidRPr="00D929A0">
              <w:rPr>
                <w:rFonts w:ascii="Times New Roman" w:hAnsi="Times New Roman" w:cs="Times New Roman"/>
              </w:rPr>
              <w:t xml:space="preserve"> 131,2 км, в том числе автомобильные дороги в границах сельских поселений – 105,6 км, автодороги в границах муниципального района – 25,6 км.</w:t>
            </w:r>
            <w:r>
              <w:rPr>
                <w:rFonts w:ascii="Times New Roman" w:hAnsi="Times New Roman" w:cs="Times New Roman"/>
              </w:rPr>
              <w:t xml:space="preserve"> </w:t>
            </w:r>
            <w:r w:rsidRPr="00D929A0">
              <w:rPr>
                <w:rFonts w:ascii="Times New Roman" w:hAnsi="Times New Roman" w:cs="Times New Roman"/>
              </w:rPr>
              <w:t xml:space="preserve">3. </w:t>
            </w:r>
            <w:proofErr w:type="gramStart"/>
            <w:r w:rsidRPr="00D929A0">
              <w:rPr>
                <w:rFonts w:ascii="Times New Roman" w:hAnsi="Times New Roman" w:cs="Times New Roman"/>
              </w:rPr>
              <w:t>Повышение  уровня</w:t>
            </w:r>
            <w:proofErr w:type="gramEnd"/>
            <w:r w:rsidRPr="00D929A0">
              <w:rPr>
                <w:rFonts w:ascii="Times New Roman" w:hAnsi="Times New Roman" w:cs="Times New Roman"/>
              </w:rPr>
              <w:t xml:space="preserve"> безопасности дорожного движения  за счет выполнения мероприятий по безопасности дорожного движения</w:t>
            </w:r>
          </w:p>
        </w:tc>
      </w:tr>
    </w:tbl>
    <w:p w14:paraId="7E87C2D6" w14:textId="77777777" w:rsidR="0099242C" w:rsidRPr="00D929A0" w:rsidRDefault="0099242C" w:rsidP="0099242C">
      <w:pPr>
        <w:pStyle w:val="ConsPlusNormal"/>
        <w:ind w:firstLine="0"/>
        <w:jc w:val="both"/>
        <w:outlineLvl w:val="2"/>
        <w:rPr>
          <w:rFonts w:ascii="Times New Roman" w:hAnsi="Times New Roman" w:cs="Times New Roman"/>
        </w:rPr>
      </w:pPr>
      <w:r w:rsidRPr="00D929A0">
        <w:rPr>
          <w:rFonts w:ascii="Times New Roman" w:hAnsi="Times New Roman" w:cs="Times New Roman"/>
        </w:rPr>
        <w:t xml:space="preserve">2. Характеристика сферы реализации программы Автомобильные дороги являются важнейшей составной частью транспортной системы Завитинского </w:t>
      </w:r>
      <w:proofErr w:type="gramStart"/>
      <w:r w:rsidRPr="00D929A0">
        <w:rPr>
          <w:rFonts w:ascii="Times New Roman" w:hAnsi="Times New Roman" w:cs="Times New Roman"/>
        </w:rPr>
        <w:t>района  и</w:t>
      </w:r>
      <w:proofErr w:type="gramEnd"/>
      <w:r w:rsidRPr="00D929A0">
        <w:rPr>
          <w:rFonts w:ascii="Times New Roman" w:hAnsi="Times New Roman" w:cs="Times New Roman"/>
        </w:rPr>
        <w:t xml:space="preserve"> Амурской области в целом. От уровня развития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 В настоящее время протяженность автомобильных дорог общего пользования местного значения в Завитинском </w:t>
      </w:r>
      <w:proofErr w:type="gramStart"/>
      <w:r w:rsidRPr="00D929A0">
        <w:rPr>
          <w:rFonts w:ascii="Times New Roman" w:hAnsi="Times New Roman" w:cs="Times New Roman"/>
        </w:rPr>
        <w:t>районе  составляет</w:t>
      </w:r>
      <w:proofErr w:type="gramEnd"/>
      <w:r w:rsidRPr="00D929A0">
        <w:rPr>
          <w:rFonts w:ascii="Times New Roman" w:hAnsi="Times New Roman" w:cs="Times New Roman"/>
        </w:rPr>
        <w:t xml:space="preserve"> 131,2 км, в том числе автомобильных дорог Завитинского муниципального района – 25,6 км, автомобильных дорог сельских поселений – 105,6 км.  На территории Завитинского района расположено 9 сельских поселений (18 сельских населенных пунктов). Основной проблемой дорожного хозяйства Завитинского района является высокая доля автомобильных дорог общего пользования, не соответствующих нормативным требованиям, вследствие чего: - в настоящее время порядка 80 %  автомобильных дорог общего пользования местного значения находится в неудовлетворительном состоянии, практически отсутствует асфальтобетонное покрытие автомобильных дорог; -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 в том числе большегрузного транспорта; - сохранение существующей дорожной инфраструктуры и ее развитие возможны при достаточном финансировании дорожного хозяйства. Улично-дорожная сеть построена в 70-80 годы прошлого века под существующие в то время нагрузки </w:t>
      </w:r>
      <w:r w:rsidRPr="00D929A0">
        <w:rPr>
          <w:rFonts w:ascii="Times New Roman" w:hAnsi="Times New Roman" w:cs="Times New Roman"/>
        </w:rPr>
        <w:lastRenderedPageBreak/>
        <w:t xml:space="preserve">и с момента ввода в эксплуатацию не подвергалась капитальному ремонту. Устранение этих проблем и улучшение транспортной инфраструктуры – задача, на решение которой направлена программа. На основании анализа уровня обеспеченности Завитинского района объектами дорожной инфраструктуры выявлены следующие общие проблемы: 1. Объекты дорожной инфраструктуры имеют высокую степень физического и морального износа. Автомобильные дороги местного значения являются грунтовыми, что увеличивает затраты на их содержание и не позволяет оказывать качественные услуги. 2. Недостаточные уровень и качество дорожной инфраструктуры, а также отсутствие ее объектов являются препятствием для достижения главной цели деятельности муниципальной власти – повышение качества жизни населения. Долгосрочное планирование основано на формировании комплексной программы развития дорожного хозяйства, что позволит использовать с наибольшей эффективностью финансовые ресурсы при четко определенных приоритетах развития дорожного хозяйства Завитинского района. Отсутствие единого комплекса мероприятий, направленных на достижение конкретных целей, не позволит выполнить задачи по развитию дорожного хозяйства Завитинского района и повышению его технического уровня. 3. Приоритеты муниципальной политики в сфере реализации программы, цели, задачи и ожидаемые конечные результаты Основными приоритетами муниципальной политики Завитинского района в сфере реализации программы являются обеспечение безопасного функционирования транспортной инфраструктуры района, строительство, реконструкция и ремонт автомобильных дорог общего пользования местного значения, сохранение и повышение качества автодорожной сети района. Цель программы – увеличение протяженности автомобильных дорог общего пользования местного значения, соответствующих нормативным требованиям. Задачами программы являются обеспечение транспортной доступности населенных пунктов района, увеличение доли автомобильных дорог, соответствующих нормативным требованиям. Ожидаемые конечные результаты реализации </w:t>
      </w:r>
      <w:proofErr w:type="gramStart"/>
      <w:r w:rsidRPr="00D929A0">
        <w:rPr>
          <w:rFonts w:ascii="Times New Roman" w:hAnsi="Times New Roman" w:cs="Times New Roman"/>
        </w:rPr>
        <w:t>программы:-</w:t>
      </w:r>
      <w:proofErr w:type="gramEnd"/>
      <w:r w:rsidRPr="00D929A0">
        <w:rPr>
          <w:rFonts w:ascii="Times New Roman" w:hAnsi="Times New Roman" w:cs="Times New Roman"/>
        </w:rPr>
        <w:t xml:space="preserve"> повышение транспортно-эксплуатационных характеристик автомобильных дорог; повышение комплексной безопасности автомобильных дорог. Срок реализации программы 2018 – 2025 годы. 4. Описание системы мероприятий программы Осуществление дорожной деятельности в отношении автомобильных дорог общего пользования местного значения  и сооружений на них в рамках Программы предусматривает реализацию следующих основных мероприятий: 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2) обеспечение содержания, ремонта автомобильных дорог общего пользования местного значения. Работы по содержанию включают в себя: непосредственно работы по содержанию действующей сети автомобильных дорог местного  значения; мероприятия по безопасности дорожного движения и сохранности автомобильных дорог, в том числе модернизацию автомобильных дорог общего пользования местного значения; финансовое обеспечение переданных полномочий в области  дорожной деятельности;  3) строительство (реконструкция), капитальный ремонт автомобильных дорог общего пользования местного значения; 4) </w:t>
      </w:r>
      <w:r w:rsidRPr="00D929A0">
        <w:rPr>
          <w:rFonts w:ascii="Times New Roman" w:eastAsia="Calibri" w:hAnsi="Times New Roman" w:cs="Times New Roman"/>
        </w:rPr>
        <w:t>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r w:rsidRPr="00D929A0">
        <w:rPr>
          <w:rFonts w:ascii="Times New Roman" w:hAnsi="Times New Roman" w:cs="Times New Roman"/>
        </w:rPr>
        <w:t xml:space="preserve"> Приведение автодорог в соответствие требованиям нормативных документов посредством капитального ремонта выполняется в случае, если автодорога по размерам обслуживаемого движения не требует реконструкции с переводом в более высокую категорию,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 ремонту мостов для обеспечения пропуска современных нагрузок, совершенствованию системы водоотвода, устройству ограждений, другого инженерного обустройства дороги. Финансирование мероприятий программы планируется осуществлять за счет средств районного бюджета и за счет средств субсидий областного бюджета на финансовое обеспечение дорожной деятельности в соответствии с ежегодным распределением, </w:t>
      </w:r>
      <w:proofErr w:type="gramStart"/>
      <w:r w:rsidRPr="00D929A0">
        <w:rPr>
          <w:rFonts w:ascii="Times New Roman" w:hAnsi="Times New Roman" w:cs="Times New Roman"/>
        </w:rPr>
        <w:t>утверждаемым  постановлением</w:t>
      </w:r>
      <w:proofErr w:type="gramEnd"/>
      <w:r w:rsidRPr="00D929A0">
        <w:rPr>
          <w:rFonts w:ascii="Times New Roman" w:hAnsi="Times New Roman" w:cs="Times New Roman"/>
        </w:rPr>
        <w:t xml:space="preserve"> Правительства Амурской области. Кроме средств субсидий областного бюджета планируется привлечение средств федерального </w:t>
      </w:r>
      <w:proofErr w:type="gramStart"/>
      <w:r w:rsidRPr="00D929A0">
        <w:rPr>
          <w:rFonts w:ascii="Times New Roman" w:hAnsi="Times New Roman" w:cs="Times New Roman"/>
        </w:rPr>
        <w:t>бюджета  в</w:t>
      </w:r>
      <w:proofErr w:type="gramEnd"/>
      <w:r w:rsidRPr="00D929A0">
        <w:rPr>
          <w:rFonts w:ascii="Times New Roman" w:hAnsi="Times New Roman" w:cs="Times New Roman"/>
        </w:rPr>
        <w:t xml:space="preserve"> соответствии с Правилами предоставления иных межбюджетных трансфертов бюджетам муниципальных образований на достижение целевых показателей муниципальных программ в сфере дорожного хозяйства, утверждаемых постановлением Правительства Амурской области. Предоставление субсидий областного бюджета бюджетам муниципальных образований на </w:t>
      </w:r>
      <w:proofErr w:type="spellStart"/>
      <w:r w:rsidRPr="00D929A0">
        <w:rPr>
          <w:rFonts w:ascii="Times New Roman" w:hAnsi="Times New Roman" w:cs="Times New Roman"/>
        </w:rPr>
        <w:t>софинансирование</w:t>
      </w:r>
      <w:proofErr w:type="spellEnd"/>
      <w:r w:rsidRPr="00D929A0">
        <w:rPr>
          <w:rFonts w:ascii="Times New Roman" w:hAnsi="Times New Roman" w:cs="Times New Roman"/>
        </w:rPr>
        <w:t xml:space="preserve"> расходов по осуществлению дорожной деятельности в отношении автомобильных дорог местного значения и сооружений на них осуществляется в  соответствии с Порядком (приложение № 7 к государственной программе Амурской области «Развитие транспортной системы Амурской области», утвержденной постановлением Правительства Амурской области от 25.09.2013 № 450).Ежегодно мероприятия программы конкретизируются по объектам, на финансовое обеспечение которых предоставляется субсидия из областного бюджета на </w:t>
      </w:r>
      <w:proofErr w:type="spellStart"/>
      <w:r w:rsidRPr="00D929A0">
        <w:rPr>
          <w:rFonts w:ascii="Times New Roman" w:hAnsi="Times New Roman" w:cs="Times New Roman"/>
        </w:rPr>
        <w:t>софинансирование</w:t>
      </w:r>
      <w:proofErr w:type="spellEnd"/>
      <w:r w:rsidRPr="00D929A0">
        <w:rPr>
          <w:rFonts w:ascii="Times New Roman" w:hAnsi="Times New Roman" w:cs="Times New Roman"/>
        </w:rPr>
        <w:t xml:space="preserve">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и отражаются в Перечне объектов на соответствующий год (приложение № 3 к муниципальной программе). Система основных мероприятий и плановых показателей реализации программы приведена в приложении № 1 к муниципальной программе. 5. Ресурсное обеспечение программы</w:t>
      </w:r>
      <w:r w:rsidRPr="00D929A0">
        <w:rPr>
          <w:rFonts w:ascii="Times New Roman" w:hAnsi="Times New Roman" w:cs="Times New Roman"/>
          <w:b/>
        </w:rPr>
        <w:t xml:space="preserve"> </w:t>
      </w:r>
      <w:r w:rsidRPr="00D929A0">
        <w:rPr>
          <w:rFonts w:ascii="Times New Roman" w:hAnsi="Times New Roman" w:cs="Times New Roman"/>
        </w:rPr>
        <w:t xml:space="preserve">Объем финансирования программы на ремонт и содержание сети автомобильных дорог составляет 133129,51 тыс. рублей, в том числе по годам: 2018 год – 6661,69 тыс. рублей; 2019 год – 15029,772 тыс. рублей;   2020 год – 31689,38 тыс. рублей;  2021 год – 35970,67 тыс. рублей; 2022 год – 10944,5 тыс. рублей; 2023 год – 10944,5 тыс. рублей; 2024 год – 10944,5 тыс. рублей; 2025 год – 10944,5 тыс. рублей; Из них за счет средств районного бюджета – 42497,42 тыс. рублей, в том числе: 2018 год – 380,59  тыс. рублей; 2019 год – 1157,0  тыс. рублей; 2020 год – 2901,19  тыс. рублей; 2021 год – 7272,64  тыс. рублей; 2022 год – 7696,5  тыс. рублей; 2023 год  – 7696,5  тыс. рублей; 2024 год – 7696,5 тыс. рублей; 2025 год  – 7696,5  тыс. рублей; Планируемый объем финансирования за счет средств областного бюджета составляет 68232,09 тыс. рублей. Планируемый объем финансирования за счет средств федерального бюджета – 22400,0 тысяч рублей.  Объем финансового обеспечения на реализацию муниципальной программы подлежит ежегодному уточнению в рамках подготовки проекта решения о районном бюджете на очередной финансовый год и плановый период, а также в соответствии с ежегодным распределением субсидий областного бюджета, </w:t>
      </w:r>
      <w:proofErr w:type="gramStart"/>
      <w:r w:rsidRPr="00D929A0">
        <w:rPr>
          <w:rFonts w:ascii="Times New Roman" w:hAnsi="Times New Roman" w:cs="Times New Roman"/>
        </w:rPr>
        <w:t>утверждаемым  постановлением</w:t>
      </w:r>
      <w:proofErr w:type="gramEnd"/>
      <w:r w:rsidRPr="00D929A0">
        <w:rPr>
          <w:rFonts w:ascii="Times New Roman" w:hAnsi="Times New Roman" w:cs="Times New Roman"/>
        </w:rPr>
        <w:t xml:space="preserve"> Правительства Амурской области. Информация о расходах по годам на реализацию муниципальной программы из различных источников финансирования отражается в приложении № 2 к программе. 6. Планируемые показатели эффективности реализации программы и непосредственные результаты основных мероприятий программы В результате реализации основных мероприятий программы планируется достижение следующих показателей: По </w:t>
      </w:r>
      <w:r w:rsidRPr="00D929A0">
        <w:rPr>
          <w:rFonts w:ascii="Times New Roman" w:hAnsi="Times New Roman" w:cs="Times New Roman"/>
        </w:rPr>
        <w:lastRenderedPageBreak/>
        <w:t xml:space="preserve">мероприятию 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ежегодно, после определения  объектов, на финансовое обеспечение которых предоставляется субсидия из областного бюджета на </w:t>
      </w:r>
      <w:proofErr w:type="spellStart"/>
      <w:r w:rsidRPr="00D929A0">
        <w:rPr>
          <w:rFonts w:ascii="Times New Roman" w:hAnsi="Times New Roman" w:cs="Times New Roman"/>
        </w:rPr>
        <w:t>софинансирование</w:t>
      </w:r>
      <w:proofErr w:type="spellEnd"/>
      <w:r w:rsidRPr="00D929A0">
        <w:rPr>
          <w:rFonts w:ascii="Times New Roman" w:hAnsi="Times New Roman" w:cs="Times New Roman"/>
        </w:rPr>
        <w:t xml:space="preserve">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определяется и мощность объектов (м2, </w:t>
      </w:r>
      <w:proofErr w:type="spellStart"/>
      <w:r w:rsidRPr="00D929A0">
        <w:rPr>
          <w:rFonts w:ascii="Times New Roman" w:hAnsi="Times New Roman" w:cs="Times New Roman"/>
        </w:rPr>
        <w:t>мп</w:t>
      </w:r>
      <w:proofErr w:type="spellEnd"/>
      <w:r w:rsidRPr="00D929A0">
        <w:rPr>
          <w:rFonts w:ascii="Times New Roman" w:hAnsi="Times New Roman" w:cs="Times New Roman"/>
        </w:rPr>
        <w:t xml:space="preserve">, км, м3, </w:t>
      </w:r>
      <w:proofErr w:type="spellStart"/>
      <w:r w:rsidRPr="00D929A0">
        <w:rPr>
          <w:rFonts w:ascii="Times New Roman" w:hAnsi="Times New Roman" w:cs="Times New Roman"/>
        </w:rPr>
        <w:t>шт</w:t>
      </w:r>
      <w:proofErr w:type="spellEnd"/>
      <w:r w:rsidRPr="00D929A0">
        <w:rPr>
          <w:rFonts w:ascii="Times New Roman" w:hAnsi="Times New Roman" w:cs="Times New Roman"/>
        </w:rPr>
        <w:t xml:space="preserve">), которая будет являться значением целевого показателя  муниципальной программы и показателем результативности освоения средств областного и районного бюджетов (приложение № 2 к программе). По мероприятию 2 «Обеспечение содержания, ремонта автомобильных дорог общего пользования местного значения, в том числе мероприятия по безопасности дорожного движения» показатель устанавливается как доля протяженности автомобильных дорог (в км), </w:t>
      </w:r>
      <w:proofErr w:type="gramStart"/>
      <w:r w:rsidRPr="00D929A0">
        <w:rPr>
          <w:rFonts w:ascii="Times New Roman" w:hAnsi="Times New Roman" w:cs="Times New Roman"/>
        </w:rPr>
        <w:t>подлежащих  ежегодному</w:t>
      </w:r>
      <w:proofErr w:type="gramEnd"/>
      <w:r w:rsidRPr="00D929A0">
        <w:rPr>
          <w:rFonts w:ascii="Times New Roman" w:hAnsi="Times New Roman" w:cs="Times New Roman"/>
        </w:rPr>
        <w:t xml:space="preserve"> содержанию.   По мероприятию 3 </w:t>
      </w:r>
      <w:r w:rsidRPr="00D929A0">
        <w:rPr>
          <w:rFonts w:ascii="Times New Roman" w:eastAsia="Calibri" w:hAnsi="Times New Roman" w:cs="Times New Roman"/>
        </w:rPr>
        <w:t xml:space="preserve">«Финансовое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 увеличение </w:t>
      </w:r>
      <w:r w:rsidRPr="00D929A0">
        <w:rPr>
          <w:rFonts w:ascii="Times New Roman" w:hAnsi="Times New Roman" w:cs="Times New Roman"/>
        </w:rPr>
        <w:t>протяженности автомобильных дорог общего пользования местного значения Завитинского района, приведенных в нормативное состояние в результате ремонта, увеличение доли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общей протяженности автомобильных дорог. По мероприятию 4 «</w:t>
      </w:r>
      <w:r w:rsidRPr="00D929A0">
        <w:rPr>
          <w:rFonts w:ascii="Times New Roman" w:eastAsia="Calibri" w:hAnsi="Times New Roman" w:cs="Times New Roman"/>
        </w:rPr>
        <w:t>Изготовление технических паспортов автомобильных дорог общего пользования местного значения Завитинского района» показатель – изготовление технических паспортов в соответствии с требованиями действующего законодательства на все автомобильные дороги местного значения, находящиеся в собственности района.</w:t>
      </w:r>
      <w:r w:rsidRPr="00D929A0">
        <w:rPr>
          <w:rFonts w:ascii="Times New Roman" w:hAnsi="Times New Roman" w:cs="Times New Roman"/>
        </w:rPr>
        <w:t xml:space="preserve"> 7. Риски реализации программы. Меры управления </w:t>
      </w:r>
      <w:proofErr w:type="gramStart"/>
      <w:r w:rsidRPr="00D929A0">
        <w:rPr>
          <w:rFonts w:ascii="Times New Roman" w:hAnsi="Times New Roman" w:cs="Times New Roman"/>
        </w:rPr>
        <w:t>рисками</w:t>
      </w:r>
      <w:proofErr w:type="gramEnd"/>
      <w:r w:rsidRPr="00D929A0">
        <w:rPr>
          <w:rFonts w:ascii="Times New Roman" w:hAnsi="Times New Roman" w:cs="Times New Roman"/>
          <w:b/>
        </w:rPr>
        <w:t xml:space="preserve"> </w:t>
      </w:r>
      <w:r w:rsidRPr="00D929A0">
        <w:rPr>
          <w:rFonts w:ascii="Times New Roman" w:hAnsi="Times New Roman" w:cs="Times New Roman"/>
        </w:rPr>
        <w:t xml:space="preserve">Для осуществления программы предусматривается использование средств областного бюджета и районного бюджета. Выбор исполнителей программных мероприятий будет осуществлен в соответствии с Федеральным </w:t>
      </w:r>
      <w:hyperlink r:id="rId8" w:history="1">
        <w:r w:rsidRPr="00D929A0">
          <w:rPr>
            <w:rFonts w:ascii="Times New Roman" w:hAnsi="Times New Roman" w:cs="Times New Roman"/>
          </w:rPr>
          <w:t>законом</w:t>
        </w:r>
      </w:hyperlink>
      <w:r w:rsidRPr="00D929A0">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(исполнителя, подрядчика). Основными факторами риска реализации программы, которые могут оказать существенное влияние на показатели ее эффективности, являются: - изменение федерального законодательства в сфере развития сети автомобильных дорог общего пользования; - экономические риски, которые могут привести к снижению объема привлекаемых средств; - форс-мажорные обстоятельства – стихийные бедствия (лесные пожары, засухи, наводнения, землетрясения). Отсутствие или неполное финансирование мероприятий программы будет компенсироваться через проведение мероприятий по корректировке сроков и сумм финансирования на последующие периоды реализации программы. Для управления указанными рисками предусматриваются следующие меры, направленные на их снижение: - реализация программных мероприятий в планируемые сроки; - осуществление мониторинга и контроля по реализации программы как в целом, так и по отдельным ее мероприятиям; - своевременная корректировка положений программы. Постоянный контроль по эффективности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из других источников финансирования</w:t>
      </w:r>
    </w:p>
    <w:p w14:paraId="394A7671" w14:textId="77777777" w:rsidR="0099242C" w:rsidRPr="00D929A0" w:rsidRDefault="0099242C" w:rsidP="0099242C">
      <w:pPr>
        <w:pStyle w:val="ConsPlusNormal"/>
        <w:ind w:firstLine="0"/>
        <w:jc w:val="both"/>
        <w:outlineLvl w:val="2"/>
        <w:rPr>
          <w:rFonts w:ascii="Times New Roman" w:hAnsi="Times New Roman" w:cs="Times New Roman"/>
        </w:rPr>
        <w:sectPr w:rsidR="0099242C" w:rsidRPr="00D929A0" w:rsidSect="007C0BEB">
          <w:pgSz w:w="11905" w:h="16840"/>
          <w:pgMar w:top="567" w:right="567" w:bottom="567" w:left="680" w:header="0" w:footer="0" w:gutter="0"/>
          <w:cols w:space="708"/>
          <w:docGrid w:linePitch="360"/>
        </w:sectPr>
      </w:pPr>
    </w:p>
    <w:p w14:paraId="78AE99B3" w14:textId="77777777" w:rsidR="0099242C" w:rsidRPr="00D929A0" w:rsidRDefault="0099242C" w:rsidP="0099242C">
      <w:pPr>
        <w:pStyle w:val="ConsPlusNormal"/>
        <w:ind w:firstLine="0"/>
        <w:jc w:val="both"/>
        <w:outlineLvl w:val="2"/>
        <w:rPr>
          <w:rFonts w:ascii="Times New Roman" w:hAnsi="Times New Roman" w:cs="Times New Roman"/>
          <w:b/>
        </w:rPr>
      </w:pPr>
      <w:r w:rsidRPr="00D929A0">
        <w:rPr>
          <w:rFonts w:ascii="Times New Roman" w:hAnsi="Times New Roman" w:cs="Times New Roman"/>
          <w:b/>
        </w:rPr>
        <w:lastRenderedPageBreak/>
        <w:t>Приложение №2 «Система основных мероприятий и плановых показателей реализации муниципальной программы»</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560"/>
        <w:gridCol w:w="628"/>
        <w:gridCol w:w="851"/>
        <w:gridCol w:w="1447"/>
        <w:gridCol w:w="1610"/>
        <w:gridCol w:w="789"/>
        <w:gridCol w:w="851"/>
        <w:gridCol w:w="992"/>
        <w:gridCol w:w="992"/>
        <w:gridCol w:w="850"/>
        <w:gridCol w:w="709"/>
        <w:gridCol w:w="710"/>
        <w:gridCol w:w="60"/>
        <w:gridCol w:w="649"/>
        <w:gridCol w:w="1410"/>
        <w:gridCol w:w="993"/>
      </w:tblGrid>
      <w:tr w:rsidR="0099242C" w:rsidRPr="00D929A0" w14:paraId="46926212" w14:textId="77777777" w:rsidTr="007C0BEB">
        <w:trPr>
          <w:trHeight w:val="20"/>
        </w:trPr>
        <w:tc>
          <w:tcPr>
            <w:tcW w:w="493" w:type="dxa"/>
            <w:vMerge w:val="restart"/>
          </w:tcPr>
          <w:p w14:paraId="5D4B6143"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w:t>
            </w:r>
          </w:p>
        </w:tc>
        <w:tc>
          <w:tcPr>
            <w:tcW w:w="1560" w:type="dxa"/>
            <w:vMerge w:val="restart"/>
          </w:tcPr>
          <w:p w14:paraId="2FDF1D49"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Наименование программы, основного мероприятия</w:t>
            </w:r>
          </w:p>
        </w:tc>
        <w:tc>
          <w:tcPr>
            <w:tcW w:w="1479" w:type="dxa"/>
            <w:gridSpan w:val="2"/>
          </w:tcPr>
          <w:p w14:paraId="1D733A1C"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Срок реализации</w:t>
            </w:r>
          </w:p>
        </w:tc>
        <w:tc>
          <w:tcPr>
            <w:tcW w:w="1447" w:type="dxa"/>
            <w:vMerge w:val="restart"/>
          </w:tcPr>
          <w:p w14:paraId="68890DAD"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Координатор программы, участники муниципальной программы</w:t>
            </w:r>
          </w:p>
        </w:tc>
        <w:tc>
          <w:tcPr>
            <w:tcW w:w="1610" w:type="dxa"/>
            <w:vMerge w:val="restart"/>
          </w:tcPr>
          <w:p w14:paraId="6CDE86F4"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Наименование показателя, единица измерения</w:t>
            </w:r>
          </w:p>
        </w:tc>
        <w:tc>
          <w:tcPr>
            <w:tcW w:w="789" w:type="dxa"/>
            <w:vMerge w:val="restart"/>
          </w:tcPr>
          <w:p w14:paraId="2FEC2811"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Базисный год, 2017</w:t>
            </w:r>
          </w:p>
        </w:tc>
        <w:tc>
          <w:tcPr>
            <w:tcW w:w="5164" w:type="dxa"/>
            <w:gridSpan w:val="7"/>
          </w:tcPr>
          <w:p w14:paraId="11C9DD89"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Значение планового показателя по годам реализации</w:t>
            </w:r>
          </w:p>
        </w:tc>
        <w:tc>
          <w:tcPr>
            <w:tcW w:w="3052" w:type="dxa"/>
            <w:gridSpan w:val="3"/>
          </w:tcPr>
          <w:p w14:paraId="08447D95"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Отношение последнего года к базисному году, %</w:t>
            </w:r>
          </w:p>
        </w:tc>
      </w:tr>
      <w:tr w:rsidR="0099242C" w:rsidRPr="00D929A0" w14:paraId="2BA56366" w14:textId="77777777" w:rsidTr="007C0BEB">
        <w:trPr>
          <w:trHeight w:val="20"/>
        </w:trPr>
        <w:tc>
          <w:tcPr>
            <w:tcW w:w="493" w:type="dxa"/>
            <w:vMerge/>
          </w:tcPr>
          <w:p w14:paraId="78C91511"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1560" w:type="dxa"/>
            <w:vMerge/>
          </w:tcPr>
          <w:p w14:paraId="553A26C9"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628" w:type="dxa"/>
          </w:tcPr>
          <w:p w14:paraId="32EEBF5E"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начало</w:t>
            </w:r>
          </w:p>
        </w:tc>
        <w:tc>
          <w:tcPr>
            <w:tcW w:w="851" w:type="dxa"/>
          </w:tcPr>
          <w:p w14:paraId="0C304488"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завершение</w:t>
            </w:r>
          </w:p>
        </w:tc>
        <w:tc>
          <w:tcPr>
            <w:tcW w:w="1447" w:type="dxa"/>
            <w:vMerge/>
          </w:tcPr>
          <w:p w14:paraId="32C1BE8B"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1610" w:type="dxa"/>
            <w:vMerge/>
          </w:tcPr>
          <w:p w14:paraId="4DB7A99F"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789" w:type="dxa"/>
            <w:vMerge/>
          </w:tcPr>
          <w:p w14:paraId="19F30B69"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851" w:type="dxa"/>
          </w:tcPr>
          <w:p w14:paraId="1C097C09"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2018</w:t>
            </w:r>
          </w:p>
          <w:p w14:paraId="32E82449"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год</w:t>
            </w:r>
          </w:p>
        </w:tc>
        <w:tc>
          <w:tcPr>
            <w:tcW w:w="992" w:type="dxa"/>
          </w:tcPr>
          <w:p w14:paraId="0EC4D525"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2019</w:t>
            </w:r>
          </w:p>
          <w:p w14:paraId="3031B101"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 xml:space="preserve">год </w:t>
            </w:r>
          </w:p>
        </w:tc>
        <w:tc>
          <w:tcPr>
            <w:tcW w:w="992" w:type="dxa"/>
          </w:tcPr>
          <w:p w14:paraId="7D602E8E"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2020 год</w:t>
            </w:r>
          </w:p>
        </w:tc>
        <w:tc>
          <w:tcPr>
            <w:tcW w:w="850" w:type="dxa"/>
          </w:tcPr>
          <w:p w14:paraId="6DE6EA7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2021 год</w:t>
            </w:r>
          </w:p>
        </w:tc>
        <w:tc>
          <w:tcPr>
            <w:tcW w:w="709" w:type="dxa"/>
          </w:tcPr>
          <w:p w14:paraId="4EBD617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2022 год</w:t>
            </w:r>
          </w:p>
        </w:tc>
        <w:tc>
          <w:tcPr>
            <w:tcW w:w="710" w:type="dxa"/>
          </w:tcPr>
          <w:p w14:paraId="52521AA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2023 год</w:t>
            </w:r>
          </w:p>
        </w:tc>
        <w:tc>
          <w:tcPr>
            <w:tcW w:w="709" w:type="dxa"/>
            <w:gridSpan w:val="2"/>
          </w:tcPr>
          <w:p w14:paraId="32D475F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2024 год</w:t>
            </w:r>
          </w:p>
        </w:tc>
        <w:tc>
          <w:tcPr>
            <w:tcW w:w="1410" w:type="dxa"/>
          </w:tcPr>
          <w:p w14:paraId="1BBF738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2025 год</w:t>
            </w:r>
          </w:p>
        </w:tc>
        <w:tc>
          <w:tcPr>
            <w:tcW w:w="993" w:type="dxa"/>
          </w:tcPr>
          <w:p w14:paraId="1ABEFABA" w14:textId="77777777" w:rsidR="0099242C" w:rsidRPr="00D929A0" w:rsidRDefault="0099242C" w:rsidP="007C0BEB">
            <w:pPr>
              <w:spacing w:after="0" w:line="240" w:lineRule="auto"/>
              <w:jc w:val="both"/>
              <w:rPr>
                <w:rFonts w:ascii="Times New Roman" w:hAnsi="Times New Roman" w:cs="Times New Roman"/>
                <w:sz w:val="20"/>
                <w:szCs w:val="20"/>
              </w:rPr>
            </w:pPr>
          </w:p>
        </w:tc>
      </w:tr>
      <w:tr w:rsidR="0099242C" w:rsidRPr="00D929A0" w14:paraId="435DCE6F" w14:textId="77777777" w:rsidTr="007C0BEB">
        <w:trPr>
          <w:trHeight w:val="20"/>
        </w:trPr>
        <w:tc>
          <w:tcPr>
            <w:tcW w:w="493" w:type="dxa"/>
          </w:tcPr>
          <w:p w14:paraId="02E311E1"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w:t>
            </w:r>
          </w:p>
        </w:tc>
        <w:tc>
          <w:tcPr>
            <w:tcW w:w="1560" w:type="dxa"/>
          </w:tcPr>
          <w:p w14:paraId="5C31A5B3"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w:t>
            </w:r>
          </w:p>
        </w:tc>
        <w:tc>
          <w:tcPr>
            <w:tcW w:w="628" w:type="dxa"/>
          </w:tcPr>
          <w:p w14:paraId="77AEB05F"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3</w:t>
            </w:r>
          </w:p>
        </w:tc>
        <w:tc>
          <w:tcPr>
            <w:tcW w:w="851" w:type="dxa"/>
          </w:tcPr>
          <w:p w14:paraId="03B13662"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4</w:t>
            </w:r>
          </w:p>
        </w:tc>
        <w:tc>
          <w:tcPr>
            <w:tcW w:w="1447" w:type="dxa"/>
          </w:tcPr>
          <w:p w14:paraId="40800978"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5</w:t>
            </w:r>
          </w:p>
        </w:tc>
        <w:tc>
          <w:tcPr>
            <w:tcW w:w="1610" w:type="dxa"/>
          </w:tcPr>
          <w:p w14:paraId="0AF81F75"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6</w:t>
            </w:r>
          </w:p>
        </w:tc>
        <w:tc>
          <w:tcPr>
            <w:tcW w:w="789" w:type="dxa"/>
          </w:tcPr>
          <w:p w14:paraId="6BDB7D54"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7</w:t>
            </w:r>
          </w:p>
        </w:tc>
        <w:tc>
          <w:tcPr>
            <w:tcW w:w="851" w:type="dxa"/>
          </w:tcPr>
          <w:p w14:paraId="5E63F7B3"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8</w:t>
            </w:r>
          </w:p>
        </w:tc>
        <w:tc>
          <w:tcPr>
            <w:tcW w:w="992" w:type="dxa"/>
          </w:tcPr>
          <w:p w14:paraId="3C22755B"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9</w:t>
            </w:r>
          </w:p>
        </w:tc>
        <w:tc>
          <w:tcPr>
            <w:tcW w:w="992" w:type="dxa"/>
          </w:tcPr>
          <w:p w14:paraId="10FCEA0B"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10</w:t>
            </w:r>
          </w:p>
        </w:tc>
        <w:tc>
          <w:tcPr>
            <w:tcW w:w="850" w:type="dxa"/>
          </w:tcPr>
          <w:p w14:paraId="51AB747F"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11</w:t>
            </w:r>
          </w:p>
        </w:tc>
        <w:tc>
          <w:tcPr>
            <w:tcW w:w="709" w:type="dxa"/>
          </w:tcPr>
          <w:p w14:paraId="39A1176F"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12</w:t>
            </w:r>
          </w:p>
        </w:tc>
        <w:tc>
          <w:tcPr>
            <w:tcW w:w="710" w:type="dxa"/>
          </w:tcPr>
          <w:p w14:paraId="740CDB5B"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w:t>
            </w:r>
          </w:p>
        </w:tc>
        <w:tc>
          <w:tcPr>
            <w:tcW w:w="709" w:type="dxa"/>
            <w:gridSpan w:val="2"/>
          </w:tcPr>
          <w:p w14:paraId="2C4830B0"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14</w:t>
            </w:r>
          </w:p>
        </w:tc>
        <w:tc>
          <w:tcPr>
            <w:tcW w:w="1410" w:type="dxa"/>
          </w:tcPr>
          <w:p w14:paraId="6880A8E0"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15</w:t>
            </w:r>
          </w:p>
        </w:tc>
        <w:tc>
          <w:tcPr>
            <w:tcW w:w="993" w:type="dxa"/>
          </w:tcPr>
          <w:p w14:paraId="2ADB8A85"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16</w:t>
            </w:r>
          </w:p>
        </w:tc>
      </w:tr>
      <w:tr w:rsidR="0099242C" w:rsidRPr="00D929A0" w14:paraId="7966BCDE" w14:textId="77777777" w:rsidTr="007C0BEB">
        <w:trPr>
          <w:trHeight w:val="20"/>
        </w:trPr>
        <w:tc>
          <w:tcPr>
            <w:tcW w:w="493" w:type="dxa"/>
          </w:tcPr>
          <w:p w14:paraId="00C5420F"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w:t>
            </w:r>
          </w:p>
        </w:tc>
        <w:tc>
          <w:tcPr>
            <w:tcW w:w="1560" w:type="dxa"/>
          </w:tcPr>
          <w:p w14:paraId="2A83E2BD"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Муниципальная программа «Развитие сети автомобильных дорог общего пользования Завитинского района»</w:t>
            </w:r>
          </w:p>
          <w:p w14:paraId="209E235C" w14:textId="77777777" w:rsidR="0099242C" w:rsidRPr="00D929A0" w:rsidRDefault="0099242C" w:rsidP="007C0BEB">
            <w:pPr>
              <w:pStyle w:val="ConsPlusNormal"/>
              <w:ind w:firstLine="0"/>
              <w:jc w:val="both"/>
              <w:rPr>
                <w:rFonts w:ascii="Times New Roman" w:hAnsi="Times New Roman" w:cs="Times New Roman"/>
              </w:rPr>
            </w:pPr>
          </w:p>
        </w:tc>
        <w:tc>
          <w:tcPr>
            <w:tcW w:w="628" w:type="dxa"/>
          </w:tcPr>
          <w:p w14:paraId="6DBF5653"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2018 год</w:t>
            </w:r>
          </w:p>
        </w:tc>
        <w:tc>
          <w:tcPr>
            <w:tcW w:w="851" w:type="dxa"/>
          </w:tcPr>
          <w:p w14:paraId="605FA4CD"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2025 год</w:t>
            </w:r>
          </w:p>
        </w:tc>
        <w:tc>
          <w:tcPr>
            <w:tcW w:w="1447" w:type="dxa"/>
          </w:tcPr>
          <w:p w14:paraId="50422B42"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Координатор: отдел архитектуры и градостроительства;</w:t>
            </w:r>
          </w:p>
          <w:p w14:paraId="15825434"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Участники: администрация Завитинского района</w:t>
            </w:r>
          </w:p>
        </w:tc>
        <w:tc>
          <w:tcPr>
            <w:tcW w:w="1610" w:type="dxa"/>
          </w:tcPr>
          <w:p w14:paraId="43E4FE78"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Протяженность улично-дорожной сети Завитинского района, всего, км</w:t>
            </w:r>
          </w:p>
        </w:tc>
        <w:tc>
          <w:tcPr>
            <w:tcW w:w="789" w:type="dxa"/>
          </w:tcPr>
          <w:p w14:paraId="4303288C"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129,1</w:t>
            </w:r>
          </w:p>
        </w:tc>
        <w:tc>
          <w:tcPr>
            <w:tcW w:w="851" w:type="dxa"/>
          </w:tcPr>
          <w:p w14:paraId="6B374C5D"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129,1</w:t>
            </w:r>
          </w:p>
        </w:tc>
        <w:tc>
          <w:tcPr>
            <w:tcW w:w="992" w:type="dxa"/>
          </w:tcPr>
          <w:p w14:paraId="43796CE4"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136,4</w:t>
            </w:r>
          </w:p>
        </w:tc>
        <w:tc>
          <w:tcPr>
            <w:tcW w:w="992" w:type="dxa"/>
          </w:tcPr>
          <w:p w14:paraId="24535041"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130,7</w:t>
            </w:r>
          </w:p>
        </w:tc>
        <w:tc>
          <w:tcPr>
            <w:tcW w:w="850" w:type="dxa"/>
          </w:tcPr>
          <w:p w14:paraId="2B3A96E5"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131,2</w:t>
            </w:r>
          </w:p>
        </w:tc>
        <w:tc>
          <w:tcPr>
            <w:tcW w:w="709" w:type="dxa"/>
          </w:tcPr>
          <w:p w14:paraId="01BB9B66"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131,2</w:t>
            </w:r>
          </w:p>
        </w:tc>
        <w:tc>
          <w:tcPr>
            <w:tcW w:w="710" w:type="dxa"/>
          </w:tcPr>
          <w:p w14:paraId="1545411E"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131,2</w:t>
            </w:r>
          </w:p>
        </w:tc>
        <w:tc>
          <w:tcPr>
            <w:tcW w:w="709" w:type="dxa"/>
            <w:gridSpan w:val="2"/>
          </w:tcPr>
          <w:p w14:paraId="1CDFE40F"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131,2</w:t>
            </w:r>
          </w:p>
        </w:tc>
        <w:tc>
          <w:tcPr>
            <w:tcW w:w="1410" w:type="dxa"/>
          </w:tcPr>
          <w:p w14:paraId="543CDADB"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131,2</w:t>
            </w:r>
          </w:p>
        </w:tc>
        <w:tc>
          <w:tcPr>
            <w:tcW w:w="993" w:type="dxa"/>
          </w:tcPr>
          <w:p w14:paraId="3DA4E15F"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101,6</w:t>
            </w:r>
          </w:p>
        </w:tc>
      </w:tr>
      <w:tr w:rsidR="0099242C" w:rsidRPr="00D929A0" w14:paraId="39A39095" w14:textId="77777777" w:rsidTr="007C0BEB">
        <w:trPr>
          <w:trHeight w:val="20"/>
        </w:trPr>
        <w:tc>
          <w:tcPr>
            <w:tcW w:w="493" w:type="dxa"/>
          </w:tcPr>
          <w:p w14:paraId="75689C29"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1.1</w:t>
            </w:r>
          </w:p>
        </w:tc>
        <w:tc>
          <w:tcPr>
            <w:tcW w:w="1560" w:type="dxa"/>
          </w:tcPr>
          <w:p w14:paraId="493BD97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Основное мероприятие 1</w:t>
            </w:r>
          </w:p>
          <w:p w14:paraId="18136F59"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 xml:space="preserve">«Приведение в нормативное состояние автомобильных дорог местного значения муниципального района (в том </w:t>
            </w:r>
            <w:proofErr w:type="gramStart"/>
            <w:r w:rsidRPr="00D929A0">
              <w:rPr>
                <w:rFonts w:ascii="Times New Roman" w:hAnsi="Times New Roman" w:cs="Times New Roman"/>
              </w:rPr>
              <w:t>числе  затраты</w:t>
            </w:r>
            <w:proofErr w:type="gramEnd"/>
            <w:r w:rsidRPr="00D929A0">
              <w:rPr>
                <w:rFonts w:ascii="Times New Roman" w:hAnsi="Times New Roman" w:cs="Times New Roman"/>
              </w:rPr>
              <w:t xml:space="preserve"> на установку, содержание и эксплуатацию работающих в автоматическом режиме специальных технических средств)»</w:t>
            </w:r>
          </w:p>
        </w:tc>
        <w:tc>
          <w:tcPr>
            <w:tcW w:w="628" w:type="dxa"/>
          </w:tcPr>
          <w:p w14:paraId="3CA36221"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2018 год</w:t>
            </w:r>
          </w:p>
        </w:tc>
        <w:tc>
          <w:tcPr>
            <w:tcW w:w="851" w:type="dxa"/>
          </w:tcPr>
          <w:p w14:paraId="62F859B0"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2025 год</w:t>
            </w:r>
          </w:p>
        </w:tc>
        <w:tc>
          <w:tcPr>
            <w:tcW w:w="1447" w:type="dxa"/>
          </w:tcPr>
          <w:p w14:paraId="6C959CA3"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Координатор: отдел архитектуры и градостроительства;</w:t>
            </w:r>
          </w:p>
          <w:p w14:paraId="42A7020A"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Участники: администрация Завитинского района</w:t>
            </w:r>
          </w:p>
        </w:tc>
        <w:tc>
          <w:tcPr>
            <w:tcW w:w="1610" w:type="dxa"/>
          </w:tcPr>
          <w:p w14:paraId="1C0617F8"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 xml:space="preserve">Мощность выполнения работ (км, </w:t>
            </w:r>
            <w:proofErr w:type="spellStart"/>
            <w:r w:rsidRPr="00D929A0">
              <w:rPr>
                <w:rFonts w:ascii="Times New Roman" w:hAnsi="Times New Roman" w:cs="Times New Roman"/>
              </w:rPr>
              <w:t>мп</w:t>
            </w:r>
            <w:proofErr w:type="spellEnd"/>
            <w:r w:rsidRPr="00D929A0">
              <w:rPr>
                <w:rFonts w:ascii="Times New Roman" w:hAnsi="Times New Roman" w:cs="Times New Roman"/>
              </w:rPr>
              <w:t xml:space="preserve">, м2, м3, </w:t>
            </w:r>
            <w:proofErr w:type="spellStart"/>
            <w:r w:rsidRPr="00D929A0">
              <w:rPr>
                <w:rFonts w:ascii="Times New Roman" w:hAnsi="Times New Roman" w:cs="Times New Roman"/>
              </w:rPr>
              <w:t>шт</w:t>
            </w:r>
            <w:proofErr w:type="spellEnd"/>
            <w:r w:rsidRPr="00D929A0">
              <w:rPr>
                <w:rFonts w:ascii="Times New Roman" w:hAnsi="Times New Roman" w:cs="Times New Roman"/>
              </w:rPr>
              <w:t xml:space="preserve">) </w:t>
            </w:r>
          </w:p>
        </w:tc>
        <w:tc>
          <w:tcPr>
            <w:tcW w:w="789" w:type="dxa"/>
          </w:tcPr>
          <w:p w14:paraId="30D252DF"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 xml:space="preserve">12280 </w:t>
            </w:r>
          </w:p>
          <w:p w14:paraId="0FC1FD52"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м2</w:t>
            </w:r>
          </w:p>
        </w:tc>
        <w:tc>
          <w:tcPr>
            <w:tcW w:w="851" w:type="dxa"/>
          </w:tcPr>
          <w:p w14:paraId="201FF122"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eastAsiaTheme="minorHAnsi" w:hAnsi="Times New Roman" w:cs="Times New Roman"/>
                <w:bCs/>
                <w:lang w:eastAsia="en-US"/>
              </w:rPr>
              <w:t xml:space="preserve">187,5 </w:t>
            </w:r>
            <w:proofErr w:type="spellStart"/>
            <w:r w:rsidRPr="00D929A0">
              <w:rPr>
                <w:rFonts w:ascii="Times New Roman" w:eastAsiaTheme="minorHAnsi" w:hAnsi="Times New Roman" w:cs="Times New Roman"/>
                <w:bCs/>
                <w:lang w:eastAsia="en-US"/>
              </w:rPr>
              <w:t>мп</w:t>
            </w:r>
            <w:proofErr w:type="spellEnd"/>
            <w:r w:rsidRPr="00D929A0">
              <w:rPr>
                <w:rFonts w:ascii="Times New Roman" w:eastAsiaTheme="minorHAnsi" w:hAnsi="Times New Roman" w:cs="Times New Roman"/>
                <w:bCs/>
                <w:lang w:eastAsia="en-US"/>
              </w:rPr>
              <w:t xml:space="preserve">                          7960 </w:t>
            </w:r>
            <w:proofErr w:type="spellStart"/>
            <w:r w:rsidRPr="00D929A0">
              <w:rPr>
                <w:rFonts w:ascii="Times New Roman" w:eastAsiaTheme="minorHAnsi" w:hAnsi="Times New Roman" w:cs="Times New Roman"/>
                <w:bCs/>
                <w:lang w:eastAsia="en-US"/>
              </w:rPr>
              <w:t>мп</w:t>
            </w:r>
            <w:proofErr w:type="spellEnd"/>
            <w:r w:rsidRPr="00D929A0">
              <w:rPr>
                <w:rFonts w:ascii="Times New Roman" w:eastAsiaTheme="minorHAnsi" w:hAnsi="Times New Roman" w:cs="Times New Roman"/>
                <w:bCs/>
                <w:lang w:eastAsia="en-US"/>
              </w:rPr>
              <w:t xml:space="preserve">                         18550 м2</w:t>
            </w:r>
          </w:p>
        </w:tc>
        <w:tc>
          <w:tcPr>
            <w:tcW w:w="992" w:type="dxa"/>
          </w:tcPr>
          <w:p w14:paraId="04725DA0"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14шт/130мп</w:t>
            </w:r>
          </w:p>
          <w:p w14:paraId="327E8669"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 xml:space="preserve">2195 </w:t>
            </w:r>
            <w:proofErr w:type="spellStart"/>
            <w:r w:rsidRPr="00D929A0">
              <w:rPr>
                <w:rFonts w:ascii="Times New Roman" w:hAnsi="Times New Roman" w:cs="Times New Roman"/>
              </w:rPr>
              <w:t>мп</w:t>
            </w:r>
            <w:proofErr w:type="spellEnd"/>
          </w:p>
          <w:p w14:paraId="3AF74854"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9609 м2</w:t>
            </w:r>
          </w:p>
          <w:p w14:paraId="3B9EA4B8"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11193 м3</w:t>
            </w:r>
          </w:p>
        </w:tc>
        <w:tc>
          <w:tcPr>
            <w:tcW w:w="992" w:type="dxa"/>
          </w:tcPr>
          <w:p w14:paraId="5021F764"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6шт/62,5мп</w:t>
            </w:r>
          </w:p>
          <w:p w14:paraId="421C9B48"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 xml:space="preserve">600 </w:t>
            </w:r>
            <w:proofErr w:type="spellStart"/>
            <w:r w:rsidRPr="00D929A0">
              <w:rPr>
                <w:rFonts w:ascii="Times New Roman" w:hAnsi="Times New Roman" w:cs="Times New Roman"/>
              </w:rPr>
              <w:t>мп</w:t>
            </w:r>
            <w:proofErr w:type="spellEnd"/>
          </w:p>
          <w:p w14:paraId="5E7DFED5"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4532 м2</w:t>
            </w:r>
          </w:p>
          <w:p w14:paraId="22A61DE1"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5754м3</w:t>
            </w:r>
          </w:p>
          <w:p w14:paraId="59D4F4D0"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 xml:space="preserve">110 </w:t>
            </w:r>
            <w:proofErr w:type="spellStart"/>
            <w:r w:rsidRPr="00D929A0">
              <w:rPr>
                <w:rFonts w:ascii="Times New Roman" w:hAnsi="Times New Roman" w:cs="Times New Roman"/>
              </w:rPr>
              <w:t>шт</w:t>
            </w:r>
            <w:proofErr w:type="spellEnd"/>
          </w:p>
          <w:p w14:paraId="59C0B29E"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 xml:space="preserve">362 </w:t>
            </w:r>
            <w:proofErr w:type="spellStart"/>
            <w:r w:rsidRPr="00D929A0">
              <w:rPr>
                <w:rFonts w:ascii="Times New Roman" w:hAnsi="Times New Roman" w:cs="Times New Roman"/>
              </w:rPr>
              <w:t>шт</w:t>
            </w:r>
            <w:proofErr w:type="spellEnd"/>
          </w:p>
          <w:p w14:paraId="5091362F"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19,76 км</w:t>
            </w:r>
          </w:p>
        </w:tc>
        <w:tc>
          <w:tcPr>
            <w:tcW w:w="850" w:type="dxa"/>
          </w:tcPr>
          <w:p w14:paraId="6DD87A4B"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17шт/</w:t>
            </w:r>
          </w:p>
          <w:p w14:paraId="24D88B8E"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152,5м</w:t>
            </w:r>
          </w:p>
          <w:p w14:paraId="226E8740"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10170 м</w:t>
            </w:r>
          </w:p>
          <w:p w14:paraId="054772BA"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20292м2</w:t>
            </w:r>
          </w:p>
          <w:p w14:paraId="21090032"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 xml:space="preserve">13 </w:t>
            </w:r>
            <w:proofErr w:type="spellStart"/>
            <w:r w:rsidRPr="00D929A0">
              <w:rPr>
                <w:rFonts w:ascii="Times New Roman" w:hAnsi="Times New Roman" w:cs="Times New Roman"/>
              </w:rPr>
              <w:t>шт</w:t>
            </w:r>
            <w:proofErr w:type="spellEnd"/>
          </w:p>
          <w:p w14:paraId="71594199"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 xml:space="preserve">32 </w:t>
            </w:r>
            <w:proofErr w:type="spellStart"/>
            <w:r w:rsidRPr="00D929A0">
              <w:rPr>
                <w:rFonts w:ascii="Times New Roman" w:hAnsi="Times New Roman" w:cs="Times New Roman"/>
              </w:rPr>
              <w:t>шт</w:t>
            </w:r>
            <w:proofErr w:type="spellEnd"/>
          </w:p>
          <w:p w14:paraId="083676B5"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3730 м</w:t>
            </w:r>
          </w:p>
        </w:tc>
        <w:tc>
          <w:tcPr>
            <w:tcW w:w="709" w:type="dxa"/>
          </w:tcPr>
          <w:p w14:paraId="2C74B56D"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6шт/57,5м</w:t>
            </w:r>
          </w:p>
          <w:p w14:paraId="1460EEDE"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2170 м</w:t>
            </w:r>
          </w:p>
          <w:p w14:paraId="65B86D13"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2970м2</w:t>
            </w:r>
          </w:p>
        </w:tc>
        <w:tc>
          <w:tcPr>
            <w:tcW w:w="710" w:type="dxa"/>
          </w:tcPr>
          <w:p w14:paraId="6F3D551B"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6шт/57,5м</w:t>
            </w:r>
          </w:p>
          <w:p w14:paraId="1EF6D988"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2170 м</w:t>
            </w:r>
          </w:p>
          <w:p w14:paraId="7F03FF75"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2970м2</w:t>
            </w:r>
          </w:p>
        </w:tc>
        <w:tc>
          <w:tcPr>
            <w:tcW w:w="709" w:type="dxa"/>
            <w:gridSpan w:val="2"/>
          </w:tcPr>
          <w:p w14:paraId="576C2F87"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6шт/60м</w:t>
            </w:r>
          </w:p>
          <w:p w14:paraId="6C6829FA"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600 м</w:t>
            </w:r>
          </w:p>
          <w:p w14:paraId="731F5726"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4500м2</w:t>
            </w:r>
          </w:p>
        </w:tc>
        <w:tc>
          <w:tcPr>
            <w:tcW w:w="1410" w:type="dxa"/>
          </w:tcPr>
          <w:p w14:paraId="145F4C69"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6шт/60м</w:t>
            </w:r>
          </w:p>
          <w:p w14:paraId="27031883"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600 м</w:t>
            </w:r>
          </w:p>
          <w:p w14:paraId="3CD00E31"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4500м2</w:t>
            </w:r>
          </w:p>
        </w:tc>
        <w:tc>
          <w:tcPr>
            <w:tcW w:w="993" w:type="dxa"/>
          </w:tcPr>
          <w:p w14:paraId="14BD34E9" w14:textId="77777777" w:rsidR="0099242C" w:rsidRPr="00D929A0" w:rsidRDefault="0099242C" w:rsidP="007C0BEB">
            <w:pPr>
              <w:pStyle w:val="ConsPlusNormal"/>
              <w:ind w:firstLine="0"/>
              <w:jc w:val="both"/>
              <w:rPr>
                <w:rFonts w:ascii="Times New Roman" w:hAnsi="Times New Roman" w:cs="Times New Roman"/>
              </w:rPr>
            </w:pPr>
          </w:p>
        </w:tc>
      </w:tr>
      <w:tr w:rsidR="0099242C" w:rsidRPr="00D929A0" w14:paraId="062F130D" w14:textId="77777777" w:rsidTr="007C0BEB">
        <w:trPr>
          <w:trHeight w:val="20"/>
        </w:trPr>
        <w:tc>
          <w:tcPr>
            <w:tcW w:w="493" w:type="dxa"/>
          </w:tcPr>
          <w:p w14:paraId="52EE77F9"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1.2</w:t>
            </w:r>
          </w:p>
        </w:tc>
        <w:tc>
          <w:tcPr>
            <w:tcW w:w="1560" w:type="dxa"/>
          </w:tcPr>
          <w:p w14:paraId="217D6F1D" w14:textId="77777777" w:rsidR="0099242C" w:rsidRPr="00D929A0" w:rsidRDefault="0099242C" w:rsidP="007C0BEB">
            <w:pPr>
              <w:spacing w:after="0" w:line="240" w:lineRule="auto"/>
              <w:jc w:val="both"/>
              <w:rPr>
                <w:rFonts w:ascii="Times New Roman" w:eastAsia="Calibri" w:hAnsi="Times New Roman" w:cs="Times New Roman"/>
                <w:sz w:val="20"/>
                <w:szCs w:val="20"/>
              </w:rPr>
            </w:pPr>
            <w:proofErr w:type="gramStart"/>
            <w:r w:rsidRPr="00D929A0">
              <w:rPr>
                <w:rFonts w:ascii="Times New Roman" w:eastAsia="Calibri" w:hAnsi="Times New Roman" w:cs="Times New Roman"/>
                <w:sz w:val="20"/>
                <w:szCs w:val="20"/>
              </w:rPr>
              <w:t>Основное  мероприятие</w:t>
            </w:r>
            <w:proofErr w:type="gramEnd"/>
            <w:r w:rsidRPr="00D929A0">
              <w:rPr>
                <w:rFonts w:ascii="Times New Roman" w:eastAsia="Calibri" w:hAnsi="Times New Roman" w:cs="Times New Roman"/>
                <w:sz w:val="20"/>
                <w:szCs w:val="20"/>
              </w:rPr>
              <w:t xml:space="preserve"> 2:</w:t>
            </w:r>
          </w:p>
          <w:p w14:paraId="641C7556"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 xml:space="preserve">«Обеспечение содержания, ремонта автомобильных </w:t>
            </w:r>
            <w:r w:rsidRPr="00D929A0">
              <w:rPr>
                <w:rFonts w:ascii="Times New Roman" w:hAnsi="Times New Roman" w:cs="Times New Roman"/>
              </w:rPr>
              <w:lastRenderedPageBreak/>
              <w:t>дорог общего пользования местного значения, в том числе мероприятия по безопасности дорожного движения»</w:t>
            </w:r>
          </w:p>
        </w:tc>
        <w:tc>
          <w:tcPr>
            <w:tcW w:w="628" w:type="dxa"/>
          </w:tcPr>
          <w:p w14:paraId="32CE6139"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lastRenderedPageBreak/>
              <w:t>2018 год</w:t>
            </w:r>
          </w:p>
        </w:tc>
        <w:tc>
          <w:tcPr>
            <w:tcW w:w="851" w:type="dxa"/>
          </w:tcPr>
          <w:p w14:paraId="3274A0A6"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2025 год</w:t>
            </w:r>
          </w:p>
        </w:tc>
        <w:tc>
          <w:tcPr>
            <w:tcW w:w="1447" w:type="dxa"/>
          </w:tcPr>
          <w:p w14:paraId="3F43CB15"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Координатор: отдел архитектуры и градостроительства;</w:t>
            </w:r>
          </w:p>
          <w:p w14:paraId="26D2C91C"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lastRenderedPageBreak/>
              <w:t>Участники: администрация Завитинского района</w:t>
            </w:r>
          </w:p>
        </w:tc>
        <w:tc>
          <w:tcPr>
            <w:tcW w:w="1610" w:type="dxa"/>
          </w:tcPr>
          <w:p w14:paraId="7F7A00E6"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lastRenderedPageBreak/>
              <w:t>Содержание автомобильных дорог общего пользования, км</w:t>
            </w:r>
          </w:p>
        </w:tc>
        <w:tc>
          <w:tcPr>
            <w:tcW w:w="789" w:type="dxa"/>
          </w:tcPr>
          <w:p w14:paraId="06816D92"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129,1</w:t>
            </w:r>
          </w:p>
        </w:tc>
        <w:tc>
          <w:tcPr>
            <w:tcW w:w="851" w:type="dxa"/>
          </w:tcPr>
          <w:p w14:paraId="2E5530D0"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129,1</w:t>
            </w:r>
          </w:p>
        </w:tc>
        <w:tc>
          <w:tcPr>
            <w:tcW w:w="992" w:type="dxa"/>
          </w:tcPr>
          <w:p w14:paraId="153E6CF0"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136,4</w:t>
            </w:r>
          </w:p>
        </w:tc>
        <w:tc>
          <w:tcPr>
            <w:tcW w:w="992" w:type="dxa"/>
          </w:tcPr>
          <w:p w14:paraId="16E5F0B5"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130,7</w:t>
            </w:r>
          </w:p>
        </w:tc>
        <w:tc>
          <w:tcPr>
            <w:tcW w:w="850" w:type="dxa"/>
          </w:tcPr>
          <w:p w14:paraId="0E50081A"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131,2</w:t>
            </w:r>
          </w:p>
        </w:tc>
        <w:tc>
          <w:tcPr>
            <w:tcW w:w="709" w:type="dxa"/>
          </w:tcPr>
          <w:p w14:paraId="2F5397B3"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131,2</w:t>
            </w:r>
          </w:p>
        </w:tc>
        <w:tc>
          <w:tcPr>
            <w:tcW w:w="710" w:type="dxa"/>
          </w:tcPr>
          <w:p w14:paraId="34EF8818"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131,2</w:t>
            </w:r>
          </w:p>
        </w:tc>
        <w:tc>
          <w:tcPr>
            <w:tcW w:w="709" w:type="dxa"/>
            <w:gridSpan w:val="2"/>
          </w:tcPr>
          <w:p w14:paraId="6444C0EE"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131,2</w:t>
            </w:r>
          </w:p>
        </w:tc>
        <w:tc>
          <w:tcPr>
            <w:tcW w:w="1410" w:type="dxa"/>
          </w:tcPr>
          <w:p w14:paraId="3CAA5DDA"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131,2</w:t>
            </w:r>
          </w:p>
        </w:tc>
        <w:tc>
          <w:tcPr>
            <w:tcW w:w="993" w:type="dxa"/>
          </w:tcPr>
          <w:p w14:paraId="6EDF438B"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101,6</w:t>
            </w:r>
          </w:p>
        </w:tc>
      </w:tr>
      <w:tr w:rsidR="0099242C" w:rsidRPr="00D929A0" w14:paraId="5945EF4A" w14:textId="77777777" w:rsidTr="007C0BEB">
        <w:trPr>
          <w:trHeight w:val="20"/>
        </w:trPr>
        <w:tc>
          <w:tcPr>
            <w:tcW w:w="493" w:type="dxa"/>
            <w:vMerge w:val="restart"/>
          </w:tcPr>
          <w:p w14:paraId="56FA8E65"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w:t>
            </w:r>
          </w:p>
        </w:tc>
        <w:tc>
          <w:tcPr>
            <w:tcW w:w="1560" w:type="dxa"/>
            <w:vMerge w:val="restart"/>
          </w:tcPr>
          <w:p w14:paraId="6535AD2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Основное мероприятие 3:</w:t>
            </w:r>
          </w:p>
          <w:p w14:paraId="573FAF2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628" w:type="dxa"/>
            <w:vMerge w:val="restart"/>
          </w:tcPr>
          <w:p w14:paraId="412FD8D7"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2020 год</w:t>
            </w:r>
          </w:p>
        </w:tc>
        <w:tc>
          <w:tcPr>
            <w:tcW w:w="851" w:type="dxa"/>
            <w:vMerge w:val="restart"/>
          </w:tcPr>
          <w:p w14:paraId="639E903D"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2025 год</w:t>
            </w:r>
          </w:p>
        </w:tc>
        <w:tc>
          <w:tcPr>
            <w:tcW w:w="1447" w:type="dxa"/>
            <w:vMerge w:val="restart"/>
          </w:tcPr>
          <w:p w14:paraId="55104FB9"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Координатор: отдел архитектуры и градостроительства;</w:t>
            </w:r>
          </w:p>
          <w:p w14:paraId="6DCF44B2"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 xml:space="preserve">Участники: администрация Завитинского района </w:t>
            </w:r>
          </w:p>
        </w:tc>
        <w:tc>
          <w:tcPr>
            <w:tcW w:w="1610" w:type="dxa"/>
          </w:tcPr>
          <w:p w14:paraId="438B4E5C"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 xml:space="preserve">Прирост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w:t>
            </w:r>
            <w:proofErr w:type="gramStart"/>
            <w:r w:rsidRPr="00D929A0">
              <w:rPr>
                <w:rFonts w:ascii="Times New Roman" w:hAnsi="Times New Roman" w:cs="Times New Roman"/>
              </w:rPr>
              <w:t>показателям,  в</w:t>
            </w:r>
            <w:proofErr w:type="gramEnd"/>
            <w:r w:rsidRPr="00D929A0">
              <w:rPr>
                <w:rFonts w:ascii="Times New Roman" w:hAnsi="Times New Roman" w:cs="Times New Roman"/>
              </w:rPr>
              <w:t xml:space="preserve"> результате  капитального ремонта и ремонта автомобильных дорог, км</w:t>
            </w:r>
          </w:p>
        </w:tc>
        <w:tc>
          <w:tcPr>
            <w:tcW w:w="789" w:type="dxa"/>
            <w:shd w:val="clear" w:color="auto" w:fill="auto"/>
          </w:tcPr>
          <w:p w14:paraId="5249F643"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851" w:type="dxa"/>
          </w:tcPr>
          <w:p w14:paraId="7A79562E"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992" w:type="dxa"/>
          </w:tcPr>
          <w:p w14:paraId="1BEC2DDB"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992" w:type="dxa"/>
          </w:tcPr>
          <w:p w14:paraId="4EA7E9DF"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4,5</w:t>
            </w:r>
          </w:p>
        </w:tc>
        <w:tc>
          <w:tcPr>
            <w:tcW w:w="850" w:type="dxa"/>
          </w:tcPr>
          <w:p w14:paraId="1AC3FC83"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4,9</w:t>
            </w:r>
          </w:p>
        </w:tc>
        <w:tc>
          <w:tcPr>
            <w:tcW w:w="709" w:type="dxa"/>
          </w:tcPr>
          <w:p w14:paraId="6BBAE1AA"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5,0</w:t>
            </w:r>
          </w:p>
        </w:tc>
        <w:tc>
          <w:tcPr>
            <w:tcW w:w="710" w:type="dxa"/>
          </w:tcPr>
          <w:p w14:paraId="7B7019CF"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5,0</w:t>
            </w:r>
          </w:p>
        </w:tc>
        <w:tc>
          <w:tcPr>
            <w:tcW w:w="709" w:type="dxa"/>
            <w:gridSpan w:val="2"/>
          </w:tcPr>
          <w:p w14:paraId="169B1F80"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5,0</w:t>
            </w:r>
          </w:p>
        </w:tc>
        <w:tc>
          <w:tcPr>
            <w:tcW w:w="1410" w:type="dxa"/>
          </w:tcPr>
          <w:p w14:paraId="58142A5F"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5,0</w:t>
            </w:r>
          </w:p>
        </w:tc>
        <w:tc>
          <w:tcPr>
            <w:tcW w:w="993" w:type="dxa"/>
          </w:tcPr>
          <w:p w14:paraId="18AA532F"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100</w:t>
            </w:r>
          </w:p>
        </w:tc>
      </w:tr>
      <w:tr w:rsidR="0099242C" w:rsidRPr="00D929A0" w14:paraId="1A901F7A" w14:textId="77777777" w:rsidTr="007C0BEB">
        <w:trPr>
          <w:trHeight w:val="20"/>
        </w:trPr>
        <w:tc>
          <w:tcPr>
            <w:tcW w:w="493" w:type="dxa"/>
            <w:vMerge/>
          </w:tcPr>
          <w:p w14:paraId="6AF9D314" w14:textId="77777777" w:rsidR="0099242C" w:rsidRPr="00D929A0" w:rsidRDefault="0099242C" w:rsidP="007C0BEB">
            <w:pPr>
              <w:pStyle w:val="ConsPlusNormal"/>
              <w:ind w:firstLine="0"/>
              <w:jc w:val="both"/>
              <w:rPr>
                <w:rFonts w:ascii="Times New Roman" w:hAnsi="Times New Roman" w:cs="Times New Roman"/>
              </w:rPr>
            </w:pPr>
          </w:p>
        </w:tc>
        <w:tc>
          <w:tcPr>
            <w:tcW w:w="1560" w:type="dxa"/>
            <w:vMerge/>
          </w:tcPr>
          <w:p w14:paraId="0D23A75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628" w:type="dxa"/>
            <w:vMerge/>
          </w:tcPr>
          <w:p w14:paraId="2BD899CA" w14:textId="77777777" w:rsidR="0099242C" w:rsidRPr="00D929A0" w:rsidRDefault="0099242C" w:rsidP="007C0BEB">
            <w:pPr>
              <w:pStyle w:val="ConsPlusNormal"/>
              <w:ind w:firstLine="0"/>
              <w:jc w:val="both"/>
              <w:rPr>
                <w:rFonts w:ascii="Times New Roman" w:hAnsi="Times New Roman" w:cs="Times New Roman"/>
              </w:rPr>
            </w:pPr>
          </w:p>
        </w:tc>
        <w:tc>
          <w:tcPr>
            <w:tcW w:w="851" w:type="dxa"/>
            <w:vMerge/>
          </w:tcPr>
          <w:p w14:paraId="2F90AFA7" w14:textId="77777777" w:rsidR="0099242C" w:rsidRPr="00D929A0" w:rsidRDefault="0099242C" w:rsidP="007C0BEB">
            <w:pPr>
              <w:pStyle w:val="ConsPlusNormal"/>
              <w:ind w:firstLine="0"/>
              <w:jc w:val="both"/>
              <w:rPr>
                <w:rFonts w:ascii="Times New Roman" w:hAnsi="Times New Roman" w:cs="Times New Roman"/>
              </w:rPr>
            </w:pPr>
          </w:p>
        </w:tc>
        <w:tc>
          <w:tcPr>
            <w:tcW w:w="1447" w:type="dxa"/>
            <w:vMerge/>
          </w:tcPr>
          <w:p w14:paraId="5CAF6844" w14:textId="77777777" w:rsidR="0099242C" w:rsidRPr="00D929A0" w:rsidRDefault="0099242C" w:rsidP="007C0BEB">
            <w:pPr>
              <w:pStyle w:val="ConsPlusNormal"/>
              <w:ind w:firstLine="0"/>
              <w:jc w:val="both"/>
              <w:rPr>
                <w:rFonts w:ascii="Times New Roman" w:hAnsi="Times New Roman" w:cs="Times New Roman"/>
              </w:rPr>
            </w:pPr>
          </w:p>
        </w:tc>
        <w:tc>
          <w:tcPr>
            <w:tcW w:w="1610" w:type="dxa"/>
          </w:tcPr>
          <w:p w14:paraId="503FE74C"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 xml:space="preserve">Доля протяженности автомобильных дорог общего пользования местного значения на территории Завитинского района, соответствующих нормативным </w:t>
            </w:r>
            <w:r w:rsidRPr="00D929A0">
              <w:rPr>
                <w:rFonts w:ascii="Times New Roman" w:hAnsi="Times New Roman" w:cs="Times New Roman"/>
              </w:rPr>
              <w:lastRenderedPageBreak/>
              <w:t>требованиям к транспортно-эксплуатационным показателям, в общей протяженности автомобильных дорог, %</w:t>
            </w:r>
          </w:p>
        </w:tc>
        <w:tc>
          <w:tcPr>
            <w:tcW w:w="789" w:type="dxa"/>
            <w:shd w:val="clear" w:color="auto" w:fill="auto"/>
          </w:tcPr>
          <w:p w14:paraId="3E992C58"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lastRenderedPageBreak/>
              <w:t>0</w:t>
            </w:r>
          </w:p>
        </w:tc>
        <w:tc>
          <w:tcPr>
            <w:tcW w:w="851" w:type="dxa"/>
          </w:tcPr>
          <w:p w14:paraId="15470EBA"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992" w:type="dxa"/>
          </w:tcPr>
          <w:p w14:paraId="620CB87B"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13,7</w:t>
            </w:r>
          </w:p>
        </w:tc>
        <w:tc>
          <w:tcPr>
            <w:tcW w:w="992" w:type="dxa"/>
          </w:tcPr>
          <w:p w14:paraId="1D0E2864"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17</w:t>
            </w:r>
          </w:p>
        </w:tc>
        <w:tc>
          <w:tcPr>
            <w:tcW w:w="850" w:type="dxa"/>
          </w:tcPr>
          <w:p w14:paraId="433058C6"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26</w:t>
            </w:r>
          </w:p>
        </w:tc>
        <w:tc>
          <w:tcPr>
            <w:tcW w:w="709" w:type="dxa"/>
          </w:tcPr>
          <w:p w14:paraId="30CA729B"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31</w:t>
            </w:r>
          </w:p>
        </w:tc>
        <w:tc>
          <w:tcPr>
            <w:tcW w:w="710" w:type="dxa"/>
          </w:tcPr>
          <w:p w14:paraId="619B7382"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38</w:t>
            </w:r>
          </w:p>
        </w:tc>
        <w:tc>
          <w:tcPr>
            <w:tcW w:w="709" w:type="dxa"/>
            <w:gridSpan w:val="2"/>
          </w:tcPr>
          <w:p w14:paraId="23AB1BD8"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45</w:t>
            </w:r>
          </w:p>
        </w:tc>
        <w:tc>
          <w:tcPr>
            <w:tcW w:w="1410" w:type="dxa"/>
          </w:tcPr>
          <w:p w14:paraId="7657EA3C"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50</w:t>
            </w:r>
          </w:p>
        </w:tc>
        <w:tc>
          <w:tcPr>
            <w:tcW w:w="993" w:type="dxa"/>
          </w:tcPr>
          <w:p w14:paraId="25C1E58D"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100</w:t>
            </w:r>
          </w:p>
        </w:tc>
      </w:tr>
      <w:tr w:rsidR="0099242C" w:rsidRPr="00D929A0" w14:paraId="5C601CAA" w14:textId="77777777" w:rsidTr="007C0BEB">
        <w:trPr>
          <w:trHeight w:val="20"/>
        </w:trPr>
        <w:tc>
          <w:tcPr>
            <w:tcW w:w="493" w:type="dxa"/>
            <w:vMerge/>
          </w:tcPr>
          <w:p w14:paraId="26144937" w14:textId="77777777" w:rsidR="0099242C" w:rsidRPr="00D929A0" w:rsidRDefault="0099242C" w:rsidP="007C0BEB">
            <w:pPr>
              <w:pStyle w:val="ConsPlusNormal"/>
              <w:ind w:firstLine="0"/>
              <w:jc w:val="both"/>
              <w:rPr>
                <w:rFonts w:ascii="Times New Roman" w:hAnsi="Times New Roman" w:cs="Times New Roman"/>
              </w:rPr>
            </w:pPr>
          </w:p>
        </w:tc>
        <w:tc>
          <w:tcPr>
            <w:tcW w:w="1560" w:type="dxa"/>
            <w:vMerge/>
          </w:tcPr>
          <w:p w14:paraId="734977C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628" w:type="dxa"/>
            <w:vMerge/>
          </w:tcPr>
          <w:p w14:paraId="6485F5D9" w14:textId="77777777" w:rsidR="0099242C" w:rsidRPr="00D929A0" w:rsidRDefault="0099242C" w:rsidP="007C0BEB">
            <w:pPr>
              <w:pStyle w:val="ConsPlusNormal"/>
              <w:ind w:firstLine="0"/>
              <w:jc w:val="both"/>
              <w:rPr>
                <w:rFonts w:ascii="Times New Roman" w:hAnsi="Times New Roman" w:cs="Times New Roman"/>
              </w:rPr>
            </w:pPr>
          </w:p>
        </w:tc>
        <w:tc>
          <w:tcPr>
            <w:tcW w:w="851" w:type="dxa"/>
            <w:vMerge/>
          </w:tcPr>
          <w:p w14:paraId="023561C6" w14:textId="77777777" w:rsidR="0099242C" w:rsidRPr="00D929A0" w:rsidRDefault="0099242C" w:rsidP="007C0BEB">
            <w:pPr>
              <w:pStyle w:val="ConsPlusNormal"/>
              <w:ind w:firstLine="0"/>
              <w:jc w:val="both"/>
              <w:rPr>
                <w:rFonts w:ascii="Times New Roman" w:hAnsi="Times New Roman" w:cs="Times New Roman"/>
              </w:rPr>
            </w:pPr>
          </w:p>
        </w:tc>
        <w:tc>
          <w:tcPr>
            <w:tcW w:w="1447" w:type="dxa"/>
            <w:vMerge/>
          </w:tcPr>
          <w:p w14:paraId="54F49789" w14:textId="77777777" w:rsidR="0099242C" w:rsidRPr="00D929A0" w:rsidRDefault="0099242C" w:rsidP="007C0BEB">
            <w:pPr>
              <w:pStyle w:val="ConsPlusNormal"/>
              <w:ind w:firstLine="0"/>
              <w:jc w:val="both"/>
              <w:rPr>
                <w:rFonts w:ascii="Times New Roman" w:hAnsi="Times New Roman" w:cs="Times New Roman"/>
              </w:rPr>
            </w:pPr>
          </w:p>
        </w:tc>
        <w:tc>
          <w:tcPr>
            <w:tcW w:w="1610" w:type="dxa"/>
          </w:tcPr>
          <w:p w14:paraId="46663BDD"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 xml:space="preserve">Прирост протяженности сети автомобильных дорог общего пользования местного значения   на территории Завитинского района в результате строительства новых автомобильных дорог, км </w:t>
            </w:r>
          </w:p>
        </w:tc>
        <w:tc>
          <w:tcPr>
            <w:tcW w:w="789" w:type="dxa"/>
            <w:shd w:val="clear" w:color="auto" w:fill="auto"/>
          </w:tcPr>
          <w:p w14:paraId="5B1356A3"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851" w:type="dxa"/>
          </w:tcPr>
          <w:p w14:paraId="0FEFA4C0"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992" w:type="dxa"/>
          </w:tcPr>
          <w:p w14:paraId="7790250D"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992" w:type="dxa"/>
          </w:tcPr>
          <w:p w14:paraId="6FEA529D"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850" w:type="dxa"/>
          </w:tcPr>
          <w:p w14:paraId="0B704AA6"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709" w:type="dxa"/>
          </w:tcPr>
          <w:p w14:paraId="6DEC6E49"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710" w:type="dxa"/>
          </w:tcPr>
          <w:p w14:paraId="224FD843"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709" w:type="dxa"/>
            <w:gridSpan w:val="2"/>
          </w:tcPr>
          <w:p w14:paraId="6C2851FC"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1410" w:type="dxa"/>
          </w:tcPr>
          <w:p w14:paraId="61DE33F8"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993" w:type="dxa"/>
          </w:tcPr>
          <w:p w14:paraId="247CA203"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r>
      <w:tr w:rsidR="0099242C" w:rsidRPr="00D929A0" w14:paraId="1745E193" w14:textId="77777777" w:rsidTr="007C0BEB">
        <w:trPr>
          <w:trHeight w:val="20"/>
        </w:trPr>
        <w:tc>
          <w:tcPr>
            <w:tcW w:w="493" w:type="dxa"/>
            <w:vMerge/>
          </w:tcPr>
          <w:p w14:paraId="6E387BD9" w14:textId="77777777" w:rsidR="0099242C" w:rsidRPr="00D929A0" w:rsidRDefault="0099242C" w:rsidP="007C0BEB">
            <w:pPr>
              <w:pStyle w:val="ConsPlusNormal"/>
              <w:ind w:firstLine="0"/>
              <w:jc w:val="both"/>
              <w:rPr>
                <w:rFonts w:ascii="Times New Roman" w:hAnsi="Times New Roman" w:cs="Times New Roman"/>
              </w:rPr>
            </w:pPr>
          </w:p>
        </w:tc>
        <w:tc>
          <w:tcPr>
            <w:tcW w:w="1560" w:type="dxa"/>
            <w:vMerge/>
          </w:tcPr>
          <w:p w14:paraId="07F428B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628" w:type="dxa"/>
            <w:vMerge/>
          </w:tcPr>
          <w:p w14:paraId="3CCB0278" w14:textId="77777777" w:rsidR="0099242C" w:rsidRPr="00D929A0" w:rsidRDefault="0099242C" w:rsidP="007C0BEB">
            <w:pPr>
              <w:pStyle w:val="ConsPlusNormal"/>
              <w:ind w:firstLine="0"/>
              <w:jc w:val="both"/>
              <w:rPr>
                <w:rFonts w:ascii="Times New Roman" w:hAnsi="Times New Roman" w:cs="Times New Roman"/>
              </w:rPr>
            </w:pPr>
          </w:p>
        </w:tc>
        <w:tc>
          <w:tcPr>
            <w:tcW w:w="851" w:type="dxa"/>
            <w:vMerge/>
          </w:tcPr>
          <w:p w14:paraId="532A9773" w14:textId="77777777" w:rsidR="0099242C" w:rsidRPr="00D929A0" w:rsidRDefault="0099242C" w:rsidP="007C0BEB">
            <w:pPr>
              <w:pStyle w:val="ConsPlusNormal"/>
              <w:ind w:firstLine="0"/>
              <w:jc w:val="both"/>
              <w:rPr>
                <w:rFonts w:ascii="Times New Roman" w:hAnsi="Times New Roman" w:cs="Times New Roman"/>
              </w:rPr>
            </w:pPr>
          </w:p>
        </w:tc>
        <w:tc>
          <w:tcPr>
            <w:tcW w:w="1447" w:type="dxa"/>
            <w:vMerge/>
          </w:tcPr>
          <w:p w14:paraId="2400F929" w14:textId="77777777" w:rsidR="0099242C" w:rsidRPr="00D929A0" w:rsidRDefault="0099242C" w:rsidP="007C0BEB">
            <w:pPr>
              <w:pStyle w:val="ConsPlusNormal"/>
              <w:ind w:firstLine="0"/>
              <w:jc w:val="both"/>
              <w:rPr>
                <w:rFonts w:ascii="Times New Roman" w:hAnsi="Times New Roman" w:cs="Times New Roman"/>
              </w:rPr>
            </w:pPr>
          </w:p>
        </w:tc>
        <w:tc>
          <w:tcPr>
            <w:tcW w:w="1610" w:type="dxa"/>
          </w:tcPr>
          <w:p w14:paraId="54636054"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 xml:space="preserve">Прирост протяженности автомобильных дорог общего пользования местного значения   на территории Завитинского района, </w:t>
            </w:r>
            <w:proofErr w:type="gramStart"/>
            <w:r w:rsidRPr="00D929A0">
              <w:rPr>
                <w:rFonts w:ascii="Times New Roman" w:hAnsi="Times New Roman" w:cs="Times New Roman"/>
              </w:rPr>
              <w:t>соответствующих  нормативным</w:t>
            </w:r>
            <w:proofErr w:type="gramEnd"/>
            <w:r w:rsidRPr="00D929A0">
              <w:rPr>
                <w:rFonts w:ascii="Times New Roman" w:hAnsi="Times New Roman" w:cs="Times New Roman"/>
              </w:rPr>
              <w:t xml:space="preserve"> требованиям к транспортно-эксплуатационным показателям, в результате реконструкции </w:t>
            </w:r>
            <w:r w:rsidRPr="00D929A0">
              <w:rPr>
                <w:rFonts w:ascii="Times New Roman" w:hAnsi="Times New Roman" w:cs="Times New Roman"/>
              </w:rPr>
              <w:lastRenderedPageBreak/>
              <w:t>автомобильных дорог, км</w:t>
            </w:r>
          </w:p>
        </w:tc>
        <w:tc>
          <w:tcPr>
            <w:tcW w:w="789" w:type="dxa"/>
            <w:shd w:val="clear" w:color="auto" w:fill="auto"/>
          </w:tcPr>
          <w:p w14:paraId="03734678"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lastRenderedPageBreak/>
              <w:t>0</w:t>
            </w:r>
          </w:p>
        </w:tc>
        <w:tc>
          <w:tcPr>
            <w:tcW w:w="851" w:type="dxa"/>
          </w:tcPr>
          <w:p w14:paraId="786315CC"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992" w:type="dxa"/>
          </w:tcPr>
          <w:p w14:paraId="0C4839C2"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992" w:type="dxa"/>
          </w:tcPr>
          <w:p w14:paraId="49DC8AB0"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850" w:type="dxa"/>
          </w:tcPr>
          <w:p w14:paraId="2CC15928"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709" w:type="dxa"/>
          </w:tcPr>
          <w:p w14:paraId="1086177F"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710" w:type="dxa"/>
          </w:tcPr>
          <w:p w14:paraId="03400CF3"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709" w:type="dxa"/>
            <w:gridSpan w:val="2"/>
          </w:tcPr>
          <w:p w14:paraId="4B3D8764"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1410" w:type="dxa"/>
          </w:tcPr>
          <w:p w14:paraId="127FDB41"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993" w:type="dxa"/>
          </w:tcPr>
          <w:p w14:paraId="4E0B0183"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r>
      <w:tr w:rsidR="0099242C" w:rsidRPr="00D929A0" w14:paraId="17B386C4" w14:textId="77777777" w:rsidTr="007C0BEB">
        <w:trPr>
          <w:trHeight w:val="20"/>
        </w:trPr>
        <w:tc>
          <w:tcPr>
            <w:tcW w:w="493" w:type="dxa"/>
          </w:tcPr>
          <w:p w14:paraId="6EEB75DA"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1.4</w:t>
            </w:r>
          </w:p>
        </w:tc>
        <w:tc>
          <w:tcPr>
            <w:tcW w:w="1560" w:type="dxa"/>
          </w:tcPr>
          <w:p w14:paraId="5A1527E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Основное мероприятие 4: «Изготовление технических паспортов автомобильных дорог общего пользования местного значения Завитинского района»</w:t>
            </w:r>
          </w:p>
          <w:p w14:paraId="78A89E8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628" w:type="dxa"/>
          </w:tcPr>
          <w:p w14:paraId="77D7C563"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2021</w:t>
            </w:r>
          </w:p>
        </w:tc>
        <w:tc>
          <w:tcPr>
            <w:tcW w:w="851" w:type="dxa"/>
          </w:tcPr>
          <w:p w14:paraId="2BBC6778"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2021</w:t>
            </w:r>
          </w:p>
        </w:tc>
        <w:tc>
          <w:tcPr>
            <w:tcW w:w="1447" w:type="dxa"/>
          </w:tcPr>
          <w:p w14:paraId="75DA2DD9"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Координатор: отдел архитектуры и градостроительства;</w:t>
            </w:r>
          </w:p>
          <w:p w14:paraId="4E1DD411"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Участники: администрация Завитинского района</w:t>
            </w:r>
          </w:p>
        </w:tc>
        <w:tc>
          <w:tcPr>
            <w:tcW w:w="1610" w:type="dxa"/>
          </w:tcPr>
          <w:p w14:paraId="695D824A"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eastAsia="Calibri" w:hAnsi="Times New Roman" w:cs="Times New Roman"/>
              </w:rPr>
              <w:t xml:space="preserve">Изготовление технических паспортов автомобильных дорог общего пользования местного значения Завитинского района, </w:t>
            </w:r>
            <w:proofErr w:type="spellStart"/>
            <w:r w:rsidRPr="00D929A0">
              <w:rPr>
                <w:rFonts w:ascii="Times New Roman" w:eastAsia="Calibri" w:hAnsi="Times New Roman" w:cs="Times New Roman"/>
              </w:rPr>
              <w:t>шт</w:t>
            </w:r>
            <w:proofErr w:type="spellEnd"/>
          </w:p>
        </w:tc>
        <w:tc>
          <w:tcPr>
            <w:tcW w:w="789" w:type="dxa"/>
            <w:shd w:val="clear" w:color="auto" w:fill="auto"/>
          </w:tcPr>
          <w:p w14:paraId="435C4339"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2</w:t>
            </w:r>
          </w:p>
        </w:tc>
        <w:tc>
          <w:tcPr>
            <w:tcW w:w="851" w:type="dxa"/>
          </w:tcPr>
          <w:p w14:paraId="458BC297"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992" w:type="dxa"/>
          </w:tcPr>
          <w:p w14:paraId="1DB4EF61"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992" w:type="dxa"/>
          </w:tcPr>
          <w:p w14:paraId="41500B85"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850" w:type="dxa"/>
          </w:tcPr>
          <w:p w14:paraId="36D6B865"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127</w:t>
            </w:r>
          </w:p>
        </w:tc>
        <w:tc>
          <w:tcPr>
            <w:tcW w:w="709" w:type="dxa"/>
          </w:tcPr>
          <w:p w14:paraId="666CD4AE"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710" w:type="dxa"/>
          </w:tcPr>
          <w:p w14:paraId="7827F6D1"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709" w:type="dxa"/>
            <w:gridSpan w:val="2"/>
          </w:tcPr>
          <w:p w14:paraId="3034A770"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1410" w:type="dxa"/>
          </w:tcPr>
          <w:p w14:paraId="6F0842BC" w14:textId="77777777" w:rsidR="0099242C" w:rsidRPr="00D929A0" w:rsidRDefault="0099242C" w:rsidP="007C0BEB">
            <w:pPr>
              <w:pStyle w:val="ConsPlusNormal"/>
              <w:ind w:firstLine="0"/>
              <w:jc w:val="both"/>
              <w:rPr>
                <w:rFonts w:ascii="Times New Roman" w:hAnsi="Times New Roman" w:cs="Times New Roman"/>
              </w:rPr>
            </w:pPr>
            <w:r w:rsidRPr="00D929A0">
              <w:rPr>
                <w:rFonts w:ascii="Times New Roman" w:hAnsi="Times New Roman" w:cs="Times New Roman"/>
              </w:rPr>
              <w:t>0</w:t>
            </w:r>
          </w:p>
        </w:tc>
        <w:tc>
          <w:tcPr>
            <w:tcW w:w="993" w:type="dxa"/>
          </w:tcPr>
          <w:p w14:paraId="2AF51857" w14:textId="77777777" w:rsidR="0099242C" w:rsidRPr="00D929A0" w:rsidRDefault="0099242C" w:rsidP="007C0BEB">
            <w:pPr>
              <w:pStyle w:val="ConsPlusNormal"/>
              <w:ind w:firstLine="0"/>
              <w:jc w:val="both"/>
              <w:rPr>
                <w:rFonts w:ascii="Times New Roman" w:hAnsi="Times New Roman" w:cs="Times New Roman"/>
              </w:rPr>
            </w:pPr>
          </w:p>
        </w:tc>
      </w:tr>
    </w:tbl>
    <w:p w14:paraId="5D45D9C7" w14:textId="77777777" w:rsidR="0099242C" w:rsidRPr="00D929A0" w:rsidRDefault="0099242C" w:rsidP="0099242C">
      <w:pPr>
        <w:pStyle w:val="ConsPlusNormal"/>
        <w:ind w:firstLine="0"/>
        <w:jc w:val="both"/>
        <w:outlineLvl w:val="2"/>
        <w:rPr>
          <w:rFonts w:ascii="Times New Roman" w:hAnsi="Times New Roman" w:cs="Times New Roman"/>
          <w:b/>
        </w:rPr>
      </w:pPr>
    </w:p>
    <w:p w14:paraId="5BC0998F" w14:textId="77777777" w:rsidR="0099242C" w:rsidRPr="00D929A0" w:rsidRDefault="0099242C" w:rsidP="0099242C">
      <w:pPr>
        <w:pStyle w:val="10"/>
        <w:spacing w:before="0" w:after="0"/>
        <w:jc w:val="both"/>
        <w:rPr>
          <w:rFonts w:ascii="Times New Roman" w:hAnsi="Times New Roman" w:cs="Times New Roman"/>
          <w:b w:val="0"/>
          <w:color w:val="auto"/>
          <w:sz w:val="20"/>
          <w:szCs w:val="20"/>
        </w:rPr>
      </w:pPr>
      <w:r w:rsidRPr="00D929A0">
        <w:rPr>
          <w:rFonts w:ascii="Times New Roman" w:hAnsi="Times New Roman" w:cs="Times New Roman"/>
          <w:color w:val="auto"/>
          <w:sz w:val="20"/>
          <w:szCs w:val="20"/>
        </w:rPr>
        <w:t>Приложение №3</w:t>
      </w:r>
      <w:r w:rsidRPr="00D929A0">
        <w:rPr>
          <w:rFonts w:ascii="Times New Roman" w:hAnsi="Times New Roman" w:cs="Times New Roman"/>
          <w:b w:val="0"/>
          <w:color w:val="auto"/>
          <w:sz w:val="20"/>
          <w:szCs w:val="20"/>
        </w:rPr>
        <w:t xml:space="preserve"> «</w:t>
      </w:r>
      <w:r w:rsidRPr="00D929A0">
        <w:rPr>
          <w:rFonts w:ascii="Times New Roman" w:hAnsi="Times New Roman" w:cs="Times New Roman"/>
          <w:color w:val="auto"/>
          <w:sz w:val="20"/>
          <w:szCs w:val="20"/>
        </w:rPr>
        <w:t>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w:t>
      </w:r>
      <w:r w:rsidRPr="00D929A0">
        <w:rPr>
          <w:rFonts w:ascii="Times New Roman" w:hAnsi="Times New Roman" w:cs="Times New Roman"/>
          <w:b w:val="0"/>
          <w:color w:val="auto"/>
          <w:sz w:val="20"/>
          <w:szCs w:val="20"/>
        </w:rPr>
        <w:t>»</w:t>
      </w:r>
    </w:p>
    <w:tbl>
      <w:tblPr>
        <w:tblW w:w="5223"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1934"/>
        <w:gridCol w:w="1706"/>
        <w:gridCol w:w="1677"/>
        <w:gridCol w:w="394"/>
        <w:gridCol w:w="394"/>
        <w:gridCol w:w="394"/>
        <w:gridCol w:w="485"/>
        <w:gridCol w:w="1312"/>
        <w:gridCol w:w="840"/>
        <w:gridCol w:w="1152"/>
        <w:gridCol w:w="1068"/>
        <w:gridCol w:w="1074"/>
        <w:gridCol w:w="840"/>
        <w:gridCol w:w="840"/>
        <w:gridCol w:w="840"/>
        <w:gridCol w:w="651"/>
      </w:tblGrid>
      <w:tr w:rsidR="0099242C" w:rsidRPr="00D929A0" w14:paraId="68231888" w14:textId="77777777" w:rsidTr="007C0BEB">
        <w:trPr>
          <w:trHeight w:val="20"/>
        </w:trPr>
        <w:tc>
          <w:tcPr>
            <w:tcW w:w="208" w:type="pct"/>
            <w:vMerge w:val="restart"/>
          </w:tcPr>
          <w:p w14:paraId="06CFDCD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N п/п</w:t>
            </w:r>
          </w:p>
        </w:tc>
        <w:tc>
          <w:tcPr>
            <w:tcW w:w="594" w:type="pct"/>
            <w:vMerge w:val="restart"/>
          </w:tcPr>
          <w:p w14:paraId="6F58E2E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Наименование муниципальной программы, подпрограммы, основного мероприятия</w:t>
            </w:r>
            <w:r w:rsidRPr="00D929A0">
              <w:rPr>
                <w:rFonts w:ascii="Times New Roman" w:eastAsia="Calibri" w:hAnsi="Times New Roman" w:cs="Times New Roman"/>
                <w:sz w:val="20"/>
                <w:szCs w:val="20"/>
              </w:rPr>
              <w:t>, мероприятия</w:t>
            </w:r>
          </w:p>
        </w:tc>
        <w:tc>
          <w:tcPr>
            <w:tcW w:w="524" w:type="pct"/>
            <w:vMerge w:val="restart"/>
          </w:tcPr>
          <w:p w14:paraId="4006735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Координатор муниципальной программы, координатор подпрограммы, участники муниципальной программы</w:t>
            </w:r>
          </w:p>
        </w:tc>
        <w:tc>
          <w:tcPr>
            <w:tcW w:w="515" w:type="pct"/>
            <w:vMerge w:val="restart"/>
          </w:tcPr>
          <w:p w14:paraId="5284ABE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Источники финансирования</w:t>
            </w:r>
          </w:p>
        </w:tc>
        <w:tc>
          <w:tcPr>
            <w:tcW w:w="512" w:type="pct"/>
            <w:gridSpan w:val="4"/>
          </w:tcPr>
          <w:p w14:paraId="46C36CB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 xml:space="preserve">Код бюджетной классификации </w:t>
            </w:r>
          </w:p>
        </w:tc>
        <w:tc>
          <w:tcPr>
            <w:tcW w:w="2646" w:type="pct"/>
            <w:gridSpan w:val="9"/>
          </w:tcPr>
          <w:p w14:paraId="522ECAB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Оценка расходов (тыс. рублей)</w:t>
            </w:r>
          </w:p>
        </w:tc>
      </w:tr>
      <w:tr w:rsidR="0099242C" w:rsidRPr="00D929A0" w14:paraId="7664A46F" w14:textId="77777777" w:rsidTr="007C0BEB">
        <w:trPr>
          <w:cantSplit/>
          <w:trHeight w:val="20"/>
        </w:trPr>
        <w:tc>
          <w:tcPr>
            <w:tcW w:w="208" w:type="pct"/>
            <w:vMerge/>
          </w:tcPr>
          <w:p w14:paraId="2570FBA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7A727B1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14E8601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vMerge/>
          </w:tcPr>
          <w:p w14:paraId="31BB4A9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textDirection w:val="btLr"/>
          </w:tcPr>
          <w:p w14:paraId="792A575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ГРБС</w:t>
            </w:r>
            <w:r w:rsidRPr="00D929A0">
              <w:rPr>
                <w:rFonts w:ascii="Times New Roman" w:hAnsi="Times New Roman" w:cs="Times New Roman"/>
                <w:sz w:val="20"/>
                <w:szCs w:val="20"/>
              </w:rPr>
              <w:t xml:space="preserve"> </w:t>
            </w:r>
          </w:p>
        </w:tc>
        <w:tc>
          <w:tcPr>
            <w:tcW w:w="121" w:type="pct"/>
            <w:textDirection w:val="btLr"/>
          </w:tcPr>
          <w:p w14:paraId="686519BD" w14:textId="77777777" w:rsidR="0099242C" w:rsidRPr="00D929A0" w:rsidRDefault="0099242C" w:rsidP="007C0BEB">
            <w:pPr>
              <w:spacing w:after="0" w:line="240" w:lineRule="auto"/>
              <w:jc w:val="both"/>
              <w:rPr>
                <w:rFonts w:ascii="Times New Roman" w:eastAsia="Calibri" w:hAnsi="Times New Roman" w:cs="Times New Roman"/>
                <w:sz w:val="20"/>
                <w:szCs w:val="20"/>
              </w:rPr>
            </w:pPr>
            <w:proofErr w:type="spellStart"/>
            <w:r w:rsidRPr="00D929A0">
              <w:rPr>
                <w:rFonts w:ascii="Times New Roman" w:eastAsia="Calibri" w:hAnsi="Times New Roman" w:cs="Times New Roman"/>
                <w:sz w:val="20"/>
                <w:szCs w:val="20"/>
              </w:rPr>
              <w:t>Рз</w:t>
            </w:r>
            <w:proofErr w:type="spellEnd"/>
            <w:r w:rsidRPr="00D929A0">
              <w:rPr>
                <w:rFonts w:ascii="Times New Roman" w:eastAsia="Calibri" w:hAnsi="Times New Roman" w:cs="Times New Roman"/>
                <w:sz w:val="20"/>
                <w:szCs w:val="20"/>
              </w:rPr>
              <w:t xml:space="preserve"> ПР</w:t>
            </w:r>
          </w:p>
        </w:tc>
        <w:tc>
          <w:tcPr>
            <w:tcW w:w="121" w:type="pct"/>
            <w:textDirection w:val="btLr"/>
          </w:tcPr>
          <w:p w14:paraId="09995AFA"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КЦСР</w:t>
            </w:r>
          </w:p>
        </w:tc>
        <w:tc>
          <w:tcPr>
            <w:tcW w:w="149" w:type="pct"/>
            <w:textDirection w:val="btLr"/>
          </w:tcPr>
          <w:p w14:paraId="5B43F13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КВР</w:t>
            </w:r>
          </w:p>
        </w:tc>
        <w:tc>
          <w:tcPr>
            <w:tcW w:w="403" w:type="pct"/>
          </w:tcPr>
          <w:p w14:paraId="58891D3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Всего</w:t>
            </w:r>
          </w:p>
        </w:tc>
        <w:tc>
          <w:tcPr>
            <w:tcW w:w="258" w:type="pct"/>
          </w:tcPr>
          <w:p w14:paraId="1F32080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2018 год</w:t>
            </w:r>
          </w:p>
        </w:tc>
        <w:tc>
          <w:tcPr>
            <w:tcW w:w="354" w:type="pct"/>
          </w:tcPr>
          <w:p w14:paraId="5D6B51A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 xml:space="preserve">2019 год </w:t>
            </w:r>
          </w:p>
        </w:tc>
        <w:tc>
          <w:tcPr>
            <w:tcW w:w="328" w:type="pct"/>
          </w:tcPr>
          <w:p w14:paraId="792874B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 xml:space="preserve">2020 </w:t>
            </w:r>
          </w:p>
          <w:p w14:paraId="2011A24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год</w:t>
            </w:r>
          </w:p>
        </w:tc>
        <w:tc>
          <w:tcPr>
            <w:tcW w:w="330" w:type="pct"/>
            <w:shd w:val="clear" w:color="auto" w:fill="FFFFFF" w:themeFill="background1"/>
          </w:tcPr>
          <w:p w14:paraId="5F8AB6D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 xml:space="preserve">2021 </w:t>
            </w:r>
          </w:p>
          <w:p w14:paraId="6795090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год</w:t>
            </w:r>
          </w:p>
        </w:tc>
        <w:tc>
          <w:tcPr>
            <w:tcW w:w="258" w:type="pct"/>
          </w:tcPr>
          <w:p w14:paraId="5B894BB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 xml:space="preserve">2022 </w:t>
            </w:r>
          </w:p>
          <w:p w14:paraId="3D2A2EA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год</w:t>
            </w:r>
          </w:p>
        </w:tc>
        <w:tc>
          <w:tcPr>
            <w:tcW w:w="258" w:type="pct"/>
          </w:tcPr>
          <w:p w14:paraId="164BA21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 xml:space="preserve">2023 </w:t>
            </w:r>
          </w:p>
          <w:p w14:paraId="6E9630C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год</w:t>
            </w:r>
          </w:p>
        </w:tc>
        <w:tc>
          <w:tcPr>
            <w:tcW w:w="258" w:type="pct"/>
          </w:tcPr>
          <w:p w14:paraId="12D96B9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2024 год</w:t>
            </w:r>
          </w:p>
        </w:tc>
        <w:tc>
          <w:tcPr>
            <w:tcW w:w="201" w:type="pct"/>
          </w:tcPr>
          <w:p w14:paraId="3A01C6CA"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 xml:space="preserve">2025 </w:t>
            </w:r>
          </w:p>
          <w:p w14:paraId="7134170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год</w:t>
            </w:r>
          </w:p>
        </w:tc>
      </w:tr>
      <w:tr w:rsidR="0099242C" w:rsidRPr="00D929A0" w14:paraId="38D81554" w14:textId="77777777" w:rsidTr="007C0BEB">
        <w:trPr>
          <w:trHeight w:val="20"/>
        </w:trPr>
        <w:tc>
          <w:tcPr>
            <w:tcW w:w="208" w:type="pct"/>
          </w:tcPr>
          <w:p w14:paraId="0E05336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w:t>
            </w:r>
          </w:p>
        </w:tc>
        <w:tc>
          <w:tcPr>
            <w:tcW w:w="594" w:type="pct"/>
          </w:tcPr>
          <w:p w14:paraId="7890F03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w:t>
            </w:r>
          </w:p>
        </w:tc>
        <w:tc>
          <w:tcPr>
            <w:tcW w:w="524" w:type="pct"/>
          </w:tcPr>
          <w:p w14:paraId="6B5C885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w:t>
            </w:r>
          </w:p>
        </w:tc>
        <w:tc>
          <w:tcPr>
            <w:tcW w:w="515" w:type="pct"/>
          </w:tcPr>
          <w:p w14:paraId="57E7059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4</w:t>
            </w:r>
          </w:p>
        </w:tc>
        <w:tc>
          <w:tcPr>
            <w:tcW w:w="121" w:type="pct"/>
          </w:tcPr>
          <w:p w14:paraId="54CF1EB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5</w:t>
            </w:r>
          </w:p>
        </w:tc>
        <w:tc>
          <w:tcPr>
            <w:tcW w:w="121" w:type="pct"/>
          </w:tcPr>
          <w:p w14:paraId="28D9512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6</w:t>
            </w:r>
          </w:p>
        </w:tc>
        <w:tc>
          <w:tcPr>
            <w:tcW w:w="121" w:type="pct"/>
          </w:tcPr>
          <w:p w14:paraId="340B31B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7</w:t>
            </w:r>
          </w:p>
        </w:tc>
        <w:tc>
          <w:tcPr>
            <w:tcW w:w="149" w:type="pct"/>
          </w:tcPr>
          <w:p w14:paraId="2C80011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8</w:t>
            </w:r>
          </w:p>
        </w:tc>
        <w:tc>
          <w:tcPr>
            <w:tcW w:w="403" w:type="pct"/>
          </w:tcPr>
          <w:p w14:paraId="45B5C81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9</w:t>
            </w:r>
          </w:p>
        </w:tc>
        <w:tc>
          <w:tcPr>
            <w:tcW w:w="258" w:type="pct"/>
          </w:tcPr>
          <w:p w14:paraId="69CAB95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10</w:t>
            </w:r>
          </w:p>
        </w:tc>
        <w:tc>
          <w:tcPr>
            <w:tcW w:w="354" w:type="pct"/>
          </w:tcPr>
          <w:p w14:paraId="2134BF9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11</w:t>
            </w:r>
          </w:p>
        </w:tc>
        <w:tc>
          <w:tcPr>
            <w:tcW w:w="328" w:type="pct"/>
          </w:tcPr>
          <w:p w14:paraId="7FA6787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12</w:t>
            </w:r>
          </w:p>
        </w:tc>
        <w:tc>
          <w:tcPr>
            <w:tcW w:w="330" w:type="pct"/>
            <w:shd w:val="clear" w:color="auto" w:fill="FFFFFF" w:themeFill="background1"/>
          </w:tcPr>
          <w:p w14:paraId="3068560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13</w:t>
            </w:r>
          </w:p>
        </w:tc>
        <w:tc>
          <w:tcPr>
            <w:tcW w:w="258" w:type="pct"/>
          </w:tcPr>
          <w:p w14:paraId="2DBA356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14</w:t>
            </w:r>
          </w:p>
        </w:tc>
        <w:tc>
          <w:tcPr>
            <w:tcW w:w="258" w:type="pct"/>
          </w:tcPr>
          <w:p w14:paraId="5BA03E0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15</w:t>
            </w:r>
          </w:p>
        </w:tc>
        <w:tc>
          <w:tcPr>
            <w:tcW w:w="258" w:type="pct"/>
          </w:tcPr>
          <w:p w14:paraId="2D77C16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16</w:t>
            </w:r>
          </w:p>
        </w:tc>
        <w:tc>
          <w:tcPr>
            <w:tcW w:w="201" w:type="pct"/>
          </w:tcPr>
          <w:p w14:paraId="6643246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17</w:t>
            </w:r>
          </w:p>
        </w:tc>
      </w:tr>
      <w:tr w:rsidR="0099242C" w:rsidRPr="00D929A0" w14:paraId="692CE921" w14:textId="77777777" w:rsidTr="007C0BEB">
        <w:trPr>
          <w:trHeight w:val="20"/>
        </w:trPr>
        <w:tc>
          <w:tcPr>
            <w:tcW w:w="208" w:type="pct"/>
            <w:vMerge w:val="restart"/>
          </w:tcPr>
          <w:p w14:paraId="54B6FAC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w:t>
            </w:r>
          </w:p>
        </w:tc>
        <w:tc>
          <w:tcPr>
            <w:tcW w:w="594" w:type="pct"/>
            <w:vMerge w:val="restart"/>
          </w:tcPr>
          <w:p w14:paraId="0AC068A9"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Муниципальная программа «Развитие сети автомобильных дорог общего пользования Завитинского района»</w:t>
            </w:r>
          </w:p>
          <w:p w14:paraId="127BDB3D"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34965D59" w14:textId="77777777" w:rsidR="0099242C" w:rsidRPr="00D929A0" w:rsidRDefault="0099242C" w:rsidP="007C0BEB">
            <w:pPr>
              <w:spacing w:after="0" w:line="240" w:lineRule="auto"/>
              <w:jc w:val="both"/>
              <w:rPr>
                <w:rFonts w:ascii="Times New Roman" w:hAnsi="Times New Roman" w:cs="Times New Roman"/>
                <w:sz w:val="20"/>
                <w:szCs w:val="20"/>
              </w:rPr>
            </w:pPr>
          </w:p>
          <w:p w14:paraId="0787DCE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val="restart"/>
          </w:tcPr>
          <w:p w14:paraId="02332F6B"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 xml:space="preserve">Администрация Завитинского </w:t>
            </w:r>
            <w:proofErr w:type="gramStart"/>
            <w:r w:rsidRPr="00D929A0">
              <w:rPr>
                <w:rFonts w:ascii="Times New Roman" w:hAnsi="Times New Roman" w:cs="Times New Roman"/>
                <w:sz w:val="20"/>
                <w:szCs w:val="20"/>
              </w:rPr>
              <w:t>района,  отдел</w:t>
            </w:r>
            <w:proofErr w:type="gramEnd"/>
            <w:r w:rsidRPr="00D929A0">
              <w:rPr>
                <w:rFonts w:ascii="Times New Roman" w:hAnsi="Times New Roman" w:cs="Times New Roman"/>
                <w:sz w:val="20"/>
                <w:szCs w:val="20"/>
              </w:rPr>
              <w:t xml:space="preserve"> архитектуры и градостроительства</w:t>
            </w:r>
          </w:p>
          <w:p w14:paraId="00AEBBA5" w14:textId="77777777" w:rsidR="0099242C" w:rsidRPr="00D929A0" w:rsidRDefault="0099242C" w:rsidP="007C0BEB">
            <w:pPr>
              <w:spacing w:after="0" w:line="240" w:lineRule="auto"/>
              <w:jc w:val="both"/>
              <w:rPr>
                <w:rFonts w:ascii="Times New Roman" w:hAnsi="Times New Roman" w:cs="Times New Roman"/>
                <w:sz w:val="20"/>
                <w:szCs w:val="20"/>
              </w:rPr>
            </w:pPr>
          </w:p>
          <w:p w14:paraId="4A615D0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143A5C8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Всего</w:t>
            </w:r>
          </w:p>
        </w:tc>
        <w:tc>
          <w:tcPr>
            <w:tcW w:w="121" w:type="pct"/>
            <w:vMerge w:val="restart"/>
            <w:textDirection w:val="btLr"/>
          </w:tcPr>
          <w:p w14:paraId="1DFBA9D7"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002</w:t>
            </w:r>
          </w:p>
        </w:tc>
        <w:tc>
          <w:tcPr>
            <w:tcW w:w="121" w:type="pct"/>
            <w:vMerge w:val="restart"/>
            <w:textDirection w:val="btLr"/>
          </w:tcPr>
          <w:p w14:paraId="5AAF62F0"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0409</w:t>
            </w:r>
          </w:p>
        </w:tc>
        <w:tc>
          <w:tcPr>
            <w:tcW w:w="121" w:type="pct"/>
            <w:vMerge w:val="restart"/>
            <w:textDirection w:val="btLr"/>
          </w:tcPr>
          <w:p w14:paraId="1573761E"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64.0.00.00000</w:t>
            </w:r>
          </w:p>
        </w:tc>
        <w:tc>
          <w:tcPr>
            <w:tcW w:w="149" w:type="pct"/>
            <w:vMerge w:val="restart"/>
            <w:textDirection w:val="btLr"/>
          </w:tcPr>
          <w:p w14:paraId="09872A14" w14:textId="77777777" w:rsidR="0099242C" w:rsidRPr="00D929A0" w:rsidRDefault="0099242C" w:rsidP="007C0BEB">
            <w:pPr>
              <w:pStyle w:val="af3"/>
              <w:rPr>
                <w:rFonts w:ascii="Times New Roman" w:hAnsi="Times New Roman" w:cs="Times New Roman"/>
                <w:sz w:val="20"/>
                <w:szCs w:val="20"/>
              </w:rPr>
            </w:pPr>
          </w:p>
        </w:tc>
        <w:tc>
          <w:tcPr>
            <w:tcW w:w="403" w:type="pct"/>
          </w:tcPr>
          <w:p w14:paraId="2165F831"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133129,51</w:t>
            </w:r>
          </w:p>
        </w:tc>
        <w:tc>
          <w:tcPr>
            <w:tcW w:w="258" w:type="pct"/>
          </w:tcPr>
          <w:p w14:paraId="5FEF28BF"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6661,69</w:t>
            </w:r>
          </w:p>
        </w:tc>
        <w:tc>
          <w:tcPr>
            <w:tcW w:w="354" w:type="pct"/>
          </w:tcPr>
          <w:p w14:paraId="74FB0305"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15029,772</w:t>
            </w:r>
          </w:p>
        </w:tc>
        <w:tc>
          <w:tcPr>
            <w:tcW w:w="328" w:type="pct"/>
          </w:tcPr>
          <w:p w14:paraId="5CAFDCA3"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31689,38</w:t>
            </w:r>
          </w:p>
        </w:tc>
        <w:tc>
          <w:tcPr>
            <w:tcW w:w="330" w:type="pct"/>
            <w:shd w:val="clear" w:color="auto" w:fill="FFFFFF" w:themeFill="background1"/>
          </w:tcPr>
          <w:p w14:paraId="61B042F0"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35970,67</w:t>
            </w:r>
          </w:p>
        </w:tc>
        <w:tc>
          <w:tcPr>
            <w:tcW w:w="258" w:type="pct"/>
          </w:tcPr>
          <w:p w14:paraId="4204D657"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10944,5</w:t>
            </w:r>
          </w:p>
        </w:tc>
        <w:tc>
          <w:tcPr>
            <w:tcW w:w="258" w:type="pct"/>
          </w:tcPr>
          <w:p w14:paraId="4E9FA9B0"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10944,5</w:t>
            </w:r>
          </w:p>
        </w:tc>
        <w:tc>
          <w:tcPr>
            <w:tcW w:w="258" w:type="pct"/>
          </w:tcPr>
          <w:p w14:paraId="5E3D95DC"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10944,5</w:t>
            </w:r>
          </w:p>
        </w:tc>
        <w:tc>
          <w:tcPr>
            <w:tcW w:w="201" w:type="pct"/>
          </w:tcPr>
          <w:p w14:paraId="7BAAF95A"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10944,5</w:t>
            </w:r>
          </w:p>
        </w:tc>
      </w:tr>
      <w:tr w:rsidR="0099242C" w:rsidRPr="00D929A0" w14:paraId="684C0098" w14:textId="77777777" w:rsidTr="007C0BEB">
        <w:trPr>
          <w:trHeight w:val="20"/>
        </w:trPr>
        <w:tc>
          <w:tcPr>
            <w:tcW w:w="208" w:type="pct"/>
            <w:vMerge/>
          </w:tcPr>
          <w:p w14:paraId="7AF8858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2B26A2F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0447D14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52354772"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Федеральный бюджет</w:t>
            </w:r>
          </w:p>
        </w:tc>
        <w:tc>
          <w:tcPr>
            <w:tcW w:w="121" w:type="pct"/>
            <w:vMerge/>
          </w:tcPr>
          <w:p w14:paraId="6102BD6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4128DBD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5787265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76D5CF6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0381DA44"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22400,0</w:t>
            </w:r>
          </w:p>
        </w:tc>
        <w:tc>
          <w:tcPr>
            <w:tcW w:w="258" w:type="pct"/>
          </w:tcPr>
          <w:p w14:paraId="279F1954"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54" w:type="pct"/>
          </w:tcPr>
          <w:p w14:paraId="1D9B6EF4"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28" w:type="pct"/>
          </w:tcPr>
          <w:p w14:paraId="6EFC4C65"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11000,0</w:t>
            </w:r>
          </w:p>
        </w:tc>
        <w:tc>
          <w:tcPr>
            <w:tcW w:w="330" w:type="pct"/>
            <w:shd w:val="clear" w:color="auto" w:fill="FFFFFF" w:themeFill="background1"/>
          </w:tcPr>
          <w:p w14:paraId="600BC303"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11400,0</w:t>
            </w:r>
          </w:p>
        </w:tc>
        <w:tc>
          <w:tcPr>
            <w:tcW w:w="258" w:type="pct"/>
          </w:tcPr>
          <w:p w14:paraId="3E4541E7"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58" w:type="pct"/>
          </w:tcPr>
          <w:p w14:paraId="01FDFF68"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58" w:type="pct"/>
          </w:tcPr>
          <w:p w14:paraId="083BED03"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01" w:type="pct"/>
          </w:tcPr>
          <w:p w14:paraId="7E00305B"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r>
      <w:tr w:rsidR="0099242C" w:rsidRPr="00D929A0" w14:paraId="111B19E2" w14:textId="77777777" w:rsidTr="007C0BEB">
        <w:trPr>
          <w:trHeight w:val="20"/>
        </w:trPr>
        <w:tc>
          <w:tcPr>
            <w:tcW w:w="208" w:type="pct"/>
            <w:vMerge/>
          </w:tcPr>
          <w:p w14:paraId="46BFA75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4184034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007DD37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762669EC"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Областной бюджет</w:t>
            </w:r>
          </w:p>
        </w:tc>
        <w:tc>
          <w:tcPr>
            <w:tcW w:w="121" w:type="pct"/>
            <w:vMerge/>
          </w:tcPr>
          <w:p w14:paraId="3ABA7FF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1FCB13A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4CBD8BA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1EA2DF3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695AAD4D" w14:textId="77777777" w:rsidR="0099242C" w:rsidRPr="00D929A0" w:rsidRDefault="0099242C" w:rsidP="007C0BEB">
            <w:pPr>
              <w:spacing w:after="0" w:line="240" w:lineRule="auto"/>
              <w:jc w:val="both"/>
              <w:rPr>
                <w:rFonts w:ascii="Times New Roman" w:eastAsia="Calibri" w:hAnsi="Times New Roman" w:cs="Times New Roman"/>
                <w:b/>
                <w:sz w:val="20"/>
                <w:szCs w:val="20"/>
                <w:highlight w:val="yellow"/>
              </w:rPr>
            </w:pPr>
            <w:r w:rsidRPr="00D929A0">
              <w:rPr>
                <w:rFonts w:ascii="Times New Roman" w:eastAsia="Calibri" w:hAnsi="Times New Roman" w:cs="Times New Roman"/>
                <w:b/>
                <w:sz w:val="20"/>
                <w:szCs w:val="20"/>
              </w:rPr>
              <w:t>68232,09</w:t>
            </w:r>
          </w:p>
        </w:tc>
        <w:tc>
          <w:tcPr>
            <w:tcW w:w="258" w:type="pct"/>
          </w:tcPr>
          <w:p w14:paraId="56B75F21"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6281,1</w:t>
            </w:r>
          </w:p>
        </w:tc>
        <w:tc>
          <w:tcPr>
            <w:tcW w:w="354" w:type="pct"/>
          </w:tcPr>
          <w:p w14:paraId="53C94E01"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13872,772</w:t>
            </w:r>
          </w:p>
        </w:tc>
        <w:tc>
          <w:tcPr>
            <w:tcW w:w="328" w:type="pct"/>
          </w:tcPr>
          <w:p w14:paraId="6CC24E1C"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17788,19</w:t>
            </w:r>
          </w:p>
        </w:tc>
        <w:tc>
          <w:tcPr>
            <w:tcW w:w="330" w:type="pct"/>
            <w:shd w:val="clear" w:color="auto" w:fill="FFFFFF" w:themeFill="background1"/>
          </w:tcPr>
          <w:p w14:paraId="753B6887"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17298,03</w:t>
            </w:r>
          </w:p>
        </w:tc>
        <w:tc>
          <w:tcPr>
            <w:tcW w:w="258" w:type="pct"/>
          </w:tcPr>
          <w:p w14:paraId="0325F3AA"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3248,0</w:t>
            </w:r>
          </w:p>
        </w:tc>
        <w:tc>
          <w:tcPr>
            <w:tcW w:w="258" w:type="pct"/>
          </w:tcPr>
          <w:p w14:paraId="62017488"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3248,0</w:t>
            </w:r>
          </w:p>
        </w:tc>
        <w:tc>
          <w:tcPr>
            <w:tcW w:w="258" w:type="pct"/>
          </w:tcPr>
          <w:p w14:paraId="6CE072F4"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3248,0</w:t>
            </w:r>
          </w:p>
        </w:tc>
        <w:tc>
          <w:tcPr>
            <w:tcW w:w="201" w:type="pct"/>
          </w:tcPr>
          <w:p w14:paraId="79A6DA8C"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3248,0</w:t>
            </w:r>
          </w:p>
        </w:tc>
      </w:tr>
      <w:tr w:rsidR="0099242C" w:rsidRPr="00D929A0" w14:paraId="6EEDE11A" w14:textId="77777777" w:rsidTr="007C0BEB">
        <w:trPr>
          <w:trHeight w:val="20"/>
        </w:trPr>
        <w:tc>
          <w:tcPr>
            <w:tcW w:w="208" w:type="pct"/>
            <w:vMerge/>
          </w:tcPr>
          <w:p w14:paraId="57BCB1A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7CF8BA4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6D0FD2E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131A7A94"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Местный бюджет</w:t>
            </w:r>
          </w:p>
        </w:tc>
        <w:tc>
          <w:tcPr>
            <w:tcW w:w="121" w:type="pct"/>
            <w:vMerge/>
          </w:tcPr>
          <w:p w14:paraId="79DD3C1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3756D3F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190D5DA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30CEA3B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026C5BDC" w14:textId="77777777" w:rsidR="0099242C" w:rsidRPr="00D929A0" w:rsidRDefault="0099242C" w:rsidP="007C0BEB">
            <w:pPr>
              <w:spacing w:after="0" w:line="240" w:lineRule="auto"/>
              <w:jc w:val="both"/>
              <w:rPr>
                <w:rFonts w:ascii="Times New Roman" w:eastAsia="Calibri" w:hAnsi="Times New Roman" w:cs="Times New Roman"/>
                <w:b/>
                <w:sz w:val="20"/>
                <w:szCs w:val="20"/>
                <w:highlight w:val="yellow"/>
              </w:rPr>
            </w:pPr>
            <w:r w:rsidRPr="00D929A0">
              <w:rPr>
                <w:rFonts w:ascii="Times New Roman" w:eastAsia="Calibri" w:hAnsi="Times New Roman" w:cs="Times New Roman"/>
                <w:b/>
                <w:sz w:val="20"/>
                <w:szCs w:val="20"/>
              </w:rPr>
              <w:t>42497,42</w:t>
            </w:r>
          </w:p>
        </w:tc>
        <w:tc>
          <w:tcPr>
            <w:tcW w:w="258" w:type="pct"/>
          </w:tcPr>
          <w:p w14:paraId="120CC45E"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380,59</w:t>
            </w:r>
          </w:p>
        </w:tc>
        <w:tc>
          <w:tcPr>
            <w:tcW w:w="354" w:type="pct"/>
          </w:tcPr>
          <w:p w14:paraId="0ED5FB88"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1157,0</w:t>
            </w:r>
          </w:p>
        </w:tc>
        <w:tc>
          <w:tcPr>
            <w:tcW w:w="328" w:type="pct"/>
          </w:tcPr>
          <w:p w14:paraId="421F4F6C"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2901,19</w:t>
            </w:r>
          </w:p>
        </w:tc>
        <w:tc>
          <w:tcPr>
            <w:tcW w:w="330" w:type="pct"/>
            <w:shd w:val="clear" w:color="auto" w:fill="FFFFFF" w:themeFill="background1"/>
          </w:tcPr>
          <w:p w14:paraId="4636B2DB"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7272,64</w:t>
            </w:r>
          </w:p>
        </w:tc>
        <w:tc>
          <w:tcPr>
            <w:tcW w:w="258" w:type="pct"/>
          </w:tcPr>
          <w:p w14:paraId="3B78667B"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7696,5</w:t>
            </w:r>
          </w:p>
        </w:tc>
        <w:tc>
          <w:tcPr>
            <w:tcW w:w="258" w:type="pct"/>
          </w:tcPr>
          <w:p w14:paraId="15005E3E"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7696,5</w:t>
            </w:r>
          </w:p>
        </w:tc>
        <w:tc>
          <w:tcPr>
            <w:tcW w:w="258" w:type="pct"/>
          </w:tcPr>
          <w:p w14:paraId="4A2C3708"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7696,5</w:t>
            </w:r>
          </w:p>
        </w:tc>
        <w:tc>
          <w:tcPr>
            <w:tcW w:w="201" w:type="pct"/>
          </w:tcPr>
          <w:p w14:paraId="1D4804D3"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7696,5</w:t>
            </w:r>
          </w:p>
        </w:tc>
      </w:tr>
      <w:tr w:rsidR="0099242C" w:rsidRPr="00D929A0" w14:paraId="0B65A682" w14:textId="77777777" w:rsidTr="007C0BEB">
        <w:trPr>
          <w:trHeight w:val="20"/>
        </w:trPr>
        <w:tc>
          <w:tcPr>
            <w:tcW w:w="208" w:type="pct"/>
            <w:vMerge/>
          </w:tcPr>
          <w:p w14:paraId="36E1831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046F629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40256AF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7686074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Внебюджетные источники</w:t>
            </w:r>
          </w:p>
        </w:tc>
        <w:tc>
          <w:tcPr>
            <w:tcW w:w="121" w:type="pct"/>
            <w:vMerge/>
          </w:tcPr>
          <w:p w14:paraId="0ED1544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0F9B17D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4BED4F3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6A05DEB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7E3D8FC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1AC1D72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1968CC5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6474DEA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728EA8D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65EF7FA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00194D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47B8E90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1BCFBBD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549A998C" w14:textId="77777777" w:rsidTr="007C0BEB">
        <w:trPr>
          <w:trHeight w:val="20"/>
        </w:trPr>
        <w:tc>
          <w:tcPr>
            <w:tcW w:w="208" w:type="pct"/>
            <w:vMerge w:val="restart"/>
          </w:tcPr>
          <w:p w14:paraId="55B191A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lastRenderedPageBreak/>
              <w:t>1.1.</w:t>
            </w:r>
          </w:p>
        </w:tc>
        <w:tc>
          <w:tcPr>
            <w:tcW w:w="594" w:type="pct"/>
            <w:vMerge w:val="restart"/>
          </w:tcPr>
          <w:p w14:paraId="182EB2DB" w14:textId="77777777" w:rsidR="0099242C" w:rsidRPr="00D929A0" w:rsidRDefault="0099242C" w:rsidP="007C0BEB">
            <w:pPr>
              <w:spacing w:after="0" w:line="240" w:lineRule="auto"/>
              <w:jc w:val="both"/>
              <w:rPr>
                <w:rFonts w:ascii="Times New Roman" w:eastAsia="Calibri" w:hAnsi="Times New Roman" w:cs="Times New Roman"/>
                <w:sz w:val="20"/>
                <w:szCs w:val="20"/>
              </w:rPr>
            </w:pPr>
            <w:proofErr w:type="gramStart"/>
            <w:r w:rsidRPr="00D929A0">
              <w:rPr>
                <w:rFonts w:ascii="Times New Roman" w:eastAsia="Calibri" w:hAnsi="Times New Roman" w:cs="Times New Roman"/>
                <w:sz w:val="20"/>
                <w:szCs w:val="20"/>
              </w:rPr>
              <w:t>Основное  мероприятие</w:t>
            </w:r>
            <w:proofErr w:type="gramEnd"/>
            <w:r w:rsidRPr="00D929A0">
              <w:rPr>
                <w:rFonts w:ascii="Times New Roman" w:eastAsia="Calibri" w:hAnsi="Times New Roman" w:cs="Times New Roman"/>
                <w:sz w:val="20"/>
                <w:szCs w:val="20"/>
              </w:rPr>
              <w:t xml:space="preserve"> 1</w:t>
            </w:r>
          </w:p>
          <w:p w14:paraId="52902B9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 xml:space="preserve">«Приведение в нормативное состояние автомобильных дорог местного значения муниципального района (в том </w:t>
            </w:r>
            <w:proofErr w:type="gramStart"/>
            <w:r w:rsidRPr="00D929A0">
              <w:rPr>
                <w:rFonts w:ascii="Times New Roman" w:hAnsi="Times New Roman" w:cs="Times New Roman"/>
                <w:sz w:val="20"/>
                <w:szCs w:val="20"/>
              </w:rPr>
              <w:t>числе  затраты</w:t>
            </w:r>
            <w:proofErr w:type="gramEnd"/>
            <w:r w:rsidRPr="00D929A0">
              <w:rPr>
                <w:rFonts w:ascii="Times New Roman" w:hAnsi="Times New Roman" w:cs="Times New Roman"/>
                <w:sz w:val="20"/>
                <w:szCs w:val="20"/>
              </w:rPr>
              <w:t xml:space="preserve"> на установку, содержание и эксплуатацию работающих в автоматическом режиме специальных технических средств)»</w:t>
            </w:r>
          </w:p>
        </w:tc>
        <w:tc>
          <w:tcPr>
            <w:tcW w:w="524" w:type="pct"/>
            <w:vMerge w:val="restart"/>
          </w:tcPr>
          <w:p w14:paraId="7FE503E3"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 xml:space="preserve">Администрация Завитинского района, отдел архитектуры и градостроительства </w:t>
            </w:r>
          </w:p>
          <w:p w14:paraId="0FD318F9" w14:textId="77777777" w:rsidR="0099242C" w:rsidRPr="00D929A0" w:rsidRDefault="0099242C" w:rsidP="007C0BEB">
            <w:pPr>
              <w:spacing w:after="0" w:line="240" w:lineRule="auto"/>
              <w:jc w:val="both"/>
              <w:rPr>
                <w:rFonts w:ascii="Times New Roman" w:hAnsi="Times New Roman" w:cs="Times New Roman"/>
                <w:sz w:val="20"/>
                <w:szCs w:val="20"/>
              </w:rPr>
            </w:pPr>
          </w:p>
          <w:p w14:paraId="3071C58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17B380F2"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Всего</w:t>
            </w:r>
          </w:p>
        </w:tc>
        <w:tc>
          <w:tcPr>
            <w:tcW w:w="121" w:type="pct"/>
            <w:vMerge w:val="restart"/>
            <w:textDirection w:val="btLr"/>
            <w:vAlign w:val="center"/>
          </w:tcPr>
          <w:p w14:paraId="5C668088"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002</w:t>
            </w:r>
          </w:p>
        </w:tc>
        <w:tc>
          <w:tcPr>
            <w:tcW w:w="121" w:type="pct"/>
            <w:vMerge w:val="restart"/>
            <w:textDirection w:val="btLr"/>
            <w:vAlign w:val="center"/>
          </w:tcPr>
          <w:p w14:paraId="635DB938"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0409</w:t>
            </w:r>
          </w:p>
        </w:tc>
        <w:tc>
          <w:tcPr>
            <w:tcW w:w="121" w:type="pct"/>
            <w:vMerge w:val="restart"/>
            <w:textDirection w:val="btLr"/>
            <w:vAlign w:val="center"/>
          </w:tcPr>
          <w:p w14:paraId="1D97950E"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64.1.01.00000</w:t>
            </w:r>
          </w:p>
        </w:tc>
        <w:tc>
          <w:tcPr>
            <w:tcW w:w="149" w:type="pct"/>
            <w:vMerge w:val="restart"/>
            <w:textDirection w:val="btLr"/>
            <w:vAlign w:val="center"/>
          </w:tcPr>
          <w:p w14:paraId="5B3DE94A"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244</w:t>
            </w:r>
          </w:p>
        </w:tc>
        <w:tc>
          <w:tcPr>
            <w:tcW w:w="403" w:type="pct"/>
          </w:tcPr>
          <w:p w14:paraId="712BA65A"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74732,16</w:t>
            </w:r>
          </w:p>
        </w:tc>
        <w:tc>
          <w:tcPr>
            <w:tcW w:w="258" w:type="pct"/>
          </w:tcPr>
          <w:p w14:paraId="3299CF2B"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6611,69</w:t>
            </w:r>
          </w:p>
        </w:tc>
        <w:tc>
          <w:tcPr>
            <w:tcW w:w="354" w:type="pct"/>
          </w:tcPr>
          <w:p w14:paraId="51AD83DB"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14604,0</w:t>
            </w:r>
          </w:p>
        </w:tc>
        <w:tc>
          <w:tcPr>
            <w:tcW w:w="328" w:type="pct"/>
          </w:tcPr>
          <w:p w14:paraId="08A83D3B"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18931,98</w:t>
            </w:r>
          </w:p>
        </w:tc>
        <w:tc>
          <w:tcPr>
            <w:tcW w:w="330" w:type="pct"/>
            <w:shd w:val="clear" w:color="auto" w:fill="FFFFFF" w:themeFill="background1"/>
          </w:tcPr>
          <w:p w14:paraId="3941BDA7"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16751,69</w:t>
            </w:r>
          </w:p>
        </w:tc>
        <w:tc>
          <w:tcPr>
            <w:tcW w:w="258" w:type="pct"/>
          </w:tcPr>
          <w:p w14:paraId="2A157281"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4458,2</w:t>
            </w:r>
          </w:p>
        </w:tc>
        <w:tc>
          <w:tcPr>
            <w:tcW w:w="258" w:type="pct"/>
          </w:tcPr>
          <w:p w14:paraId="13D6999B"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4458,2</w:t>
            </w:r>
          </w:p>
        </w:tc>
        <w:tc>
          <w:tcPr>
            <w:tcW w:w="258" w:type="pct"/>
          </w:tcPr>
          <w:p w14:paraId="2ACF8183"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4458,2</w:t>
            </w:r>
          </w:p>
        </w:tc>
        <w:tc>
          <w:tcPr>
            <w:tcW w:w="201" w:type="pct"/>
          </w:tcPr>
          <w:p w14:paraId="75A84CE3"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4458,2</w:t>
            </w:r>
          </w:p>
        </w:tc>
      </w:tr>
      <w:tr w:rsidR="0099242C" w:rsidRPr="00D929A0" w14:paraId="5F1A1BC2" w14:textId="77777777" w:rsidTr="007C0BEB">
        <w:trPr>
          <w:trHeight w:val="20"/>
        </w:trPr>
        <w:tc>
          <w:tcPr>
            <w:tcW w:w="208" w:type="pct"/>
            <w:vMerge/>
          </w:tcPr>
          <w:p w14:paraId="4A017E1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364EA68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025733A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66665B3F"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Федеральный бюджет</w:t>
            </w:r>
          </w:p>
        </w:tc>
        <w:tc>
          <w:tcPr>
            <w:tcW w:w="121" w:type="pct"/>
            <w:vMerge/>
          </w:tcPr>
          <w:p w14:paraId="7FC7733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219B714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63556D1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5F47AD7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5BD7072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633A10D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45A6339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14154BD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100B753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229C66F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6527F7F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4960827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1679F0D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39D764CA" w14:textId="77777777" w:rsidTr="007C0BEB">
        <w:trPr>
          <w:trHeight w:val="20"/>
        </w:trPr>
        <w:tc>
          <w:tcPr>
            <w:tcW w:w="208" w:type="pct"/>
            <w:vMerge/>
          </w:tcPr>
          <w:p w14:paraId="07A7DAA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4D7B6E0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133952C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192920F1"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Областной бюджет</w:t>
            </w:r>
          </w:p>
        </w:tc>
        <w:tc>
          <w:tcPr>
            <w:tcW w:w="121" w:type="pct"/>
            <w:vMerge/>
          </w:tcPr>
          <w:p w14:paraId="59E17B1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3A3B19E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085CE3B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6E98E3E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7A6C21D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67182,09</w:t>
            </w:r>
          </w:p>
        </w:tc>
        <w:tc>
          <w:tcPr>
            <w:tcW w:w="258" w:type="pct"/>
          </w:tcPr>
          <w:p w14:paraId="215BC20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6281,1</w:t>
            </w:r>
          </w:p>
        </w:tc>
        <w:tc>
          <w:tcPr>
            <w:tcW w:w="354" w:type="pct"/>
          </w:tcPr>
          <w:p w14:paraId="582F369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13872,772</w:t>
            </w:r>
          </w:p>
        </w:tc>
        <w:tc>
          <w:tcPr>
            <w:tcW w:w="328" w:type="pct"/>
          </w:tcPr>
          <w:p w14:paraId="264D697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17788,19</w:t>
            </w:r>
          </w:p>
        </w:tc>
        <w:tc>
          <w:tcPr>
            <w:tcW w:w="330" w:type="pct"/>
            <w:shd w:val="clear" w:color="auto" w:fill="FFFFFF" w:themeFill="background1"/>
          </w:tcPr>
          <w:p w14:paraId="02D2C4D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16248,03</w:t>
            </w:r>
          </w:p>
        </w:tc>
        <w:tc>
          <w:tcPr>
            <w:tcW w:w="258" w:type="pct"/>
          </w:tcPr>
          <w:p w14:paraId="6AD5DC5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3248,0</w:t>
            </w:r>
          </w:p>
        </w:tc>
        <w:tc>
          <w:tcPr>
            <w:tcW w:w="258" w:type="pct"/>
          </w:tcPr>
          <w:p w14:paraId="2973FCC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3248,0</w:t>
            </w:r>
          </w:p>
        </w:tc>
        <w:tc>
          <w:tcPr>
            <w:tcW w:w="258" w:type="pct"/>
          </w:tcPr>
          <w:p w14:paraId="61B668F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3248,0</w:t>
            </w:r>
          </w:p>
        </w:tc>
        <w:tc>
          <w:tcPr>
            <w:tcW w:w="201" w:type="pct"/>
          </w:tcPr>
          <w:p w14:paraId="2DE4B3E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3248,0</w:t>
            </w:r>
          </w:p>
        </w:tc>
      </w:tr>
      <w:tr w:rsidR="0099242C" w:rsidRPr="00D929A0" w14:paraId="4CF9FE9E" w14:textId="77777777" w:rsidTr="007C0BEB">
        <w:trPr>
          <w:trHeight w:val="20"/>
        </w:trPr>
        <w:tc>
          <w:tcPr>
            <w:tcW w:w="208" w:type="pct"/>
            <w:vMerge/>
          </w:tcPr>
          <w:p w14:paraId="17425D1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67FB298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297513E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0B8897E7"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Местный бюджет</w:t>
            </w:r>
          </w:p>
        </w:tc>
        <w:tc>
          <w:tcPr>
            <w:tcW w:w="121" w:type="pct"/>
            <w:vMerge/>
          </w:tcPr>
          <w:p w14:paraId="1238216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0E65636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62A22B3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0261F3C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02D184E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7550,068</w:t>
            </w:r>
          </w:p>
        </w:tc>
        <w:tc>
          <w:tcPr>
            <w:tcW w:w="258" w:type="pct"/>
          </w:tcPr>
          <w:p w14:paraId="3AE4CF4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330,59</w:t>
            </w:r>
          </w:p>
        </w:tc>
        <w:tc>
          <w:tcPr>
            <w:tcW w:w="354" w:type="pct"/>
          </w:tcPr>
          <w:p w14:paraId="76F02E6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731,228</w:t>
            </w:r>
          </w:p>
        </w:tc>
        <w:tc>
          <w:tcPr>
            <w:tcW w:w="328" w:type="pct"/>
          </w:tcPr>
          <w:p w14:paraId="7730FB4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1143,79</w:t>
            </w:r>
          </w:p>
        </w:tc>
        <w:tc>
          <w:tcPr>
            <w:tcW w:w="330" w:type="pct"/>
            <w:shd w:val="clear" w:color="auto" w:fill="FFFFFF" w:themeFill="background1"/>
          </w:tcPr>
          <w:p w14:paraId="2D24FFA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503,66</w:t>
            </w:r>
          </w:p>
        </w:tc>
        <w:tc>
          <w:tcPr>
            <w:tcW w:w="258" w:type="pct"/>
          </w:tcPr>
          <w:p w14:paraId="7F70854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1210,2</w:t>
            </w:r>
          </w:p>
        </w:tc>
        <w:tc>
          <w:tcPr>
            <w:tcW w:w="258" w:type="pct"/>
          </w:tcPr>
          <w:p w14:paraId="1AB6E0C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1210,2</w:t>
            </w:r>
          </w:p>
        </w:tc>
        <w:tc>
          <w:tcPr>
            <w:tcW w:w="258" w:type="pct"/>
          </w:tcPr>
          <w:p w14:paraId="74DAB57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1210,2</w:t>
            </w:r>
          </w:p>
        </w:tc>
        <w:tc>
          <w:tcPr>
            <w:tcW w:w="201" w:type="pct"/>
          </w:tcPr>
          <w:p w14:paraId="0570A1C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1210,2</w:t>
            </w:r>
          </w:p>
        </w:tc>
      </w:tr>
      <w:tr w:rsidR="0099242C" w:rsidRPr="00D929A0" w14:paraId="25F6B1D5" w14:textId="77777777" w:rsidTr="007C0BEB">
        <w:trPr>
          <w:trHeight w:val="20"/>
        </w:trPr>
        <w:tc>
          <w:tcPr>
            <w:tcW w:w="208" w:type="pct"/>
            <w:vMerge/>
          </w:tcPr>
          <w:p w14:paraId="2DA9D24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66F4062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3A9D717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4515E36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Внебюджетные источники</w:t>
            </w:r>
          </w:p>
          <w:p w14:paraId="73C0C638" w14:textId="77777777" w:rsidR="0099242C" w:rsidRPr="00D929A0" w:rsidRDefault="0099242C" w:rsidP="007C0BEB">
            <w:pPr>
              <w:spacing w:after="0" w:line="240" w:lineRule="auto"/>
              <w:jc w:val="both"/>
              <w:rPr>
                <w:rFonts w:ascii="Times New Roman" w:hAnsi="Times New Roman" w:cs="Times New Roman"/>
                <w:sz w:val="20"/>
                <w:szCs w:val="20"/>
              </w:rPr>
            </w:pPr>
          </w:p>
          <w:p w14:paraId="4581453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0B48EDA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07D0F82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76CBDE2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0615978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056282C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2F403F1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4EC07E8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49C253C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3F152AF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2A1D797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47C9346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0CED18E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7EE157E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17F31072" w14:textId="77777777" w:rsidTr="007C0BEB">
        <w:trPr>
          <w:trHeight w:val="20"/>
        </w:trPr>
        <w:tc>
          <w:tcPr>
            <w:tcW w:w="208" w:type="pct"/>
            <w:vMerge w:val="restart"/>
          </w:tcPr>
          <w:p w14:paraId="0410FBB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1.1.1.</w:t>
            </w:r>
          </w:p>
        </w:tc>
        <w:tc>
          <w:tcPr>
            <w:tcW w:w="594" w:type="pct"/>
            <w:vMerge w:val="restart"/>
          </w:tcPr>
          <w:p w14:paraId="1A9666D1" w14:textId="77777777" w:rsidR="0099242C" w:rsidRPr="00D929A0" w:rsidRDefault="0099242C" w:rsidP="007C0BEB">
            <w:pPr>
              <w:spacing w:after="0" w:line="240" w:lineRule="auto"/>
              <w:jc w:val="both"/>
              <w:rPr>
                <w:rFonts w:ascii="Times New Roman" w:eastAsia="Calibri" w:hAnsi="Times New Roman" w:cs="Times New Roman"/>
                <w:sz w:val="20"/>
                <w:szCs w:val="20"/>
              </w:rPr>
            </w:pPr>
            <w:proofErr w:type="gramStart"/>
            <w:r w:rsidRPr="00D929A0">
              <w:rPr>
                <w:rFonts w:ascii="Times New Roman" w:eastAsia="Calibri" w:hAnsi="Times New Roman" w:cs="Times New Roman"/>
                <w:sz w:val="20"/>
                <w:szCs w:val="20"/>
              </w:rPr>
              <w:t>Осуществление  муниципальными</w:t>
            </w:r>
            <w:proofErr w:type="gramEnd"/>
            <w:r w:rsidRPr="00D929A0">
              <w:rPr>
                <w:rFonts w:ascii="Times New Roman" w:eastAsia="Calibri" w:hAnsi="Times New Roman" w:cs="Times New Roman"/>
                <w:sz w:val="20"/>
                <w:szCs w:val="20"/>
              </w:rPr>
              <w:t xml:space="preserve"> образованиями дорожной деятельности в отношении автомобильных дорог местного значения и сооружений на них (</w:t>
            </w:r>
            <w:r w:rsidRPr="00D929A0">
              <w:rPr>
                <w:rFonts w:ascii="Times New Roman" w:hAnsi="Times New Roman" w:cs="Times New Roman"/>
                <w:sz w:val="20"/>
                <w:szCs w:val="20"/>
              </w:rPr>
              <w:t xml:space="preserve">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w:t>
            </w:r>
            <w:r w:rsidRPr="00D929A0">
              <w:rPr>
                <w:rFonts w:ascii="Times New Roman" w:hAnsi="Times New Roman" w:cs="Times New Roman"/>
                <w:sz w:val="20"/>
                <w:szCs w:val="20"/>
              </w:rPr>
              <w:lastRenderedPageBreak/>
              <w:t>технических средств))</w:t>
            </w:r>
          </w:p>
        </w:tc>
        <w:tc>
          <w:tcPr>
            <w:tcW w:w="524" w:type="pct"/>
            <w:vMerge w:val="restart"/>
          </w:tcPr>
          <w:p w14:paraId="16F31BA5"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lastRenderedPageBreak/>
              <w:t xml:space="preserve">Администрация Завитинского района, отдел архитектуры и градостроительства </w:t>
            </w:r>
          </w:p>
          <w:p w14:paraId="077859DE" w14:textId="77777777" w:rsidR="0099242C" w:rsidRPr="00D929A0" w:rsidRDefault="0099242C" w:rsidP="007C0BEB">
            <w:pPr>
              <w:spacing w:after="0" w:line="240" w:lineRule="auto"/>
              <w:jc w:val="both"/>
              <w:rPr>
                <w:rFonts w:ascii="Times New Roman" w:hAnsi="Times New Roman" w:cs="Times New Roman"/>
                <w:sz w:val="20"/>
                <w:szCs w:val="20"/>
              </w:rPr>
            </w:pPr>
          </w:p>
          <w:p w14:paraId="2F1C53B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6CC48AEA"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Всего</w:t>
            </w:r>
          </w:p>
          <w:p w14:paraId="4B122160" w14:textId="77777777" w:rsidR="0099242C" w:rsidRPr="00D929A0" w:rsidRDefault="0099242C" w:rsidP="007C0BEB">
            <w:pPr>
              <w:spacing w:after="0" w:line="240" w:lineRule="auto"/>
              <w:jc w:val="both"/>
              <w:rPr>
                <w:rFonts w:ascii="Times New Roman" w:eastAsia="Calibri" w:hAnsi="Times New Roman" w:cs="Times New Roman"/>
                <w:b/>
                <w:sz w:val="20"/>
                <w:szCs w:val="20"/>
              </w:rPr>
            </w:pPr>
          </w:p>
        </w:tc>
        <w:tc>
          <w:tcPr>
            <w:tcW w:w="121" w:type="pct"/>
            <w:vMerge w:val="restart"/>
            <w:textDirection w:val="btLr"/>
            <w:vAlign w:val="center"/>
          </w:tcPr>
          <w:p w14:paraId="11974F26"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002</w:t>
            </w:r>
          </w:p>
        </w:tc>
        <w:tc>
          <w:tcPr>
            <w:tcW w:w="121" w:type="pct"/>
            <w:vMerge w:val="restart"/>
            <w:textDirection w:val="btLr"/>
            <w:vAlign w:val="center"/>
          </w:tcPr>
          <w:p w14:paraId="74C40E2A"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0409</w:t>
            </w:r>
          </w:p>
        </w:tc>
        <w:tc>
          <w:tcPr>
            <w:tcW w:w="121" w:type="pct"/>
            <w:vMerge w:val="restart"/>
            <w:textDirection w:val="btLr"/>
            <w:vAlign w:val="center"/>
          </w:tcPr>
          <w:p w14:paraId="2060454A"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64.1.</w:t>
            </w:r>
            <w:proofErr w:type="gramStart"/>
            <w:r w:rsidRPr="00D929A0">
              <w:rPr>
                <w:rFonts w:ascii="Times New Roman" w:hAnsi="Times New Roman" w:cs="Times New Roman"/>
                <w:sz w:val="20"/>
                <w:szCs w:val="20"/>
              </w:rPr>
              <w:t>01.</w:t>
            </w:r>
            <w:r w:rsidRPr="00D929A0">
              <w:rPr>
                <w:rFonts w:ascii="Times New Roman" w:hAnsi="Times New Roman" w:cs="Times New Roman"/>
                <w:sz w:val="20"/>
                <w:szCs w:val="20"/>
                <w:lang w:val="en-US"/>
              </w:rPr>
              <w:t>S</w:t>
            </w:r>
            <w:proofErr w:type="gramEnd"/>
            <w:r w:rsidRPr="00D929A0">
              <w:rPr>
                <w:rFonts w:ascii="Times New Roman" w:hAnsi="Times New Roman" w:cs="Times New Roman"/>
                <w:sz w:val="20"/>
                <w:szCs w:val="20"/>
              </w:rPr>
              <w:t>7480</w:t>
            </w:r>
          </w:p>
        </w:tc>
        <w:tc>
          <w:tcPr>
            <w:tcW w:w="149" w:type="pct"/>
            <w:vMerge w:val="restart"/>
            <w:textDirection w:val="btLr"/>
            <w:vAlign w:val="center"/>
          </w:tcPr>
          <w:p w14:paraId="284EEE3E"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244</w:t>
            </w:r>
          </w:p>
        </w:tc>
        <w:tc>
          <w:tcPr>
            <w:tcW w:w="403" w:type="pct"/>
          </w:tcPr>
          <w:p w14:paraId="77168980"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74732,16</w:t>
            </w:r>
          </w:p>
        </w:tc>
        <w:tc>
          <w:tcPr>
            <w:tcW w:w="258" w:type="pct"/>
          </w:tcPr>
          <w:p w14:paraId="36A5F08E"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6611,69</w:t>
            </w:r>
          </w:p>
        </w:tc>
        <w:tc>
          <w:tcPr>
            <w:tcW w:w="354" w:type="pct"/>
          </w:tcPr>
          <w:p w14:paraId="170A5792"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14604,0</w:t>
            </w:r>
          </w:p>
        </w:tc>
        <w:tc>
          <w:tcPr>
            <w:tcW w:w="328" w:type="pct"/>
          </w:tcPr>
          <w:p w14:paraId="02CE49AB"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18931,98</w:t>
            </w:r>
          </w:p>
        </w:tc>
        <w:tc>
          <w:tcPr>
            <w:tcW w:w="330" w:type="pct"/>
            <w:shd w:val="clear" w:color="auto" w:fill="FFFFFF" w:themeFill="background1"/>
          </w:tcPr>
          <w:p w14:paraId="3EECDF7E"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16751,69</w:t>
            </w:r>
          </w:p>
        </w:tc>
        <w:tc>
          <w:tcPr>
            <w:tcW w:w="258" w:type="pct"/>
          </w:tcPr>
          <w:p w14:paraId="2046AB5C"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4458,2</w:t>
            </w:r>
          </w:p>
        </w:tc>
        <w:tc>
          <w:tcPr>
            <w:tcW w:w="258" w:type="pct"/>
          </w:tcPr>
          <w:p w14:paraId="5228B6F2"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4458,2</w:t>
            </w:r>
          </w:p>
        </w:tc>
        <w:tc>
          <w:tcPr>
            <w:tcW w:w="258" w:type="pct"/>
          </w:tcPr>
          <w:p w14:paraId="7EFF4989"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4458,2</w:t>
            </w:r>
          </w:p>
        </w:tc>
        <w:tc>
          <w:tcPr>
            <w:tcW w:w="201" w:type="pct"/>
          </w:tcPr>
          <w:p w14:paraId="22B514FE"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4458,2</w:t>
            </w:r>
          </w:p>
        </w:tc>
      </w:tr>
      <w:tr w:rsidR="0099242C" w:rsidRPr="00D929A0" w14:paraId="589CD67A" w14:textId="77777777" w:rsidTr="007C0BEB">
        <w:trPr>
          <w:trHeight w:val="20"/>
        </w:trPr>
        <w:tc>
          <w:tcPr>
            <w:tcW w:w="208" w:type="pct"/>
            <w:vMerge/>
          </w:tcPr>
          <w:p w14:paraId="62CA936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10865DF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0DCEB9E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4EBD7940"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Федеральный бюджет</w:t>
            </w:r>
          </w:p>
        </w:tc>
        <w:tc>
          <w:tcPr>
            <w:tcW w:w="121" w:type="pct"/>
            <w:vMerge/>
          </w:tcPr>
          <w:p w14:paraId="55E172E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4501DBE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735E6B3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0844C4B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513BC4A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7CF3ED2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34DE74C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5533786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329F978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2F86180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465383A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0CEF6F3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588A9C5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325A3C1C" w14:textId="77777777" w:rsidTr="007C0BEB">
        <w:trPr>
          <w:trHeight w:val="20"/>
        </w:trPr>
        <w:tc>
          <w:tcPr>
            <w:tcW w:w="208" w:type="pct"/>
            <w:vMerge/>
          </w:tcPr>
          <w:p w14:paraId="13DCDF7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1B7677B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2ADC190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58B9D293"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Областной бюджет</w:t>
            </w:r>
          </w:p>
        </w:tc>
        <w:tc>
          <w:tcPr>
            <w:tcW w:w="121" w:type="pct"/>
            <w:vMerge/>
          </w:tcPr>
          <w:p w14:paraId="6BD03CD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2EBB3CC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60187AE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2631035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4159ABE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67182,09</w:t>
            </w:r>
          </w:p>
        </w:tc>
        <w:tc>
          <w:tcPr>
            <w:tcW w:w="258" w:type="pct"/>
          </w:tcPr>
          <w:p w14:paraId="2825409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6281,1</w:t>
            </w:r>
          </w:p>
        </w:tc>
        <w:tc>
          <w:tcPr>
            <w:tcW w:w="354" w:type="pct"/>
          </w:tcPr>
          <w:p w14:paraId="382CDCF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13872,772</w:t>
            </w:r>
          </w:p>
        </w:tc>
        <w:tc>
          <w:tcPr>
            <w:tcW w:w="328" w:type="pct"/>
          </w:tcPr>
          <w:p w14:paraId="2C25DB5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17788,19</w:t>
            </w:r>
          </w:p>
        </w:tc>
        <w:tc>
          <w:tcPr>
            <w:tcW w:w="330" w:type="pct"/>
            <w:shd w:val="clear" w:color="auto" w:fill="FFFFFF" w:themeFill="background1"/>
          </w:tcPr>
          <w:p w14:paraId="435BF91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16248,03</w:t>
            </w:r>
          </w:p>
        </w:tc>
        <w:tc>
          <w:tcPr>
            <w:tcW w:w="258" w:type="pct"/>
          </w:tcPr>
          <w:p w14:paraId="3A6EA29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3248,0</w:t>
            </w:r>
          </w:p>
        </w:tc>
        <w:tc>
          <w:tcPr>
            <w:tcW w:w="258" w:type="pct"/>
          </w:tcPr>
          <w:p w14:paraId="41607B8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3248,0</w:t>
            </w:r>
          </w:p>
        </w:tc>
        <w:tc>
          <w:tcPr>
            <w:tcW w:w="258" w:type="pct"/>
          </w:tcPr>
          <w:p w14:paraId="2D6EFF5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3248,0</w:t>
            </w:r>
          </w:p>
        </w:tc>
        <w:tc>
          <w:tcPr>
            <w:tcW w:w="201" w:type="pct"/>
          </w:tcPr>
          <w:p w14:paraId="1646B9F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3248,0</w:t>
            </w:r>
          </w:p>
        </w:tc>
      </w:tr>
      <w:tr w:rsidR="0099242C" w:rsidRPr="00D929A0" w14:paraId="4241ACAD" w14:textId="77777777" w:rsidTr="007C0BEB">
        <w:trPr>
          <w:trHeight w:val="20"/>
        </w:trPr>
        <w:tc>
          <w:tcPr>
            <w:tcW w:w="208" w:type="pct"/>
            <w:vMerge/>
          </w:tcPr>
          <w:p w14:paraId="4AC0DB2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63A4775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3782BDA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2DB1F42D"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Местный бюджет</w:t>
            </w:r>
          </w:p>
        </w:tc>
        <w:tc>
          <w:tcPr>
            <w:tcW w:w="121" w:type="pct"/>
            <w:vMerge/>
          </w:tcPr>
          <w:p w14:paraId="1EF133A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26571DD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7721170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4B7D316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1CDDD9F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7550,068</w:t>
            </w:r>
          </w:p>
        </w:tc>
        <w:tc>
          <w:tcPr>
            <w:tcW w:w="258" w:type="pct"/>
          </w:tcPr>
          <w:p w14:paraId="05FFE1DA"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330,59</w:t>
            </w:r>
          </w:p>
        </w:tc>
        <w:tc>
          <w:tcPr>
            <w:tcW w:w="354" w:type="pct"/>
          </w:tcPr>
          <w:p w14:paraId="44882B1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731,228</w:t>
            </w:r>
          </w:p>
        </w:tc>
        <w:tc>
          <w:tcPr>
            <w:tcW w:w="328" w:type="pct"/>
          </w:tcPr>
          <w:p w14:paraId="36EA8C8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1143,79</w:t>
            </w:r>
          </w:p>
        </w:tc>
        <w:tc>
          <w:tcPr>
            <w:tcW w:w="330" w:type="pct"/>
            <w:shd w:val="clear" w:color="auto" w:fill="FFFFFF" w:themeFill="background1"/>
          </w:tcPr>
          <w:p w14:paraId="5F1D786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503,66</w:t>
            </w:r>
          </w:p>
        </w:tc>
        <w:tc>
          <w:tcPr>
            <w:tcW w:w="258" w:type="pct"/>
          </w:tcPr>
          <w:p w14:paraId="08A0AFB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1210,2</w:t>
            </w:r>
          </w:p>
        </w:tc>
        <w:tc>
          <w:tcPr>
            <w:tcW w:w="258" w:type="pct"/>
          </w:tcPr>
          <w:p w14:paraId="1782682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1210,2</w:t>
            </w:r>
          </w:p>
        </w:tc>
        <w:tc>
          <w:tcPr>
            <w:tcW w:w="258" w:type="pct"/>
          </w:tcPr>
          <w:p w14:paraId="00E1B9F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1210,2</w:t>
            </w:r>
          </w:p>
        </w:tc>
        <w:tc>
          <w:tcPr>
            <w:tcW w:w="201" w:type="pct"/>
          </w:tcPr>
          <w:p w14:paraId="6EA81BD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1210,2</w:t>
            </w:r>
          </w:p>
        </w:tc>
      </w:tr>
      <w:tr w:rsidR="0099242C" w:rsidRPr="00D929A0" w14:paraId="10934C3F" w14:textId="77777777" w:rsidTr="007C0BEB">
        <w:trPr>
          <w:trHeight w:val="20"/>
        </w:trPr>
        <w:tc>
          <w:tcPr>
            <w:tcW w:w="208" w:type="pct"/>
            <w:vMerge/>
          </w:tcPr>
          <w:p w14:paraId="6C8A417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0EFF2DA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6E883AF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7B4AC58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Внебюджетные источники</w:t>
            </w:r>
          </w:p>
        </w:tc>
        <w:tc>
          <w:tcPr>
            <w:tcW w:w="121" w:type="pct"/>
            <w:vMerge/>
          </w:tcPr>
          <w:p w14:paraId="7E88EE6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662F23A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3977EB6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488F970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47A2C17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49E5A43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09DA8B1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2017679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3CED20E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701542F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7AB61AB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72D13B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57591BF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51AA309E" w14:textId="77777777" w:rsidTr="007C0BEB">
        <w:trPr>
          <w:trHeight w:val="357"/>
        </w:trPr>
        <w:tc>
          <w:tcPr>
            <w:tcW w:w="208" w:type="pct"/>
            <w:vMerge w:val="restart"/>
          </w:tcPr>
          <w:p w14:paraId="7DE0BB1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1.2.</w:t>
            </w:r>
          </w:p>
        </w:tc>
        <w:tc>
          <w:tcPr>
            <w:tcW w:w="594" w:type="pct"/>
            <w:vMerge w:val="restart"/>
          </w:tcPr>
          <w:p w14:paraId="31774A83" w14:textId="77777777" w:rsidR="0099242C" w:rsidRPr="00D929A0" w:rsidRDefault="0099242C" w:rsidP="007C0BEB">
            <w:pPr>
              <w:spacing w:after="0" w:line="240" w:lineRule="auto"/>
              <w:jc w:val="both"/>
              <w:rPr>
                <w:rFonts w:ascii="Times New Roman" w:eastAsia="Calibri" w:hAnsi="Times New Roman" w:cs="Times New Roman"/>
                <w:sz w:val="20"/>
                <w:szCs w:val="20"/>
              </w:rPr>
            </w:pPr>
            <w:proofErr w:type="gramStart"/>
            <w:r w:rsidRPr="00D929A0">
              <w:rPr>
                <w:rFonts w:ascii="Times New Roman" w:eastAsia="Calibri" w:hAnsi="Times New Roman" w:cs="Times New Roman"/>
                <w:sz w:val="20"/>
                <w:szCs w:val="20"/>
              </w:rPr>
              <w:t>Основное  мероприятие</w:t>
            </w:r>
            <w:proofErr w:type="gramEnd"/>
            <w:r w:rsidRPr="00D929A0">
              <w:rPr>
                <w:rFonts w:ascii="Times New Roman" w:eastAsia="Calibri" w:hAnsi="Times New Roman" w:cs="Times New Roman"/>
                <w:sz w:val="20"/>
                <w:szCs w:val="20"/>
              </w:rPr>
              <w:t xml:space="preserve"> 2:</w:t>
            </w:r>
          </w:p>
          <w:p w14:paraId="48724A8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 xml:space="preserve">«Обеспечение 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524" w:type="pct"/>
            <w:vMerge w:val="restart"/>
          </w:tcPr>
          <w:p w14:paraId="63A2B739"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Администрация Завитинского района, отдел архитектуры и градостроительства</w:t>
            </w:r>
          </w:p>
          <w:p w14:paraId="745BE1CB" w14:textId="77777777" w:rsidR="0099242C" w:rsidRPr="00D929A0" w:rsidRDefault="0099242C" w:rsidP="007C0BEB">
            <w:pPr>
              <w:spacing w:after="0" w:line="240" w:lineRule="auto"/>
              <w:jc w:val="both"/>
              <w:rPr>
                <w:rFonts w:ascii="Times New Roman" w:hAnsi="Times New Roman" w:cs="Times New Roman"/>
                <w:sz w:val="20"/>
                <w:szCs w:val="20"/>
              </w:rPr>
            </w:pPr>
          </w:p>
          <w:p w14:paraId="03F20BA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77B5D683"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Всего</w:t>
            </w:r>
          </w:p>
        </w:tc>
        <w:tc>
          <w:tcPr>
            <w:tcW w:w="121" w:type="pct"/>
            <w:vMerge w:val="restart"/>
            <w:textDirection w:val="btLr"/>
          </w:tcPr>
          <w:p w14:paraId="15F35F6C"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002</w:t>
            </w:r>
          </w:p>
        </w:tc>
        <w:tc>
          <w:tcPr>
            <w:tcW w:w="121" w:type="pct"/>
            <w:vMerge w:val="restart"/>
            <w:textDirection w:val="btLr"/>
          </w:tcPr>
          <w:p w14:paraId="34A06137"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0409</w:t>
            </w:r>
          </w:p>
        </w:tc>
        <w:tc>
          <w:tcPr>
            <w:tcW w:w="121" w:type="pct"/>
            <w:vMerge w:val="restart"/>
            <w:textDirection w:val="btLr"/>
          </w:tcPr>
          <w:p w14:paraId="07BE508D"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64.1.02.00000</w:t>
            </w:r>
          </w:p>
        </w:tc>
        <w:tc>
          <w:tcPr>
            <w:tcW w:w="149" w:type="pct"/>
            <w:vMerge w:val="restart"/>
            <w:textDirection w:val="btLr"/>
          </w:tcPr>
          <w:p w14:paraId="2B24F556" w14:textId="77777777" w:rsidR="0099242C" w:rsidRPr="00D929A0" w:rsidRDefault="0099242C" w:rsidP="007C0BEB">
            <w:pPr>
              <w:pStyle w:val="af3"/>
              <w:rPr>
                <w:rFonts w:ascii="Times New Roman" w:hAnsi="Times New Roman" w:cs="Times New Roman"/>
                <w:sz w:val="20"/>
                <w:szCs w:val="20"/>
              </w:rPr>
            </w:pPr>
          </w:p>
        </w:tc>
        <w:tc>
          <w:tcPr>
            <w:tcW w:w="403" w:type="pct"/>
          </w:tcPr>
          <w:p w14:paraId="43E49BFD"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34914,852</w:t>
            </w:r>
          </w:p>
        </w:tc>
        <w:tc>
          <w:tcPr>
            <w:tcW w:w="258" w:type="pct"/>
          </w:tcPr>
          <w:p w14:paraId="34411825"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50,0</w:t>
            </w:r>
          </w:p>
        </w:tc>
        <w:tc>
          <w:tcPr>
            <w:tcW w:w="354" w:type="pct"/>
          </w:tcPr>
          <w:p w14:paraId="4048181C"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425,772</w:t>
            </w:r>
          </w:p>
        </w:tc>
        <w:tc>
          <w:tcPr>
            <w:tcW w:w="328" w:type="pct"/>
          </w:tcPr>
          <w:p w14:paraId="28D1CDC1"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1757,4</w:t>
            </w:r>
          </w:p>
        </w:tc>
        <w:tc>
          <w:tcPr>
            <w:tcW w:w="330" w:type="pct"/>
            <w:shd w:val="clear" w:color="auto" w:fill="FFFFFF" w:themeFill="background1"/>
          </w:tcPr>
          <w:p w14:paraId="13CF27F4"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6736,48</w:t>
            </w:r>
          </w:p>
        </w:tc>
        <w:tc>
          <w:tcPr>
            <w:tcW w:w="258" w:type="pct"/>
          </w:tcPr>
          <w:p w14:paraId="0D3C7005"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6486,3</w:t>
            </w:r>
          </w:p>
        </w:tc>
        <w:tc>
          <w:tcPr>
            <w:tcW w:w="258" w:type="pct"/>
          </w:tcPr>
          <w:p w14:paraId="62A22204"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6486,3</w:t>
            </w:r>
          </w:p>
        </w:tc>
        <w:tc>
          <w:tcPr>
            <w:tcW w:w="258" w:type="pct"/>
          </w:tcPr>
          <w:p w14:paraId="00FFE81F"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6486,3</w:t>
            </w:r>
          </w:p>
        </w:tc>
        <w:tc>
          <w:tcPr>
            <w:tcW w:w="201" w:type="pct"/>
          </w:tcPr>
          <w:p w14:paraId="7478999E"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6486,3</w:t>
            </w:r>
          </w:p>
        </w:tc>
      </w:tr>
      <w:tr w:rsidR="0099242C" w:rsidRPr="00D929A0" w14:paraId="09A302A1" w14:textId="77777777" w:rsidTr="007C0BEB">
        <w:trPr>
          <w:trHeight w:val="20"/>
        </w:trPr>
        <w:tc>
          <w:tcPr>
            <w:tcW w:w="208" w:type="pct"/>
            <w:vMerge/>
          </w:tcPr>
          <w:p w14:paraId="09180A4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7A4ECFF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3C8DC4F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25CB4B5F"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Федеральный бюджет</w:t>
            </w:r>
          </w:p>
        </w:tc>
        <w:tc>
          <w:tcPr>
            <w:tcW w:w="121" w:type="pct"/>
            <w:vMerge/>
          </w:tcPr>
          <w:p w14:paraId="0317421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2E4F709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389FB4A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61E1C94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2DF275A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4997E2C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62E4C49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7D56A0D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7F64EC4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5DC89AE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73EC9F8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57B0328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1D8EC83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319652FA" w14:textId="77777777" w:rsidTr="007C0BEB">
        <w:trPr>
          <w:trHeight w:val="20"/>
        </w:trPr>
        <w:tc>
          <w:tcPr>
            <w:tcW w:w="208" w:type="pct"/>
            <w:vMerge/>
          </w:tcPr>
          <w:p w14:paraId="4DA8938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572FC4D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5E9EFAB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1405286F"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Областной бюджет</w:t>
            </w:r>
          </w:p>
        </w:tc>
        <w:tc>
          <w:tcPr>
            <w:tcW w:w="121" w:type="pct"/>
            <w:vMerge/>
          </w:tcPr>
          <w:p w14:paraId="24ECD7A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2D1A1DC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5DF420C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799B07F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4B8DE1C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1D1C698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6609947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1891A86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26F6EF2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6A40B22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4EFF9B5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EF67D1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112ACA0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2B649A54" w14:textId="77777777" w:rsidTr="007C0BEB">
        <w:trPr>
          <w:trHeight w:val="20"/>
        </w:trPr>
        <w:tc>
          <w:tcPr>
            <w:tcW w:w="208" w:type="pct"/>
            <w:vMerge/>
          </w:tcPr>
          <w:p w14:paraId="6EFA1D2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0C3C72C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060CE70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3807FF77"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Местный бюджет</w:t>
            </w:r>
          </w:p>
        </w:tc>
        <w:tc>
          <w:tcPr>
            <w:tcW w:w="121" w:type="pct"/>
            <w:vMerge/>
          </w:tcPr>
          <w:p w14:paraId="25E03EB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26D3AF9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22038F3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7D9A11A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1AA3803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34914,852</w:t>
            </w:r>
          </w:p>
        </w:tc>
        <w:tc>
          <w:tcPr>
            <w:tcW w:w="258" w:type="pct"/>
          </w:tcPr>
          <w:p w14:paraId="0D79B9E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50,0</w:t>
            </w:r>
          </w:p>
        </w:tc>
        <w:tc>
          <w:tcPr>
            <w:tcW w:w="354" w:type="pct"/>
          </w:tcPr>
          <w:p w14:paraId="11DCE40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425,772</w:t>
            </w:r>
          </w:p>
        </w:tc>
        <w:tc>
          <w:tcPr>
            <w:tcW w:w="328" w:type="pct"/>
          </w:tcPr>
          <w:p w14:paraId="62249A9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1757,4</w:t>
            </w:r>
          </w:p>
        </w:tc>
        <w:tc>
          <w:tcPr>
            <w:tcW w:w="330" w:type="pct"/>
            <w:shd w:val="clear" w:color="auto" w:fill="FFFFFF" w:themeFill="background1"/>
          </w:tcPr>
          <w:p w14:paraId="314C4A1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6736,48</w:t>
            </w:r>
          </w:p>
        </w:tc>
        <w:tc>
          <w:tcPr>
            <w:tcW w:w="258" w:type="pct"/>
          </w:tcPr>
          <w:p w14:paraId="56C3DC2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6486,3</w:t>
            </w:r>
          </w:p>
        </w:tc>
        <w:tc>
          <w:tcPr>
            <w:tcW w:w="258" w:type="pct"/>
          </w:tcPr>
          <w:p w14:paraId="32E2998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6486,3</w:t>
            </w:r>
          </w:p>
        </w:tc>
        <w:tc>
          <w:tcPr>
            <w:tcW w:w="258" w:type="pct"/>
          </w:tcPr>
          <w:p w14:paraId="3A29324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6486,3</w:t>
            </w:r>
          </w:p>
        </w:tc>
        <w:tc>
          <w:tcPr>
            <w:tcW w:w="201" w:type="pct"/>
          </w:tcPr>
          <w:p w14:paraId="5979A96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6486,3</w:t>
            </w:r>
          </w:p>
        </w:tc>
      </w:tr>
      <w:tr w:rsidR="0099242C" w:rsidRPr="00D929A0" w14:paraId="4AB6807B" w14:textId="77777777" w:rsidTr="007C0BEB">
        <w:trPr>
          <w:trHeight w:val="20"/>
        </w:trPr>
        <w:tc>
          <w:tcPr>
            <w:tcW w:w="208" w:type="pct"/>
            <w:vMerge/>
          </w:tcPr>
          <w:p w14:paraId="4D814E0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749C11C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2262DCF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45C3589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Внебюджетные источники</w:t>
            </w:r>
          </w:p>
        </w:tc>
        <w:tc>
          <w:tcPr>
            <w:tcW w:w="121" w:type="pct"/>
            <w:vMerge/>
          </w:tcPr>
          <w:p w14:paraId="7229FAB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4F84D76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3647C9C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7B13D45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42C5142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1DA2BED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0780DB9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7574BEE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1ACD046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462EC4C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0B3ED1B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04003CC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1827D22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2D4F97E0" w14:textId="77777777" w:rsidTr="007C0BEB">
        <w:trPr>
          <w:trHeight w:val="20"/>
        </w:trPr>
        <w:tc>
          <w:tcPr>
            <w:tcW w:w="208" w:type="pct"/>
            <w:vMerge w:val="restart"/>
          </w:tcPr>
          <w:p w14:paraId="566BC5C0"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7F8E332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1.2.1.</w:t>
            </w:r>
          </w:p>
        </w:tc>
        <w:tc>
          <w:tcPr>
            <w:tcW w:w="594" w:type="pct"/>
            <w:vMerge w:val="restart"/>
          </w:tcPr>
          <w:p w14:paraId="0D4C9E2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 xml:space="preserve"> Обеспечение 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524" w:type="pct"/>
            <w:vMerge w:val="restart"/>
          </w:tcPr>
          <w:p w14:paraId="4F5B3EB7"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Администрация Завитинского района, отдел архитектуры и градостроительства</w:t>
            </w:r>
          </w:p>
          <w:p w14:paraId="7A81CD71" w14:textId="77777777" w:rsidR="0099242C" w:rsidRPr="00D929A0" w:rsidRDefault="0099242C" w:rsidP="007C0BEB">
            <w:pPr>
              <w:spacing w:after="0" w:line="240" w:lineRule="auto"/>
              <w:jc w:val="both"/>
              <w:rPr>
                <w:rFonts w:ascii="Times New Roman" w:hAnsi="Times New Roman" w:cs="Times New Roman"/>
                <w:sz w:val="20"/>
                <w:szCs w:val="20"/>
              </w:rPr>
            </w:pPr>
          </w:p>
          <w:p w14:paraId="60B3558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5AE4B7B1"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Всего</w:t>
            </w:r>
          </w:p>
        </w:tc>
        <w:tc>
          <w:tcPr>
            <w:tcW w:w="121" w:type="pct"/>
            <w:vMerge w:val="restart"/>
            <w:textDirection w:val="btLr"/>
          </w:tcPr>
          <w:p w14:paraId="1367DC1E"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002</w:t>
            </w:r>
          </w:p>
        </w:tc>
        <w:tc>
          <w:tcPr>
            <w:tcW w:w="121" w:type="pct"/>
            <w:vMerge w:val="restart"/>
            <w:textDirection w:val="btLr"/>
          </w:tcPr>
          <w:p w14:paraId="12742412"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0409</w:t>
            </w:r>
          </w:p>
        </w:tc>
        <w:tc>
          <w:tcPr>
            <w:tcW w:w="121" w:type="pct"/>
            <w:vMerge w:val="restart"/>
            <w:textDirection w:val="btLr"/>
          </w:tcPr>
          <w:p w14:paraId="0C9890B9"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64.1.02.00720</w:t>
            </w:r>
          </w:p>
        </w:tc>
        <w:tc>
          <w:tcPr>
            <w:tcW w:w="149" w:type="pct"/>
            <w:vMerge w:val="restart"/>
            <w:textDirection w:val="btLr"/>
          </w:tcPr>
          <w:p w14:paraId="53F4B5F0"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244</w:t>
            </w:r>
          </w:p>
        </w:tc>
        <w:tc>
          <w:tcPr>
            <w:tcW w:w="403" w:type="pct"/>
          </w:tcPr>
          <w:p w14:paraId="6DF4A2E2"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10983,392</w:t>
            </w:r>
          </w:p>
        </w:tc>
        <w:tc>
          <w:tcPr>
            <w:tcW w:w="258" w:type="pct"/>
          </w:tcPr>
          <w:p w14:paraId="5D19AB1D"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50,0</w:t>
            </w:r>
          </w:p>
        </w:tc>
        <w:tc>
          <w:tcPr>
            <w:tcW w:w="354" w:type="pct"/>
          </w:tcPr>
          <w:p w14:paraId="3CC670D8"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425,772</w:t>
            </w:r>
          </w:p>
        </w:tc>
        <w:tc>
          <w:tcPr>
            <w:tcW w:w="328" w:type="pct"/>
          </w:tcPr>
          <w:p w14:paraId="23E3EB3B"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1757,4</w:t>
            </w:r>
          </w:p>
        </w:tc>
        <w:tc>
          <w:tcPr>
            <w:tcW w:w="330" w:type="pct"/>
            <w:shd w:val="clear" w:color="auto" w:fill="FFFFFF" w:themeFill="background1"/>
          </w:tcPr>
          <w:p w14:paraId="79C40B53"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1950,22</w:t>
            </w:r>
          </w:p>
        </w:tc>
        <w:tc>
          <w:tcPr>
            <w:tcW w:w="258" w:type="pct"/>
          </w:tcPr>
          <w:p w14:paraId="70F367A2"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1700,0</w:t>
            </w:r>
          </w:p>
        </w:tc>
        <w:tc>
          <w:tcPr>
            <w:tcW w:w="258" w:type="pct"/>
          </w:tcPr>
          <w:p w14:paraId="44DBB50D"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1700,0</w:t>
            </w:r>
          </w:p>
        </w:tc>
        <w:tc>
          <w:tcPr>
            <w:tcW w:w="258" w:type="pct"/>
          </w:tcPr>
          <w:p w14:paraId="3BBD8FA9"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1700,0</w:t>
            </w:r>
          </w:p>
        </w:tc>
        <w:tc>
          <w:tcPr>
            <w:tcW w:w="201" w:type="pct"/>
          </w:tcPr>
          <w:p w14:paraId="723D1B5C"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1700,0</w:t>
            </w:r>
          </w:p>
        </w:tc>
      </w:tr>
      <w:tr w:rsidR="0099242C" w:rsidRPr="00D929A0" w14:paraId="29785745" w14:textId="77777777" w:rsidTr="007C0BEB">
        <w:trPr>
          <w:trHeight w:val="20"/>
        </w:trPr>
        <w:tc>
          <w:tcPr>
            <w:tcW w:w="208" w:type="pct"/>
            <w:vMerge/>
          </w:tcPr>
          <w:p w14:paraId="6182452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5DA43F7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01237E9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49BC2FD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Федеральный бюджет</w:t>
            </w:r>
          </w:p>
        </w:tc>
        <w:tc>
          <w:tcPr>
            <w:tcW w:w="121" w:type="pct"/>
            <w:vMerge/>
          </w:tcPr>
          <w:p w14:paraId="5383FB6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0951BCB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1FC0DDA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4504BD4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61DDB2D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1123CE5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25AF6AF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55A8837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3CC93DD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0F56E68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13D6BF6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07AB88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6F04E2A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78E9855F" w14:textId="77777777" w:rsidTr="007C0BEB">
        <w:trPr>
          <w:trHeight w:val="20"/>
        </w:trPr>
        <w:tc>
          <w:tcPr>
            <w:tcW w:w="208" w:type="pct"/>
            <w:vMerge/>
          </w:tcPr>
          <w:p w14:paraId="08B8BED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327F2B7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53B2F50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136FF3D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Областной бюджет</w:t>
            </w:r>
          </w:p>
        </w:tc>
        <w:tc>
          <w:tcPr>
            <w:tcW w:w="121" w:type="pct"/>
            <w:vMerge/>
          </w:tcPr>
          <w:p w14:paraId="48EABCE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705DA11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52F8D70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2F5DF6E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42D5706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1145142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2221F62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0BEC160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7B169DD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2DB1B53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1580F74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0F9B873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5C9FC8D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23FB29BE" w14:textId="77777777" w:rsidTr="007C0BEB">
        <w:trPr>
          <w:trHeight w:val="20"/>
        </w:trPr>
        <w:tc>
          <w:tcPr>
            <w:tcW w:w="208" w:type="pct"/>
            <w:vMerge/>
          </w:tcPr>
          <w:p w14:paraId="31AE8B7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10293B1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18CD63B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1A76FBF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Местный бюджет</w:t>
            </w:r>
          </w:p>
        </w:tc>
        <w:tc>
          <w:tcPr>
            <w:tcW w:w="121" w:type="pct"/>
            <w:vMerge/>
          </w:tcPr>
          <w:p w14:paraId="61ADB53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600E8B9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290E4D6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24BBC2E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52300B8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10983,392</w:t>
            </w:r>
          </w:p>
        </w:tc>
        <w:tc>
          <w:tcPr>
            <w:tcW w:w="258" w:type="pct"/>
          </w:tcPr>
          <w:p w14:paraId="18361E9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50,0</w:t>
            </w:r>
          </w:p>
        </w:tc>
        <w:tc>
          <w:tcPr>
            <w:tcW w:w="354" w:type="pct"/>
          </w:tcPr>
          <w:p w14:paraId="6F3F7E2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425,772</w:t>
            </w:r>
          </w:p>
        </w:tc>
        <w:tc>
          <w:tcPr>
            <w:tcW w:w="328" w:type="pct"/>
          </w:tcPr>
          <w:p w14:paraId="71D8C54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1757,4</w:t>
            </w:r>
          </w:p>
        </w:tc>
        <w:tc>
          <w:tcPr>
            <w:tcW w:w="330" w:type="pct"/>
            <w:shd w:val="clear" w:color="auto" w:fill="FFFFFF" w:themeFill="background1"/>
          </w:tcPr>
          <w:p w14:paraId="2415773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1950,22</w:t>
            </w:r>
          </w:p>
        </w:tc>
        <w:tc>
          <w:tcPr>
            <w:tcW w:w="258" w:type="pct"/>
          </w:tcPr>
          <w:p w14:paraId="668BFA0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1700,0</w:t>
            </w:r>
          </w:p>
        </w:tc>
        <w:tc>
          <w:tcPr>
            <w:tcW w:w="258" w:type="pct"/>
          </w:tcPr>
          <w:p w14:paraId="2304F34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1700,0</w:t>
            </w:r>
          </w:p>
        </w:tc>
        <w:tc>
          <w:tcPr>
            <w:tcW w:w="258" w:type="pct"/>
          </w:tcPr>
          <w:p w14:paraId="0FF6D9B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1700,0</w:t>
            </w:r>
          </w:p>
        </w:tc>
        <w:tc>
          <w:tcPr>
            <w:tcW w:w="201" w:type="pct"/>
          </w:tcPr>
          <w:p w14:paraId="0C0B2E4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1700,0</w:t>
            </w:r>
          </w:p>
        </w:tc>
      </w:tr>
      <w:tr w:rsidR="0099242C" w:rsidRPr="00D929A0" w14:paraId="1A363642" w14:textId="77777777" w:rsidTr="007C0BEB">
        <w:trPr>
          <w:trHeight w:val="20"/>
        </w:trPr>
        <w:tc>
          <w:tcPr>
            <w:tcW w:w="208" w:type="pct"/>
            <w:vMerge/>
          </w:tcPr>
          <w:p w14:paraId="757D309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5EBE178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3D98731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1C83771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Внебюджетные источники</w:t>
            </w:r>
          </w:p>
        </w:tc>
        <w:tc>
          <w:tcPr>
            <w:tcW w:w="121" w:type="pct"/>
            <w:vMerge/>
          </w:tcPr>
          <w:p w14:paraId="7A7DA43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4111EEE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6806155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4C6E72A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4430DFF6"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220CA6CD"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5A67D66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5C99BFC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1160221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3009C26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0173934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49E6DF6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915DBA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1699259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0C43A5A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4306DC6E" w14:textId="77777777" w:rsidTr="007C0BEB">
        <w:trPr>
          <w:trHeight w:val="20"/>
        </w:trPr>
        <w:tc>
          <w:tcPr>
            <w:tcW w:w="208" w:type="pct"/>
            <w:vMerge w:val="restart"/>
          </w:tcPr>
          <w:p w14:paraId="2CCC45DD"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33A0F87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1.2.2.</w:t>
            </w:r>
          </w:p>
        </w:tc>
        <w:tc>
          <w:tcPr>
            <w:tcW w:w="594" w:type="pct"/>
            <w:vMerge w:val="restart"/>
          </w:tcPr>
          <w:p w14:paraId="4169BF0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Финансовое обеспечение переданных полномочий в области дорожной деятельности</w:t>
            </w:r>
          </w:p>
        </w:tc>
        <w:tc>
          <w:tcPr>
            <w:tcW w:w="524" w:type="pct"/>
            <w:vMerge w:val="restart"/>
          </w:tcPr>
          <w:p w14:paraId="10D18346"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 xml:space="preserve">Администрация Завитинского района, отдел архитектуры и градостроительства </w:t>
            </w:r>
          </w:p>
          <w:p w14:paraId="50A5DC36" w14:textId="77777777" w:rsidR="0099242C" w:rsidRPr="00D929A0" w:rsidRDefault="0099242C" w:rsidP="007C0BEB">
            <w:pPr>
              <w:spacing w:after="0" w:line="240" w:lineRule="auto"/>
              <w:jc w:val="both"/>
              <w:rPr>
                <w:rFonts w:ascii="Times New Roman" w:hAnsi="Times New Roman" w:cs="Times New Roman"/>
                <w:sz w:val="20"/>
                <w:szCs w:val="20"/>
              </w:rPr>
            </w:pPr>
          </w:p>
          <w:p w14:paraId="05FDDDE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7736E266"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Всего</w:t>
            </w:r>
          </w:p>
        </w:tc>
        <w:tc>
          <w:tcPr>
            <w:tcW w:w="121" w:type="pct"/>
            <w:vMerge w:val="restart"/>
            <w:textDirection w:val="btLr"/>
          </w:tcPr>
          <w:p w14:paraId="0F984A16"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002</w:t>
            </w:r>
          </w:p>
        </w:tc>
        <w:tc>
          <w:tcPr>
            <w:tcW w:w="121" w:type="pct"/>
            <w:vMerge w:val="restart"/>
            <w:textDirection w:val="btLr"/>
          </w:tcPr>
          <w:p w14:paraId="605ED82D"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0409</w:t>
            </w:r>
          </w:p>
        </w:tc>
        <w:tc>
          <w:tcPr>
            <w:tcW w:w="121" w:type="pct"/>
            <w:vMerge w:val="restart"/>
            <w:textDirection w:val="btLr"/>
          </w:tcPr>
          <w:p w14:paraId="31981A4E"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64.1.02.73000</w:t>
            </w:r>
          </w:p>
        </w:tc>
        <w:tc>
          <w:tcPr>
            <w:tcW w:w="149" w:type="pct"/>
            <w:vMerge w:val="restart"/>
            <w:textDirection w:val="btLr"/>
          </w:tcPr>
          <w:p w14:paraId="3335E1A7"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540</w:t>
            </w:r>
          </w:p>
        </w:tc>
        <w:tc>
          <w:tcPr>
            <w:tcW w:w="403" w:type="pct"/>
          </w:tcPr>
          <w:p w14:paraId="351E89CD"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23931,5</w:t>
            </w:r>
          </w:p>
        </w:tc>
        <w:tc>
          <w:tcPr>
            <w:tcW w:w="258" w:type="pct"/>
          </w:tcPr>
          <w:p w14:paraId="6F9957E9"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54" w:type="pct"/>
          </w:tcPr>
          <w:p w14:paraId="68CE68B3"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28" w:type="pct"/>
          </w:tcPr>
          <w:p w14:paraId="519379F6"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30" w:type="pct"/>
            <w:shd w:val="clear" w:color="auto" w:fill="FFFFFF" w:themeFill="background1"/>
          </w:tcPr>
          <w:p w14:paraId="21BAB187"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4786,26</w:t>
            </w:r>
          </w:p>
        </w:tc>
        <w:tc>
          <w:tcPr>
            <w:tcW w:w="258" w:type="pct"/>
          </w:tcPr>
          <w:p w14:paraId="123955BF"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4786,3</w:t>
            </w:r>
          </w:p>
        </w:tc>
        <w:tc>
          <w:tcPr>
            <w:tcW w:w="258" w:type="pct"/>
          </w:tcPr>
          <w:p w14:paraId="3C9B41BA"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4786,3</w:t>
            </w:r>
          </w:p>
        </w:tc>
        <w:tc>
          <w:tcPr>
            <w:tcW w:w="258" w:type="pct"/>
          </w:tcPr>
          <w:p w14:paraId="2B353F09"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4786,3</w:t>
            </w:r>
          </w:p>
        </w:tc>
        <w:tc>
          <w:tcPr>
            <w:tcW w:w="201" w:type="pct"/>
          </w:tcPr>
          <w:p w14:paraId="34BFF42B"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4786,3</w:t>
            </w:r>
          </w:p>
        </w:tc>
      </w:tr>
      <w:tr w:rsidR="0099242C" w:rsidRPr="00D929A0" w14:paraId="5C3F5988" w14:textId="77777777" w:rsidTr="007C0BEB">
        <w:trPr>
          <w:trHeight w:val="20"/>
        </w:trPr>
        <w:tc>
          <w:tcPr>
            <w:tcW w:w="208" w:type="pct"/>
            <w:vMerge/>
          </w:tcPr>
          <w:p w14:paraId="7943346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223D9E4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30EE857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4983782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Федеральный бюджет</w:t>
            </w:r>
          </w:p>
        </w:tc>
        <w:tc>
          <w:tcPr>
            <w:tcW w:w="121" w:type="pct"/>
            <w:vMerge/>
          </w:tcPr>
          <w:p w14:paraId="53A654E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2F13F3B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2B7A80F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15B32FE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164130B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5DF5E19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3CDC889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7371EDA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74B76B8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BA5BD2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6055DB7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58D1C98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032C798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5BFAD2F9" w14:textId="77777777" w:rsidTr="007C0BEB">
        <w:trPr>
          <w:trHeight w:val="20"/>
        </w:trPr>
        <w:tc>
          <w:tcPr>
            <w:tcW w:w="208" w:type="pct"/>
            <w:vMerge/>
          </w:tcPr>
          <w:p w14:paraId="055A8B4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7D9EF21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55BA7CD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6E54940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Областной бюджет</w:t>
            </w:r>
          </w:p>
        </w:tc>
        <w:tc>
          <w:tcPr>
            <w:tcW w:w="121" w:type="pct"/>
            <w:vMerge/>
          </w:tcPr>
          <w:p w14:paraId="3DBFD2C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03059DB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098060A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1D07D09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4FDA01F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798B535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7109F01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254CDCB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10BBB55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0C289D2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0D22A7A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0585B4F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757D1E2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6E1BF183" w14:textId="77777777" w:rsidTr="007C0BEB">
        <w:trPr>
          <w:trHeight w:val="20"/>
        </w:trPr>
        <w:tc>
          <w:tcPr>
            <w:tcW w:w="208" w:type="pct"/>
            <w:vMerge/>
          </w:tcPr>
          <w:p w14:paraId="407C90C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05CAA82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4AA126F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2361EE2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Местный бюджет</w:t>
            </w:r>
          </w:p>
        </w:tc>
        <w:tc>
          <w:tcPr>
            <w:tcW w:w="121" w:type="pct"/>
            <w:vMerge/>
          </w:tcPr>
          <w:p w14:paraId="7EF984F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456EBFD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44C15E8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49539A2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274DF72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23931,5</w:t>
            </w:r>
          </w:p>
        </w:tc>
        <w:tc>
          <w:tcPr>
            <w:tcW w:w="258" w:type="pct"/>
          </w:tcPr>
          <w:p w14:paraId="751062D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54" w:type="pct"/>
          </w:tcPr>
          <w:p w14:paraId="10ACEF1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28" w:type="pct"/>
          </w:tcPr>
          <w:p w14:paraId="555CC0C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30" w:type="pct"/>
            <w:shd w:val="clear" w:color="auto" w:fill="FFFFFF" w:themeFill="background1"/>
          </w:tcPr>
          <w:p w14:paraId="625CB5C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4786,26</w:t>
            </w:r>
          </w:p>
        </w:tc>
        <w:tc>
          <w:tcPr>
            <w:tcW w:w="258" w:type="pct"/>
          </w:tcPr>
          <w:p w14:paraId="19B6C6E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4786,3</w:t>
            </w:r>
          </w:p>
        </w:tc>
        <w:tc>
          <w:tcPr>
            <w:tcW w:w="258" w:type="pct"/>
          </w:tcPr>
          <w:p w14:paraId="13F9281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4786,3</w:t>
            </w:r>
          </w:p>
        </w:tc>
        <w:tc>
          <w:tcPr>
            <w:tcW w:w="258" w:type="pct"/>
          </w:tcPr>
          <w:p w14:paraId="5883DF9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4786,3</w:t>
            </w:r>
          </w:p>
        </w:tc>
        <w:tc>
          <w:tcPr>
            <w:tcW w:w="201" w:type="pct"/>
          </w:tcPr>
          <w:p w14:paraId="5625402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4786,3</w:t>
            </w:r>
          </w:p>
        </w:tc>
      </w:tr>
      <w:tr w:rsidR="0099242C" w:rsidRPr="00D929A0" w14:paraId="7ED35510" w14:textId="77777777" w:rsidTr="007C0BEB">
        <w:trPr>
          <w:trHeight w:val="20"/>
        </w:trPr>
        <w:tc>
          <w:tcPr>
            <w:tcW w:w="208" w:type="pct"/>
            <w:vMerge/>
          </w:tcPr>
          <w:p w14:paraId="410D0F6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2D14899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07EFD91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1767789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Внебюджетные источники</w:t>
            </w:r>
          </w:p>
        </w:tc>
        <w:tc>
          <w:tcPr>
            <w:tcW w:w="121" w:type="pct"/>
            <w:vMerge/>
          </w:tcPr>
          <w:p w14:paraId="778AAFD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1E87D92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tcPr>
          <w:p w14:paraId="5CA2096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tcPr>
          <w:p w14:paraId="4F50822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5E9DC6B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65DC5AC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519456E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42D662A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shd w:val="clear" w:color="auto" w:fill="FFFFFF" w:themeFill="background1"/>
          </w:tcPr>
          <w:p w14:paraId="3593D49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034EC37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7FACE78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273AC3D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1478F17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18FD43E6" w14:textId="77777777" w:rsidTr="007C0BEB">
        <w:trPr>
          <w:trHeight w:val="20"/>
        </w:trPr>
        <w:tc>
          <w:tcPr>
            <w:tcW w:w="208" w:type="pct"/>
            <w:vMerge w:val="restart"/>
          </w:tcPr>
          <w:p w14:paraId="0C733EE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1.3.</w:t>
            </w:r>
          </w:p>
        </w:tc>
        <w:tc>
          <w:tcPr>
            <w:tcW w:w="594" w:type="pct"/>
            <w:vMerge w:val="restart"/>
          </w:tcPr>
          <w:p w14:paraId="3C41C42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Основное мероприятие 3:</w:t>
            </w:r>
          </w:p>
          <w:p w14:paraId="420F76B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524" w:type="pct"/>
            <w:vMerge w:val="restart"/>
          </w:tcPr>
          <w:p w14:paraId="664952A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Администрация Завитинского района, отдел архитектуры и градостроительства</w:t>
            </w:r>
          </w:p>
        </w:tc>
        <w:tc>
          <w:tcPr>
            <w:tcW w:w="515" w:type="pct"/>
          </w:tcPr>
          <w:p w14:paraId="25F55951"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Всего</w:t>
            </w:r>
          </w:p>
        </w:tc>
        <w:tc>
          <w:tcPr>
            <w:tcW w:w="121" w:type="pct"/>
            <w:vMerge w:val="restart"/>
            <w:shd w:val="clear" w:color="auto" w:fill="auto"/>
            <w:textDirection w:val="btLr"/>
          </w:tcPr>
          <w:p w14:paraId="5070412E"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002</w:t>
            </w:r>
          </w:p>
        </w:tc>
        <w:tc>
          <w:tcPr>
            <w:tcW w:w="121" w:type="pct"/>
            <w:vMerge w:val="restart"/>
            <w:shd w:val="clear" w:color="auto" w:fill="auto"/>
            <w:textDirection w:val="btLr"/>
          </w:tcPr>
          <w:p w14:paraId="7D8169DC"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0409</w:t>
            </w:r>
          </w:p>
        </w:tc>
        <w:tc>
          <w:tcPr>
            <w:tcW w:w="121" w:type="pct"/>
            <w:vMerge w:val="restart"/>
            <w:shd w:val="clear" w:color="auto" w:fill="auto"/>
            <w:textDirection w:val="btLr"/>
          </w:tcPr>
          <w:p w14:paraId="68C70931"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64104 00000</w:t>
            </w:r>
          </w:p>
        </w:tc>
        <w:tc>
          <w:tcPr>
            <w:tcW w:w="149" w:type="pct"/>
            <w:shd w:val="clear" w:color="auto" w:fill="auto"/>
            <w:textDirection w:val="btLr"/>
          </w:tcPr>
          <w:p w14:paraId="36B888C6" w14:textId="77777777" w:rsidR="0099242C" w:rsidRPr="00D929A0" w:rsidRDefault="0099242C" w:rsidP="007C0BEB">
            <w:pPr>
              <w:pStyle w:val="af3"/>
              <w:rPr>
                <w:rFonts w:ascii="Times New Roman" w:hAnsi="Times New Roman" w:cs="Times New Roman"/>
                <w:sz w:val="20"/>
                <w:szCs w:val="20"/>
              </w:rPr>
            </w:pPr>
          </w:p>
        </w:tc>
        <w:tc>
          <w:tcPr>
            <w:tcW w:w="403" w:type="pct"/>
          </w:tcPr>
          <w:p w14:paraId="6063E3F4"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22400,0</w:t>
            </w:r>
          </w:p>
        </w:tc>
        <w:tc>
          <w:tcPr>
            <w:tcW w:w="258" w:type="pct"/>
          </w:tcPr>
          <w:p w14:paraId="732CE12D"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54" w:type="pct"/>
          </w:tcPr>
          <w:p w14:paraId="1BC77DE0"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28" w:type="pct"/>
          </w:tcPr>
          <w:p w14:paraId="4F34BE09"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11000,0</w:t>
            </w:r>
          </w:p>
        </w:tc>
        <w:tc>
          <w:tcPr>
            <w:tcW w:w="330" w:type="pct"/>
          </w:tcPr>
          <w:p w14:paraId="356B39EF"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11400,0</w:t>
            </w:r>
          </w:p>
        </w:tc>
        <w:tc>
          <w:tcPr>
            <w:tcW w:w="258" w:type="pct"/>
          </w:tcPr>
          <w:p w14:paraId="6D9A576B"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58" w:type="pct"/>
          </w:tcPr>
          <w:p w14:paraId="55189CA8"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58" w:type="pct"/>
          </w:tcPr>
          <w:p w14:paraId="2C3EAB61"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01" w:type="pct"/>
          </w:tcPr>
          <w:p w14:paraId="7B41739D"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r>
      <w:tr w:rsidR="0099242C" w:rsidRPr="00D929A0" w14:paraId="462D2566" w14:textId="77777777" w:rsidTr="007C0BEB">
        <w:trPr>
          <w:trHeight w:val="20"/>
        </w:trPr>
        <w:tc>
          <w:tcPr>
            <w:tcW w:w="208" w:type="pct"/>
            <w:vMerge/>
          </w:tcPr>
          <w:p w14:paraId="47229DC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160ACEB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37A998B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0053F0C9"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Федеральный бюджет</w:t>
            </w:r>
          </w:p>
        </w:tc>
        <w:tc>
          <w:tcPr>
            <w:tcW w:w="121" w:type="pct"/>
            <w:vMerge/>
            <w:shd w:val="clear" w:color="auto" w:fill="auto"/>
          </w:tcPr>
          <w:p w14:paraId="2F48F5C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1D08E9C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79FE028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val="restart"/>
            <w:shd w:val="clear" w:color="auto" w:fill="auto"/>
            <w:textDirection w:val="btLr"/>
          </w:tcPr>
          <w:p w14:paraId="20B524C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 xml:space="preserve">      </w:t>
            </w:r>
          </w:p>
        </w:tc>
        <w:tc>
          <w:tcPr>
            <w:tcW w:w="403" w:type="pct"/>
          </w:tcPr>
          <w:p w14:paraId="6050D7C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22400,0</w:t>
            </w:r>
          </w:p>
        </w:tc>
        <w:tc>
          <w:tcPr>
            <w:tcW w:w="258" w:type="pct"/>
          </w:tcPr>
          <w:p w14:paraId="1874012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54" w:type="pct"/>
          </w:tcPr>
          <w:p w14:paraId="355D370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28" w:type="pct"/>
          </w:tcPr>
          <w:p w14:paraId="54148C5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11000,0</w:t>
            </w:r>
          </w:p>
        </w:tc>
        <w:tc>
          <w:tcPr>
            <w:tcW w:w="330" w:type="pct"/>
          </w:tcPr>
          <w:p w14:paraId="3358B10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11400,0</w:t>
            </w:r>
          </w:p>
        </w:tc>
        <w:tc>
          <w:tcPr>
            <w:tcW w:w="258" w:type="pct"/>
          </w:tcPr>
          <w:p w14:paraId="6C8D62EA"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58" w:type="pct"/>
          </w:tcPr>
          <w:p w14:paraId="07189C6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58" w:type="pct"/>
          </w:tcPr>
          <w:p w14:paraId="5633E1F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01" w:type="pct"/>
          </w:tcPr>
          <w:p w14:paraId="1F70D1C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r>
      <w:tr w:rsidR="0099242C" w:rsidRPr="00D929A0" w14:paraId="72B2ECB0" w14:textId="77777777" w:rsidTr="007C0BEB">
        <w:trPr>
          <w:trHeight w:val="20"/>
        </w:trPr>
        <w:tc>
          <w:tcPr>
            <w:tcW w:w="208" w:type="pct"/>
            <w:vMerge/>
          </w:tcPr>
          <w:p w14:paraId="4D008CE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292B35E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79BF44D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39C0E437"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Областной бюджет</w:t>
            </w:r>
          </w:p>
        </w:tc>
        <w:tc>
          <w:tcPr>
            <w:tcW w:w="121" w:type="pct"/>
            <w:vMerge/>
            <w:shd w:val="clear" w:color="auto" w:fill="auto"/>
          </w:tcPr>
          <w:p w14:paraId="37FFF26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71039D9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32C1252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36BA789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2AB23B7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12A0E81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41F40D8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4AB89C3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tcPr>
          <w:p w14:paraId="274E849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0A42343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28D99F6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FC6386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326F4B9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0AA40913" w14:textId="77777777" w:rsidTr="007C0BEB">
        <w:trPr>
          <w:trHeight w:val="20"/>
        </w:trPr>
        <w:tc>
          <w:tcPr>
            <w:tcW w:w="208" w:type="pct"/>
            <w:vMerge/>
          </w:tcPr>
          <w:p w14:paraId="552F152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0A4C0EE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22E5810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5994993A"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Местный бюджет</w:t>
            </w:r>
          </w:p>
        </w:tc>
        <w:tc>
          <w:tcPr>
            <w:tcW w:w="121" w:type="pct"/>
            <w:vMerge/>
            <w:shd w:val="clear" w:color="auto" w:fill="auto"/>
          </w:tcPr>
          <w:p w14:paraId="34C7272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736D2C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6D40BF3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67F446D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214DB5C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D43D58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6E62AED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5ADB884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tcPr>
          <w:p w14:paraId="330757D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BC2BE3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907D9E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7D40882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2FB33FD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5162ECF2" w14:textId="77777777" w:rsidTr="007C0BEB">
        <w:trPr>
          <w:trHeight w:val="20"/>
        </w:trPr>
        <w:tc>
          <w:tcPr>
            <w:tcW w:w="208" w:type="pct"/>
            <w:vMerge/>
          </w:tcPr>
          <w:p w14:paraId="51FCD0B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6ADF691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17CED60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74F548A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Внебюджетные источники</w:t>
            </w:r>
          </w:p>
          <w:p w14:paraId="00F1B393" w14:textId="77777777" w:rsidR="0099242C" w:rsidRPr="00D929A0" w:rsidRDefault="0099242C" w:rsidP="007C0BEB">
            <w:pPr>
              <w:pStyle w:val="af6"/>
              <w:jc w:val="both"/>
              <w:rPr>
                <w:rFonts w:ascii="Times New Roman" w:hAnsi="Times New Roman" w:cs="Times New Roman"/>
                <w:sz w:val="20"/>
                <w:szCs w:val="20"/>
              </w:rPr>
            </w:pPr>
          </w:p>
        </w:tc>
        <w:tc>
          <w:tcPr>
            <w:tcW w:w="121" w:type="pct"/>
            <w:vMerge/>
            <w:shd w:val="clear" w:color="auto" w:fill="auto"/>
          </w:tcPr>
          <w:p w14:paraId="5382ADC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752491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ACA144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0579A2D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2669F0C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4946926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336B554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37B3792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tcPr>
          <w:p w14:paraId="7B3BD0B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40C3E15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5A98C9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44846F7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27B477C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18B40E37" w14:textId="77777777" w:rsidTr="007C0BEB">
        <w:trPr>
          <w:trHeight w:val="20"/>
        </w:trPr>
        <w:tc>
          <w:tcPr>
            <w:tcW w:w="208" w:type="pct"/>
            <w:vMerge w:val="restart"/>
          </w:tcPr>
          <w:p w14:paraId="5B28E4D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1.3.1</w:t>
            </w:r>
          </w:p>
        </w:tc>
        <w:tc>
          <w:tcPr>
            <w:tcW w:w="594" w:type="pct"/>
            <w:vMerge w:val="restart"/>
          </w:tcPr>
          <w:p w14:paraId="4ADFFFA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 xml:space="preserve">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w:t>
            </w:r>
          </w:p>
          <w:p w14:paraId="0E5F3A3B"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 этап)</w:t>
            </w:r>
          </w:p>
        </w:tc>
        <w:tc>
          <w:tcPr>
            <w:tcW w:w="524" w:type="pct"/>
            <w:vMerge w:val="restart"/>
          </w:tcPr>
          <w:p w14:paraId="7649A26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Администрация Завитинского района, отдел архитектуры и градостроительства</w:t>
            </w:r>
          </w:p>
        </w:tc>
        <w:tc>
          <w:tcPr>
            <w:tcW w:w="515" w:type="pct"/>
          </w:tcPr>
          <w:p w14:paraId="01E73EE1"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Всего</w:t>
            </w:r>
          </w:p>
        </w:tc>
        <w:tc>
          <w:tcPr>
            <w:tcW w:w="121" w:type="pct"/>
            <w:vMerge w:val="restart"/>
            <w:shd w:val="clear" w:color="auto" w:fill="auto"/>
            <w:textDirection w:val="btLr"/>
          </w:tcPr>
          <w:p w14:paraId="1F63F6E9"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002</w:t>
            </w:r>
          </w:p>
        </w:tc>
        <w:tc>
          <w:tcPr>
            <w:tcW w:w="121" w:type="pct"/>
            <w:vMerge w:val="restart"/>
            <w:shd w:val="clear" w:color="auto" w:fill="auto"/>
            <w:textDirection w:val="btLr"/>
          </w:tcPr>
          <w:p w14:paraId="590412D3"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0409</w:t>
            </w:r>
          </w:p>
        </w:tc>
        <w:tc>
          <w:tcPr>
            <w:tcW w:w="121" w:type="pct"/>
            <w:vMerge w:val="restart"/>
            <w:shd w:val="clear" w:color="auto" w:fill="auto"/>
            <w:textDirection w:val="btLr"/>
          </w:tcPr>
          <w:p w14:paraId="0C5312C1"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6410453900</w:t>
            </w:r>
          </w:p>
        </w:tc>
        <w:tc>
          <w:tcPr>
            <w:tcW w:w="149" w:type="pct"/>
            <w:vMerge w:val="restart"/>
            <w:shd w:val="clear" w:color="auto" w:fill="auto"/>
            <w:textDirection w:val="btLr"/>
          </w:tcPr>
          <w:p w14:paraId="6A033161"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244</w:t>
            </w:r>
          </w:p>
          <w:p w14:paraId="178A4A15" w14:textId="77777777" w:rsidR="0099242C" w:rsidRPr="00D929A0" w:rsidRDefault="0099242C" w:rsidP="007C0BEB">
            <w:pPr>
              <w:pStyle w:val="af3"/>
              <w:rPr>
                <w:rFonts w:ascii="Times New Roman" w:hAnsi="Times New Roman" w:cs="Times New Roman"/>
                <w:sz w:val="20"/>
                <w:szCs w:val="20"/>
              </w:rPr>
            </w:pPr>
            <w:r w:rsidRPr="00D929A0">
              <w:rPr>
                <w:rFonts w:ascii="Times New Roman" w:eastAsia="Calibri" w:hAnsi="Times New Roman" w:cs="Times New Roman"/>
                <w:sz w:val="20"/>
                <w:szCs w:val="20"/>
              </w:rPr>
              <w:t xml:space="preserve">     </w:t>
            </w:r>
          </w:p>
        </w:tc>
        <w:tc>
          <w:tcPr>
            <w:tcW w:w="403" w:type="pct"/>
          </w:tcPr>
          <w:p w14:paraId="2F48B410"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19400,0</w:t>
            </w:r>
          </w:p>
        </w:tc>
        <w:tc>
          <w:tcPr>
            <w:tcW w:w="258" w:type="pct"/>
          </w:tcPr>
          <w:p w14:paraId="133098A4"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54" w:type="pct"/>
          </w:tcPr>
          <w:p w14:paraId="4A5C825A"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28" w:type="pct"/>
          </w:tcPr>
          <w:p w14:paraId="5A018811"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11000,0</w:t>
            </w:r>
          </w:p>
        </w:tc>
        <w:tc>
          <w:tcPr>
            <w:tcW w:w="330" w:type="pct"/>
          </w:tcPr>
          <w:p w14:paraId="07CDD80F"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8400,0</w:t>
            </w:r>
          </w:p>
        </w:tc>
        <w:tc>
          <w:tcPr>
            <w:tcW w:w="258" w:type="pct"/>
          </w:tcPr>
          <w:p w14:paraId="7EE66FCB"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58" w:type="pct"/>
          </w:tcPr>
          <w:p w14:paraId="695BAF5C"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58" w:type="pct"/>
          </w:tcPr>
          <w:p w14:paraId="7D635CEC"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01" w:type="pct"/>
          </w:tcPr>
          <w:p w14:paraId="67F0B747"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r>
      <w:tr w:rsidR="0099242C" w:rsidRPr="00D929A0" w14:paraId="7EB96DFE" w14:textId="77777777" w:rsidTr="007C0BEB">
        <w:trPr>
          <w:trHeight w:val="20"/>
        </w:trPr>
        <w:tc>
          <w:tcPr>
            <w:tcW w:w="208" w:type="pct"/>
            <w:vMerge/>
          </w:tcPr>
          <w:p w14:paraId="4E920B4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53C77E9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274FE12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3E7DC33A"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Федеральный бюджет</w:t>
            </w:r>
          </w:p>
        </w:tc>
        <w:tc>
          <w:tcPr>
            <w:tcW w:w="121" w:type="pct"/>
            <w:vMerge/>
            <w:shd w:val="clear" w:color="auto" w:fill="auto"/>
          </w:tcPr>
          <w:p w14:paraId="79B7600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AEC1C8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1F101AA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extDirection w:val="btLr"/>
          </w:tcPr>
          <w:p w14:paraId="47DA37F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19A15E9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19400,0</w:t>
            </w:r>
          </w:p>
        </w:tc>
        <w:tc>
          <w:tcPr>
            <w:tcW w:w="258" w:type="pct"/>
          </w:tcPr>
          <w:p w14:paraId="5EB67D4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54" w:type="pct"/>
          </w:tcPr>
          <w:p w14:paraId="19EFFB8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28" w:type="pct"/>
          </w:tcPr>
          <w:p w14:paraId="26907C5A"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11000,0</w:t>
            </w:r>
          </w:p>
        </w:tc>
        <w:tc>
          <w:tcPr>
            <w:tcW w:w="330" w:type="pct"/>
          </w:tcPr>
          <w:p w14:paraId="0FFF3F2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8400,0</w:t>
            </w:r>
          </w:p>
        </w:tc>
        <w:tc>
          <w:tcPr>
            <w:tcW w:w="258" w:type="pct"/>
          </w:tcPr>
          <w:p w14:paraId="4E27307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58" w:type="pct"/>
          </w:tcPr>
          <w:p w14:paraId="507BD30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58" w:type="pct"/>
          </w:tcPr>
          <w:p w14:paraId="395C509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01" w:type="pct"/>
          </w:tcPr>
          <w:p w14:paraId="258BC96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r>
      <w:tr w:rsidR="0099242C" w:rsidRPr="00D929A0" w14:paraId="0D7E02C7" w14:textId="77777777" w:rsidTr="007C0BEB">
        <w:trPr>
          <w:trHeight w:val="20"/>
        </w:trPr>
        <w:tc>
          <w:tcPr>
            <w:tcW w:w="208" w:type="pct"/>
            <w:vMerge/>
          </w:tcPr>
          <w:p w14:paraId="2ABDAEB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49E4B60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662783E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14FB3312"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Областной бюджет</w:t>
            </w:r>
          </w:p>
        </w:tc>
        <w:tc>
          <w:tcPr>
            <w:tcW w:w="121" w:type="pct"/>
            <w:vMerge/>
            <w:shd w:val="clear" w:color="auto" w:fill="auto"/>
          </w:tcPr>
          <w:p w14:paraId="03E2F55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34EA95C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268082E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2B29C33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7C31CCE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1D8F545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1EA2BED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6480B51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tcPr>
          <w:p w14:paraId="38AF416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66C689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77F5BC8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294E660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3FADE6D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3764309D" w14:textId="77777777" w:rsidTr="007C0BEB">
        <w:trPr>
          <w:trHeight w:val="20"/>
        </w:trPr>
        <w:tc>
          <w:tcPr>
            <w:tcW w:w="208" w:type="pct"/>
            <w:vMerge/>
          </w:tcPr>
          <w:p w14:paraId="363D4E0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68E661A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693DA6C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7D33E8F8"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Местный бюджет</w:t>
            </w:r>
          </w:p>
        </w:tc>
        <w:tc>
          <w:tcPr>
            <w:tcW w:w="121" w:type="pct"/>
            <w:vMerge/>
            <w:shd w:val="clear" w:color="auto" w:fill="auto"/>
          </w:tcPr>
          <w:p w14:paraId="4B7D79A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27B052A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3260CFB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470CF4D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5719F51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19DD099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4FC4C3B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4A94F44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tcPr>
          <w:p w14:paraId="4F6B6B5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6701702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D392F1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55D0366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2FC5193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22FB4787" w14:textId="77777777" w:rsidTr="007C0BEB">
        <w:trPr>
          <w:trHeight w:val="20"/>
        </w:trPr>
        <w:tc>
          <w:tcPr>
            <w:tcW w:w="208" w:type="pct"/>
            <w:vMerge/>
          </w:tcPr>
          <w:p w14:paraId="19A9B94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1F357BC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61DAA13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1B66A01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Внебюджетные источники</w:t>
            </w:r>
          </w:p>
          <w:p w14:paraId="4B18F457" w14:textId="77777777" w:rsidR="0099242C" w:rsidRPr="00D929A0" w:rsidRDefault="0099242C" w:rsidP="007C0BEB">
            <w:pPr>
              <w:pStyle w:val="af6"/>
              <w:jc w:val="both"/>
              <w:rPr>
                <w:rFonts w:ascii="Times New Roman" w:hAnsi="Times New Roman" w:cs="Times New Roman"/>
                <w:sz w:val="20"/>
                <w:szCs w:val="20"/>
              </w:rPr>
            </w:pPr>
          </w:p>
        </w:tc>
        <w:tc>
          <w:tcPr>
            <w:tcW w:w="121" w:type="pct"/>
            <w:vMerge/>
            <w:shd w:val="clear" w:color="auto" w:fill="auto"/>
          </w:tcPr>
          <w:p w14:paraId="176280D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38F5FD7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009A90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1DA55EF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6C39B84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7D6011C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6996D4E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5A73C65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tcPr>
          <w:p w14:paraId="268CD89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045CE7C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7B3574F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4CD6261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4E8016E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28527CD3" w14:textId="77777777" w:rsidTr="007C0BEB">
        <w:trPr>
          <w:trHeight w:val="20"/>
        </w:trPr>
        <w:tc>
          <w:tcPr>
            <w:tcW w:w="208" w:type="pct"/>
            <w:vMerge w:val="restart"/>
          </w:tcPr>
          <w:p w14:paraId="1CF3D4F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lastRenderedPageBreak/>
              <w:t>1.3.2</w:t>
            </w:r>
          </w:p>
        </w:tc>
        <w:tc>
          <w:tcPr>
            <w:tcW w:w="594" w:type="pct"/>
            <w:vMerge w:val="restart"/>
          </w:tcPr>
          <w:p w14:paraId="513D05A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 xml:space="preserve">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w:t>
            </w:r>
          </w:p>
          <w:p w14:paraId="2D0ECB49"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(2 этап)</w:t>
            </w:r>
          </w:p>
        </w:tc>
        <w:tc>
          <w:tcPr>
            <w:tcW w:w="524" w:type="pct"/>
            <w:vMerge w:val="restart"/>
          </w:tcPr>
          <w:p w14:paraId="2B996D6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Администрация Завитинского района, отдел архитектуры и градостроительства</w:t>
            </w:r>
          </w:p>
        </w:tc>
        <w:tc>
          <w:tcPr>
            <w:tcW w:w="515" w:type="pct"/>
          </w:tcPr>
          <w:p w14:paraId="38073055"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Всего</w:t>
            </w:r>
          </w:p>
        </w:tc>
        <w:tc>
          <w:tcPr>
            <w:tcW w:w="121" w:type="pct"/>
            <w:vMerge w:val="restart"/>
            <w:shd w:val="clear" w:color="auto" w:fill="auto"/>
            <w:textDirection w:val="btLr"/>
          </w:tcPr>
          <w:p w14:paraId="06D608E5"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002</w:t>
            </w:r>
          </w:p>
        </w:tc>
        <w:tc>
          <w:tcPr>
            <w:tcW w:w="121" w:type="pct"/>
            <w:vMerge w:val="restart"/>
            <w:shd w:val="clear" w:color="auto" w:fill="auto"/>
            <w:textDirection w:val="btLr"/>
          </w:tcPr>
          <w:p w14:paraId="5C1FEEC4"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0409</w:t>
            </w:r>
          </w:p>
        </w:tc>
        <w:tc>
          <w:tcPr>
            <w:tcW w:w="121" w:type="pct"/>
            <w:vMerge w:val="restart"/>
            <w:shd w:val="clear" w:color="auto" w:fill="auto"/>
            <w:textDirection w:val="btLr"/>
          </w:tcPr>
          <w:p w14:paraId="5017AA2C"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641045390</w:t>
            </w:r>
            <w:r w:rsidRPr="00D929A0">
              <w:rPr>
                <w:rFonts w:ascii="Times New Roman" w:hAnsi="Times New Roman" w:cs="Times New Roman"/>
                <w:sz w:val="20"/>
                <w:szCs w:val="20"/>
                <w:lang w:val="en-US"/>
              </w:rPr>
              <w:t>F</w:t>
            </w:r>
          </w:p>
        </w:tc>
        <w:tc>
          <w:tcPr>
            <w:tcW w:w="149" w:type="pct"/>
            <w:vMerge w:val="restart"/>
            <w:shd w:val="clear" w:color="auto" w:fill="auto"/>
            <w:textDirection w:val="btLr"/>
          </w:tcPr>
          <w:p w14:paraId="36E83313"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244</w:t>
            </w:r>
          </w:p>
          <w:p w14:paraId="04FC389F" w14:textId="77777777" w:rsidR="0099242C" w:rsidRPr="00D929A0" w:rsidRDefault="0099242C" w:rsidP="007C0BEB">
            <w:pPr>
              <w:pStyle w:val="af3"/>
              <w:rPr>
                <w:rFonts w:ascii="Times New Roman" w:hAnsi="Times New Roman" w:cs="Times New Roman"/>
                <w:sz w:val="20"/>
                <w:szCs w:val="20"/>
              </w:rPr>
            </w:pPr>
            <w:r w:rsidRPr="00D929A0">
              <w:rPr>
                <w:rFonts w:ascii="Times New Roman" w:eastAsia="Calibri" w:hAnsi="Times New Roman" w:cs="Times New Roman"/>
                <w:sz w:val="20"/>
                <w:szCs w:val="20"/>
              </w:rPr>
              <w:t xml:space="preserve">     </w:t>
            </w:r>
          </w:p>
        </w:tc>
        <w:tc>
          <w:tcPr>
            <w:tcW w:w="403" w:type="pct"/>
          </w:tcPr>
          <w:p w14:paraId="5B14E1A2"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3000,0</w:t>
            </w:r>
          </w:p>
        </w:tc>
        <w:tc>
          <w:tcPr>
            <w:tcW w:w="258" w:type="pct"/>
          </w:tcPr>
          <w:p w14:paraId="4B20F4B1"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54" w:type="pct"/>
          </w:tcPr>
          <w:p w14:paraId="4A581945"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28" w:type="pct"/>
          </w:tcPr>
          <w:p w14:paraId="30CE4648"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30" w:type="pct"/>
          </w:tcPr>
          <w:p w14:paraId="746B064E"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3000,0</w:t>
            </w:r>
          </w:p>
        </w:tc>
        <w:tc>
          <w:tcPr>
            <w:tcW w:w="258" w:type="pct"/>
          </w:tcPr>
          <w:p w14:paraId="48DDC97C"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58" w:type="pct"/>
          </w:tcPr>
          <w:p w14:paraId="7F876A4B"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58" w:type="pct"/>
          </w:tcPr>
          <w:p w14:paraId="0905ADB2"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01" w:type="pct"/>
          </w:tcPr>
          <w:p w14:paraId="39E52F40"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r>
      <w:tr w:rsidR="0099242C" w:rsidRPr="00D929A0" w14:paraId="2C25F931" w14:textId="77777777" w:rsidTr="007C0BEB">
        <w:trPr>
          <w:trHeight w:val="20"/>
        </w:trPr>
        <w:tc>
          <w:tcPr>
            <w:tcW w:w="208" w:type="pct"/>
            <w:vMerge/>
          </w:tcPr>
          <w:p w14:paraId="7F8B649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219E1E8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4A06646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7245CBAE"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Федеральный бюджет</w:t>
            </w:r>
          </w:p>
        </w:tc>
        <w:tc>
          <w:tcPr>
            <w:tcW w:w="121" w:type="pct"/>
            <w:vMerge/>
            <w:shd w:val="clear" w:color="auto" w:fill="auto"/>
          </w:tcPr>
          <w:p w14:paraId="7AA3C85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784ACF9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690A76B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extDirection w:val="btLr"/>
          </w:tcPr>
          <w:p w14:paraId="5178765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15609BC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3000,0</w:t>
            </w:r>
          </w:p>
        </w:tc>
        <w:tc>
          <w:tcPr>
            <w:tcW w:w="258" w:type="pct"/>
          </w:tcPr>
          <w:p w14:paraId="3644252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54" w:type="pct"/>
          </w:tcPr>
          <w:p w14:paraId="6F518A6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28" w:type="pct"/>
          </w:tcPr>
          <w:p w14:paraId="26367CD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30" w:type="pct"/>
          </w:tcPr>
          <w:p w14:paraId="135FF03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3000,0</w:t>
            </w:r>
          </w:p>
        </w:tc>
        <w:tc>
          <w:tcPr>
            <w:tcW w:w="258" w:type="pct"/>
          </w:tcPr>
          <w:p w14:paraId="62902D7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58" w:type="pct"/>
          </w:tcPr>
          <w:p w14:paraId="502D689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58" w:type="pct"/>
          </w:tcPr>
          <w:p w14:paraId="7911C5A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01" w:type="pct"/>
          </w:tcPr>
          <w:p w14:paraId="39D7F02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r>
      <w:tr w:rsidR="0099242C" w:rsidRPr="00D929A0" w14:paraId="2E80EA7A" w14:textId="77777777" w:rsidTr="007C0BEB">
        <w:trPr>
          <w:trHeight w:val="20"/>
        </w:trPr>
        <w:tc>
          <w:tcPr>
            <w:tcW w:w="208" w:type="pct"/>
            <w:vMerge/>
          </w:tcPr>
          <w:p w14:paraId="47D5968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67FCAF0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63D4892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6B9E4135"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Областной бюджет</w:t>
            </w:r>
          </w:p>
        </w:tc>
        <w:tc>
          <w:tcPr>
            <w:tcW w:w="121" w:type="pct"/>
            <w:vMerge/>
            <w:shd w:val="clear" w:color="auto" w:fill="auto"/>
          </w:tcPr>
          <w:p w14:paraId="3138764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E1D79F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2BDC2D0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38B93A6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3501F30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26D5588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61B28FC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1A42C9D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tcPr>
          <w:p w14:paraId="0F46235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10C55E4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7EBD7AD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461E6FC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18B3383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1677ADE5" w14:textId="77777777" w:rsidTr="007C0BEB">
        <w:trPr>
          <w:trHeight w:val="20"/>
        </w:trPr>
        <w:tc>
          <w:tcPr>
            <w:tcW w:w="208" w:type="pct"/>
            <w:vMerge/>
          </w:tcPr>
          <w:p w14:paraId="22B0294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5B2B81C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2F1E56A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39EE4631"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Местный бюджет</w:t>
            </w:r>
          </w:p>
        </w:tc>
        <w:tc>
          <w:tcPr>
            <w:tcW w:w="121" w:type="pct"/>
            <w:vMerge/>
            <w:shd w:val="clear" w:color="auto" w:fill="auto"/>
          </w:tcPr>
          <w:p w14:paraId="0507884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D03509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337EAC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2335BA8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5F42247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077DA50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7A30AF1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38B921D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tcPr>
          <w:p w14:paraId="315479A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10CB736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6817F72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7A72B71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1DE5DDB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6C983714" w14:textId="77777777" w:rsidTr="007C0BEB">
        <w:trPr>
          <w:trHeight w:val="20"/>
        </w:trPr>
        <w:tc>
          <w:tcPr>
            <w:tcW w:w="208" w:type="pct"/>
            <w:vMerge/>
          </w:tcPr>
          <w:p w14:paraId="0856D9B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06EA61A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68B0EAE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66318D3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Внебюджетные источники</w:t>
            </w:r>
          </w:p>
          <w:p w14:paraId="16027DC0" w14:textId="77777777" w:rsidR="0099242C" w:rsidRPr="00D929A0" w:rsidRDefault="0099242C" w:rsidP="007C0BEB">
            <w:pPr>
              <w:pStyle w:val="af6"/>
              <w:jc w:val="both"/>
              <w:rPr>
                <w:rFonts w:ascii="Times New Roman" w:hAnsi="Times New Roman" w:cs="Times New Roman"/>
                <w:sz w:val="20"/>
                <w:szCs w:val="20"/>
              </w:rPr>
            </w:pPr>
          </w:p>
        </w:tc>
        <w:tc>
          <w:tcPr>
            <w:tcW w:w="121" w:type="pct"/>
            <w:vMerge/>
            <w:shd w:val="clear" w:color="auto" w:fill="auto"/>
          </w:tcPr>
          <w:p w14:paraId="789EE64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2F4D5C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5B9548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31EBE1B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413DDAF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7D0635F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7251536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34F91D8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tcPr>
          <w:p w14:paraId="53EEF48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1126A34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125286E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030F0B6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7335A8C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5D92848B" w14:textId="77777777" w:rsidTr="007C0BEB">
        <w:trPr>
          <w:trHeight w:val="20"/>
        </w:trPr>
        <w:tc>
          <w:tcPr>
            <w:tcW w:w="208" w:type="pct"/>
            <w:vMerge w:val="restart"/>
          </w:tcPr>
          <w:p w14:paraId="2685DCF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1.4.</w:t>
            </w:r>
          </w:p>
        </w:tc>
        <w:tc>
          <w:tcPr>
            <w:tcW w:w="594" w:type="pct"/>
            <w:vMerge w:val="restart"/>
          </w:tcPr>
          <w:p w14:paraId="787A124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Основное мероприятие 4: «Изготовление технических паспортов автомобильных дорог общего пользования местного значения Завитинского района»</w:t>
            </w:r>
          </w:p>
          <w:p w14:paraId="7E1CB40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val="restart"/>
          </w:tcPr>
          <w:p w14:paraId="2E33D9F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Администрация Завитинского района, отдел архитектуры и градостроительства</w:t>
            </w:r>
          </w:p>
        </w:tc>
        <w:tc>
          <w:tcPr>
            <w:tcW w:w="515" w:type="pct"/>
          </w:tcPr>
          <w:p w14:paraId="163CEB90"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Всего</w:t>
            </w:r>
          </w:p>
        </w:tc>
        <w:tc>
          <w:tcPr>
            <w:tcW w:w="121" w:type="pct"/>
            <w:vMerge w:val="restart"/>
            <w:shd w:val="clear" w:color="auto" w:fill="auto"/>
            <w:textDirection w:val="btLr"/>
            <w:vAlign w:val="center"/>
          </w:tcPr>
          <w:p w14:paraId="3A25B433"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002</w:t>
            </w:r>
          </w:p>
        </w:tc>
        <w:tc>
          <w:tcPr>
            <w:tcW w:w="121" w:type="pct"/>
            <w:vMerge w:val="restart"/>
            <w:shd w:val="clear" w:color="auto" w:fill="auto"/>
            <w:textDirection w:val="btLr"/>
            <w:vAlign w:val="center"/>
          </w:tcPr>
          <w:p w14:paraId="537EEDE8"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0409</w:t>
            </w:r>
          </w:p>
        </w:tc>
        <w:tc>
          <w:tcPr>
            <w:tcW w:w="121" w:type="pct"/>
            <w:vMerge w:val="restart"/>
            <w:shd w:val="clear" w:color="auto" w:fill="auto"/>
            <w:textDirection w:val="btLr"/>
            <w:vAlign w:val="center"/>
          </w:tcPr>
          <w:p w14:paraId="4779ADE7"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64.1.03.00000</w:t>
            </w:r>
          </w:p>
        </w:tc>
        <w:tc>
          <w:tcPr>
            <w:tcW w:w="149" w:type="pct"/>
            <w:vMerge w:val="restart"/>
            <w:shd w:val="clear" w:color="auto" w:fill="auto"/>
            <w:textDirection w:val="btLr"/>
            <w:vAlign w:val="center"/>
          </w:tcPr>
          <w:p w14:paraId="221161D8"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244</w:t>
            </w:r>
          </w:p>
        </w:tc>
        <w:tc>
          <w:tcPr>
            <w:tcW w:w="403" w:type="pct"/>
          </w:tcPr>
          <w:p w14:paraId="0FE356AA"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1082,5</w:t>
            </w:r>
          </w:p>
        </w:tc>
        <w:tc>
          <w:tcPr>
            <w:tcW w:w="258" w:type="pct"/>
          </w:tcPr>
          <w:p w14:paraId="1F807E45"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54" w:type="pct"/>
          </w:tcPr>
          <w:p w14:paraId="1F78CD9F"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28" w:type="pct"/>
          </w:tcPr>
          <w:p w14:paraId="78751B35"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30" w:type="pct"/>
          </w:tcPr>
          <w:p w14:paraId="3FA1C746"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1082,5</w:t>
            </w:r>
          </w:p>
        </w:tc>
        <w:tc>
          <w:tcPr>
            <w:tcW w:w="258" w:type="pct"/>
          </w:tcPr>
          <w:p w14:paraId="3C66AE8F"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58" w:type="pct"/>
          </w:tcPr>
          <w:p w14:paraId="4A436D87"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58" w:type="pct"/>
          </w:tcPr>
          <w:p w14:paraId="17CDBC1F"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01" w:type="pct"/>
          </w:tcPr>
          <w:p w14:paraId="4AB6B033"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r>
      <w:tr w:rsidR="0099242C" w:rsidRPr="00D929A0" w14:paraId="08396201" w14:textId="77777777" w:rsidTr="007C0BEB">
        <w:trPr>
          <w:trHeight w:val="20"/>
        </w:trPr>
        <w:tc>
          <w:tcPr>
            <w:tcW w:w="208" w:type="pct"/>
            <w:vMerge/>
          </w:tcPr>
          <w:p w14:paraId="58F3B78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18D50A5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3FF98F7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640140A9"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Федеральный бюджет</w:t>
            </w:r>
          </w:p>
          <w:p w14:paraId="1F1A8656"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121" w:type="pct"/>
            <w:vMerge/>
            <w:shd w:val="clear" w:color="auto" w:fill="auto"/>
          </w:tcPr>
          <w:p w14:paraId="57A05D2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3E222E5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405931B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38D4754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49A4B33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4E7BE6D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0253F09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6940CD6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tcPr>
          <w:p w14:paraId="7615DE3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FFB9C8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2AFF2A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22FDD3A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7EAE853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163123EF" w14:textId="77777777" w:rsidTr="007C0BEB">
        <w:trPr>
          <w:trHeight w:val="20"/>
        </w:trPr>
        <w:tc>
          <w:tcPr>
            <w:tcW w:w="208" w:type="pct"/>
            <w:vMerge/>
          </w:tcPr>
          <w:p w14:paraId="1C717DB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48F13FB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6A25D53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4872D190"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Областной бюджет</w:t>
            </w:r>
          </w:p>
          <w:p w14:paraId="77DE6EEE"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121" w:type="pct"/>
            <w:vMerge/>
            <w:shd w:val="clear" w:color="auto" w:fill="auto"/>
          </w:tcPr>
          <w:p w14:paraId="2B5296B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1A6C1CC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4098F0A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465457B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2CB69BD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1050,0</w:t>
            </w:r>
          </w:p>
        </w:tc>
        <w:tc>
          <w:tcPr>
            <w:tcW w:w="258" w:type="pct"/>
          </w:tcPr>
          <w:p w14:paraId="7484769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54" w:type="pct"/>
          </w:tcPr>
          <w:p w14:paraId="18C58A1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28" w:type="pct"/>
          </w:tcPr>
          <w:p w14:paraId="6D507B0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30" w:type="pct"/>
          </w:tcPr>
          <w:p w14:paraId="438CF5D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1050,0</w:t>
            </w:r>
          </w:p>
        </w:tc>
        <w:tc>
          <w:tcPr>
            <w:tcW w:w="258" w:type="pct"/>
          </w:tcPr>
          <w:p w14:paraId="11BF1BF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58" w:type="pct"/>
          </w:tcPr>
          <w:p w14:paraId="6BA149D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58" w:type="pct"/>
          </w:tcPr>
          <w:p w14:paraId="259ABF4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01" w:type="pct"/>
          </w:tcPr>
          <w:p w14:paraId="3CA80E1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r>
      <w:tr w:rsidR="0099242C" w:rsidRPr="00D929A0" w14:paraId="3466BC1B" w14:textId="77777777" w:rsidTr="007C0BEB">
        <w:trPr>
          <w:trHeight w:val="20"/>
        </w:trPr>
        <w:tc>
          <w:tcPr>
            <w:tcW w:w="208" w:type="pct"/>
            <w:vMerge/>
          </w:tcPr>
          <w:p w14:paraId="763C354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7ED5D4F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6C58DE3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28523BB3"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Местный бюджет</w:t>
            </w:r>
          </w:p>
          <w:p w14:paraId="75C919C4"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121" w:type="pct"/>
            <w:vMerge/>
            <w:shd w:val="clear" w:color="auto" w:fill="auto"/>
          </w:tcPr>
          <w:p w14:paraId="3EEE68F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B3CBF6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4487310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116FA66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034F188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32,5</w:t>
            </w:r>
          </w:p>
        </w:tc>
        <w:tc>
          <w:tcPr>
            <w:tcW w:w="258" w:type="pct"/>
          </w:tcPr>
          <w:p w14:paraId="0C6DCB5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54" w:type="pct"/>
          </w:tcPr>
          <w:p w14:paraId="6B1E949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28" w:type="pct"/>
          </w:tcPr>
          <w:p w14:paraId="0F37100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30" w:type="pct"/>
          </w:tcPr>
          <w:p w14:paraId="4E6DD90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32,5</w:t>
            </w:r>
          </w:p>
        </w:tc>
        <w:tc>
          <w:tcPr>
            <w:tcW w:w="258" w:type="pct"/>
          </w:tcPr>
          <w:p w14:paraId="672C5D4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58" w:type="pct"/>
          </w:tcPr>
          <w:p w14:paraId="2C0438C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58" w:type="pct"/>
          </w:tcPr>
          <w:p w14:paraId="3903E48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01" w:type="pct"/>
          </w:tcPr>
          <w:p w14:paraId="65637AB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r>
      <w:tr w:rsidR="0099242C" w:rsidRPr="00D929A0" w14:paraId="31AA9929" w14:textId="77777777" w:rsidTr="007C0BEB">
        <w:trPr>
          <w:trHeight w:val="20"/>
        </w:trPr>
        <w:tc>
          <w:tcPr>
            <w:tcW w:w="208" w:type="pct"/>
            <w:vMerge/>
          </w:tcPr>
          <w:p w14:paraId="644B2F8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336C029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51AC814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61E81E2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Внебюджетные источники</w:t>
            </w:r>
          </w:p>
          <w:p w14:paraId="20DA12E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6913824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2C7ABD2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7BB6902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25C5EB7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34E7C57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A905D9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4F64775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5C43825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tcPr>
          <w:p w14:paraId="24EB80B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79B4FEA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2F99821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2F2176B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31D41EB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35EDB470" w14:textId="77777777" w:rsidTr="007C0BEB">
        <w:trPr>
          <w:trHeight w:val="20"/>
        </w:trPr>
        <w:tc>
          <w:tcPr>
            <w:tcW w:w="208" w:type="pct"/>
            <w:vMerge w:val="restart"/>
          </w:tcPr>
          <w:p w14:paraId="78C2957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1.4.1.</w:t>
            </w:r>
          </w:p>
        </w:tc>
        <w:tc>
          <w:tcPr>
            <w:tcW w:w="594" w:type="pct"/>
            <w:vMerge w:val="restart"/>
          </w:tcPr>
          <w:p w14:paraId="5BEC81F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 xml:space="preserve"> Изготовление технических паспортов автомобильных дорог общего пользования местного значения Завитинского района</w:t>
            </w:r>
          </w:p>
        </w:tc>
        <w:tc>
          <w:tcPr>
            <w:tcW w:w="524" w:type="pct"/>
            <w:vMerge w:val="restart"/>
          </w:tcPr>
          <w:p w14:paraId="1B43DB0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Администрация Завитинского района, отдел архитектуры и градостроительства</w:t>
            </w:r>
          </w:p>
        </w:tc>
        <w:tc>
          <w:tcPr>
            <w:tcW w:w="515" w:type="pct"/>
          </w:tcPr>
          <w:p w14:paraId="153712CF"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Всего</w:t>
            </w:r>
          </w:p>
        </w:tc>
        <w:tc>
          <w:tcPr>
            <w:tcW w:w="121" w:type="pct"/>
            <w:vMerge w:val="restart"/>
            <w:shd w:val="clear" w:color="auto" w:fill="auto"/>
            <w:textDirection w:val="btLr"/>
            <w:vAlign w:val="center"/>
          </w:tcPr>
          <w:p w14:paraId="7CD9528E"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002</w:t>
            </w:r>
          </w:p>
        </w:tc>
        <w:tc>
          <w:tcPr>
            <w:tcW w:w="121" w:type="pct"/>
            <w:vMerge w:val="restart"/>
            <w:shd w:val="clear" w:color="auto" w:fill="auto"/>
            <w:textDirection w:val="btLr"/>
            <w:vAlign w:val="center"/>
          </w:tcPr>
          <w:p w14:paraId="38411D1A"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0409</w:t>
            </w:r>
          </w:p>
        </w:tc>
        <w:tc>
          <w:tcPr>
            <w:tcW w:w="121" w:type="pct"/>
            <w:vMerge w:val="restart"/>
            <w:shd w:val="clear" w:color="auto" w:fill="auto"/>
            <w:textDirection w:val="btLr"/>
            <w:vAlign w:val="center"/>
          </w:tcPr>
          <w:p w14:paraId="350650AD"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64.1.</w:t>
            </w:r>
            <w:proofErr w:type="gramStart"/>
            <w:r w:rsidRPr="00D929A0">
              <w:rPr>
                <w:rFonts w:ascii="Times New Roman" w:hAnsi="Times New Roman" w:cs="Times New Roman"/>
                <w:sz w:val="20"/>
                <w:szCs w:val="20"/>
              </w:rPr>
              <w:t>03.</w:t>
            </w:r>
            <w:r w:rsidRPr="00D929A0">
              <w:rPr>
                <w:rFonts w:ascii="Times New Roman" w:hAnsi="Times New Roman" w:cs="Times New Roman"/>
                <w:sz w:val="20"/>
                <w:szCs w:val="20"/>
                <w:lang w:val="en-US"/>
              </w:rPr>
              <w:t>S</w:t>
            </w:r>
            <w:proofErr w:type="gramEnd"/>
            <w:r w:rsidRPr="00D929A0">
              <w:rPr>
                <w:rFonts w:ascii="Times New Roman" w:hAnsi="Times New Roman" w:cs="Times New Roman"/>
                <w:sz w:val="20"/>
                <w:szCs w:val="20"/>
              </w:rPr>
              <w:t>7480</w:t>
            </w:r>
          </w:p>
        </w:tc>
        <w:tc>
          <w:tcPr>
            <w:tcW w:w="149" w:type="pct"/>
            <w:vMerge w:val="restart"/>
            <w:shd w:val="clear" w:color="auto" w:fill="auto"/>
            <w:textDirection w:val="btLr"/>
            <w:vAlign w:val="center"/>
          </w:tcPr>
          <w:p w14:paraId="4E51DBB5"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244</w:t>
            </w:r>
          </w:p>
        </w:tc>
        <w:tc>
          <w:tcPr>
            <w:tcW w:w="403" w:type="pct"/>
          </w:tcPr>
          <w:p w14:paraId="356686F2"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1082,5</w:t>
            </w:r>
          </w:p>
        </w:tc>
        <w:tc>
          <w:tcPr>
            <w:tcW w:w="258" w:type="pct"/>
          </w:tcPr>
          <w:p w14:paraId="3953C3BD"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54" w:type="pct"/>
          </w:tcPr>
          <w:p w14:paraId="5D88EA9F"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28" w:type="pct"/>
          </w:tcPr>
          <w:p w14:paraId="689DC21B"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330" w:type="pct"/>
          </w:tcPr>
          <w:p w14:paraId="072C78AD"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1082,5</w:t>
            </w:r>
          </w:p>
        </w:tc>
        <w:tc>
          <w:tcPr>
            <w:tcW w:w="258" w:type="pct"/>
          </w:tcPr>
          <w:p w14:paraId="501E49C8"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58" w:type="pct"/>
          </w:tcPr>
          <w:p w14:paraId="35015BB1"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58" w:type="pct"/>
          </w:tcPr>
          <w:p w14:paraId="10276D92"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c>
          <w:tcPr>
            <w:tcW w:w="201" w:type="pct"/>
          </w:tcPr>
          <w:p w14:paraId="53A32C77"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0</w:t>
            </w:r>
          </w:p>
        </w:tc>
      </w:tr>
      <w:tr w:rsidR="0099242C" w:rsidRPr="00D929A0" w14:paraId="2EC50CCC" w14:textId="77777777" w:rsidTr="007C0BEB">
        <w:trPr>
          <w:trHeight w:val="20"/>
        </w:trPr>
        <w:tc>
          <w:tcPr>
            <w:tcW w:w="208" w:type="pct"/>
            <w:vMerge/>
          </w:tcPr>
          <w:p w14:paraId="7B2FF30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798BDC5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0590CC7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1F001F56"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Федеральный бюджет</w:t>
            </w:r>
          </w:p>
        </w:tc>
        <w:tc>
          <w:tcPr>
            <w:tcW w:w="121" w:type="pct"/>
            <w:vMerge/>
            <w:shd w:val="clear" w:color="auto" w:fill="auto"/>
          </w:tcPr>
          <w:p w14:paraId="62BEEBA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1623A9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406F323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04E61CA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0AE6271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3A771AF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0653302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406A421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tcPr>
          <w:p w14:paraId="47777AD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4DAFC92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6BC457C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66681DC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434AFC7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44509465" w14:textId="77777777" w:rsidTr="007C0BEB">
        <w:trPr>
          <w:trHeight w:val="20"/>
        </w:trPr>
        <w:tc>
          <w:tcPr>
            <w:tcW w:w="208" w:type="pct"/>
            <w:vMerge/>
          </w:tcPr>
          <w:p w14:paraId="5888A93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0DD0FBF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255F5A7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561F8836"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Областной бюджет</w:t>
            </w:r>
          </w:p>
        </w:tc>
        <w:tc>
          <w:tcPr>
            <w:tcW w:w="121" w:type="pct"/>
            <w:vMerge/>
            <w:shd w:val="clear" w:color="auto" w:fill="auto"/>
          </w:tcPr>
          <w:p w14:paraId="12B963C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6D365D5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9A73FA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00419EF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707B630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1050,0</w:t>
            </w:r>
          </w:p>
        </w:tc>
        <w:tc>
          <w:tcPr>
            <w:tcW w:w="258" w:type="pct"/>
          </w:tcPr>
          <w:p w14:paraId="48922D4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54" w:type="pct"/>
          </w:tcPr>
          <w:p w14:paraId="2AE0C8A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28" w:type="pct"/>
          </w:tcPr>
          <w:p w14:paraId="0C7E74C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30" w:type="pct"/>
          </w:tcPr>
          <w:p w14:paraId="6A53B6E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1050,0</w:t>
            </w:r>
          </w:p>
        </w:tc>
        <w:tc>
          <w:tcPr>
            <w:tcW w:w="258" w:type="pct"/>
          </w:tcPr>
          <w:p w14:paraId="289CEBB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58" w:type="pct"/>
          </w:tcPr>
          <w:p w14:paraId="270B10D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58" w:type="pct"/>
          </w:tcPr>
          <w:p w14:paraId="6E90CCC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01" w:type="pct"/>
          </w:tcPr>
          <w:p w14:paraId="440D10F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r>
      <w:tr w:rsidR="0099242C" w:rsidRPr="00D929A0" w14:paraId="5A1A3454" w14:textId="77777777" w:rsidTr="007C0BEB">
        <w:trPr>
          <w:trHeight w:val="20"/>
        </w:trPr>
        <w:tc>
          <w:tcPr>
            <w:tcW w:w="208" w:type="pct"/>
            <w:vMerge/>
          </w:tcPr>
          <w:p w14:paraId="6259B72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26D4A33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46876B5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542D14E9"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Местный бюджет</w:t>
            </w:r>
          </w:p>
        </w:tc>
        <w:tc>
          <w:tcPr>
            <w:tcW w:w="121" w:type="pct"/>
            <w:vMerge/>
            <w:shd w:val="clear" w:color="auto" w:fill="auto"/>
          </w:tcPr>
          <w:p w14:paraId="60880C9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E58679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08B823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030F812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04DB653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32,5</w:t>
            </w:r>
          </w:p>
        </w:tc>
        <w:tc>
          <w:tcPr>
            <w:tcW w:w="258" w:type="pct"/>
          </w:tcPr>
          <w:p w14:paraId="6FC74B2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54" w:type="pct"/>
          </w:tcPr>
          <w:p w14:paraId="4B9B0A0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28" w:type="pct"/>
          </w:tcPr>
          <w:p w14:paraId="15DBAC6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330" w:type="pct"/>
          </w:tcPr>
          <w:p w14:paraId="277164FA"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32,5</w:t>
            </w:r>
          </w:p>
        </w:tc>
        <w:tc>
          <w:tcPr>
            <w:tcW w:w="258" w:type="pct"/>
          </w:tcPr>
          <w:p w14:paraId="443B8CD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58" w:type="pct"/>
          </w:tcPr>
          <w:p w14:paraId="3B96A23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58" w:type="pct"/>
          </w:tcPr>
          <w:p w14:paraId="1CD9115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01" w:type="pct"/>
          </w:tcPr>
          <w:p w14:paraId="4E7ADA6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r>
      <w:tr w:rsidR="0099242C" w:rsidRPr="00D929A0" w14:paraId="04C5EC98" w14:textId="77777777" w:rsidTr="007C0BEB">
        <w:trPr>
          <w:trHeight w:val="20"/>
        </w:trPr>
        <w:tc>
          <w:tcPr>
            <w:tcW w:w="208" w:type="pct"/>
            <w:vMerge/>
          </w:tcPr>
          <w:p w14:paraId="3A56653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94" w:type="pct"/>
            <w:vMerge/>
          </w:tcPr>
          <w:p w14:paraId="1F75BBA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24" w:type="pct"/>
            <w:vMerge/>
          </w:tcPr>
          <w:p w14:paraId="02AC08B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15" w:type="pct"/>
          </w:tcPr>
          <w:p w14:paraId="1CD7770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Внебюджетные источники</w:t>
            </w:r>
          </w:p>
        </w:tc>
        <w:tc>
          <w:tcPr>
            <w:tcW w:w="121" w:type="pct"/>
            <w:vMerge/>
            <w:shd w:val="clear" w:color="auto" w:fill="auto"/>
          </w:tcPr>
          <w:p w14:paraId="10FD140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57F5C63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21" w:type="pct"/>
            <w:vMerge/>
            <w:shd w:val="clear" w:color="auto" w:fill="auto"/>
          </w:tcPr>
          <w:p w14:paraId="0AC1903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9" w:type="pct"/>
            <w:vMerge/>
            <w:shd w:val="clear" w:color="auto" w:fill="auto"/>
          </w:tcPr>
          <w:p w14:paraId="3EC5260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03" w:type="pct"/>
          </w:tcPr>
          <w:p w14:paraId="2C4FC06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0A958A5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54" w:type="pct"/>
          </w:tcPr>
          <w:p w14:paraId="25E9BBD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28" w:type="pct"/>
          </w:tcPr>
          <w:p w14:paraId="12D73D4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330" w:type="pct"/>
          </w:tcPr>
          <w:p w14:paraId="6657C74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5083F45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71424EE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58" w:type="pct"/>
          </w:tcPr>
          <w:p w14:paraId="17D9D9D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01" w:type="pct"/>
          </w:tcPr>
          <w:p w14:paraId="1B86285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bl>
    <w:p w14:paraId="38124109" w14:textId="77777777" w:rsidR="0099242C" w:rsidRPr="00D929A0" w:rsidRDefault="0099242C" w:rsidP="0099242C">
      <w:pPr>
        <w:spacing w:after="0" w:line="240" w:lineRule="auto"/>
        <w:jc w:val="both"/>
        <w:rPr>
          <w:rFonts w:ascii="Times New Roman" w:hAnsi="Times New Roman" w:cs="Times New Roman"/>
          <w:sz w:val="20"/>
          <w:szCs w:val="20"/>
          <w:lang w:eastAsia="x-none"/>
        </w:rPr>
      </w:pPr>
    </w:p>
    <w:p w14:paraId="2F55CA7E" w14:textId="77777777" w:rsidR="0099242C" w:rsidRPr="00D929A0" w:rsidRDefault="0099242C" w:rsidP="0099242C">
      <w:pPr>
        <w:spacing w:after="0" w:line="240" w:lineRule="auto"/>
        <w:jc w:val="both"/>
        <w:rPr>
          <w:rFonts w:ascii="Times New Roman" w:hAnsi="Times New Roman" w:cs="Times New Roman"/>
          <w:b/>
          <w:bCs/>
          <w:sz w:val="20"/>
          <w:szCs w:val="20"/>
          <w:lang w:eastAsia="x-none"/>
        </w:rPr>
      </w:pPr>
      <w:r w:rsidRPr="00D929A0">
        <w:rPr>
          <w:rFonts w:ascii="Times New Roman" w:hAnsi="Times New Roman" w:cs="Times New Roman"/>
          <w:b/>
          <w:sz w:val="20"/>
          <w:szCs w:val="20"/>
          <w:lang w:eastAsia="x-none"/>
        </w:rPr>
        <w:t>Приложение №</w:t>
      </w:r>
      <w:r>
        <w:rPr>
          <w:rFonts w:ascii="Times New Roman" w:hAnsi="Times New Roman" w:cs="Times New Roman"/>
          <w:b/>
          <w:sz w:val="20"/>
          <w:szCs w:val="20"/>
          <w:lang w:eastAsia="x-none"/>
        </w:rPr>
        <w:t xml:space="preserve"> </w:t>
      </w:r>
      <w:r w:rsidRPr="00D929A0">
        <w:rPr>
          <w:rFonts w:ascii="Times New Roman" w:hAnsi="Times New Roman" w:cs="Times New Roman"/>
          <w:b/>
          <w:sz w:val="20"/>
          <w:szCs w:val="20"/>
          <w:lang w:eastAsia="x-none"/>
        </w:rPr>
        <w:t xml:space="preserve">4 </w:t>
      </w:r>
      <w:r w:rsidRPr="00D929A0">
        <w:rPr>
          <w:rFonts w:ascii="Times New Roman" w:hAnsi="Times New Roman" w:cs="Times New Roman"/>
          <w:b/>
          <w:bCs/>
          <w:sz w:val="20"/>
          <w:szCs w:val="20"/>
        </w:rPr>
        <w:t>Перечень объектов на 2018 год</w:t>
      </w:r>
    </w:p>
    <w:tbl>
      <w:tblPr>
        <w:tblW w:w="152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05"/>
        <w:gridCol w:w="1276"/>
        <w:gridCol w:w="1275"/>
        <w:gridCol w:w="933"/>
        <w:gridCol w:w="3260"/>
      </w:tblGrid>
      <w:tr w:rsidR="0099242C" w:rsidRPr="00D929A0" w14:paraId="0DB494F2" w14:textId="77777777" w:rsidTr="007C0BEB">
        <w:tc>
          <w:tcPr>
            <w:tcW w:w="8505" w:type="dxa"/>
            <w:vMerge w:val="restart"/>
            <w:vAlign w:val="center"/>
          </w:tcPr>
          <w:p w14:paraId="0945FD8C"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Наименование направления расходования средств, наименование объектов</w:t>
            </w:r>
          </w:p>
        </w:tc>
        <w:tc>
          <w:tcPr>
            <w:tcW w:w="3484" w:type="dxa"/>
            <w:gridSpan w:val="3"/>
            <w:vAlign w:val="center"/>
          </w:tcPr>
          <w:p w14:paraId="5D1C990F" w14:textId="77777777" w:rsidR="0099242C" w:rsidRPr="00D929A0" w:rsidRDefault="0099242C" w:rsidP="007C0BEB">
            <w:pPr>
              <w:snapToGrid w:val="0"/>
              <w:spacing w:after="0" w:line="240" w:lineRule="auto"/>
              <w:jc w:val="center"/>
              <w:rPr>
                <w:rFonts w:ascii="Times New Roman" w:hAnsi="Times New Roman" w:cs="Times New Roman"/>
                <w:sz w:val="20"/>
                <w:szCs w:val="20"/>
              </w:rPr>
            </w:pPr>
            <w:r w:rsidRPr="00D929A0">
              <w:rPr>
                <w:rFonts w:ascii="Times New Roman" w:hAnsi="Times New Roman" w:cs="Times New Roman"/>
                <w:sz w:val="20"/>
                <w:szCs w:val="20"/>
              </w:rPr>
              <w:t xml:space="preserve">Объем средств </w:t>
            </w:r>
            <w:proofErr w:type="gramStart"/>
            <w:r w:rsidRPr="00D929A0">
              <w:rPr>
                <w:rFonts w:ascii="Times New Roman" w:hAnsi="Times New Roman" w:cs="Times New Roman"/>
                <w:sz w:val="20"/>
                <w:szCs w:val="20"/>
              </w:rPr>
              <w:t>на  2018</w:t>
            </w:r>
            <w:proofErr w:type="gramEnd"/>
            <w:r w:rsidRPr="00D929A0">
              <w:rPr>
                <w:rFonts w:ascii="Times New Roman" w:hAnsi="Times New Roman" w:cs="Times New Roman"/>
                <w:sz w:val="20"/>
                <w:szCs w:val="20"/>
              </w:rPr>
              <w:t>г.,</w:t>
            </w:r>
            <w:r>
              <w:rPr>
                <w:rFonts w:ascii="Times New Roman" w:hAnsi="Times New Roman" w:cs="Times New Roman"/>
                <w:sz w:val="20"/>
                <w:szCs w:val="20"/>
              </w:rPr>
              <w:t xml:space="preserve"> </w:t>
            </w:r>
            <w:r w:rsidRPr="00D929A0">
              <w:rPr>
                <w:rFonts w:ascii="Times New Roman" w:hAnsi="Times New Roman" w:cs="Times New Roman"/>
                <w:sz w:val="20"/>
                <w:szCs w:val="20"/>
              </w:rPr>
              <w:t xml:space="preserve"> тыс. руб.</w:t>
            </w:r>
          </w:p>
        </w:tc>
        <w:tc>
          <w:tcPr>
            <w:tcW w:w="3260" w:type="dxa"/>
            <w:vMerge w:val="restart"/>
            <w:vAlign w:val="center"/>
          </w:tcPr>
          <w:p w14:paraId="2D28ACF1"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Мощность работ </w:t>
            </w:r>
          </w:p>
          <w:p w14:paraId="0C7F60E3"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(км, </w:t>
            </w:r>
            <w:proofErr w:type="gramStart"/>
            <w:r w:rsidRPr="00D929A0">
              <w:rPr>
                <w:rFonts w:ascii="Times New Roman" w:hAnsi="Times New Roman" w:cs="Times New Roman"/>
                <w:sz w:val="20"/>
                <w:szCs w:val="20"/>
              </w:rPr>
              <w:t>п.м.,м</w:t>
            </w:r>
            <w:proofErr w:type="gramEnd"/>
            <w:r w:rsidRPr="00D929A0">
              <w:rPr>
                <w:rFonts w:ascii="Times New Roman" w:hAnsi="Times New Roman" w:cs="Times New Roman"/>
                <w:sz w:val="20"/>
                <w:szCs w:val="20"/>
              </w:rPr>
              <w:t>2)</w:t>
            </w:r>
          </w:p>
        </w:tc>
      </w:tr>
      <w:tr w:rsidR="0099242C" w:rsidRPr="00D929A0" w14:paraId="7EE0A8C0" w14:textId="77777777" w:rsidTr="007C0BEB">
        <w:tc>
          <w:tcPr>
            <w:tcW w:w="8505" w:type="dxa"/>
            <w:vMerge/>
          </w:tcPr>
          <w:p w14:paraId="63C2CF65"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1276" w:type="dxa"/>
          </w:tcPr>
          <w:p w14:paraId="439B3A78"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всего</w:t>
            </w:r>
          </w:p>
        </w:tc>
        <w:tc>
          <w:tcPr>
            <w:tcW w:w="1275" w:type="dxa"/>
          </w:tcPr>
          <w:p w14:paraId="351EF333" w14:textId="77777777" w:rsidR="0099242C" w:rsidRPr="00D929A0" w:rsidRDefault="0099242C" w:rsidP="007C0BEB">
            <w:pPr>
              <w:snapToGrid w:val="0"/>
              <w:spacing w:after="0" w:line="240" w:lineRule="auto"/>
              <w:jc w:val="both"/>
              <w:rPr>
                <w:rFonts w:ascii="Times New Roman" w:hAnsi="Times New Roman" w:cs="Times New Roman"/>
                <w:sz w:val="20"/>
                <w:szCs w:val="20"/>
              </w:rPr>
            </w:pPr>
            <w:proofErr w:type="gramStart"/>
            <w:r w:rsidRPr="00D929A0">
              <w:rPr>
                <w:rFonts w:ascii="Times New Roman" w:hAnsi="Times New Roman" w:cs="Times New Roman"/>
                <w:sz w:val="20"/>
                <w:szCs w:val="20"/>
              </w:rPr>
              <w:t>Областной  бюджет</w:t>
            </w:r>
            <w:proofErr w:type="gramEnd"/>
          </w:p>
        </w:tc>
        <w:tc>
          <w:tcPr>
            <w:tcW w:w="933" w:type="dxa"/>
          </w:tcPr>
          <w:p w14:paraId="7F64AAB0"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районный бюджет </w:t>
            </w:r>
          </w:p>
        </w:tc>
        <w:tc>
          <w:tcPr>
            <w:tcW w:w="3260" w:type="dxa"/>
            <w:vMerge/>
          </w:tcPr>
          <w:p w14:paraId="53F526DC"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r>
      <w:tr w:rsidR="0099242C" w:rsidRPr="00D929A0" w14:paraId="1168A759" w14:textId="77777777" w:rsidTr="007C0BEB">
        <w:tc>
          <w:tcPr>
            <w:tcW w:w="8505" w:type="dxa"/>
          </w:tcPr>
          <w:p w14:paraId="0BB6BDFF"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276" w:type="dxa"/>
          </w:tcPr>
          <w:p w14:paraId="7CA39701"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w:t>
            </w:r>
          </w:p>
        </w:tc>
        <w:tc>
          <w:tcPr>
            <w:tcW w:w="1275" w:type="dxa"/>
          </w:tcPr>
          <w:p w14:paraId="2AE50A7C"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w:t>
            </w:r>
          </w:p>
        </w:tc>
        <w:tc>
          <w:tcPr>
            <w:tcW w:w="933" w:type="dxa"/>
          </w:tcPr>
          <w:p w14:paraId="2FCFFA1C"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w:t>
            </w:r>
          </w:p>
        </w:tc>
        <w:tc>
          <w:tcPr>
            <w:tcW w:w="3260" w:type="dxa"/>
          </w:tcPr>
          <w:p w14:paraId="58BACD73"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w:t>
            </w:r>
          </w:p>
        </w:tc>
      </w:tr>
      <w:tr w:rsidR="0099242C" w:rsidRPr="00D929A0" w14:paraId="7F0B58D8" w14:textId="77777777" w:rsidTr="007C0BEB">
        <w:tc>
          <w:tcPr>
            <w:tcW w:w="8505" w:type="dxa"/>
          </w:tcPr>
          <w:p w14:paraId="76E8AA64"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Субсидия бюджетам муниципальных образований на </w:t>
            </w:r>
            <w:proofErr w:type="spellStart"/>
            <w:r w:rsidRPr="00D929A0">
              <w:rPr>
                <w:rFonts w:ascii="Times New Roman" w:hAnsi="Times New Roman" w:cs="Times New Roman"/>
                <w:sz w:val="20"/>
                <w:szCs w:val="20"/>
              </w:rPr>
              <w:t>софинансирование</w:t>
            </w:r>
            <w:proofErr w:type="spellEnd"/>
            <w:r w:rsidRPr="00D929A0">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1276" w:type="dxa"/>
            <w:vAlign w:val="center"/>
          </w:tcPr>
          <w:p w14:paraId="56DDACD9"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6 611,684</w:t>
            </w:r>
          </w:p>
        </w:tc>
        <w:tc>
          <w:tcPr>
            <w:tcW w:w="1275" w:type="dxa"/>
            <w:vAlign w:val="center"/>
          </w:tcPr>
          <w:p w14:paraId="113CD7AD"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6 281,099</w:t>
            </w:r>
          </w:p>
        </w:tc>
        <w:tc>
          <w:tcPr>
            <w:tcW w:w="933" w:type="dxa"/>
            <w:vAlign w:val="center"/>
          </w:tcPr>
          <w:p w14:paraId="662ACF54"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330,585</w:t>
            </w:r>
          </w:p>
        </w:tc>
        <w:tc>
          <w:tcPr>
            <w:tcW w:w="3260" w:type="dxa"/>
          </w:tcPr>
          <w:p w14:paraId="1360AE4C"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 xml:space="preserve">187,5 </w:t>
            </w:r>
            <w:proofErr w:type="spellStart"/>
            <w:r w:rsidRPr="00D929A0">
              <w:rPr>
                <w:rFonts w:ascii="Times New Roman" w:hAnsi="Times New Roman" w:cs="Times New Roman"/>
                <w:bCs/>
                <w:sz w:val="20"/>
                <w:szCs w:val="20"/>
              </w:rPr>
              <w:t>мп</w:t>
            </w:r>
            <w:proofErr w:type="spellEnd"/>
            <w:r w:rsidRPr="00D929A0">
              <w:rPr>
                <w:rFonts w:ascii="Times New Roman" w:hAnsi="Times New Roman" w:cs="Times New Roman"/>
                <w:bCs/>
                <w:sz w:val="20"/>
                <w:szCs w:val="20"/>
              </w:rPr>
              <w:t xml:space="preserve">   7960 </w:t>
            </w:r>
            <w:proofErr w:type="spellStart"/>
            <w:r w:rsidRPr="00D929A0">
              <w:rPr>
                <w:rFonts w:ascii="Times New Roman" w:hAnsi="Times New Roman" w:cs="Times New Roman"/>
                <w:bCs/>
                <w:sz w:val="20"/>
                <w:szCs w:val="20"/>
              </w:rPr>
              <w:t>мп</w:t>
            </w:r>
            <w:proofErr w:type="spellEnd"/>
            <w:r w:rsidRPr="00D929A0">
              <w:rPr>
                <w:rFonts w:ascii="Times New Roman" w:hAnsi="Times New Roman" w:cs="Times New Roman"/>
                <w:bCs/>
                <w:sz w:val="20"/>
                <w:szCs w:val="20"/>
              </w:rPr>
              <w:t xml:space="preserve">     18550 м2</w:t>
            </w:r>
          </w:p>
        </w:tc>
      </w:tr>
      <w:tr w:rsidR="0099242C" w:rsidRPr="00D929A0" w14:paraId="5ECC5662" w14:textId="77777777" w:rsidTr="007C0BEB">
        <w:tc>
          <w:tcPr>
            <w:tcW w:w="8505" w:type="dxa"/>
          </w:tcPr>
          <w:p w14:paraId="715C625B"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276" w:type="dxa"/>
            <w:vAlign w:val="center"/>
          </w:tcPr>
          <w:p w14:paraId="0036420F"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6 611,684</w:t>
            </w:r>
          </w:p>
        </w:tc>
        <w:tc>
          <w:tcPr>
            <w:tcW w:w="1275" w:type="dxa"/>
            <w:vAlign w:val="center"/>
          </w:tcPr>
          <w:p w14:paraId="3C90FCCF"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6 281,099</w:t>
            </w:r>
          </w:p>
        </w:tc>
        <w:tc>
          <w:tcPr>
            <w:tcW w:w="933" w:type="dxa"/>
            <w:vAlign w:val="center"/>
          </w:tcPr>
          <w:p w14:paraId="213F765B"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330,585</w:t>
            </w:r>
          </w:p>
        </w:tc>
        <w:tc>
          <w:tcPr>
            <w:tcW w:w="3260" w:type="dxa"/>
          </w:tcPr>
          <w:p w14:paraId="1AAC4B2A"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 xml:space="preserve">187,5 </w:t>
            </w:r>
            <w:proofErr w:type="spellStart"/>
            <w:r w:rsidRPr="00D929A0">
              <w:rPr>
                <w:rFonts w:ascii="Times New Roman" w:hAnsi="Times New Roman" w:cs="Times New Roman"/>
                <w:bCs/>
                <w:sz w:val="20"/>
                <w:szCs w:val="20"/>
              </w:rPr>
              <w:t>мп</w:t>
            </w:r>
            <w:proofErr w:type="spellEnd"/>
            <w:r w:rsidRPr="00D929A0">
              <w:rPr>
                <w:rFonts w:ascii="Times New Roman" w:hAnsi="Times New Roman" w:cs="Times New Roman"/>
                <w:bCs/>
                <w:sz w:val="20"/>
                <w:szCs w:val="20"/>
              </w:rPr>
              <w:t xml:space="preserve">   7960 </w:t>
            </w:r>
            <w:proofErr w:type="spellStart"/>
            <w:r w:rsidRPr="00D929A0">
              <w:rPr>
                <w:rFonts w:ascii="Times New Roman" w:hAnsi="Times New Roman" w:cs="Times New Roman"/>
                <w:bCs/>
                <w:sz w:val="20"/>
                <w:szCs w:val="20"/>
              </w:rPr>
              <w:t>мп</w:t>
            </w:r>
            <w:proofErr w:type="spellEnd"/>
            <w:r w:rsidRPr="00D929A0">
              <w:rPr>
                <w:rFonts w:ascii="Times New Roman" w:hAnsi="Times New Roman" w:cs="Times New Roman"/>
                <w:bCs/>
                <w:sz w:val="20"/>
                <w:szCs w:val="20"/>
              </w:rPr>
              <w:t xml:space="preserve">    18550 м2</w:t>
            </w:r>
          </w:p>
        </w:tc>
      </w:tr>
      <w:tr w:rsidR="0099242C" w:rsidRPr="00D929A0" w14:paraId="71FDFEAE" w14:textId="77777777" w:rsidTr="007C0BEB">
        <w:tc>
          <w:tcPr>
            <w:tcW w:w="8505" w:type="dxa"/>
          </w:tcPr>
          <w:p w14:paraId="601ADC6B"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в том числе </w:t>
            </w:r>
            <w:proofErr w:type="spellStart"/>
            <w:r w:rsidRPr="00D929A0">
              <w:rPr>
                <w:rFonts w:ascii="Times New Roman" w:hAnsi="Times New Roman" w:cs="Times New Roman"/>
                <w:sz w:val="20"/>
                <w:szCs w:val="20"/>
              </w:rPr>
              <w:t>пообъектно</w:t>
            </w:r>
            <w:proofErr w:type="spellEnd"/>
            <w:r w:rsidRPr="00D929A0">
              <w:rPr>
                <w:rFonts w:ascii="Times New Roman" w:hAnsi="Times New Roman" w:cs="Times New Roman"/>
                <w:sz w:val="20"/>
                <w:szCs w:val="20"/>
              </w:rPr>
              <w:t>:</w:t>
            </w:r>
          </w:p>
        </w:tc>
        <w:tc>
          <w:tcPr>
            <w:tcW w:w="1276" w:type="dxa"/>
          </w:tcPr>
          <w:p w14:paraId="0186E784"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1275" w:type="dxa"/>
          </w:tcPr>
          <w:p w14:paraId="2F6C62FC"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933" w:type="dxa"/>
          </w:tcPr>
          <w:p w14:paraId="6C1E2195"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3260" w:type="dxa"/>
          </w:tcPr>
          <w:p w14:paraId="5AFB33C5"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r>
      <w:tr w:rsidR="0099242C" w:rsidRPr="00D929A0" w14:paraId="005FE930" w14:textId="77777777" w:rsidTr="007C0BEB">
        <w:tc>
          <w:tcPr>
            <w:tcW w:w="8505" w:type="dxa"/>
          </w:tcPr>
          <w:p w14:paraId="38204B8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w:t>
            </w:r>
            <w:proofErr w:type="gramStart"/>
            <w:r w:rsidRPr="00D929A0">
              <w:rPr>
                <w:rFonts w:ascii="Times New Roman" w:hAnsi="Times New Roman" w:cs="Times New Roman"/>
                <w:sz w:val="20"/>
                <w:szCs w:val="20"/>
              </w:rPr>
              <w:t xml:space="preserve">сети  </w:t>
            </w:r>
            <w:proofErr w:type="spellStart"/>
            <w:r w:rsidRPr="00D929A0">
              <w:rPr>
                <w:rFonts w:ascii="Times New Roman" w:hAnsi="Times New Roman" w:cs="Times New Roman"/>
                <w:sz w:val="20"/>
                <w:szCs w:val="20"/>
              </w:rPr>
              <w:t>Преображеновского</w:t>
            </w:r>
            <w:proofErr w:type="spellEnd"/>
            <w:proofErr w:type="gramEnd"/>
            <w:r w:rsidRPr="00D929A0">
              <w:rPr>
                <w:rFonts w:ascii="Times New Roman" w:hAnsi="Times New Roman" w:cs="Times New Roman"/>
                <w:sz w:val="20"/>
                <w:szCs w:val="20"/>
              </w:rPr>
              <w:t xml:space="preserve"> сельсовета  с. </w:t>
            </w:r>
            <w:proofErr w:type="spellStart"/>
            <w:r w:rsidRPr="00D929A0">
              <w:rPr>
                <w:rFonts w:ascii="Times New Roman" w:hAnsi="Times New Roman" w:cs="Times New Roman"/>
                <w:sz w:val="20"/>
                <w:szCs w:val="20"/>
              </w:rPr>
              <w:t>Преображеновка</w:t>
            </w:r>
            <w:proofErr w:type="spellEnd"/>
            <w:r w:rsidRPr="00D929A0">
              <w:rPr>
                <w:rFonts w:ascii="Times New Roman" w:hAnsi="Times New Roman" w:cs="Times New Roman"/>
                <w:sz w:val="20"/>
                <w:szCs w:val="20"/>
              </w:rPr>
              <w:t xml:space="preserve"> (улица Центральная)</w:t>
            </w:r>
          </w:p>
        </w:tc>
        <w:tc>
          <w:tcPr>
            <w:tcW w:w="1276" w:type="dxa"/>
            <w:vAlign w:val="center"/>
          </w:tcPr>
          <w:p w14:paraId="49FF414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481,796</w:t>
            </w:r>
          </w:p>
        </w:tc>
        <w:tc>
          <w:tcPr>
            <w:tcW w:w="1275" w:type="dxa"/>
            <w:vAlign w:val="center"/>
          </w:tcPr>
          <w:p w14:paraId="60773D1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457,706</w:t>
            </w:r>
          </w:p>
        </w:tc>
        <w:tc>
          <w:tcPr>
            <w:tcW w:w="933" w:type="dxa"/>
            <w:vAlign w:val="center"/>
          </w:tcPr>
          <w:p w14:paraId="596EA8F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24,090</w:t>
            </w:r>
          </w:p>
        </w:tc>
        <w:tc>
          <w:tcPr>
            <w:tcW w:w="3260" w:type="dxa"/>
            <w:vAlign w:val="center"/>
          </w:tcPr>
          <w:p w14:paraId="0553F16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 трубы – дл.20мп</w:t>
            </w:r>
          </w:p>
        </w:tc>
      </w:tr>
      <w:tr w:rsidR="0099242C" w:rsidRPr="00D929A0" w14:paraId="13B92320" w14:textId="77777777" w:rsidTr="007C0BEB">
        <w:tc>
          <w:tcPr>
            <w:tcW w:w="8505" w:type="dxa"/>
          </w:tcPr>
          <w:p w14:paraId="7A818CD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w:t>
            </w:r>
            <w:proofErr w:type="gramStart"/>
            <w:r w:rsidRPr="00D929A0">
              <w:rPr>
                <w:rFonts w:ascii="Times New Roman" w:hAnsi="Times New Roman" w:cs="Times New Roman"/>
                <w:sz w:val="20"/>
                <w:szCs w:val="20"/>
              </w:rPr>
              <w:t>сети  Антоновского</w:t>
            </w:r>
            <w:proofErr w:type="gramEnd"/>
            <w:r w:rsidRPr="00D929A0">
              <w:rPr>
                <w:rFonts w:ascii="Times New Roman" w:hAnsi="Times New Roman" w:cs="Times New Roman"/>
                <w:sz w:val="20"/>
                <w:szCs w:val="20"/>
              </w:rPr>
              <w:t xml:space="preserve"> сельсовета  с. Антоновка (улица Советская (перекресток с ул. Амурская)</w:t>
            </w:r>
          </w:p>
        </w:tc>
        <w:tc>
          <w:tcPr>
            <w:tcW w:w="1276" w:type="dxa"/>
            <w:vAlign w:val="center"/>
          </w:tcPr>
          <w:p w14:paraId="5704C2A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277,233</w:t>
            </w:r>
          </w:p>
        </w:tc>
        <w:tc>
          <w:tcPr>
            <w:tcW w:w="1275" w:type="dxa"/>
            <w:vAlign w:val="center"/>
          </w:tcPr>
          <w:p w14:paraId="6CABC7C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263,371</w:t>
            </w:r>
          </w:p>
        </w:tc>
        <w:tc>
          <w:tcPr>
            <w:tcW w:w="933" w:type="dxa"/>
            <w:vAlign w:val="center"/>
          </w:tcPr>
          <w:p w14:paraId="151CBC1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13,862</w:t>
            </w:r>
          </w:p>
        </w:tc>
        <w:tc>
          <w:tcPr>
            <w:tcW w:w="3260" w:type="dxa"/>
            <w:vAlign w:val="center"/>
          </w:tcPr>
          <w:p w14:paraId="0A69B10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2 трубы </w:t>
            </w:r>
            <w:proofErr w:type="gramStart"/>
            <w:r w:rsidRPr="00D929A0">
              <w:rPr>
                <w:rFonts w:ascii="Times New Roman" w:hAnsi="Times New Roman" w:cs="Times New Roman"/>
                <w:sz w:val="20"/>
                <w:szCs w:val="20"/>
              </w:rPr>
              <w:t>-  дл.</w:t>
            </w:r>
            <w:proofErr w:type="gramEnd"/>
            <w:r w:rsidRPr="00D929A0">
              <w:rPr>
                <w:rFonts w:ascii="Times New Roman" w:hAnsi="Times New Roman" w:cs="Times New Roman"/>
                <w:sz w:val="20"/>
                <w:szCs w:val="20"/>
              </w:rPr>
              <w:t xml:space="preserve">20мп; кюветы – 50 </w:t>
            </w:r>
            <w:proofErr w:type="spellStart"/>
            <w:r w:rsidRPr="00D929A0">
              <w:rPr>
                <w:rFonts w:ascii="Times New Roman" w:hAnsi="Times New Roman" w:cs="Times New Roman"/>
                <w:sz w:val="20"/>
                <w:szCs w:val="20"/>
              </w:rPr>
              <w:t>мп</w:t>
            </w:r>
            <w:proofErr w:type="spellEnd"/>
          </w:p>
        </w:tc>
      </w:tr>
      <w:tr w:rsidR="0099242C" w:rsidRPr="00D929A0" w14:paraId="07FBCB61" w14:textId="77777777" w:rsidTr="007C0BEB">
        <w:tc>
          <w:tcPr>
            <w:tcW w:w="8505" w:type="dxa"/>
          </w:tcPr>
          <w:p w14:paraId="4085445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w:t>
            </w:r>
            <w:proofErr w:type="gramStart"/>
            <w:r w:rsidRPr="00D929A0">
              <w:rPr>
                <w:rFonts w:ascii="Times New Roman" w:hAnsi="Times New Roman" w:cs="Times New Roman"/>
                <w:sz w:val="20"/>
                <w:szCs w:val="20"/>
              </w:rPr>
              <w:t>сети  Куприяновского</w:t>
            </w:r>
            <w:proofErr w:type="gramEnd"/>
            <w:r w:rsidRPr="00D929A0">
              <w:rPr>
                <w:rFonts w:ascii="Times New Roman" w:hAnsi="Times New Roman" w:cs="Times New Roman"/>
                <w:sz w:val="20"/>
                <w:szCs w:val="20"/>
              </w:rPr>
              <w:t xml:space="preserve"> сельсовета с. </w:t>
            </w:r>
            <w:proofErr w:type="spellStart"/>
            <w:r w:rsidRPr="00D929A0">
              <w:rPr>
                <w:rFonts w:ascii="Times New Roman" w:hAnsi="Times New Roman" w:cs="Times New Roman"/>
                <w:sz w:val="20"/>
                <w:szCs w:val="20"/>
              </w:rPr>
              <w:t>Куприяновка</w:t>
            </w:r>
            <w:proofErr w:type="spellEnd"/>
            <w:r w:rsidRPr="00D929A0">
              <w:rPr>
                <w:rFonts w:ascii="Times New Roman" w:hAnsi="Times New Roman" w:cs="Times New Roman"/>
                <w:sz w:val="20"/>
                <w:szCs w:val="20"/>
              </w:rPr>
              <w:t xml:space="preserve"> (улица  Партизанская (перекресток с ул. Советская) </w:t>
            </w:r>
          </w:p>
        </w:tc>
        <w:tc>
          <w:tcPr>
            <w:tcW w:w="1276" w:type="dxa"/>
            <w:vAlign w:val="center"/>
          </w:tcPr>
          <w:p w14:paraId="539B7C8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133,166</w:t>
            </w:r>
          </w:p>
        </w:tc>
        <w:tc>
          <w:tcPr>
            <w:tcW w:w="1275" w:type="dxa"/>
            <w:vAlign w:val="center"/>
          </w:tcPr>
          <w:p w14:paraId="0F05D08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126,508</w:t>
            </w:r>
          </w:p>
        </w:tc>
        <w:tc>
          <w:tcPr>
            <w:tcW w:w="933" w:type="dxa"/>
            <w:vAlign w:val="center"/>
          </w:tcPr>
          <w:p w14:paraId="6D1D20A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6,658</w:t>
            </w:r>
          </w:p>
        </w:tc>
        <w:tc>
          <w:tcPr>
            <w:tcW w:w="3260" w:type="dxa"/>
            <w:vAlign w:val="center"/>
          </w:tcPr>
          <w:p w14:paraId="1179C80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1 </w:t>
            </w:r>
            <w:proofErr w:type="gramStart"/>
            <w:r w:rsidRPr="00D929A0">
              <w:rPr>
                <w:rFonts w:ascii="Times New Roman" w:hAnsi="Times New Roman" w:cs="Times New Roman"/>
                <w:sz w:val="20"/>
                <w:szCs w:val="20"/>
              </w:rPr>
              <w:t>труба  -</w:t>
            </w:r>
            <w:proofErr w:type="gramEnd"/>
            <w:r w:rsidRPr="00D929A0">
              <w:rPr>
                <w:rFonts w:ascii="Times New Roman" w:hAnsi="Times New Roman" w:cs="Times New Roman"/>
                <w:sz w:val="20"/>
                <w:szCs w:val="20"/>
              </w:rPr>
              <w:t xml:space="preserve"> дл.10мп; кюветы – 20 </w:t>
            </w:r>
            <w:proofErr w:type="spellStart"/>
            <w:r w:rsidRPr="00D929A0">
              <w:rPr>
                <w:rFonts w:ascii="Times New Roman" w:hAnsi="Times New Roman" w:cs="Times New Roman"/>
                <w:sz w:val="20"/>
                <w:szCs w:val="20"/>
              </w:rPr>
              <w:t>мп</w:t>
            </w:r>
            <w:proofErr w:type="spellEnd"/>
          </w:p>
        </w:tc>
      </w:tr>
      <w:tr w:rsidR="0099242C" w:rsidRPr="00D929A0" w14:paraId="43FB6D6A" w14:textId="77777777" w:rsidTr="007C0BEB">
        <w:tc>
          <w:tcPr>
            <w:tcW w:w="8505" w:type="dxa"/>
          </w:tcPr>
          <w:p w14:paraId="61B5EE0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w:t>
            </w:r>
            <w:proofErr w:type="gramStart"/>
            <w:r w:rsidRPr="00D929A0">
              <w:rPr>
                <w:rFonts w:ascii="Times New Roman" w:hAnsi="Times New Roman" w:cs="Times New Roman"/>
                <w:sz w:val="20"/>
                <w:szCs w:val="20"/>
              </w:rPr>
              <w:t>сети  Куприяновского</w:t>
            </w:r>
            <w:proofErr w:type="gramEnd"/>
            <w:r w:rsidRPr="00D929A0">
              <w:rPr>
                <w:rFonts w:ascii="Times New Roman" w:hAnsi="Times New Roman" w:cs="Times New Roman"/>
                <w:sz w:val="20"/>
                <w:szCs w:val="20"/>
              </w:rPr>
              <w:t xml:space="preserve"> сельсовета с. </w:t>
            </w:r>
            <w:proofErr w:type="spellStart"/>
            <w:r w:rsidRPr="00D929A0">
              <w:rPr>
                <w:rFonts w:ascii="Times New Roman" w:hAnsi="Times New Roman" w:cs="Times New Roman"/>
                <w:sz w:val="20"/>
                <w:szCs w:val="20"/>
              </w:rPr>
              <w:t>Подоловка</w:t>
            </w:r>
            <w:proofErr w:type="spellEnd"/>
            <w:r w:rsidRPr="00D929A0">
              <w:rPr>
                <w:rFonts w:ascii="Times New Roman" w:hAnsi="Times New Roman" w:cs="Times New Roman"/>
                <w:sz w:val="20"/>
                <w:szCs w:val="20"/>
              </w:rPr>
              <w:t xml:space="preserve"> (улица Чкалова) </w:t>
            </w:r>
          </w:p>
        </w:tc>
        <w:tc>
          <w:tcPr>
            <w:tcW w:w="1276" w:type="dxa"/>
            <w:vAlign w:val="center"/>
          </w:tcPr>
          <w:p w14:paraId="1B7864D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398,933</w:t>
            </w:r>
          </w:p>
        </w:tc>
        <w:tc>
          <w:tcPr>
            <w:tcW w:w="1275" w:type="dxa"/>
            <w:vAlign w:val="center"/>
          </w:tcPr>
          <w:p w14:paraId="74C0989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378,986</w:t>
            </w:r>
          </w:p>
        </w:tc>
        <w:tc>
          <w:tcPr>
            <w:tcW w:w="933" w:type="dxa"/>
            <w:vAlign w:val="center"/>
          </w:tcPr>
          <w:p w14:paraId="1BA9C91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19,947</w:t>
            </w:r>
          </w:p>
        </w:tc>
        <w:tc>
          <w:tcPr>
            <w:tcW w:w="3260" w:type="dxa"/>
            <w:vAlign w:val="center"/>
          </w:tcPr>
          <w:p w14:paraId="5B937BA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2 трубы </w:t>
            </w:r>
            <w:proofErr w:type="gramStart"/>
            <w:r w:rsidRPr="00D929A0">
              <w:rPr>
                <w:rFonts w:ascii="Times New Roman" w:hAnsi="Times New Roman" w:cs="Times New Roman"/>
                <w:sz w:val="20"/>
                <w:szCs w:val="20"/>
              </w:rPr>
              <w:t>-  дл.</w:t>
            </w:r>
            <w:proofErr w:type="gramEnd"/>
            <w:r w:rsidRPr="00D929A0">
              <w:rPr>
                <w:rFonts w:ascii="Times New Roman" w:hAnsi="Times New Roman" w:cs="Times New Roman"/>
                <w:sz w:val="20"/>
                <w:szCs w:val="20"/>
              </w:rPr>
              <w:t xml:space="preserve">20мп; кюветы – 40 </w:t>
            </w:r>
            <w:proofErr w:type="spellStart"/>
            <w:r w:rsidRPr="00D929A0">
              <w:rPr>
                <w:rFonts w:ascii="Times New Roman" w:hAnsi="Times New Roman" w:cs="Times New Roman"/>
                <w:sz w:val="20"/>
                <w:szCs w:val="20"/>
              </w:rPr>
              <w:t>мп</w:t>
            </w:r>
            <w:proofErr w:type="spellEnd"/>
          </w:p>
        </w:tc>
      </w:tr>
      <w:tr w:rsidR="0099242C" w:rsidRPr="00D929A0" w14:paraId="18A625BE" w14:textId="77777777" w:rsidTr="007C0BEB">
        <w:tc>
          <w:tcPr>
            <w:tcW w:w="8505" w:type="dxa"/>
          </w:tcPr>
          <w:p w14:paraId="1FA15AB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w:t>
            </w:r>
            <w:proofErr w:type="gramStart"/>
            <w:r w:rsidRPr="00D929A0">
              <w:rPr>
                <w:rFonts w:ascii="Times New Roman" w:hAnsi="Times New Roman" w:cs="Times New Roman"/>
                <w:sz w:val="20"/>
                <w:szCs w:val="20"/>
              </w:rPr>
              <w:t xml:space="preserve">сети  </w:t>
            </w:r>
            <w:proofErr w:type="spellStart"/>
            <w:r w:rsidRPr="00D929A0">
              <w:rPr>
                <w:rFonts w:ascii="Times New Roman" w:hAnsi="Times New Roman" w:cs="Times New Roman"/>
                <w:sz w:val="20"/>
                <w:szCs w:val="20"/>
              </w:rPr>
              <w:t>Иннокентьевского</w:t>
            </w:r>
            <w:proofErr w:type="spellEnd"/>
            <w:proofErr w:type="gramEnd"/>
            <w:r w:rsidRPr="00D929A0">
              <w:rPr>
                <w:rFonts w:ascii="Times New Roman" w:hAnsi="Times New Roman" w:cs="Times New Roman"/>
                <w:sz w:val="20"/>
                <w:szCs w:val="20"/>
              </w:rPr>
              <w:t xml:space="preserve"> сельсовета с. </w:t>
            </w:r>
            <w:proofErr w:type="spellStart"/>
            <w:r w:rsidRPr="00D929A0">
              <w:rPr>
                <w:rFonts w:ascii="Times New Roman" w:hAnsi="Times New Roman" w:cs="Times New Roman"/>
                <w:sz w:val="20"/>
                <w:szCs w:val="20"/>
              </w:rPr>
              <w:t>Иннокентьевка</w:t>
            </w:r>
            <w:proofErr w:type="spellEnd"/>
            <w:r w:rsidRPr="00D929A0">
              <w:rPr>
                <w:rFonts w:ascii="Times New Roman" w:hAnsi="Times New Roman" w:cs="Times New Roman"/>
                <w:sz w:val="20"/>
                <w:szCs w:val="20"/>
              </w:rPr>
              <w:t xml:space="preserve"> (улица Мастерская, ул. Солнечная, ул. </w:t>
            </w:r>
            <w:proofErr w:type="spellStart"/>
            <w:r w:rsidRPr="00D929A0">
              <w:rPr>
                <w:rFonts w:ascii="Times New Roman" w:hAnsi="Times New Roman" w:cs="Times New Roman"/>
                <w:sz w:val="20"/>
                <w:szCs w:val="20"/>
              </w:rPr>
              <w:t>Ядыкина</w:t>
            </w:r>
            <w:proofErr w:type="spellEnd"/>
            <w:r w:rsidRPr="00D929A0">
              <w:rPr>
                <w:rFonts w:ascii="Times New Roman" w:hAnsi="Times New Roman" w:cs="Times New Roman"/>
                <w:sz w:val="20"/>
                <w:szCs w:val="20"/>
              </w:rPr>
              <w:t xml:space="preserve">,  ул. Центральная, ул. Партизанская) </w:t>
            </w:r>
          </w:p>
        </w:tc>
        <w:tc>
          <w:tcPr>
            <w:tcW w:w="1276" w:type="dxa"/>
            <w:vAlign w:val="center"/>
          </w:tcPr>
          <w:p w14:paraId="0C22FFB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181,893</w:t>
            </w:r>
          </w:p>
        </w:tc>
        <w:tc>
          <w:tcPr>
            <w:tcW w:w="1275" w:type="dxa"/>
            <w:vAlign w:val="center"/>
          </w:tcPr>
          <w:p w14:paraId="35B80CE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172,798</w:t>
            </w:r>
          </w:p>
        </w:tc>
        <w:tc>
          <w:tcPr>
            <w:tcW w:w="933" w:type="dxa"/>
            <w:vAlign w:val="center"/>
          </w:tcPr>
          <w:p w14:paraId="70D2FCE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9,095</w:t>
            </w:r>
          </w:p>
        </w:tc>
        <w:tc>
          <w:tcPr>
            <w:tcW w:w="3260" w:type="dxa"/>
          </w:tcPr>
          <w:p w14:paraId="693E5DEC"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кюветы – 6300 </w:t>
            </w:r>
            <w:proofErr w:type="spellStart"/>
            <w:r w:rsidRPr="00D929A0">
              <w:rPr>
                <w:rFonts w:ascii="Times New Roman" w:hAnsi="Times New Roman" w:cs="Times New Roman"/>
                <w:sz w:val="20"/>
                <w:szCs w:val="20"/>
              </w:rPr>
              <w:t>мп</w:t>
            </w:r>
            <w:proofErr w:type="spellEnd"/>
          </w:p>
        </w:tc>
      </w:tr>
      <w:tr w:rsidR="0099242C" w:rsidRPr="00D929A0" w14:paraId="5D13D336" w14:textId="77777777" w:rsidTr="007C0BEB">
        <w:tc>
          <w:tcPr>
            <w:tcW w:w="8505" w:type="dxa"/>
          </w:tcPr>
          <w:p w14:paraId="390298E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w:t>
            </w:r>
            <w:proofErr w:type="gramStart"/>
            <w:r w:rsidRPr="00D929A0">
              <w:rPr>
                <w:rFonts w:ascii="Times New Roman" w:hAnsi="Times New Roman" w:cs="Times New Roman"/>
                <w:sz w:val="20"/>
                <w:szCs w:val="20"/>
              </w:rPr>
              <w:t xml:space="preserve">сети  </w:t>
            </w:r>
            <w:proofErr w:type="spellStart"/>
            <w:r w:rsidRPr="00D929A0">
              <w:rPr>
                <w:rFonts w:ascii="Times New Roman" w:hAnsi="Times New Roman" w:cs="Times New Roman"/>
                <w:sz w:val="20"/>
                <w:szCs w:val="20"/>
              </w:rPr>
              <w:t>Иннокентьевского</w:t>
            </w:r>
            <w:proofErr w:type="spellEnd"/>
            <w:proofErr w:type="gramEnd"/>
            <w:r w:rsidRPr="00D929A0">
              <w:rPr>
                <w:rFonts w:ascii="Times New Roman" w:hAnsi="Times New Roman" w:cs="Times New Roman"/>
                <w:sz w:val="20"/>
                <w:szCs w:val="20"/>
              </w:rPr>
              <w:t xml:space="preserve"> сельсовета с. Ивановка (улица Хмельницкого, улица Лазо) </w:t>
            </w:r>
          </w:p>
        </w:tc>
        <w:tc>
          <w:tcPr>
            <w:tcW w:w="1276" w:type="dxa"/>
            <w:vAlign w:val="center"/>
          </w:tcPr>
          <w:p w14:paraId="33B1B11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212,169</w:t>
            </w:r>
          </w:p>
        </w:tc>
        <w:tc>
          <w:tcPr>
            <w:tcW w:w="1275" w:type="dxa"/>
            <w:vAlign w:val="center"/>
          </w:tcPr>
          <w:p w14:paraId="42E27B0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201,560</w:t>
            </w:r>
          </w:p>
        </w:tc>
        <w:tc>
          <w:tcPr>
            <w:tcW w:w="933" w:type="dxa"/>
            <w:vAlign w:val="center"/>
          </w:tcPr>
          <w:p w14:paraId="059732B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10,609</w:t>
            </w:r>
          </w:p>
        </w:tc>
        <w:tc>
          <w:tcPr>
            <w:tcW w:w="3260" w:type="dxa"/>
          </w:tcPr>
          <w:p w14:paraId="148212B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1 </w:t>
            </w:r>
            <w:proofErr w:type="gramStart"/>
            <w:r w:rsidRPr="00D929A0">
              <w:rPr>
                <w:rFonts w:ascii="Times New Roman" w:hAnsi="Times New Roman" w:cs="Times New Roman"/>
                <w:sz w:val="20"/>
                <w:szCs w:val="20"/>
              </w:rPr>
              <w:t>труба  -</w:t>
            </w:r>
            <w:proofErr w:type="gramEnd"/>
            <w:r w:rsidRPr="00D929A0">
              <w:rPr>
                <w:rFonts w:ascii="Times New Roman" w:hAnsi="Times New Roman" w:cs="Times New Roman"/>
                <w:sz w:val="20"/>
                <w:szCs w:val="20"/>
              </w:rPr>
              <w:t xml:space="preserve"> дл.10мп; кюветы – 700 </w:t>
            </w:r>
            <w:proofErr w:type="spellStart"/>
            <w:r w:rsidRPr="00D929A0">
              <w:rPr>
                <w:rFonts w:ascii="Times New Roman" w:hAnsi="Times New Roman" w:cs="Times New Roman"/>
                <w:sz w:val="20"/>
                <w:szCs w:val="20"/>
              </w:rPr>
              <w:t>мп</w:t>
            </w:r>
            <w:proofErr w:type="spellEnd"/>
          </w:p>
        </w:tc>
      </w:tr>
      <w:tr w:rsidR="0099242C" w:rsidRPr="00D929A0" w14:paraId="26EB5672" w14:textId="77777777" w:rsidTr="007C0BEB">
        <w:tc>
          <w:tcPr>
            <w:tcW w:w="8505" w:type="dxa"/>
          </w:tcPr>
          <w:p w14:paraId="5C9AA05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w:t>
            </w:r>
            <w:proofErr w:type="gramStart"/>
            <w:r w:rsidRPr="00D929A0">
              <w:rPr>
                <w:rFonts w:ascii="Times New Roman" w:hAnsi="Times New Roman" w:cs="Times New Roman"/>
                <w:sz w:val="20"/>
                <w:szCs w:val="20"/>
              </w:rPr>
              <w:t xml:space="preserve">сети  </w:t>
            </w:r>
            <w:proofErr w:type="spellStart"/>
            <w:r w:rsidRPr="00D929A0">
              <w:rPr>
                <w:rFonts w:ascii="Times New Roman" w:hAnsi="Times New Roman" w:cs="Times New Roman"/>
                <w:sz w:val="20"/>
                <w:szCs w:val="20"/>
              </w:rPr>
              <w:t>Успеновского</w:t>
            </w:r>
            <w:proofErr w:type="spellEnd"/>
            <w:proofErr w:type="gramEnd"/>
            <w:r w:rsidRPr="00D929A0">
              <w:rPr>
                <w:rFonts w:ascii="Times New Roman" w:hAnsi="Times New Roman" w:cs="Times New Roman"/>
                <w:sz w:val="20"/>
                <w:szCs w:val="20"/>
              </w:rPr>
              <w:t xml:space="preserve"> сельсовета с. Успеновка  (улица Центральная)</w:t>
            </w:r>
          </w:p>
        </w:tc>
        <w:tc>
          <w:tcPr>
            <w:tcW w:w="1276" w:type="dxa"/>
            <w:vAlign w:val="center"/>
          </w:tcPr>
          <w:p w14:paraId="3305649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273,423</w:t>
            </w:r>
          </w:p>
        </w:tc>
        <w:tc>
          <w:tcPr>
            <w:tcW w:w="1275" w:type="dxa"/>
            <w:vAlign w:val="center"/>
          </w:tcPr>
          <w:p w14:paraId="70F1104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259,752</w:t>
            </w:r>
          </w:p>
        </w:tc>
        <w:tc>
          <w:tcPr>
            <w:tcW w:w="933" w:type="dxa"/>
            <w:vAlign w:val="center"/>
          </w:tcPr>
          <w:p w14:paraId="6B09832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13,671</w:t>
            </w:r>
          </w:p>
        </w:tc>
        <w:tc>
          <w:tcPr>
            <w:tcW w:w="3260" w:type="dxa"/>
          </w:tcPr>
          <w:p w14:paraId="66FA2F0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2 трубы </w:t>
            </w:r>
            <w:proofErr w:type="gramStart"/>
            <w:r w:rsidRPr="00D929A0">
              <w:rPr>
                <w:rFonts w:ascii="Times New Roman" w:hAnsi="Times New Roman" w:cs="Times New Roman"/>
                <w:sz w:val="20"/>
                <w:szCs w:val="20"/>
              </w:rPr>
              <w:t>-  дл.</w:t>
            </w:r>
            <w:proofErr w:type="gramEnd"/>
            <w:r w:rsidRPr="00D929A0">
              <w:rPr>
                <w:rFonts w:ascii="Times New Roman" w:hAnsi="Times New Roman" w:cs="Times New Roman"/>
                <w:sz w:val="20"/>
                <w:szCs w:val="20"/>
              </w:rPr>
              <w:t xml:space="preserve">20мп; кюветы – 200 </w:t>
            </w:r>
            <w:proofErr w:type="spellStart"/>
            <w:r w:rsidRPr="00D929A0">
              <w:rPr>
                <w:rFonts w:ascii="Times New Roman" w:hAnsi="Times New Roman" w:cs="Times New Roman"/>
                <w:sz w:val="20"/>
                <w:szCs w:val="20"/>
              </w:rPr>
              <w:t>мп</w:t>
            </w:r>
            <w:proofErr w:type="spellEnd"/>
          </w:p>
        </w:tc>
      </w:tr>
      <w:tr w:rsidR="0099242C" w:rsidRPr="00D929A0" w14:paraId="2DFB42A7" w14:textId="77777777" w:rsidTr="007C0BEB">
        <w:tc>
          <w:tcPr>
            <w:tcW w:w="8505" w:type="dxa"/>
          </w:tcPr>
          <w:p w14:paraId="2D6015A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w:t>
            </w:r>
            <w:proofErr w:type="gramStart"/>
            <w:r w:rsidRPr="00D929A0">
              <w:rPr>
                <w:rFonts w:ascii="Times New Roman" w:hAnsi="Times New Roman" w:cs="Times New Roman"/>
                <w:sz w:val="20"/>
                <w:szCs w:val="20"/>
              </w:rPr>
              <w:t xml:space="preserve">сети  </w:t>
            </w:r>
            <w:proofErr w:type="spellStart"/>
            <w:r w:rsidRPr="00D929A0">
              <w:rPr>
                <w:rFonts w:ascii="Times New Roman" w:hAnsi="Times New Roman" w:cs="Times New Roman"/>
                <w:sz w:val="20"/>
                <w:szCs w:val="20"/>
              </w:rPr>
              <w:t>Успеновского</w:t>
            </w:r>
            <w:proofErr w:type="spellEnd"/>
            <w:proofErr w:type="gramEnd"/>
            <w:r w:rsidRPr="00D929A0">
              <w:rPr>
                <w:rFonts w:ascii="Times New Roman" w:hAnsi="Times New Roman" w:cs="Times New Roman"/>
                <w:sz w:val="20"/>
                <w:szCs w:val="20"/>
              </w:rPr>
              <w:t xml:space="preserve"> сельсовета с. Камышенка (улица Центральная)</w:t>
            </w:r>
          </w:p>
        </w:tc>
        <w:tc>
          <w:tcPr>
            <w:tcW w:w="1276" w:type="dxa"/>
            <w:vAlign w:val="center"/>
          </w:tcPr>
          <w:p w14:paraId="5A2B710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193,701</w:t>
            </w:r>
          </w:p>
        </w:tc>
        <w:tc>
          <w:tcPr>
            <w:tcW w:w="1275" w:type="dxa"/>
            <w:vAlign w:val="center"/>
          </w:tcPr>
          <w:p w14:paraId="4F9BC65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184,016</w:t>
            </w:r>
          </w:p>
        </w:tc>
        <w:tc>
          <w:tcPr>
            <w:tcW w:w="933" w:type="dxa"/>
            <w:vAlign w:val="center"/>
          </w:tcPr>
          <w:p w14:paraId="2615360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9,685</w:t>
            </w:r>
          </w:p>
        </w:tc>
        <w:tc>
          <w:tcPr>
            <w:tcW w:w="3260" w:type="dxa"/>
          </w:tcPr>
          <w:p w14:paraId="16C5668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1 </w:t>
            </w:r>
            <w:proofErr w:type="gramStart"/>
            <w:r w:rsidRPr="00D929A0">
              <w:rPr>
                <w:rFonts w:ascii="Times New Roman" w:hAnsi="Times New Roman" w:cs="Times New Roman"/>
                <w:sz w:val="20"/>
                <w:szCs w:val="20"/>
              </w:rPr>
              <w:t>труба  -</w:t>
            </w:r>
            <w:proofErr w:type="gramEnd"/>
            <w:r w:rsidRPr="00D929A0">
              <w:rPr>
                <w:rFonts w:ascii="Times New Roman" w:hAnsi="Times New Roman" w:cs="Times New Roman"/>
                <w:sz w:val="20"/>
                <w:szCs w:val="20"/>
              </w:rPr>
              <w:t xml:space="preserve"> дл.15мп; кюветы – 40 </w:t>
            </w:r>
            <w:proofErr w:type="spellStart"/>
            <w:r w:rsidRPr="00D929A0">
              <w:rPr>
                <w:rFonts w:ascii="Times New Roman" w:hAnsi="Times New Roman" w:cs="Times New Roman"/>
                <w:sz w:val="20"/>
                <w:szCs w:val="20"/>
              </w:rPr>
              <w:t>мп;ПГС</w:t>
            </w:r>
            <w:proofErr w:type="spellEnd"/>
            <w:r w:rsidRPr="00D929A0">
              <w:rPr>
                <w:rFonts w:ascii="Times New Roman" w:hAnsi="Times New Roman" w:cs="Times New Roman"/>
                <w:sz w:val="20"/>
                <w:szCs w:val="20"/>
              </w:rPr>
              <w:t xml:space="preserve"> – 900 м2</w:t>
            </w:r>
          </w:p>
        </w:tc>
      </w:tr>
      <w:tr w:rsidR="0099242C" w:rsidRPr="00D929A0" w14:paraId="477951CE" w14:textId="77777777" w:rsidTr="007C0BEB">
        <w:tc>
          <w:tcPr>
            <w:tcW w:w="8505" w:type="dxa"/>
          </w:tcPr>
          <w:p w14:paraId="1B38D2F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Болдыревского</w:t>
            </w:r>
            <w:proofErr w:type="spellEnd"/>
            <w:r w:rsidRPr="00D929A0">
              <w:rPr>
                <w:rFonts w:ascii="Times New Roman" w:hAnsi="Times New Roman" w:cs="Times New Roman"/>
                <w:sz w:val="20"/>
                <w:szCs w:val="20"/>
              </w:rPr>
              <w:t xml:space="preserve"> сельсовета с. </w:t>
            </w:r>
            <w:proofErr w:type="gramStart"/>
            <w:r w:rsidRPr="00D929A0">
              <w:rPr>
                <w:rFonts w:ascii="Times New Roman" w:hAnsi="Times New Roman" w:cs="Times New Roman"/>
                <w:sz w:val="20"/>
                <w:szCs w:val="20"/>
              </w:rPr>
              <w:t>Болдыревка  (</w:t>
            </w:r>
            <w:proofErr w:type="gramEnd"/>
            <w:r w:rsidRPr="00D929A0">
              <w:rPr>
                <w:rFonts w:ascii="Times New Roman" w:hAnsi="Times New Roman" w:cs="Times New Roman"/>
                <w:sz w:val="20"/>
                <w:szCs w:val="20"/>
              </w:rPr>
              <w:t xml:space="preserve">пер. Светлый, ул. Луговая) </w:t>
            </w:r>
          </w:p>
        </w:tc>
        <w:tc>
          <w:tcPr>
            <w:tcW w:w="1276" w:type="dxa"/>
            <w:vAlign w:val="center"/>
          </w:tcPr>
          <w:p w14:paraId="6E012BF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744,108</w:t>
            </w:r>
          </w:p>
        </w:tc>
        <w:tc>
          <w:tcPr>
            <w:tcW w:w="1275" w:type="dxa"/>
            <w:vAlign w:val="center"/>
          </w:tcPr>
          <w:p w14:paraId="3E004FF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706,903</w:t>
            </w:r>
          </w:p>
        </w:tc>
        <w:tc>
          <w:tcPr>
            <w:tcW w:w="933" w:type="dxa"/>
            <w:vAlign w:val="center"/>
          </w:tcPr>
          <w:p w14:paraId="2D096BA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37,205</w:t>
            </w:r>
          </w:p>
        </w:tc>
        <w:tc>
          <w:tcPr>
            <w:tcW w:w="3260" w:type="dxa"/>
          </w:tcPr>
          <w:p w14:paraId="5D74089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3 трубы </w:t>
            </w:r>
            <w:proofErr w:type="gramStart"/>
            <w:r w:rsidRPr="00D929A0">
              <w:rPr>
                <w:rFonts w:ascii="Times New Roman" w:hAnsi="Times New Roman" w:cs="Times New Roman"/>
                <w:sz w:val="20"/>
                <w:szCs w:val="20"/>
              </w:rPr>
              <w:t>-  дл.</w:t>
            </w:r>
            <w:proofErr w:type="gramEnd"/>
            <w:r w:rsidRPr="00D929A0">
              <w:rPr>
                <w:rFonts w:ascii="Times New Roman" w:hAnsi="Times New Roman" w:cs="Times New Roman"/>
                <w:sz w:val="20"/>
                <w:szCs w:val="20"/>
              </w:rPr>
              <w:t xml:space="preserve">25мп; кюветы – 250 </w:t>
            </w:r>
            <w:proofErr w:type="spellStart"/>
            <w:r w:rsidRPr="00D929A0">
              <w:rPr>
                <w:rFonts w:ascii="Times New Roman" w:hAnsi="Times New Roman" w:cs="Times New Roman"/>
                <w:sz w:val="20"/>
                <w:szCs w:val="20"/>
              </w:rPr>
              <w:t>мп</w:t>
            </w:r>
            <w:proofErr w:type="spellEnd"/>
          </w:p>
        </w:tc>
      </w:tr>
      <w:tr w:rsidR="0099242C" w:rsidRPr="00D929A0" w14:paraId="796D1A10" w14:textId="77777777" w:rsidTr="007C0BEB">
        <w:tc>
          <w:tcPr>
            <w:tcW w:w="8505" w:type="dxa"/>
          </w:tcPr>
          <w:p w14:paraId="14442F5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Верхнеильиновского</w:t>
            </w:r>
            <w:proofErr w:type="spellEnd"/>
            <w:r w:rsidRPr="00D929A0">
              <w:rPr>
                <w:rFonts w:ascii="Times New Roman" w:hAnsi="Times New Roman" w:cs="Times New Roman"/>
                <w:sz w:val="20"/>
                <w:szCs w:val="20"/>
              </w:rPr>
              <w:t xml:space="preserve"> сельсовета с. </w:t>
            </w:r>
            <w:proofErr w:type="spellStart"/>
            <w:r w:rsidRPr="00D929A0">
              <w:rPr>
                <w:rFonts w:ascii="Times New Roman" w:hAnsi="Times New Roman" w:cs="Times New Roman"/>
                <w:sz w:val="20"/>
                <w:szCs w:val="20"/>
              </w:rPr>
              <w:t>Верхнеильиновка</w:t>
            </w:r>
            <w:proofErr w:type="spellEnd"/>
            <w:r w:rsidRPr="00D929A0">
              <w:rPr>
                <w:rFonts w:ascii="Times New Roman" w:hAnsi="Times New Roman" w:cs="Times New Roman"/>
                <w:sz w:val="20"/>
                <w:szCs w:val="20"/>
              </w:rPr>
              <w:t xml:space="preserve"> (улица </w:t>
            </w:r>
            <w:proofErr w:type="gramStart"/>
            <w:r w:rsidRPr="00D929A0">
              <w:rPr>
                <w:rFonts w:ascii="Times New Roman" w:hAnsi="Times New Roman" w:cs="Times New Roman"/>
                <w:sz w:val="20"/>
                <w:szCs w:val="20"/>
              </w:rPr>
              <w:t>Интернациональная(</w:t>
            </w:r>
            <w:proofErr w:type="gramEnd"/>
            <w:r w:rsidRPr="00D929A0">
              <w:rPr>
                <w:rFonts w:ascii="Times New Roman" w:hAnsi="Times New Roman" w:cs="Times New Roman"/>
                <w:sz w:val="20"/>
                <w:szCs w:val="20"/>
              </w:rPr>
              <w:t xml:space="preserve">съезд с ул. Победы), ул. Победы (перекресток с ул. Свободная), ул. Центральная, пер. Таежный (съезд с ул. Центральная) </w:t>
            </w:r>
          </w:p>
        </w:tc>
        <w:tc>
          <w:tcPr>
            <w:tcW w:w="1276" w:type="dxa"/>
            <w:vAlign w:val="center"/>
          </w:tcPr>
          <w:p w14:paraId="16D8FED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588,808</w:t>
            </w:r>
          </w:p>
        </w:tc>
        <w:tc>
          <w:tcPr>
            <w:tcW w:w="1275" w:type="dxa"/>
            <w:vAlign w:val="center"/>
          </w:tcPr>
          <w:p w14:paraId="1DB5369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559,368</w:t>
            </w:r>
          </w:p>
        </w:tc>
        <w:tc>
          <w:tcPr>
            <w:tcW w:w="933" w:type="dxa"/>
            <w:vAlign w:val="center"/>
          </w:tcPr>
          <w:p w14:paraId="4BFC8A2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29,440</w:t>
            </w:r>
          </w:p>
        </w:tc>
        <w:tc>
          <w:tcPr>
            <w:tcW w:w="3260" w:type="dxa"/>
          </w:tcPr>
          <w:p w14:paraId="324C328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4 </w:t>
            </w:r>
            <w:proofErr w:type="gramStart"/>
            <w:r w:rsidRPr="00D929A0">
              <w:rPr>
                <w:rFonts w:ascii="Times New Roman" w:hAnsi="Times New Roman" w:cs="Times New Roman"/>
                <w:sz w:val="20"/>
                <w:szCs w:val="20"/>
              </w:rPr>
              <w:t>труба  -</w:t>
            </w:r>
            <w:proofErr w:type="gramEnd"/>
            <w:r w:rsidRPr="00D929A0">
              <w:rPr>
                <w:rFonts w:ascii="Times New Roman" w:hAnsi="Times New Roman" w:cs="Times New Roman"/>
                <w:sz w:val="20"/>
                <w:szCs w:val="20"/>
              </w:rPr>
              <w:t xml:space="preserve"> дл.30мп; кюветы – 320 </w:t>
            </w:r>
            <w:proofErr w:type="spellStart"/>
            <w:r w:rsidRPr="00D929A0">
              <w:rPr>
                <w:rFonts w:ascii="Times New Roman" w:hAnsi="Times New Roman" w:cs="Times New Roman"/>
                <w:sz w:val="20"/>
                <w:szCs w:val="20"/>
              </w:rPr>
              <w:t>мп</w:t>
            </w:r>
            <w:proofErr w:type="spellEnd"/>
            <w:r w:rsidRPr="00D929A0">
              <w:rPr>
                <w:rFonts w:ascii="Times New Roman" w:hAnsi="Times New Roman" w:cs="Times New Roman"/>
                <w:sz w:val="20"/>
                <w:szCs w:val="20"/>
              </w:rPr>
              <w:t>;</w:t>
            </w:r>
          </w:p>
          <w:p w14:paraId="303B9919"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ПГС – 150 м2</w:t>
            </w:r>
          </w:p>
        </w:tc>
      </w:tr>
      <w:tr w:rsidR="0099242C" w:rsidRPr="00D929A0" w14:paraId="59F64432" w14:textId="77777777" w:rsidTr="007C0BEB">
        <w:tc>
          <w:tcPr>
            <w:tcW w:w="8505" w:type="dxa"/>
          </w:tcPr>
          <w:p w14:paraId="698DCAA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Албазинского</w:t>
            </w:r>
            <w:proofErr w:type="spellEnd"/>
            <w:r w:rsidRPr="00D929A0">
              <w:rPr>
                <w:rFonts w:ascii="Times New Roman" w:hAnsi="Times New Roman" w:cs="Times New Roman"/>
                <w:sz w:val="20"/>
                <w:szCs w:val="20"/>
              </w:rPr>
              <w:t xml:space="preserve"> сельсовета с. </w:t>
            </w:r>
            <w:proofErr w:type="spellStart"/>
            <w:r w:rsidRPr="00D929A0">
              <w:rPr>
                <w:rFonts w:ascii="Times New Roman" w:hAnsi="Times New Roman" w:cs="Times New Roman"/>
                <w:sz w:val="20"/>
                <w:szCs w:val="20"/>
              </w:rPr>
              <w:t>Албазинка</w:t>
            </w:r>
            <w:proofErr w:type="spellEnd"/>
            <w:r w:rsidRPr="00D929A0">
              <w:rPr>
                <w:rFonts w:ascii="Times New Roman" w:hAnsi="Times New Roman" w:cs="Times New Roman"/>
                <w:sz w:val="20"/>
                <w:szCs w:val="20"/>
              </w:rPr>
              <w:t xml:space="preserve"> (улица Центральная, ул. Новая)</w:t>
            </w:r>
          </w:p>
        </w:tc>
        <w:tc>
          <w:tcPr>
            <w:tcW w:w="1276" w:type="dxa"/>
            <w:vAlign w:val="center"/>
          </w:tcPr>
          <w:p w14:paraId="7FA53A3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306,276</w:t>
            </w:r>
          </w:p>
        </w:tc>
        <w:tc>
          <w:tcPr>
            <w:tcW w:w="1275" w:type="dxa"/>
            <w:vAlign w:val="center"/>
          </w:tcPr>
          <w:p w14:paraId="00B75B5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290,962</w:t>
            </w:r>
          </w:p>
        </w:tc>
        <w:tc>
          <w:tcPr>
            <w:tcW w:w="933" w:type="dxa"/>
            <w:vAlign w:val="center"/>
          </w:tcPr>
          <w:p w14:paraId="1538397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15,314</w:t>
            </w:r>
          </w:p>
        </w:tc>
        <w:tc>
          <w:tcPr>
            <w:tcW w:w="3260" w:type="dxa"/>
          </w:tcPr>
          <w:p w14:paraId="2901D67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2 </w:t>
            </w:r>
            <w:proofErr w:type="gramStart"/>
            <w:r w:rsidRPr="00D929A0">
              <w:rPr>
                <w:rFonts w:ascii="Times New Roman" w:hAnsi="Times New Roman" w:cs="Times New Roman"/>
                <w:sz w:val="20"/>
                <w:szCs w:val="20"/>
              </w:rPr>
              <w:t>труба  -</w:t>
            </w:r>
            <w:proofErr w:type="gramEnd"/>
            <w:r w:rsidRPr="00D929A0">
              <w:rPr>
                <w:rFonts w:ascii="Times New Roman" w:hAnsi="Times New Roman" w:cs="Times New Roman"/>
                <w:sz w:val="20"/>
                <w:szCs w:val="20"/>
              </w:rPr>
              <w:t xml:space="preserve"> дл.17,5 </w:t>
            </w:r>
            <w:proofErr w:type="spellStart"/>
            <w:r w:rsidRPr="00D929A0">
              <w:rPr>
                <w:rFonts w:ascii="Times New Roman" w:hAnsi="Times New Roman" w:cs="Times New Roman"/>
                <w:sz w:val="20"/>
                <w:szCs w:val="20"/>
              </w:rPr>
              <w:t>мп</w:t>
            </w:r>
            <w:proofErr w:type="spellEnd"/>
            <w:r w:rsidRPr="00D929A0">
              <w:rPr>
                <w:rFonts w:ascii="Times New Roman" w:hAnsi="Times New Roman" w:cs="Times New Roman"/>
                <w:sz w:val="20"/>
                <w:szCs w:val="20"/>
              </w:rPr>
              <w:t xml:space="preserve">; кюветы – 40 </w:t>
            </w:r>
            <w:proofErr w:type="spellStart"/>
            <w:r w:rsidRPr="00D929A0">
              <w:rPr>
                <w:rFonts w:ascii="Times New Roman" w:hAnsi="Times New Roman" w:cs="Times New Roman"/>
                <w:sz w:val="20"/>
                <w:szCs w:val="20"/>
              </w:rPr>
              <w:t>мп</w:t>
            </w:r>
            <w:proofErr w:type="spellEnd"/>
            <w:r w:rsidRPr="00D929A0">
              <w:rPr>
                <w:rFonts w:ascii="Times New Roman" w:hAnsi="Times New Roman" w:cs="Times New Roman"/>
                <w:sz w:val="20"/>
                <w:szCs w:val="20"/>
              </w:rPr>
              <w:t>;</w:t>
            </w:r>
          </w:p>
          <w:p w14:paraId="468E3E3B"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ПГС – 900 м2</w:t>
            </w:r>
          </w:p>
        </w:tc>
      </w:tr>
      <w:tr w:rsidR="0099242C" w:rsidRPr="00D929A0" w14:paraId="4C6DA746" w14:textId="77777777" w:rsidTr="007C0BEB">
        <w:tc>
          <w:tcPr>
            <w:tcW w:w="8505" w:type="dxa"/>
          </w:tcPr>
          <w:p w14:paraId="57A323C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lastRenderedPageBreak/>
              <w:t xml:space="preserve">Ремонт улично-дорожной сети </w:t>
            </w:r>
            <w:proofErr w:type="spellStart"/>
            <w:r w:rsidRPr="00D929A0">
              <w:rPr>
                <w:rFonts w:ascii="Times New Roman" w:hAnsi="Times New Roman" w:cs="Times New Roman"/>
                <w:sz w:val="20"/>
                <w:szCs w:val="20"/>
              </w:rPr>
              <w:t>Белояровского</w:t>
            </w:r>
            <w:proofErr w:type="spellEnd"/>
            <w:r w:rsidRPr="00D929A0">
              <w:rPr>
                <w:rFonts w:ascii="Times New Roman" w:hAnsi="Times New Roman" w:cs="Times New Roman"/>
                <w:sz w:val="20"/>
                <w:szCs w:val="20"/>
              </w:rPr>
              <w:t xml:space="preserve"> сельсовета с. Белый Яр (ул. Зеленая, ул. Новая)  </w:t>
            </w:r>
          </w:p>
        </w:tc>
        <w:tc>
          <w:tcPr>
            <w:tcW w:w="1276" w:type="dxa"/>
            <w:vAlign w:val="center"/>
          </w:tcPr>
          <w:p w14:paraId="289F8B0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1 120,182</w:t>
            </w:r>
          </w:p>
        </w:tc>
        <w:tc>
          <w:tcPr>
            <w:tcW w:w="1275" w:type="dxa"/>
            <w:vAlign w:val="center"/>
          </w:tcPr>
          <w:p w14:paraId="0BA5D60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1 064,173</w:t>
            </w:r>
          </w:p>
        </w:tc>
        <w:tc>
          <w:tcPr>
            <w:tcW w:w="933" w:type="dxa"/>
            <w:vAlign w:val="center"/>
          </w:tcPr>
          <w:p w14:paraId="740F8FE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56,009</w:t>
            </w:r>
          </w:p>
        </w:tc>
        <w:tc>
          <w:tcPr>
            <w:tcW w:w="3260" w:type="dxa"/>
          </w:tcPr>
          <w:p w14:paraId="1410327D" w14:textId="77777777" w:rsidR="0099242C" w:rsidRPr="00D929A0" w:rsidRDefault="0099242C" w:rsidP="007C0BEB">
            <w:pPr>
              <w:snapToGrid w:val="0"/>
              <w:spacing w:after="0" w:line="240" w:lineRule="auto"/>
              <w:jc w:val="both"/>
              <w:rPr>
                <w:rFonts w:ascii="Times New Roman" w:hAnsi="Times New Roman" w:cs="Times New Roman"/>
                <w:sz w:val="20"/>
                <w:szCs w:val="20"/>
              </w:rPr>
            </w:pPr>
            <w:proofErr w:type="gramStart"/>
            <w:r w:rsidRPr="00D929A0">
              <w:rPr>
                <w:rFonts w:ascii="Times New Roman" w:hAnsi="Times New Roman" w:cs="Times New Roman"/>
                <w:sz w:val="20"/>
                <w:szCs w:val="20"/>
              </w:rPr>
              <w:t>ПГС  -</w:t>
            </w:r>
            <w:proofErr w:type="gramEnd"/>
            <w:r w:rsidRPr="00D929A0">
              <w:rPr>
                <w:rFonts w:ascii="Times New Roman" w:hAnsi="Times New Roman" w:cs="Times New Roman"/>
                <w:sz w:val="20"/>
                <w:szCs w:val="20"/>
              </w:rPr>
              <w:t xml:space="preserve"> 4200 м2</w:t>
            </w:r>
          </w:p>
        </w:tc>
      </w:tr>
      <w:tr w:rsidR="0099242C" w:rsidRPr="00D929A0" w14:paraId="503E8438" w14:textId="77777777" w:rsidTr="007C0BEB">
        <w:tc>
          <w:tcPr>
            <w:tcW w:w="8505" w:type="dxa"/>
          </w:tcPr>
          <w:p w14:paraId="25B6F54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автодороги «</w:t>
            </w:r>
            <w:proofErr w:type="spellStart"/>
            <w:r w:rsidRPr="00D929A0">
              <w:rPr>
                <w:rFonts w:ascii="Times New Roman" w:hAnsi="Times New Roman" w:cs="Times New Roman"/>
                <w:sz w:val="20"/>
                <w:szCs w:val="20"/>
              </w:rPr>
              <w:t>Куприяновка</w:t>
            </w:r>
            <w:proofErr w:type="spellEnd"/>
            <w:r w:rsidRPr="00D929A0">
              <w:rPr>
                <w:rFonts w:ascii="Times New Roman" w:hAnsi="Times New Roman" w:cs="Times New Roman"/>
                <w:sz w:val="20"/>
                <w:szCs w:val="20"/>
              </w:rPr>
              <w:t xml:space="preserve"> – </w:t>
            </w:r>
            <w:proofErr w:type="spellStart"/>
            <w:r w:rsidRPr="00D929A0">
              <w:rPr>
                <w:rFonts w:ascii="Times New Roman" w:hAnsi="Times New Roman" w:cs="Times New Roman"/>
                <w:sz w:val="20"/>
                <w:szCs w:val="20"/>
              </w:rPr>
              <w:t>Подоловка</w:t>
            </w:r>
            <w:proofErr w:type="spellEnd"/>
            <w:r w:rsidRPr="00D929A0">
              <w:rPr>
                <w:rFonts w:ascii="Times New Roman" w:hAnsi="Times New Roman" w:cs="Times New Roman"/>
                <w:sz w:val="20"/>
                <w:szCs w:val="20"/>
              </w:rPr>
              <w:t xml:space="preserve">»  </w:t>
            </w:r>
          </w:p>
        </w:tc>
        <w:tc>
          <w:tcPr>
            <w:tcW w:w="1276" w:type="dxa"/>
            <w:vAlign w:val="center"/>
          </w:tcPr>
          <w:p w14:paraId="76ED991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1 699,996</w:t>
            </w:r>
          </w:p>
        </w:tc>
        <w:tc>
          <w:tcPr>
            <w:tcW w:w="1275" w:type="dxa"/>
            <w:vAlign w:val="center"/>
          </w:tcPr>
          <w:p w14:paraId="1417B6F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1 614,996</w:t>
            </w:r>
          </w:p>
        </w:tc>
        <w:tc>
          <w:tcPr>
            <w:tcW w:w="933" w:type="dxa"/>
            <w:vAlign w:val="center"/>
          </w:tcPr>
          <w:p w14:paraId="6CD2FBD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85,000</w:t>
            </w:r>
          </w:p>
        </w:tc>
        <w:tc>
          <w:tcPr>
            <w:tcW w:w="3260" w:type="dxa"/>
          </w:tcPr>
          <w:p w14:paraId="75156131"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ПГС – 12400 м2</w:t>
            </w:r>
          </w:p>
        </w:tc>
      </w:tr>
    </w:tbl>
    <w:p w14:paraId="09633615" w14:textId="77777777" w:rsidR="0099242C" w:rsidRPr="00D929A0" w:rsidRDefault="0099242C" w:rsidP="0099242C">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Перечень объектов на 2019 год</w:t>
      </w:r>
    </w:p>
    <w:tbl>
      <w:tblPr>
        <w:tblW w:w="152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34"/>
        <w:gridCol w:w="1133"/>
        <w:gridCol w:w="1134"/>
        <w:gridCol w:w="1134"/>
        <w:gridCol w:w="3914"/>
      </w:tblGrid>
      <w:tr w:rsidR="0099242C" w:rsidRPr="00D929A0" w14:paraId="35EB26DE" w14:textId="77777777" w:rsidTr="007C0BEB">
        <w:tc>
          <w:tcPr>
            <w:tcW w:w="7934" w:type="dxa"/>
            <w:vMerge w:val="restart"/>
            <w:tcBorders>
              <w:top w:val="single" w:sz="4" w:space="0" w:color="auto"/>
              <w:left w:val="single" w:sz="4" w:space="0" w:color="auto"/>
              <w:bottom w:val="single" w:sz="4" w:space="0" w:color="auto"/>
              <w:right w:val="single" w:sz="4" w:space="0" w:color="auto"/>
            </w:tcBorders>
            <w:vAlign w:val="center"/>
            <w:hideMark/>
          </w:tcPr>
          <w:p w14:paraId="3E1E8006"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Наименование направления расходования средств, наименование объектов</w:t>
            </w: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14:paraId="33222917"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Объем средств </w:t>
            </w:r>
            <w:proofErr w:type="gramStart"/>
            <w:r w:rsidRPr="00D929A0">
              <w:rPr>
                <w:rFonts w:ascii="Times New Roman" w:hAnsi="Times New Roman" w:cs="Times New Roman"/>
                <w:sz w:val="20"/>
                <w:szCs w:val="20"/>
              </w:rPr>
              <w:t>на  2019</w:t>
            </w:r>
            <w:proofErr w:type="gramEnd"/>
            <w:r w:rsidRPr="00D929A0">
              <w:rPr>
                <w:rFonts w:ascii="Times New Roman" w:hAnsi="Times New Roman" w:cs="Times New Roman"/>
                <w:sz w:val="20"/>
                <w:szCs w:val="20"/>
              </w:rPr>
              <w:t>г.,</w:t>
            </w:r>
          </w:p>
          <w:p w14:paraId="408F3910"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 тыс. руб.</w:t>
            </w:r>
          </w:p>
        </w:tc>
        <w:tc>
          <w:tcPr>
            <w:tcW w:w="3914" w:type="dxa"/>
            <w:vMerge w:val="restart"/>
            <w:tcBorders>
              <w:top w:val="single" w:sz="4" w:space="0" w:color="auto"/>
              <w:left w:val="single" w:sz="4" w:space="0" w:color="auto"/>
              <w:bottom w:val="single" w:sz="4" w:space="0" w:color="auto"/>
              <w:right w:val="single" w:sz="4" w:space="0" w:color="auto"/>
            </w:tcBorders>
            <w:vAlign w:val="center"/>
            <w:hideMark/>
          </w:tcPr>
          <w:p w14:paraId="518CEF42"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Мощность работ </w:t>
            </w:r>
          </w:p>
          <w:p w14:paraId="26C385A7"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(км, </w:t>
            </w:r>
            <w:proofErr w:type="gramStart"/>
            <w:r w:rsidRPr="00D929A0">
              <w:rPr>
                <w:rFonts w:ascii="Times New Roman" w:hAnsi="Times New Roman" w:cs="Times New Roman"/>
                <w:sz w:val="20"/>
                <w:szCs w:val="20"/>
              </w:rPr>
              <w:t>п.м.,м</w:t>
            </w:r>
            <w:proofErr w:type="gramEnd"/>
            <w:r w:rsidRPr="00D929A0">
              <w:rPr>
                <w:rFonts w:ascii="Times New Roman" w:hAnsi="Times New Roman" w:cs="Times New Roman"/>
                <w:sz w:val="20"/>
                <w:szCs w:val="20"/>
              </w:rPr>
              <w:t>2)</w:t>
            </w:r>
          </w:p>
        </w:tc>
      </w:tr>
      <w:tr w:rsidR="0099242C" w:rsidRPr="00D929A0" w14:paraId="130BE803" w14:textId="77777777" w:rsidTr="007C0BEB">
        <w:tc>
          <w:tcPr>
            <w:tcW w:w="7934" w:type="dxa"/>
            <w:vMerge/>
            <w:tcBorders>
              <w:top w:val="single" w:sz="4" w:space="0" w:color="auto"/>
              <w:left w:val="single" w:sz="4" w:space="0" w:color="auto"/>
              <w:bottom w:val="single" w:sz="4" w:space="0" w:color="auto"/>
              <w:right w:val="single" w:sz="4" w:space="0" w:color="auto"/>
            </w:tcBorders>
            <w:vAlign w:val="center"/>
            <w:hideMark/>
          </w:tcPr>
          <w:p w14:paraId="193EEC44"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14:paraId="1DFAA979"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14:paraId="34444659" w14:textId="77777777" w:rsidR="0099242C" w:rsidRPr="00D929A0" w:rsidRDefault="0099242C" w:rsidP="007C0BEB">
            <w:pPr>
              <w:snapToGrid w:val="0"/>
              <w:spacing w:after="0" w:line="240" w:lineRule="auto"/>
              <w:jc w:val="both"/>
              <w:rPr>
                <w:rFonts w:ascii="Times New Roman" w:hAnsi="Times New Roman" w:cs="Times New Roman"/>
                <w:sz w:val="20"/>
                <w:szCs w:val="20"/>
              </w:rPr>
            </w:pPr>
            <w:proofErr w:type="gramStart"/>
            <w:r w:rsidRPr="00D929A0">
              <w:rPr>
                <w:rFonts w:ascii="Times New Roman" w:hAnsi="Times New Roman" w:cs="Times New Roman"/>
                <w:sz w:val="20"/>
                <w:szCs w:val="20"/>
              </w:rPr>
              <w:t>Областной  бюджет</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3A4B916F"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районный бюджет </w:t>
            </w:r>
          </w:p>
        </w:tc>
        <w:tc>
          <w:tcPr>
            <w:tcW w:w="3914" w:type="dxa"/>
            <w:vMerge/>
            <w:tcBorders>
              <w:top w:val="single" w:sz="4" w:space="0" w:color="auto"/>
              <w:left w:val="single" w:sz="4" w:space="0" w:color="auto"/>
              <w:bottom w:val="single" w:sz="4" w:space="0" w:color="auto"/>
              <w:right w:val="single" w:sz="4" w:space="0" w:color="auto"/>
            </w:tcBorders>
            <w:vAlign w:val="center"/>
            <w:hideMark/>
          </w:tcPr>
          <w:p w14:paraId="001725A5" w14:textId="77777777" w:rsidR="0099242C" w:rsidRPr="00D929A0" w:rsidRDefault="0099242C" w:rsidP="007C0BEB">
            <w:pPr>
              <w:spacing w:after="0" w:line="240" w:lineRule="auto"/>
              <w:jc w:val="both"/>
              <w:rPr>
                <w:rFonts w:ascii="Times New Roman" w:hAnsi="Times New Roman" w:cs="Times New Roman"/>
                <w:sz w:val="20"/>
                <w:szCs w:val="20"/>
              </w:rPr>
            </w:pPr>
          </w:p>
        </w:tc>
      </w:tr>
      <w:tr w:rsidR="0099242C" w:rsidRPr="00D929A0" w14:paraId="5FD8036A" w14:textId="77777777" w:rsidTr="007C0BEB">
        <w:tc>
          <w:tcPr>
            <w:tcW w:w="7934" w:type="dxa"/>
            <w:tcBorders>
              <w:top w:val="single" w:sz="4" w:space="0" w:color="auto"/>
              <w:left w:val="single" w:sz="4" w:space="0" w:color="auto"/>
              <w:bottom w:val="single" w:sz="4" w:space="0" w:color="auto"/>
              <w:right w:val="single" w:sz="4" w:space="0" w:color="auto"/>
            </w:tcBorders>
            <w:hideMark/>
          </w:tcPr>
          <w:p w14:paraId="4AD06FFE"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14:paraId="39652D8C"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14:paraId="7991260D"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14:paraId="506DCAE4"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w:t>
            </w:r>
          </w:p>
        </w:tc>
        <w:tc>
          <w:tcPr>
            <w:tcW w:w="3914" w:type="dxa"/>
            <w:tcBorders>
              <w:top w:val="single" w:sz="4" w:space="0" w:color="auto"/>
              <w:left w:val="single" w:sz="4" w:space="0" w:color="auto"/>
              <w:bottom w:val="single" w:sz="4" w:space="0" w:color="auto"/>
              <w:right w:val="single" w:sz="4" w:space="0" w:color="auto"/>
            </w:tcBorders>
            <w:hideMark/>
          </w:tcPr>
          <w:p w14:paraId="1F0D6492"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w:t>
            </w:r>
          </w:p>
        </w:tc>
      </w:tr>
      <w:tr w:rsidR="0099242C" w:rsidRPr="00D929A0" w14:paraId="5D2DA0DC" w14:textId="77777777" w:rsidTr="007C0BEB">
        <w:tc>
          <w:tcPr>
            <w:tcW w:w="7934" w:type="dxa"/>
            <w:tcBorders>
              <w:top w:val="single" w:sz="4" w:space="0" w:color="auto"/>
              <w:left w:val="single" w:sz="4" w:space="0" w:color="auto"/>
              <w:bottom w:val="single" w:sz="4" w:space="0" w:color="auto"/>
              <w:right w:val="single" w:sz="4" w:space="0" w:color="auto"/>
            </w:tcBorders>
            <w:hideMark/>
          </w:tcPr>
          <w:p w14:paraId="7D07D332"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Субсидия бюджетам муниципальных образований на </w:t>
            </w:r>
            <w:proofErr w:type="spellStart"/>
            <w:r w:rsidRPr="00D929A0">
              <w:rPr>
                <w:rFonts w:ascii="Times New Roman" w:hAnsi="Times New Roman" w:cs="Times New Roman"/>
                <w:sz w:val="20"/>
                <w:szCs w:val="20"/>
              </w:rPr>
              <w:t>софинансирование</w:t>
            </w:r>
            <w:proofErr w:type="spellEnd"/>
            <w:r w:rsidRPr="00D929A0">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03E0F44"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14604,0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DC5EF8"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13872,772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3443EF"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731,228</w:t>
            </w:r>
          </w:p>
        </w:tc>
        <w:tc>
          <w:tcPr>
            <w:tcW w:w="3914" w:type="dxa"/>
            <w:tcBorders>
              <w:top w:val="single" w:sz="4" w:space="0" w:color="auto"/>
              <w:left w:val="single" w:sz="4" w:space="0" w:color="auto"/>
              <w:bottom w:val="single" w:sz="4" w:space="0" w:color="auto"/>
              <w:right w:val="single" w:sz="4" w:space="0" w:color="auto"/>
            </w:tcBorders>
            <w:hideMark/>
          </w:tcPr>
          <w:p w14:paraId="3C1EFA9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w:t>
            </w:r>
            <w:proofErr w:type="gramStart"/>
            <w:r w:rsidRPr="00D929A0">
              <w:rPr>
                <w:rFonts w:ascii="Times New Roman" w:hAnsi="Times New Roman" w:cs="Times New Roman"/>
                <w:sz w:val="20"/>
                <w:szCs w:val="20"/>
              </w:rPr>
              <w:t>–  14</w:t>
            </w:r>
            <w:proofErr w:type="gramEnd"/>
            <w:r w:rsidRPr="00D929A0">
              <w:rPr>
                <w:rFonts w:ascii="Times New Roman" w:hAnsi="Times New Roman" w:cs="Times New Roman"/>
                <w:sz w:val="20"/>
                <w:szCs w:val="20"/>
              </w:rPr>
              <w:t xml:space="preserve"> шт./130мп Кюветы – 2195  </w:t>
            </w:r>
            <w:proofErr w:type="spellStart"/>
            <w:r w:rsidRPr="00D929A0">
              <w:rPr>
                <w:rFonts w:ascii="Times New Roman" w:hAnsi="Times New Roman" w:cs="Times New Roman"/>
                <w:sz w:val="20"/>
                <w:szCs w:val="20"/>
              </w:rPr>
              <w:t>мп</w:t>
            </w:r>
            <w:proofErr w:type="spellEnd"/>
            <w:r w:rsidRPr="00D929A0">
              <w:rPr>
                <w:rFonts w:ascii="Times New Roman" w:hAnsi="Times New Roman" w:cs="Times New Roman"/>
                <w:sz w:val="20"/>
                <w:szCs w:val="20"/>
              </w:rPr>
              <w:t>;</w:t>
            </w:r>
          </w:p>
          <w:p w14:paraId="0B817497"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w:t>
            </w:r>
            <w:proofErr w:type="gramStart"/>
            <w:r w:rsidRPr="00D929A0">
              <w:rPr>
                <w:rFonts w:ascii="Times New Roman" w:hAnsi="Times New Roman" w:cs="Times New Roman"/>
                <w:sz w:val="20"/>
                <w:szCs w:val="20"/>
              </w:rPr>
              <w:t>покрытий  –</w:t>
            </w:r>
            <w:proofErr w:type="gramEnd"/>
            <w:r w:rsidRPr="00D929A0">
              <w:rPr>
                <w:rFonts w:ascii="Times New Roman" w:hAnsi="Times New Roman" w:cs="Times New Roman"/>
                <w:sz w:val="20"/>
                <w:szCs w:val="20"/>
              </w:rPr>
              <w:t xml:space="preserve"> 9609м2</w:t>
            </w:r>
          </w:p>
          <w:p w14:paraId="00627BA2"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Устранение пучин – 11193м3 </w:t>
            </w:r>
          </w:p>
        </w:tc>
      </w:tr>
      <w:tr w:rsidR="0099242C" w:rsidRPr="00D929A0" w14:paraId="1FFFBFC7" w14:textId="77777777" w:rsidTr="007C0BEB">
        <w:tc>
          <w:tcPr>
            <w:tcW w:w="7934" w:type="dxa"/>
            <w:tcBorders>
              <w:top w:val="single" w:sz="4" w:space="0" w:color="auto"/>
              <w:left w:val="single" w:sz="4" w:space="0" w:color="auto"/>
              <w:bottom w:val="single" w:sz="4" w:space="0" w:color="auto"/>
              <w:right w:val="single" w:sz="4" w:space="0" w:color="auto"/>
            </w:tcBorders>
            <w:hideMark/>
          </w:tcPr>
          <w:p w14:paraId="3A80FBCE"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148D493"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14604,0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0FAA7F"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13872,772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0CB297"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731,228</w:t>
            </w:r>
          </w:p>
        </w:tc>
        <w:tc>
          <w:tcPr>
            <w:tcW w:w="3914" w:type="dxa"/>
            <w:tcBorders>
              <w:top w:val="single" w:sz="4" w:space="0" w:color="auto"/>
              <w:left w:val="single" w:sz="4" w:space="0" w:color="auto"/>
              <w:bottom w:val="single" w:sz="4" w:space="0" w:color="auto"/>
              <w:right w:val="single" w:sz="4" w:space="0" w:color="auto"/>
            </w:tcBorders>
            <w:hideMark/>
          </w:tcPr>
          <w:p w14:paraId="182C11B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w:t>
            </w:r>
            <w:proofErr w:type="gramStart"/>
            <w:r w:rsidRPr="00D929A0">
              <w:rPr>
                <w:rFonts w:ascii="Times New Roman" w:hAnsi="Times New Roman" w:cs="Times New Roman"/>
                <w:sz w:val="20"/>
                <w:szCs w:val="20"/>
              </w:rPr>
              <w:t>–  14</w:t>
            </w:r>
            <w:proofErr w:type="gramEnd"/>
            <w:r w:rsidRPr="00D929A0">
              <w:rPr>
                <w:rFonts w:ascii="Times New Roman" w:hAnsi="Times New Roman" w:cs="Times New Roman"/>
                <w:sz w:val="20"/>
                <w:szCs w:val="20"/>
              </w:rPr>
              <w:t xml:space="preserve"> шт./130мп Кюветы – 2195  </w:t>
            </w:r>
            <w:proofErr w:type="spellStart"/>
            <w:r w:rsidRPr="00D929A0">
              <w:rPr>
                <w:rFonts w:ascii="Times New Roman" w:hAnsi="Times New Roman" w:cs="Times New Roman"/>
                <w:sz w:val="20"/>
                <w:szCs w:val="20"/>
              </w:rPr>
              <w:t>мп</w:t>
            </w:r>
            <w:proofErr w:type="spellEnd"/>
            <w:r w:rsidRPr="00D929A0">
              <w:rPr>
                <w:rFonts w:ascii="Times New Roman" w:hAnsi="Times New Roman" w:cs="Times New Roman"/>
                <w:sz w:val="20"/>
                <w:szCs w:val="20"/>
              </w:rPr>
              <w:t>;</w:t>
            </w:r>
          </w:p>
          <w:p w14:paraId="6DB1530E"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w:t>
            </w:r>
            <w:proofErr w:type="gramStart"/>
            <w:r w:rsidRPr="00D929A0">
              <w:rPr>
                <w:rFonts w:ascii="Times New Roman" w:hAnsi="Times New Roman" w:cs="Times New Roman"/>
                <w:sz w:val="20"/>
                <w:szCs w:val="20"/>
              </w:rPr>
              <w:t>покрытий  –</w:t>
            </w:r>
            <w:proofErr w:type="gramEnd"/>
            <w:r w:rsidRPr="00D929A0">
              <w:rPr>
                <w:rFonts w:ascii="Times New Roman" w:hAnsi="Times New Roman" w:cs="Times New Roman"/>
                <w:sz w:val="20"/>
                <w:szCs w:val="20"/>
              </w:rPr>
              <w:t xml:space="preserve"> 9609м2</w:t>
            </w:r>
          </w:p>
          <w:p w14:paraId="46CC204B"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sz w:val="20"/>
                <w:szCs w:val="20"/>
              </w:rPr>
              <w:t>Устранение пучин – 11193м3</w:t>
            </w:r>
          </w:p>
        </w:tc>
      </w:tr>
      <w:tr w:rsidR="0099242C" w:rsidRPr="00D929A0" w14:paraId="7C62DB4F" w14:textId="77777777" w:rsidTr="007C0BEB">
        <w:tc>
          <w:tcPr>
            <w:tcW w:w="7934" w:type="dxa"/>
            <w:tcBorders>
              <w:top w:val="single" w:sz="4" w:space="0" w:color="auto"/>
              <w:left w:val="single" w:sz="4" w:space="0" w:color="auto"/>
              <w:bottom w:val="single" w:sz="4" w:space="0" w:color="auto"/>
              <w:right w:val="single" w:sz="4" w:space="0" w:color="auto"/>
            </w:tcBorders>
            <w:hideMark/>
          </w:tcPr>
          <w:p w14:paraId="316D09AA"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в том числе </w:t>
            </w:r>
            <w:proofErr w:type="spellStart"/>
            <w:r w:rsidRPr="00D929A0">
              <w:rPr>
                <w:rFonts w:ascii="Times New Roman" w:hAnsi="Times New Roman" w:cs="Times New Roman"/>
                <w:sz w:val="20"/>
                <w:szCs w:val="20"/>
              </w:rPr>
              <w:t>пообъектно</w:t>
            </w:r>
            <w:proofErr w:type="spellEnd"/>
            <w:r w:rsidRPr="00D929A0">
              <w:rPr>
                <w:rFonts w:ascii="Times New Roman"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tcPr>
          <w:p w14:paraId="3F188677"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EB568D"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643877"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3914" w:type="dxa"/>
            <w:tcBorders>
              <w:top w:val="single" w:sz="4" w:space="0" w:color="auto"/>
              <w:left w:val="single" w:sz="4" w:space="0" w:color="auto"/>
              <w:bottom w:val="single" w:sz="4" w:space="0" w:color="auto"/>
              <w:right w:val="single" w:sz="4" w:space="0" w:color="auto"/>
            </w:tcBorders>
          </w:tcPr>
          <w:p w14:paraId="1CD6ED85"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r>
      <w:tr w:rsidR="0099242C" w:rsidRPr="00D929A0" w14:paraId="0533090D" w14:textId="77777777" w:rsidTr="007C0BEB">
        <w:tc>
          <w:tcPr>
            <w:tcW w:w="7934" w:type="dxa"/>
            <w:tcBorders>
              <w:top w:val="single" w:sz="4" w:space="0" w:color="auto"/>
              <w:left w:val="single" w:sz="4" w:space="0" w:color="auto"/>
              <w:bottom w:val="single" w:sz="4" w:space="0" w:color="auto"/>
              <w:right w:val="single" w:sz="4" w:space="0" w:color="auto"/>
            </w:tcBorders>
            <w:hideMark/>
          </w:tcPr>
          <w:p w14:paraId="7784574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Успеновского</w:t>
            </w:r>
            <w:proofErr w:type="spellEnd"/>
            <w:r w:rsidRPr="00D929A0">
              <w:rPr>
                <w:rFonts w:ascii="Times New Roman" w:hAnsi="Times New Roman" w:cs="Times New Roman"/>
                <w:sz w:val="20"/>
                <w:szCs w:val="20"/>
              </w:rPr>
              <w:t xml:space="preserve"> </w:t>
            </w:r>
            <w:proofErr w:type="gramStart"/>
            <w:r w:rsidRPr="00D929A0">
              <w:rPr>
                <w:rFonts w:ascii="Times New Roman" w:hAnsi="Times New Roman" w:cs="Times New Roman"/>
                <w:sz w:val="20"/>
                <w:szCs w:val="20"/>
              </w:rPr>
              <w:t>сельсовета  с.</w:t>
            </w:r>
            <w:proofErr w:type="gramEnd"/>
            <w:r w:rsidRPr="00D929A0">
              <w:rPr>
                <w:rFonts w:ascii="Times New Roman" w:hAnsi="Times New Roman" w:cs="Times New Roman"/>
                <w:sz w:val="20"/>
                <w:szCs w:val="20"/>
              </w:rPr>
              <w:t xml:space="preserve"> Успеновка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B1599C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268,859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BA71A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255,391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A6797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13,468</w:t>
            </w:r>
          </w:p>
        </w:tc>
        <w:tc>
          <w:tcPr>
            <w:tcW w:w="3914" w:type="dxa"/>
            <w:tcBorders>
              <w:top w:val="single" w:sz="4" w:space="0" w:color="auto"/>
              <w:left w:val="single" w:sz="4" w:space="0" w:color="auto"/>
              <w:bottom w:val="single" w:sz="4" w:space="0" w:color="auto"/>
              <w:right w:val="single" w:sz="4" w:space="0" w:color="auto"/>
            </w:tcBorders>
            <w:vAlign w:val="center"/>
            <w:hideMark/>
          </w:tcPr>
          <w:p w14:paraId="328DCE6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1шт дл.10 м; Кюветы – 120 </w:t>
            </w:r>
            <w:proofErr w:type="spellStart"/>
            <w:r w:rsidRPr="00D929A0">
              <w:rPr>
                <w:rFonts w:ascii="Times New Roman" w:hAnsi="Times New Roman" w:cs="Times New Roman"/>
                <w:sz w:val="20"/>
                <w:szCs w:val="20"/>
              </w:rPr>
              <w:t>мп</w:t>
            </w:r>
            <w:proofErr w:type="spellEnd"/>
          </w:p>
        </w:tc>
      </w:tr>
      <w:tr w:rsidR="0099242C" w:rsidRPr="00D929A0" w14:paraId="6183EC35" w14:textId="77777777" w:rsidTr="007C0BEB">
        <w:tc>
          <w:tcPr>
            <w:tcW w:w="7934" w:type="dxa"/>
            <w:tcBorders>
              <w:top w:val="single" w:sz="4" w:space="0" w:color="auto"/>
              <w:left w:val="single" w:sz="4" w:space="0" w:color="auto"/>
              <w:bottom w:val="single" w:sz="4" w:space="0" w:color="auto"/>
              <w:right w:val="single" w:sz="4" w:space="0" w:color="auto"/>
            </w:tcBorders>
            <w:hideMark/>
          </w:tcPr>
          <w:p w14:paraId="11EEF8D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Куприяновского сельсовета с. </w:t>
            </w:r>
            <w:proofErr w:type="spellStart"/>
            <w:r w:rsidRPr="00D929A0">
              <w:rPr>
                <w:rFonts w:ascii="Times New Roman" w:hAnsi="Times New Roman" w:cs="Times New Roman"/>
                <w:sz w:val="20"/>
                <w:szCs w:val="20"/>
              </w:rPr>
              <w:t>Куприяновка</w:t>
            </w:r>
            <w:proofErr w:type="spellEnd"/>
            <w:r w:rsidRPr="00D929A0">
              <w:rPr>
                <w:rFonts w:ascii="Times New Roman" w:hAnsi="Times New Roman" w:cs="Times New Roman"/>
                <w:sz w:val="20"/>
                <w:szCs w:val="20"/>
              </w:rPr>
              <w:t xml:space="preserve"> (перекресток улицы Партизанская – улицы Октябрьская)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7CCFDA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389,028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2C270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369,542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1B07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19,486</w:t>
            </w:r>
          </w:p>
        </w:tc>
        <w:tc>
          <w:tcPr>
            <w:tcW w:w="3914" w:type="dxa"/>
            <w:tcBorders>
              <w:top w:val="single" w:sz="4" w:space="0" w:color="auto"/>
              <w:left w:val="single" w:sz="4" w:space="0" w:color="auto"/>
              <w:bottom w:val="single" w:sz="4" w:space="0" w:color="auto"/>
              <w:right w:val="single" w:sz="4" w:space="0" w:color="auto"/>
            </w:tcBorders>
            <w:vAlign w:val="center"/>
            <w:hideMark/>
          </w:tcPr>
          <w:p w14:paraId="633CF57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1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 xml:space="preserve"> дл.10м; Кюветы – 120 </w:t>
            </w:r>
            <w:proofErr w:type="spellStart"/>
            <w:r w:rsidRPr="00D929A0">
              <w:rPr>
                <w:rFonts w:ascii="Times New Roman" w:hAnsi="Times New Roman" w:cs="Times New Roman"/>
                <w:sz w:val="20"/>
                <w:szCs w:val="20"/>
              </w:rPr>
              <w:t>мп</w:t>
            </w:r>
            <w:proofErr w:type="spellEnd"/>
            <w:r w:rsidRPr="00D929A0">
              <w:rPr>
                <w:rFonts w:ascii="Times New Roman" w:hAnsi="Times New Roman" w:cs="Times New Roman"/>
                <w:sz w:val="20"/>
                <w:szCs w:val="20"/>
              </w:rPr>
              <w:t>;</w:t>
            </w:r>
          </w:p>
          <w:p w14:paraId="34A2B84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ПГС – 700м2</w:t>
            </w:r>
          </w:p>
        </w:tc>
      </w:tr>
      <w:tr w:rsidR="0099242C" w:rsidRPr="00D929A0" w14:paraId="6810CAE3" w14:textId="77777777" w:rsidTr="007C0BEB">
        <w:tc>
          <w:tcPr>
            <w:tcW w:w="7934" w:type="dxa"/>
            <w:tcBorders>
              <w:top w:val="single" w:sz="4" w:space="0" w:color="auto"/>
              <w:left w:val="single" w:sz="4" w:space="0" w:color="auto"/>
              <w:bottom w:val="single" w:sz="4" w:space="0" w:color="auto"/>
              <w:right w:val="single" w:sz="4" w:space="0" w:color="auto"/>
            </w:tcBorders>
            <w:hideMark/>
          </w:tcPr>
          <w:p w14:paraId="1D098F7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Куприяновского сельсовета с. </w:t>
            </w:r>
            <w:proofErr w:type="spellStart"/>
            <w:r w:rsidRPr="00D929A0">
              <w:rPr>
                <w:rFonts w:ascii="Times New Roman" w:hAnsi="Times New Roman" w:cs="Times New Roman"/>
                <w:sz w:val="20"/>
                <w:szCs w:val="20"/>
              </w:rPr>
              <w:t>Подоловка</w:t>
            </w:r>
            <w:proofErr w:type="spellEnd"/>
            <w:r w:rsidRPr="00D929A0">
              <w:rPr>
                <w:rFonts w:ascii="Times New Roman" w:hAnsi="Times New Roman" w:cs="Times New Roman"/>
                <w:sz w:val="20"/>
                <w:szCs w:val="20"/>
              </w:rPr>
              <w:t xml:space="preserve"> (улица Чкалова)</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2D266E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282,912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C2AA7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268,740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12B5C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14,172</w:t>
            </w:r>
          </w:p>
        </w:tc>
        <w:tc>
          <w:tcPr>
            <w:tcW w:w="3914" w:type="dxa"/>
            <w:tcBorders>
              <w:top w:val="single" w:sz="4" w:space="0" w:color="auto"/>
              <w:left w:val="single" w:sz="4" w:space="0" w:color="auto"/>
              <w:bottom w:val="single" w:sz="4" w:space="0" w:color="auto"/>
              <w:right w:val="single" w:sz="4" w:space="0" w:color="auto"/>
            </w:tcBorders>
            <w:vAlign w:val="center"/>
            <w:hideMark/>
          </w:tcPr>
          <w:p w14:paraId="3FD47A9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1 шт. дл. 10м; Кюветы – 255 пм;</w:t>
            </w:r>
          </w:p>
          <w:p w14:paraId="5570EBB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ПГС – 50м2</w:t>
            </w:r>
          </w:p>
        </w:tc>
      </w:tr>
      <w:tr w:rsidR="0099242C" w:rsidRPr="00D929A0" w14:paraId="4C2593ED" w14:textId="77777777" w:rsidTr="007C0BEB">
        <w:tc>
          <w:tcPr>
            <w:tcW w:w="7934" w:type="dxa"/>
            <w:tcBorders>
              <w:top w:val="single" w:sz="4" w:space="0" w:color="auto"/>
              <w:left w:val="single" w:sz="4" w:space="0" w:color="auto"/>
              <w:bottom w:val="single" w:sz="4" w:space="0" w:color="auto"/>
              <w:right w:val="single" w:sz="4" w:space="0" w:color="auto"/>
            </w:tcBorders>
            <w:hideMark/>
          </w:tcPr>
          <w:p w14:paraId="674451C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Верхнеильиновского</w:t>
            </w:r>
            <w:proofErr w:type="spellEnd"/>
            <w:r w:rsidRPr="00D929A0">
              <w:rPr>
                <w:rFonts w:ascii="Times New Roman" w:hAnsi="Times New Roman" w:cs="Times New Roman"/>
                <w:sz w:val="20"/>
                <w:szCs w:val="20"/>
              </w:rPr>
              <w:t xml:space="preserve"> сельсовета с. </w:t>
            </w:r>
            <w:proofErr w:type="spellStart"/>
            <w:r w:rsidRPr="00D929A0">
              <w:rPr>
                <w:rFonts w:ascii="Times New Roman" w:hAnsi="Times New Roman" w:cs="Times New Roman"/>
                <w:sz w:val="20"/>
                <w:szCs w:val="20"/>
              </w:rPr>
              <w:t>Верхнеильиновка</w:t>
            </w:r>
            <w:proofErr w:type="spellEnd"/>
            <w:r w:rsidRPr="00D929A0">
              <w:rPr>
                <w:rFonts w:ascii="Times New Roman" w:hAnsi="Times New Roman" w:cs="Times New Roman"/>
                <w:sz w:val="20"/>
                <w:szCs w:val="20"/>
              </w:rPr>
              <w:t xml:space="preserve"> (перекресток улица Центральная – улица Зеленая; перекресток улицы Свободная – улицы Интернациональная)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30183E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411,819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2D00A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391,190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7E6C5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20,629</w:t>
            </w:r>
          </w:p>
        </w:tc>
        <w:tc>
          <w:tcPr>
            <w:tcW w:w="3914" w:type="dxa"/>
            <w:tcBorders>
              <w:top w:val="single" w:sz="4" w:space="0" w:color="auto"/>
              <w:left w:val="single" w:sz="4" w:space="0" w:color="auto"/>
              <w:bottom w:val="single" w:sz="4" w:space="0" w:color="auto"/>
              <w:right w:val="single" w:sz="4" w:space="0" w:color="auto"/>
            </w:tcBorders>
            <w:vAlign w:val="center"/>
            <w:hideMark/>
          </w:tcPr>
          <w:p w14:paraId="6E10355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3 шт. дл. 25 м; Кюветы – 250 пм;</w:t>
            </w:r>
          </w:p>
          <w:p w14:paraId="7EDBAA6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ПГС – 380м2</w:t>
            </w:r>
          </w:p>
        </w:tc>
      </w:tr>
      <w:tr w:rsidR="0099242C" w:rsidRPr="00D929A0" w14:paraId="05384BB8" w14:textId="77777777" w:rsidTr="007C0BEB">
        <w:tc>
          <w:tcPr>
            <w:tcW w:w="7934" w:type="dxa"/>
            <w:tcBorders>
              <w:top w:val="single" w:sz="4" w:space="0" w:color="auto"/>
              <w:left w:val="single" w:sz="4" w:space="0" w:color="auto"/>
              <w:bottom w:val="single" w:sz="4" w:space="0" w:color="auto"/>
              <w:right w:val="single" w:sz="4" w:space="0" w:color="auto"/>
            </w:tcBorders>
            <w:hideMark/>
          </w:tcPr>
          <w:p w14:paraId="58A8C8D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Болдыревского</w:t>
            </w:r>
            <w:proofErr w:type="spellEnd"/>
            <w:r w:rsidRPr="00D929A0">
              <w:rPr>
                <w:rFonts w:ascii="Times New Roman" w:hAnsi="Times New Roman" w:cs="Times New Roman"/>
                <w:sz w:val="20"/>
                <w:szCs w:val="20"/>
              </w:rPr>
              <w:t xml:space="preserve"> сельсовета с. Болдыревка (улица Октябрьская)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E2D762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469,308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19DFA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445,799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A4DED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23,509</w:t>
            </w:r>
          </w:p>
        </w:tc>
        <w:tc>
          <w:tcPr>
            <w:tcW w:w="3914" w:type="dxa"/>
            <w:tcBorders>
              <w:top w:val="single" w:sz="4" w:space="0" w:color="auto"/>
              <w:left w:val="single" w:sz="4" w:space="0" w:color="auto"/>
              <w:bottom w:val="single" w:sz="4" w:space="0" w:color="auto"/>
              <w:right w:val="single" w:sz="4" w:space="0" w:color="auto"/>
            </w:tcBorders>
            <w:hideMark/>
          </w:tcPr>
          <w:p w14:paraId="580565D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2 шт. дл. 20</w:t>
            </w:r>
            <w:proofErr w:type="gramStart"/>
            <w:r w:rsidRPr="00D929A0">
              <w:rPr>
                <w:rFonts w:ascii="Times New Roman" w:hAnsi="Times New Roman" w:cs="Times New Roman"/>
                <w:sz w:val="20"/>
                <w:szCs w:val="20"/>
              </w:rPr>
              <w:t>м;  Кюветы</w:t>
            </w:r>
            <w:proofErr w:type="gramEnd"/>
            <w:r w:rsidRPr="00D929A0">
              <w:rPr>
                <w:rFonts w:ascii="Times New Roman" w:hAnsi="Times New Roman" w:cs="Times New Roman"/>
                <w:sz w:val="20"/>
                <w:szCs w:val="20"/>
              </w:rPr>
              <w:t xml:space="preserve"> – 40 пм;</w:t>
            </w:r>
          </w:p>
          <w:p w14:paraId="62201E53"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ПГС – 100м2</w:t>
            </w:r>
          </w:p>
        </w:tc>
      </w:tr>
      <w:tr w:rsidR="0099242C" w:rsidRPr="00D929A0" w14:paraId="1041D134" w14:textId="77777777" w:rsidTr="007C0BEB">
        <w:tc>
          <w:tcPr>
            <w:tcW w:w="7934" w:type="dxa"/>
            <w:tcBorders>
              <w:top w:val="single" w:sz="4" w:space="0" w:color="auto"/>
              <w:left w:val="single" w:sz="4" w:space="0" w:color="auto"/>
              <w:bottom w:val="single" w:sz="4" w:space="0" w:color="auto"/>
              <w:right w:val="single" w:sz="4" w:space="0" w:color="auto"/>
            </w:tcBorders>
            <w:hideMark/>
          </w:tcPr>
          <w:p w14:paraId="5BBD851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Преображеновского</w:t>
            </w:r>
            <w:proofErr w:type="spellEnd"/>
            <w:r w:rsidRPr="00D929A0">
              <w:rPr>
                <w:rFonts w:ascii="Times New Roman" w:hAnsi="Times New Roman" w:cs="Times New Roman"/>
                <w:sz w:val="20"/>
                <w:szCs w:val="20"/>
              </w:rPr>
              <w:t xml:space="preserve"> сельсовета с. </w:t>
            </w:r>
            <w:proofErr w:type="spellStart"/>
            <w:r w:rsidRPr="00D929A0">
              <w:rPr>
                <w:rFonts w:ascii="Times New Roman" w:hAnsi="Times New Roman" w:cs="Times New Roman"/>
                <w:sz w:val="20"/>
                <w:szCs w:val="20"/>
              </w:rPr>
              <w:t>Преображеновка</w:t>
            </w:r>
            <w:proofErr w:type="spellEnd"/>
            <w:r w:rsidRPr="00D929A0">
              <w:rPr>
                <w:rFonts w:ascii="Times New Roman" w:hAnsi="Times New Roman" w:cs="Times New Roman"/>
                <w:sz w:val="20"/>
                <w:szCs w:val="20"/>
              </w:rPr>
              <w:t xml:space="preserve"> (улица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0A7CCD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479,186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6A869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455,182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B9F59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24,004</w:t>
            </w:r>
          </w:p>
        </w:tc>
        <w:tc>
          <w:tcPr>
            <w:tcW w:w="3914" w:type="dxa"/>
            <w:tcBorders>
              <w:top w:val="single" w:sz="4" w:space="0" w:color="auto"/>
              <w:left w:val="single" w:sz="4" w:space="0" w:color="auto"/>
              <w:bottom w:val="single" w:sz="4" w:space="0" w:color="auto"/>
              <w:right w:val="single" w:sz="4" w:space="0" w:color="auto"/>
            </w:tcBorders>
            <w:hideMark/>
          </w:tcPr>
          <w:p w14:paraId="360F9E89"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асфальтобетонных – 376 м2 Ремонт покрытий ПГС – 78м2</w:t>
            </w:r>
          </w:p>
        </w:tc>
      </w:tr>
      <w:tr w:rsidR="0099242C" w:rsidRPr="00D929A0" w14:paraId="1F83D3A8" w14:textId="77777777" w:rsidTr="007C0BEB">
        <w:tc>
          <w:tcPr>
            <w:tcW w:w="7934" w:type="dxa"/>
            <w:tcBorders>
              <w:top w:val="single" w:sz="4" w:space="0" w:color="auto"/>
              <w:left w:val="single" w:sz="4" w:space="0" w:color="auto"/>
              <w:bottom w:val="single" w:sz="4" w:space="0" w:color="auto"/>
              <w:right w:val="single" w:sz="4" w:space="0" w:color="auto"/>
            </w:tcBorders>
            <w:hideMark/>
          </w:tcPr>
          <w:p w14:paraId="48036CC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Белояровского</w:t>
            </w:r>
            <w:proofErr w:type="spellEnd"/>
            <w:r w:rsidRPr="00D929A0">
              <w:rPr>
                <w:rFonts w:ascii="Times New Roman" w:hAnsi="Times New Roman" w:cs="Times New Roman"/>
                <w:sz w:val="20"/>
                <w:szCs w:val="20"/>
              </w:rPr>
              <w:t xml:space="preserve"> сельсовета с. Белый Яр (улица Зеленая, перекресток улицы Новая – улицы Центральная)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671645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133,268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241B9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126,592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43B84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6,676</w:t>
            </w:r>
          </w:p>
        </w:tc>
        <w:tc>
          <w:tcPr>
            <w:tcW w:w="3914" w:type="dxa"/>
            <w:tcBorders>
              <w:top w:val="single" w:sz="4" w:space="0" w:color="auto"/>
              <w:left w:val="single" w:sz="4" w:space="0" w:color="auto"/>
              <w:bottom w:val="single" w:sz="4" w:space="0" w:color="auto"/>
              <w:right w:val="single" w:sz="4" w:space="0" w:color="auto"/>
            </w:tcBorders>
            <w:hideMark/>
          </w:tcPr>
          <w:p w14:paraId="3401C47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1 шт. дл. 7,5 м;</w:t>
            </w:r>
          </w:p>
          <w:p w14:paraId="42DA5A4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550 пм;</w:t>
            </w:r>
          </w:p>
          <w:p w14:paraId="4DC5275C"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ПГС – 37,5 м2</w:t>
            </w:r>
          </w:p>
        </w:tc>
      </w:tr>
      <w:tr w:rsidR="0099242C" w:rsidRPr="00D929A0" w14:paraId="0398B221" w14:textId="77777777" w:rsidTr="007C0BEB">
        <w:tc>
          <w:tcPr>
            <w:tcW w:w="7934" w:type="dxa"/>
            <w:tcBorders>
              <w:top w:val="single" w:sz="4" w:space="0" w:color="auto"/>
              <w:left w:val="single" w:sz="4" w:space="0" w:color="auto"/>
              <w:bottom w:val="single" w:sz="4" w:space="0" w:color="auto"/>
              <w:right w:val="single" w:sz="4" w:space="0" w:color="auto"/>
            </w:tcBorders>
            <w:hideMark/>
          </w:tcPr>
          <w:p w14:paraId="1F5BA8B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Иннокентьевского</w:t>
            </w:r>
            <w:proofErr w:type="spellEnd"/>
            <w:r w:rsidRPr="00D929A0">
              <w:rPr>
                <w:rFonts w:ascii="Times New Roman" w:hAnsi="Times New Roman" w:cs="Times New Roman"/>
                <w:sz w:val="20"/>
                <w:szCs w:val="20"/>
              </w:rPr>
              <w:t xml:space="preserve"> сельсовета с. </w:t>
            </w:r>
            <w:proofErr w:type="spellStart"/>
            <w:r w:rsidRPr="00D929A0">
              <w:rPr>
                <w:rFonts w:ascii="Times New Roman" w:hAnsi="Times New Roman" w:cs="Times New Roman"/>
                <w:sz w:val="20"/>
                <w:szCs w:val="20"/>
              </w:rPr>
              <w:t>Иннокентьевка</w:t>
            </w:r>
            <w:proofErr w:type="spellEnd"/>
            <w:r w:rsidRPr="00D929A0">
              <w:rPr>
                <w:rFonts w:ascii="Times New Roman" w:hAnsi="Times New Roman" w:cs="Times New Roman"/>
                <w:sz w:val="20"/>
                <w:szCs w:val="20"/>
              </w:rPr>
              <w:t xml:space="preserve"> (улица Мастерская, улица </w:t>
            </w:r>
            <w:proofErr w:type="spellStart"/>
            <w:r w:rsidRPr="00D929A0">
              <w:rPr>
                <w:rFonts w:ascii="Times New Roman" w:hAnsi="Times New Roman" w:cs="Times New Roman"/>
                <w:sz w:val="20"/>
                <w:szCs w:val="20"/>
              </w:rPr>
              <w:t>Ядыкина</w:t>
            </w:r>
            <w:proofErr w:type="spellEnd"/>
            <w:r w:rsidRPr="00D929A0">
              <w:rPr>
                <w:rFonts w:ascii="Times New Roman" w:hAnsi="Times New Roman" w:cs="Times New Roman"/>
                <w:sz w:val="20"/>
                <w:szCs w:val="20"/>
              </w:rPr>
              <w:t>, улица Партизанская)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A63BE9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688,378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4298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653,895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093AF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34,483</w:t>
            </w:r>
          </w:p>
        </w:tc>
        <w:tc>
          <w:tcPr>
            <w:tcW w:w="3914" w:type="dxa"/>
            <w:tcBorders>
              <w:top w:val="single" w:sz="4" w:space="0" w:color="auto"/>
              <w:left w:val="single" w:sz="4" w:space="0" w:color="auto"/>
              <w:bottom w:val="single" w:sz="4" w:space="0" w:color="auto"/>
              <w:right w:val="single" w:sz="4" w:space="0" w:color="auto"/>
            </w:tcBorders>
            <w:hideMark/>
          </w:tcPr>
          <w:p w14:paraId="6727EE5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3 шт. дл. 30м;</w:t>
            </w:r>
          </w:p>
          <w:p w14:paraId="01F087DC"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ПГС – 1900м2</w:t>
            </w:r>
          </w:p>
        </w:tc>
      </w:tr>
      <w:tr w:rsidR="0099242C" w:rsidRPr="00D929A0" w14:paraId="679F244B" w14:textId="77777777" w:rsidTr="007C0BEB">
        <w:tc>
          <w:tcPr>
            <w:tcW w:w="7934" w:type="dxa"/>
            <w:tcBorders>
              <w:top w:val="single" w:sz="4" w:space="0" w:color="auto"/>
              <w:left w:val="single" w:sz="4" w:space="0" w:color="auto"/>
              <w:bottom w:val="single" w:sz="4" w:space="0" w:color="auto"/>
              <w:right w:val="single" w:sz="4" w:space="0" w:color="auto"/>
            </w:tcBorders>
            <w:hideMark/>
          </w:tcPr>
          <w:p w14:paraId="13F6601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Иннокентьевского</w:t>
            </w:r>
            <w:proofErr w:type="spellEnd"/>
            <w:r w:rsidRPr="00D929A0">
              <w:rPr>
                <w:rFonts w:ascii="Times New Roman" w:hAnsi="Times New Roman" w:cs="Times New Roman"/>
                <w:sz w:val="20"/>
                <w:szCs w:val="20"/>
              </w:rPr>
              <w:t xml:space="preserve"> сельсовета с. Ивановка (улица Горького)</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DD1942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650,994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2EBC5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618,384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FCD93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32,610</w:t>
            </w:r>
          </w:p>
        </w:tc>
        <w:tc>
          <w:tcPr>
            <w:tcW w:w="3914" w:type="dxa"/>
            <w:tcBorders>
              <w:top w:val="single" w:sz="4" w:space="0" w:color="auto"/>
              <w:left w:val="single" w:sz="4" w:space="0" w:color="auto"/>
              <w:bottom w:val="single" w:sz="4" w:space="0" w:color="auto"/>
              <w:right w:val="single" w:sz="4" w:space="0" w:color="auto"/>
            </w:tcBorders>
            <w:hideMark/>
          </w:tcPr>
          <w:p w14:paraId="4A26950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1 шт. дл. 10 м; Кюветы – 550 пм;</w:t>
            </w:r>
          </w:p>
          <w:p w14:paraId="453043A0"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ПГС – 3050м2</w:t>
            </w:r>
          </w:p>
        </w:tc>
      </w:tr>
      <w:tr w:rsidR="0099242C" w:rsidRPr="00D929A0" w14:paraId="6A50AE74" w14:textId="77777777" w:rsidTr="007C0BEB">
        <w:tc>
          <w:tcPr>
            <w:tcW w:w="7934" w:type="dxa"/>
            <w:tcBorders>
              <w:top w:val="single" w:sz="4" w:space="0" w:color="auto"/>
              <w:left w:val="single" w:sz="4" w:space="0" w:color="auto"/>
              <w:bottom w:val="single" w:sz="4" w:space="0" w:color="auto"/>
              <w:right w:val="single" w:sz="4" w:space="0" w:color="auto"/>
            </w:tcBorders>
            <w:hideMark/>
          </w:tcPr>
          <w:p w14:paraId="5F4042E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улично-дорожной сети Антоновского сельсовета с. Антоновка (улица Школьная)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F53D38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303,248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E7286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288,057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04E38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15,191</w:t>
            </w:r>
          </w:p>
        </w:tc>
        <w:tc>
          <w:tcPr>
            <w:tcW w:w="3914" w:type="dxa"/>
            <w:tcBorders>
              <w:top w:val="single" w:sz="4" w:space="0" w:color="auto"/>
              <w:left w:val="single" w:sz="4" w:space="0" w:color="auto"/>
              <w:bottom w:val="single" w:sz="4" w:space="0" w:color="auto"/>
              <w:right w:val="single" w:sz="4" w:space="0" w:color="auto"/>
            </w:tcBorders>
            <w:hideMark/>
          </w:tcPr>
          <w:p w14:paraId="6E98DCF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1 шт. дл. 7,5 м; Кюветы – </w:t>
            </w:r>
            <w:proofErr w:type="gramStart"/>
            <w:r w:rsidRPr="00D929A0">
              <w:rPr>
                <w:rFonts w:ascii="Times New Roman" w:hAnsi="Times New Roman" w:cs="Times New Roman"/>
                <w:sz w:val="20"/>
                <w:szCs w:val="20"/>
              </w:rPr>
              <w:t>210  пм</w:t>
            </w:r>
            <w:proofErr w:type="gramEnd"/>
            <w:r w:rsidRPr="00D929A0">
              <w:rPr>
                <w:rFonts w:ascii="Times New Roman" w:hAnsi="Times New Roman" w:cs="Times New Roman"/>
                <w:sz w:val="20"/>
                <w:szCs w:val="20"/>
              </w:rPr>
              <w:t>;</w:t>
            </w:r>
          </w:p>
          <w:p w14:paraId="79631CB1"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ПГС – 937,5м2</w:t>
            </w:r>
          </w:p>
        </w:tc>
      </w:tr>
      <w:tr w:rsidR="0099242C" w:rsidRPr="00D929A0" w14:paraId="79C80168" w14:textId="77777777" w:rsidTr="007C0BEB">
        <w:tc>
          <w:tcPr>
            <w:tcW w:w="7934" w:type="dxa"/>
            <w:tcBorders>
              <w:top w:val="single" w:sz="4" w:space="0" w:color="auto"/>
              <w:left w:val="single" w:sz="4" w:space="0" w:color="auto"/>
              <w:bottom w:val="single" w:sz="4" w:space="0" w:color="auto"/>
              <w:right w:val="single" w:sz="4" w:space="0" w:color="auto"/>
            </w:tcBorders>
            <w:hideMark/>
          </w:tcPr>
          <w:p w14:paraId="34419798" w14:textId="77777777" w:rsidR="0099242C" w:rsidRPr="00D929A0" w:rsidRDefault="0099242C" w:rsidP="007C0BEB">
            <w:pPr>
              <w:spacing w:after="0" w:line="240" w:lineRule="auto"/>
              <w:jc w:val="both"/>
              <w:rPr>
                <w:rFonts w:ascii="Times New Roman" w:hAnsi="Times New Roman" w:cs="Times New Roman"/>
                <w:sz w:val="20"/>
                <w:szCs w:val="20"/>
              </w:rPr>
            </w:pPr>
            <w:proofErr w:type="gramStart"/>
            <w:r w:rsidRPr="00D929A0">
              <w:rPr>
                <w:rFonts w:ascii="Times New Roman" w:hAnsi="Times New Roman" w:cs="Times New Roman"/>
                <w:sz w:val="20"/>
                <w:szCs w:val="20"/>
              </w:rPr>
              <w:lastRenderedPageBreak/>
              <w:t>Автодорога  «</w:t>
            </w:r>
            <w:proofErr w:type="spellStart"/>
            <w:proofErr w:type="gramEnd"/>
            <w:r w:rsidRPr="00D929A0">
              <w:rPr>
                <w:rFonts w:ascii="Times New Roman" w:hAnsi="Times New Roman" w:cs="Times New Roman"/>
                <w:sz w:val="20"/>
                <w:szCs w:val="20"/>
              </w:rPr>
              <w:t>Куприяновка</w:t>
            </w:r>
            <w:proofErr w:type="spellEnd"/>
            <w:r w:rsidRPr="00D929A0">
              <w:rPr>
                <w:rFonts w:ascii="Times New Roman" w:hAnsi="Times New Roman" w:cs="Times New Roman"/>
                <w:sz w:val="20"/>
                <w:szCs w:val="20"/>
              </w:rPr>
              <w:t xml:space="preserve"> – </w:t>
            </w:r>
            <w:proofErr w:type="spellStart"/>
            <w:r w:rsidRPr="00D929A0">
              <w:rPr>
                <w:rFonts w:ascii="Times New Roman" w:hAnsi="Times New Roman" w:cs="Times New Roman"/>
                <w:sz w:val="20"/>
                <w:szCs w:val="20"/>
              </w:rPr>
              <w:t>Подоловка</w:t>
            </w:r>
            <w:proofErr w:type="spellEnd"/>
            <w:r w:rsidRPr="00D929A0">
              <w:rPr>
                <w:rFonts w:ascii="Times New Roman"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3617AE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1130,453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B5FF0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1073,9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06D34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56,553</w:t>
            </w:r>
          </w:p>
        </w:tc>
        <w:tc>
          <w:tcPr>
            <w:tcW w:w="3914" w:type="dxa"/>
            <w:tcBorders>
              <w:top w:val="single" w:sz="4" w:space="0" w:color="auto"/>
              <w:left w:val="single" w:sz="4" w:space="0" w:color="auto"/>
              <w:bottom w:val="single" w:sz="4" w:space="0" w:color="auto"/>
              <w:right w:val="single" w:sz="4" w:space="0" w:color="auto"/>
            </w:tcBorders>
            <w:hideMark/>
          </w:tcPr>
          <w:p w14:paraId="62E4ACD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Устранение пучин – 1260 м3</w:t>
            </w:r>
          </w:p>
        </w:tc>
      </w:tr>
      <w:tr w:rsidR="0099242C" w:rsidRPr="00D929A0" w14:paraId="34E80A44" w14:textId="77777777" w:rsidTr="007C0BEB">
        <w:tc>
          <w:tcPr>
            <w:tcW w:w="7934" w:type="dxa"/>
            <w:tcBorders>
              <w:top w:val="single" w:sz="4" w:space="0" w:color="auto"/>
              <w:left w:val="single" w:sz="4" w:space="0" w:color="auto"/>
              <w:bottom w:val="single" w:sz="4" w:space="0" w:color="auto"/>
              <w:right w:val="single" w:sz="4" w:space="0" w:color="auto"/>
            </w:tcBorders>
            <w:hideMark/>
          </w:tcPr>
          <w:p w14:paraId="08EAE74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Автодорога «</w:t>
            </w:r>
            <w:proofErr w:type="spellStart"/>
            <w:r w:rsidRPr="00D929A0">
              <w:rPr>
                <w:rFonts w:ascii="Times New Roman" w:hAnsi="Times New Roman" w:cs="Times New Roman"/>
                <w:sz w:val="20"/>
                <w:szCs w:val="20"/>
              </w:rPr>
              <w:t>Преображеновка</w:t>
            </w:r>
            <w:proofErr w:type="spellEnd"/>
            <w:r w:rsidRPr="00D929A0">
              <w:rPr>
                <w:rFonts w:ascii="Times New Roman" w:hAnsi="Times New Roman" w:cs="Times New Roman"/>
                <w:sz w:val="20"/>
                <w:szCs w:val="20"/>
              </w:rPr>
              <w:t xml:space="preserve"> – </w:t>
            </w:r>
            <w:proofErr w:type="spellStart"/>
            <w:r w:rsidRPr="00D929A0">
              <w:rPr>
                <w:rFonts w:ascii="Times New Roman" w:hAnsi="Times New Roman" w:cs="Times New Roman"/>
                <w:sz w:val="20"/>
                <w:szCs w:val="20"/>
              </w:rPr>
              <w:t>Валуево</w:t>
            </w:r>
            <w:proofErr w:type="spellEnd"/>
            <w:r w:rsidRPr="00D929A0">
              <w:rPr>
                <w:rFonts w:ascii="Times New Roman" w:hAnsi="Times New Roman" w:cs="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6B8137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9396,547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CFB9A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8926,1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1264C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470,447</w:t>
            </w:r>
          </w:p>
        </w:tc>
        <w:tc>
          <w:tcPr>
            <w:tcW w:w="3914" w:type="dxa"/>
            <w:tcBorders>
              <w:top w:val="single" w:sz="4" w:space="0" w:color="auto"/>
              <w:left w:val="single" w:sz="4" w:space="0" w:color="auto"/>
              <w:bottom w:val="single" w:sz="4" w:space="0" w:color="auto"/>
              <w:right w:val="single" w:sz="4" w:space="0" w:color="auto"/>
            </w:tcBorders>
            <w:hideMark/>
          </w:tcPr>
          <w:p w14:paraId="66B1251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Устранение пучин – 9933 м3 Кюветы – 100 </w:t>
            </w:r>
            <w:proofErr w:type="spellStart"/>
            <w:r w:rsidRPr="00D929A0">
              <w:rPr>
                <w:rFonts w:ascii="Times New Roman" w:hAnsi="Times New Roman" w:cs="Times New Roman"/>
                <w:sz w:val="20"/>
                <w:szCs w:val="20"/>
              </w:rPr>
              <w:t>мп</w:t>
            </w:r>
            <w:proofErr w:type="spellEnd"/>
            <w:r w:rsidRPr="00D929A0">
              <w:rPr>
                <w:rFonts w:ascii="Times New Roman" w:hAnsi="Times New Roman" w:cs="Times New Roman"/>
                <w:sz w:val="20"/>
                <w:szCs w:val="20"/>
              </w:rPr>
              <w:t xml:space="preserve"> Ремонт покрытий ПГС – 2000м2</w:t>
            </w:r>
          </w:p>
        </w:tc>
      </w:tr>
    </w:tbl>
    <w:p w14:paraId="44DEADAB" w14:textId="77777777" w:rsidR="0099242C" w:rsidRPr="00D929A0" w:rsidRDefault="0099242C" w:rsidP="0099242C">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Перечень объектов на 2020 год</w:t>
      </w:r>
    </w:p>
    <w:tbl>
      <w:tblPr>
        <w:tblW w:w="152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8651"/>
        <w:gridCol w:w="1070"/>
        <w:gridCol w:w="1197"/>
        <w:gridCol w:w="1071"/>
        <w:gridCol w:w="3260"/>
      </w:tblGrid>
      <w:tr w:rsidR="0099242C" w:rsidRPr="00D929A0" w14:paraId="70311422" w14:textId="77777777" w:rsidTr="007C0BEB">
        <w:tc>
          <w:tcPr>
            <w:tcW w:w="8651" w:type="dxa"/>
            <w:vMerge w:val="restart"/>
            <w:tcBorders>
              <w:top w:val="single" w:sz="4" w:space="0" w:color="auto"/>
              <w:left w:val="single" w:sz="4" w:space="0" w:color="auto"/>
              <w:bottom w:val="single" w:sz="4" w:space="0" w:color="auto"/>
              <w:right w:val="single" w:sz="4" w:space="0" w:color="auto"/>
            </w:tcBorders>
            <w:vAlign w:val="center"/>
            <w:hideMark/>
          </w:tcPr>
          <w:p w14:paraId="2DB9403B"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Наименование направления расходования средств, наименование объектов</w:t>
            </w:r>
          </w:p>
        </w:tc>
        <w:tc>
          <w:tcPr>
            <w:tcW w:w="3338" w:type="dxa"/>
            <w:gridSpan w:val="3"/>
            <w:tcBorders>
              <w:top w:val="single" w:sz="4" w:space="0" w:color="auto"/>
              <w:left w:val="single" w:sz="4" w:space="0" w:color="auto"/>
              <w:bottom w:val="single" w:sz="4" w:space="0" w:color="auto"/>
              <w:right w:val="single" w:sz="4" w:space="0" w:color="auto"/>
            </w:tcBorders>
            <w:vAlign w:val="center"/>
            <w:hideMark/>
          </w:tcPr>
          <w:p w14:paraId="36E1D95F"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Объем средств </w:t>
            </w:r>
            <w:proofErr w:type="gramStart"/>
            <w:r w:rsidRPr="00D929A0">
              <w:rPr>
                <w:rFonts w:ascii="Times New Roman" w:hAnsi="Times New Roman" w:cs="Times New Roman"/>
                <w:sz w:val="20"/>
                <w:szCs w:val="20"/>
              </w:rPr>
              <w:t>на  2020</w:t>
            </w:r>
            <w:proofErr w:type="gramEnd"/>
            <w:r w:rsidRPr="00D929A0">
              <w:rPr>
                <w:rFonts w:ascii="Times New Roman" w:hAnsi="Times New Roman" w:cs="Times New Roman"/>
                <w:sz w:val="20"/>
                <w:szCs w:val="20"/>
              </w:rPr>
              <w:t>г.,</w:t>
            </w:r>
          </w:p>
          <w:p w14:paraId="115CE55C"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 тыс. руб.</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33D7B7B7"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Мощность работ </w:t>
            </w:r>
          </w:p>
          <w:p w14:paraId="75AFB148"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(км, </w:t>
            </w:r>
            <w:proofErr w:type="gramStart"/>
            <w:r w:rsidRPr="00D929A0">
              <w:rPr>
                <w:rFonts w:ascii="Times New Roman" w:hAnsi="Times New Roman" w:cs="Times New Roman"/>
                <w:sz w:val="20"/>
                <w:szCs w:val="20"/>
              </w:rPr>
              <w:t>п.м.,м</w:t>
            </w:r>
            <w:proofErr w:type="gramEnd"/>
            <w:r w:rsidRPr="00D929A0">
              <w:rPr>
                <w:rFonts w:ascii="Times New Roman" w:hAnsi="Times New Roman" w:cs="Times New Roman"/>
                <w:sz w:val="20"/>
                <w:szCs w:val="20"/>
              </w:rPr>
              <w:t>2)</w:t>
            </w:r>
          </w:p>
        </w:tc>
      </w:tr>
      <w:tr w:rsidR="0099242C" w:rsidRPr="00D929A0" w14:paraId="5089A0F5" w14:textId="77777777" w:rsidTr="007C0BEB">
        <w:tc>
          <w:tcPr>
            <w:tcW w:w="8651" w:type="dxa"/>
            <w:vMerge/>
            <w:tcBorders>
              <w:top w:val="single" w:sz="4" w:space="0" w:color="auto"/>
              <w:left w:val="single" w:sz="4" w:space="0" w:color="auto"/>
              <w:bottom w:val="single" w:sz="4" w:space="0" w:color="auto"/>
              <w:right w:val="single" w:sz="4" w:space="0" w:color="auto"/>
            </w:tcBorders>
            <w:vAlign w:val="center"/>
            <w:hideMark/>
          </w:tcPr>
          <w:p w14:paraId="25DE5BA8"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1070" w:type="dxa"/>
            <w:tcBorders>
              <w:top w:val="single" w:sz="4" w:space="0" w:color="auto"/>
              <w:left w:val="single" w:sz="4" w:space="0" w:color="auto"/>
              <w:bottom w:val="single" w:sz="4" w:space="0" w:color="auto"/>
              <w:right w:val="single" w:sz="4" w:space="0" w:color="auto"/>
            </w:tcBorders>
            <w:hideMark/>
          </w:tcPr>
          <w:p w14:paraId="5E6F06E2"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всего</w:t>
            </w:r>
          </w:p>
        </w:tc>
        <w:tc>
          <w:tcPr>
            <w:tcW w:w="1197" w:type="dxa"/>
            <w:tcBorders>
              <w:top w:val="single" w:sz="4" w:space="0" w:color="auto"/>
              <w:left w:val="single" w:sz="4" w:space="0" w:color="auto"/>
              <w:bottom w:val="single" w:sz="4" w:space="0" w:color="auto"/>
              <w:right w:val="single" w:sz="4" w:space="0" w:color="auto"/>
            </w:tcBorders>
            <w:hideMark/>
          </w:tcPr>
          <w:p w14:paraId="6467F78C" w14:textId="77777777" w:rsidR="0099242C" w:rsidRPr="00D929A0" w:rsidRDefault="0099242C" w:rsidP="007C0BEB">
            <w:pPr>
              <w:snapToGrid w:val="0"/>
              <w:spacing w:after="0" w:line="240" w:lineRule="auto"/>
              <w:jc w:val="both"/>
              <w:rPr>
                <w:rFonts w:ascii="Times New Roman" w:hAnsi="Times New Roman" w:cs="Times New Roman"/>
                <w:sz w:val="20"/>
                <w:szCs w:val="20"/>
              </w:rPr>
            </w:pPr>
            <w:proofErr w:type="gramStart"/>
            <w:r w:rsidRPr="00D929A0">
              <w:rPr>
                <w:rFonts w:ascii="Times New Roman" w:hAnsi="Times New Roman" w:cs="Times New Roman"/>
                <w:sz w:val="20"/>
                <w:szCs w:val="20"/>
              </w:rPr>
              <w:t>областной  бюджет</w:t>
            </w:r>
            <w:proofErr w:type="gramEnd"/>
          </w:p>
        </w:tc>
        <w:tc>
          <w:tcPr>
            <w:tcW w:w="1071" w:type="dxa"/>
            <w:tcBorders>
              <w:top w:val="single" w:sz="4" w:space="0" w:color="auto"/>
              <w:left w:val="single" w:sz="4" w:space="0" w:color="auto"/>
              <w:bottom w:val="single" w:sz="4" w:space="0" w:color="auto"/>
              <w:right w:val="single" w:sz="4" w:space="0" w:color="auto"/>
            </w:tcBorders>
            <w:hideMark/>
          </w:tcPr>
          <w:p w14:paraId="0390A1D6"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районный бюджет </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E9D3867" w14:textId="77777777" w:rsidR="0099242C" w:rsidRPr="00D929A0" w:rsidRDefault="0099242C" w:rsidP="007C0BEB">
            <w:pPr>
              <w:spacing w:after="0" w:line="240" w:lineRule="auto"/>
              <w:jc w:val="both"/>
              <w:rPr>
                <w:rFonts w:ascii="Times New Roman" w:hAnsi="Times New Roman" w:cs="Times New Roman"/>
                <w:sz w:val="20"/>
                <w:szCs w:val="20"/>
              </w:rPr>
            </w:pPr>
          </w:p>
        </w:tc>
      </w:tr>
      <w:tr w:rsidR="0099242C" w:rsidRPr="00D929A0" w14:paraId="4F406713" w14:textId="77777777" w:rsidTr="007C0BEB">
        <w:tc>
          <w:tcPr>
            <w:tcW w:w="8651" w:type="dxa"/>
            <w:tcBorders>
              <w:top w:val="single" w:sz="4" w:space="0" w:color="auto"/>
              <w:left w:val="single" w:sz="4" w:space="0" w:color="auto"/>
              <w:bottom w:val="single" w:sz="4" w:space="0" w:color="auto"/>
              <w:right w:val="single" w:sz="4" w:space="0" w:color="auto"/>
            </w:tcBorders>
            <w:hideMark/>
          </w:tcPr>
          <w:p w14:paraId="4AF0B32A"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070" w:type="dxa"/>
            <w:tcBorders>
              <w:top w:val="single" w:sz="4" w:space="0" w:color="auto"/>
              <w:left w:val="single" w:sz="4" w:space="0" w:color="auto"/>
              <w:bottom w:val="single" w:sz="4" w:space="0" w:color="auto"/>
              <w:right w:val="single" w:sz="4" w:space="0" w:color="auto"/>
            </w:tcBorders>
            <w:hideMark/>
          </w:tcPr>
          <w:p w14:paraId="0F163C23"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w:t>
            </w:r>
          </w:p>
        </w:tc>
        <w:tc>
          <w:tcPr>
            <w:tcW w:w="1197" w:type="dxa"/>
            <w:tcBorders>
              <w:top w:val="single" w:sz="4" w:space="0" w:color="auto"/>
              <w:left w:val="single" w:sz="4" w:space="0" w:color="auto"/>
              <w:bottom w:val="single" w:sz="4" w:space="0" w:color="auto"/>
              <w:right w:val="single" w:sz="4" w:space="0" w:color="auto"/>
            </w:tcBorders>
            <w:hideMark/>
          </w:tcPr>
          <w:p w14:paraId="630DB114"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w:t>
            </w:r>
          </w:p>
        </w:tc>
        <w:tc>
          <w:tcPr>
            <w:tcW w:w="1071" w:type="dxa"/>
            <w:tcBorders>
              <w:top w:val="single" w:sz="4" w:space="0" w:color="auto"/>
              <w:left w:val="single" w:sz="4" w:space="0" w:color="auto"/>
              <w:bottom w:val="single" w:sz="4" w:space="0" w:color="auto"/>
              <w:right w:val="single" w:sz="4" w:space="0" w:color="auto"/>
            </w:tcBorders>
            <w:hideMark/>
          </w:tcPr>
          <w:p w14:paraId="1F4F261B"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w:t>
            </w:r>
          </w:p>
        </w:tc>
        <w:tc>
          <w:tcPr>
            <w:tcW w:w="3260" w:type="dxa"/>
            <w:tcBorders>
              <w:top w:val="single" w:sz="4" w:space="0" w:color="auto"/>
              <w:left w:val="single" w:sz="4" w:space="0" w:color="auto"/>
              <w:bottom w:val="single" w:sz="4" w:space="0" w:color="auto"/>
              <w:right w:val="single" w:sz="4" w:space="0" w:color="auto"/>
            </w:tcBorders>
            <w:hideMark/>
          </w:tcPr>
          <w:p w14:paraId="3A75AB7B"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w:t>
            </w:r>
          </w:p>
        </w:tc>
      </w:tr>
      <w:tr w:rsidR="0099242C" w:rsidRPr="00D929A0" w14:paraId="2F3B4648" w14:textId="77777777" w:rsidTr="007C0BEB">
        <w:tc>
          <w:tcPr>
            <w:tcW w:w="8651" w:type="dxa"/>
            <w:tcBorders>
              <w:top w:val="single" w:sz="4" w:space="0" w:color="auto"/>
              <w:left w:val="single" w:sz="4" w:space="0" w:color="auto"/>
              <w:bottom w:val="single" w:sz="4" w:space="0" w:color="auto"/>
              <w:right w:val="single" w:sz="4" w:space="0" w:color="auto"/>
            </w:tcBorders>
            <w:hideMark/>
          </w:tcPr>
          <w:p w14:paraId="74BF1220"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Субсидия бюджетам муниципальных образований на </w:t>
            </w:r>
            <w:proofErr w:type="spellStart"/>
            <w:r w:rsidRPr="00D929A0">
              <w:rPr>
                <w:rFonts w:ascii="Times New Roman" w:hAnsi="Times New Roman" w:cs="Times New Roman"/>
                <w:sz w:val="20"/>
                <w:szCs w:val="20"/>
              </w:rPr>
              <w:t>софинансирование</w:t>
            </w:r>
            <w:proofErr w:type="spellEnd"/>
            <w:r w:rsidRPr="00D929A0">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12747BD"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18931,978</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AF81014"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17788,185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98D90C0"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1143,793</w:t>
            </w:r>
          </w:p>
        </w:tc>
        <w:tc>
          <w:tcPr>
            <w:tcW w:w="3260" w:type="dxa"/>
            <w:tcBorders>
              <w:top w:val="single" w:sz="4" w:space="0" w:color="auto"/>
              <w:left w:val="single" w:sz="4" w:space="0" w:color="auto"/>
              <w:bottom w:val="single" w:sz="4" w:space="0" w:color="auto"/>
              <w:right w:val="single" w:sz="4" w:space="0" w:color="auto"/>
            </w:tcBorders>
            <w:hideMark/>
          </w:tcPr>
          <w:p w14:paraId="26F70C8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4532м2</w:t>
            </w:r>
          </w:p>
          <w:p w14:paraId="6EA7D39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6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/62,5мп Кюветы – 600м</w:t>
            </w:r>
          </w:p>
          <w:p w14:paraId="376DCF3B"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Ликвидация пучин – 5754м3</w:t>
            </w:r>
          </w:p>
          <w:p w14:paraId="0AB3CFE5"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Опоры – 110 шт. Светильники – 362 шт. СИП – 19,76 км</w:t>
            </w:r>
          </w:p>
        </w:tc>
      </w:tr>
      <w:tr w:rsidR="0099242C" w:rsidRPr="00D929A0" w14:paraId="689EE987" w14:textId="77777777" w:rsidTr="007C0BEB">
        <w:tc>
          <w:tcPr>
            <w:tcW w:w="8651" w:type="dxa"/>
            <w:tcBorders>
              <w:top w:val="single" w:sz="4" w:space="0" w:color="auto"/>
              <w:left w:val="single" w:sz="4" w:space="0" w:color="auto"/>
              <w:bottom w:val="single" w:sz="4" w:space="0" w:color="auto"/>
              <w:right w:val="single" w:sz="4" w:space="0" w:color="auto"/>
            </w:tcBorders>
            <w:hideMark/>
          </w:tcPr>
          <w:p w14:paraId="1003F394"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2A429D2"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18931,978</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EE5017A"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17788,185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62769B42"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1143,793</w:t>
            </w:r>
          </w:p>
        </w:tc>
        <w:tc>
          <w:tcPr>
            <w:tcW w:w="3260" w:type="dxa"/>
            <w:tcBorders>
              <w:top w:val="single" w:sz="4" w:space="0" w:color="auto"/>
              <w:left w:val="single" w:sz="4" w:space="0" w:color="auto"/>
              <w:bottom w:val="single" w:sz="4" w:space="0" w:color="auto"/>
              <w:right w:val="single" w:sz="4" w:space="0" w:color="auto"/>
            </w:tcBorders>
            <w:hideMark/>
          </w:tcPr>
          <w:p w14:paraId="7B2F202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4532м2</w:t>
            </w:r>
          </w:p>
          <w:p w14:paraId="59F11E3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6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/62,5мп Кюветы – 600м</w:t>
            </w:r>
          </w:p>
          <w:p w14:paraId="1221A1C4"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Ликвидация пучин – 5754м3</w:t>
            </w:r>
          </w:p>
          <w:p w14:paraId="2F4797FF"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Опоры – 110 шт. Светильники – 362 шт. СИП – 19,76 км</w:t>
            </w:r>
          </w:p>
        </w:tc>
      </w:tr>
      <w:tr w:rsidR="0099242C" w:rsidRPr="00D929A0" w14:paraId="10F1AE9C" w14:textId="77777777" w:rsidTr="007C0BEB">
        <w:tc>
          <w:tcPr>
            <w:tcW w:w="8651" w:type="dxa"/>
            <w:tcBorders>
              <w:top w:val="single" w:sz="4" w:space="0" w:color="auto"/>
              <w:left w:val="single" w:sz="4" w:space="0" w:color="auto"/>
              <w:bottom w:val="single" w:sz="4" w:space="0" w:color="auto"/>
              <w:right w:val="single" w:sz="4" w:space="0" w:color="auto"/>
            </w:tcBorders>
            <w:hideMark/>
          </w:tcPr>
          <w:p w14:paraId="3371BC5B"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в том числе </w:t>
            </w:r>
            <w:proofErr w:type="spellStart"/>
            <w:r w:rsidRPr="00D929A0">
              <w:rPr>
                <w:rFonts w:ascii="Times New Roman" w:hAnsi="Times New Roman" w:cs="Times New Roman"/>
                <w:sz w:val="20"/>
                <w:szCs w:val="20"/>
              </w:rPr>
              <w:t>пообъектно</w:t>
            </w:r>
            <w:proofErr w:type="spellEnd"/>
            <w:r w:rsidRPr="00D929A0">
              <w:rPr>
                <w:rFonts w:ascii="Times New Roman" w:hAnsi="Times New Roman" w:cs="Times New Roman"/>
                <w:sz w:val="20"/>
                <w:szCs w:val="20"/>
              </w:rPr>
              <w:t>:</w:t>
            </w:r>
          </w:p>
        </w:tc>
        <w:tc>
          <w:tcPr>
            <w:tcW w:w="1070" w:type="dxa"/>
            <w:tcBorders>
              <w:top w:val="single" w:sz="4" w:space="0" w:color="auto"/>
              <w:left w:val="single" w:sz="4" w:space="0" w:color="auto"/>
              <w:bottom w:val="single" w:sz="4" w:space="0" w:color="auto"/>
              <w:right w:val="single" w:sz="4" w:space="0" w:color="auto"/>
            </w:tcBorders>
          </w:tcPr>
          <w:p w14:paraId="2D53C082"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1197" w:type="dxa"/>
            <w:tcBorders>
              <w:top w:val="single" w:sz="4" w:space="0" w:color="auto"/>
              <w:left w:val="single" w:sz="4" w:space="0" w:color="auto"/>
              <w:bottom w:val="single" w:sz="4" w:space="0" w:color="auto"/>
              <w:right w:val="single" w:sz="4" w:space="0" w:color="auto"/>
            </w:tcBorders>
          </w:tcPr>
          <w:p w14:paraId="010CFFB7"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1071" w:type="dxa"/>
            <w:tcBorders>
              <w:top w:val="single" w:sz="4" w:space="0" w:color="auto"/>
              <w:left w:val="single" w:sz="4" w:space="0" w:color="auto"/>
              <w:bottom w:val="single" w:sz="4" w:space="0" w:color="auto"/>
              <w:right w:val="single" w:sz="4" w:space="0" w:color="auto"/>
            </w:tcBorders>
          </w:tcPr>
          <w:p w14:paraId="6ABAC3B4"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9F2C163"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r>
      <w:tr w:rsidR="0099242C" w:rsidRPr="00D929A0" w14:paraId="174C544C" w14:textId="77777777" w:rsidTr="007C0BEB">
        <w:tc>
          <w:tcPr>
            <w:tcW w:w="8651" w:type="dxa"/>
            <w:tcBorders>
              <w:top w:val="single" w:sz="4" w:space="0" w:color="auto"/>
              <w:left w:val="single" w:sz="4" w:space="0" w:color="auto"/>
              <w:bottom w:val="single" w:sz="4" w:space="0" w:color="auto"/>
              <w:right w:val="single" w:sz="4" w:space="0" w:color="auto"/>
            </w:tcBorders>
            <w:hideMark/>
          </w:tcPr>
          <w:p w14:paraId="22C460A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Успеновского</w:t>
            </w:r>
            <w:proofErr w:type="spellEnd"/>
            <w:r w:rsidRPr="00D929A0">
              <w:rPr>
                <w:rFonts w:ascii="Times New Roman" w:hAnsi="Times New Roman" w:cs="Times New Roman"/>
                <w:sz w:val="20"/>
                <w:szCs w:val="20"/>
              </w:rPr>
              <w:t xml:space="preserve"> </w:t>
            </w:r>
            <w:proofErr w:type="gramStart"/>
            <w:r w:rsidRPr="00D929A0">
              <w:rPr>
                <w:rFonts w:ascii="Times New Roman" w:hAnsi="Times New Roman" w:cs="Times New Roman"/>
                <w:sz w:val="20"/>
                <w:szCs w:val="20"/>
              </w:rPr>
              <w:t>сельсовета  с.</w:t>
            </w:r>
            <w:proofErr w:type="gramEnd"/>
            <w:r w:rsidRPr="00D929A0">
              <w:rPr>
                <w:rFonts w:ascii="Times New Roman" w:hAnsi="Times New Roman" w:cs="Times New Roman"/>
                <w:sz w:val="20"/>
                <w:szCs w:val="20"/>
              </w:rPr>
              <w:t xml:space="preserve"> Успеновка (улица Центральная)</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2BBBEA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625,313</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78EE9E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564,842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0B05B2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60,471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8A6846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1680м2</w:t>
            </w:r>
          </w:p>
          <w:p w14:paraId="1732EA1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1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/10мп Кюветы – 40м</w:t>
            </w:r>
          </w:p>
        </w:tc>
      </w:tr>
      <w:tr w:rsidR="0099242C" w:rsidRPr="00D929A0" w14:paraId="2DB6446A" w14:textId="77777777" w:rsidTr="007C0BEB">
        <w:tc>
          <w:tcPr>
            <w:tcW w:w="8651" w:type="dxa"/>
            <w:tcBorders>
              <w:top w:val="single" w:sz="4" w:space="0" w:color="auto"/>
              <w:left w:val="single" w:sz="4" w:space="0" w:color="auto"/>
              <w:bottom w:val="single" w:sz="4" w:space="0" w:color="auto"/>
              <w:right w:val="single" w:sz="4" w:space="0" w:color="auto"/>
            </w:tcBorders>
            <w:hideMark/>
          </w:tcPr>
          <w:p w14:paraId="664AA17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Белояровского</w:t>
            </w:r>
            <w:proofErr w:type="spellEnd"/>
            <w:r w:rsidRPr="00D929A0">
              <w:rPr>
                <w:rFonts w:ascii="Times New Roman" w:hAnsi="Times New Roman" w:cs="Times New Roman"/>
                <w:sz w:val="20"/>
                <w:szCs w:val="20"/>
              </w:rPr>
              <w:t xml:space="preserve"> сельсовета с. Белый Яр (улица Зеленая, переулок Речной, автодорога до кладбища)</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820C1A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493,684</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BB2B7D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445,942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244144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47,742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8CA481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832м2</w:t>
            </w:r>
          </w:p>
          <w:p w14:paraId="633CC74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1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/10мп Кюветы – 110м</w:t>
            </w:r>
          </w:p>
        </w:tc>
      </w:tr>
      <w:tr w:rsidR="0099242C" w:rsidRPr="00D929A0" w14:paraId="4534CF6C" w14:textId="77777777" w:rsidTr="007C0BEB">
        <w:tc>
          <w:tcPr>
            <w:tcW w:w="8651" w:type="dxa"/>
            <w:tcBorders>
              <w:top w:val="single" w:sz="4" w:space="0" w:color="auto"/>
              <w:left w:val="single" w:sz="4" w:space="0" w:color="auto"/>
              <w:bottom w:val="single" w:sz="4" w:space="0" w:color="auto"/>
              <w:right w:val="single" w:sz="4" w:space="0" w:color="auto"/>
            </w:tcBorders>
            <w:hideMark/>
          </w:tcPr>
          <w:p w14:paraId="446B6AE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Иннокентьевского</w:t>
            </w:r>
            <w:proofErr w:type="spellEnd"/>
            <w:r w:rsidRPr="00D929A0">
              <w:rPr>
                <w:rFonts w:ascii="Times New Roman" w:hAnsi="Times New Roman" w:cs="Times New Roman"/>
                <w:sz w:val="20"/>
                <w:szCs w:val="20"/>
              </w:rPr>
              <w:t xml:space="preserve"> сельсовета с. </w:t>
            </w:r>
            <w:proofErr w:type="spellStart"/>
            <w:r w:rsidRPr="00D929A0">
              <w:rPr>
                <w:rFonts w:ascii="Times New Roman" w:hAnsi="Times New Roman" w:cs="Times New Roman"/>
                <w:sz w:val="20"/>
                <w:szCs w:val="20"/>
              </w:rPr>
              <w:t>Иннокентьевка</w:t>
            </w:r>
            <w:proofErr w:type="spellEnd"/>
            <w:r w:rsidRPr="00D929A0">
              <w:rPr>
                <w:rFonts w:ascii="Times New Roman" w:hAnsi="Times New Roman" w:cs="Times New Roman"/>
                <w:sz w:val="20"/>
                <w:szCs w:val="20"/>
              </w:rPr>
              <w:t xml:space="preserve"> (улица Партизанская)</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7F0017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428,783</w:t>
            </w:r>
          </w:p>
        </w:tc>
        <w:tc>
          <w:tcPr>
            <w:tcW w:w="1197" w:type="dxa"/>
            <w:tcBorders>
              <w:top w:val="single" w:sz="4" w:space="0" w:color="auto"/>
              <w:left w:val="single" w:sz="4" w:space="0" w:color="auto"/>
              <w:bottom w:val="single" w:sz="4" w:space="0" w:color="auto"/>
              <w:right w:val="single" w:sz="4" w:space="0" w:color="auto"/>
            </w:tcBorders>
            <w:vAlign w:val="center"/>
            <w:hideMark/>
          </w:tcPr>
          <w:p w14:paraId="7D7445B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387,318</w:t>
            </w:r>
          </w:p>
        </w:tc>
        <w:tc>
          <w:tcPr>
            <w:tcW w:w="1071" w:type="dxa"/>
            <w:tcBorders>
              <w:top w:val="single" w:sz="4" w:space="0" w:color="auto"/>
              <w:left w:val="single" w:sz="4" w:space="0" w:color="auto"/>
              <w:bottom w:val="single" w:sz="4" w:space="0" w:color="auto"/>
              <w:right w:val="single" w:sz="4" w:space="0" w:color="auto"/>
            </w:tcBorders>
            <w:vAlign w:val="center"/>
            <w:hideMark/>
          </w:tcPr>
          <w:p w14:paraId="70A4168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41,465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2016C7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420м2</w:t>
            </w:r>
          </w:p>
          <w:p w14:paraId="6BAC1F2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1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/10мп Кюветы – 120м</w:t>
            </w:r>
          </w:p>
        </w:tc>
      </w:tr>
      <w:tr w:rsidR="0099242C" w:rsidRPr="00D929A0" w14:paraId="15161D80" w14:textId="77777777" w:rsidTr="007C0BEB">
        <w:tc>
          <w:tcPr>
            <w:tcW w:w="8651" w:type="dxa"/>
            <w:tcBorders>
              <w:top w:val="single" w:sz="4" w:space="0" w:color="auto"/>
              <w:left w:val="single" w:sz="4" w:space="0" w:color="auto"/>
              <w:bottom w:val="single" w:sz="4" w:space="0" w:color="auto"/>
              <w:right w:val="single" w:sz="4" w:space="0" w:color="auto"/>
            </w:tcBorders>
            <w:hideMark/>
          </w:tcPr>
          <w:p w14:paraId="1606469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Албазинского</w:t>
            </w:r>
            <w:proofErr w:type="spellEnd"/>
            <w:r w:rsidRPr="00D929A0">
              <w:rPr>
                <w:rFonts w:ascii="Times New Roman" w:hAnsi="Times New Roman" w:cs="Times New Roman"/>
                <w:sz w:val="20"/>
                <w:szCs w:val="20"/>
              </w:rPr>
              <w:t xml:space="preserve"> сельсовета с. </w:t>
            </w:r>
            <w:proofErr w:type="spellStart"/>
            <w:r w:rsidRPr="00D929A0">
              <w:rPr>
                <w:rFonts w:ascii="Times New Roman" w:hAnsi="Times New Roman" w:cs="Times New Roman"/>
                <w:sz w:val="20"/>
                <w:szCs w:val="20"/>
              </w:rPr>
              <w:t>Албазинка</w:t>
            </w:r>
            <w:proofErr w:type="spellEnd"/>
            <w:r w:rsidRPr="00D929A0">
              <w:rPr>
                <w:rFonts w:ascii="Times New Roman" w:hAnsi="Times New Roman" w:cs="Times New Roman"/>
                <w:sz w:val="20"/>
                <w:szCs w:val="20"/>
              </w:rPr>
              <w:t xml:space="preserve"> (улица Молодежная)</w:t>
            </w:r>
          </w:p>
        </w:tc>
        <w:tc>
          <w:tcPr>
            <w:tcW w:w="1070" w:type="dxa"/>
            <w:tcBorders>
              <w:top w:val="single" w:sz="4" w:space="0" w:color="auto"/>
              <w:left w:val="single" w:sz="4" w:space="0" w:color="auto"/>
              <w:bottom w:val="single" w:sz="4" w:space="0" w:color="auto"/>
              <w:right w:val="single" w:sz="4" w:space="0" w:color="auto"/>
            </w:tcBorders>
            <w:vAlign w:val="center"/>
            <w:hideMark/>
          </w:tcPr>
          <w:p w14:paraId="09CDE47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389,82</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AC2A77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352,122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8A01C5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37,698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16CC6D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1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/15мп Кюветы – 120м</w:t>
            </w:r>
          </w:p>
        </w:tc>
      </w:tr>
      <w:tr w:rsidR="0099242C" w:rsidRPr="00D929A0" w14:paraId="35001C35" w14:textId="77777777" w:rsidTr="007C0BEB">
        <w:tc>
          <w:tcPr>
            <w:tcW w:w="8651" w:type="dxa"/>
            <w:tcBorders>
              <w:top w:val="single" w:sz="4" w:space="0" w:color="auto"/>
              <w:left w:val="single" w:sz="4" w:space="0" w:color="auto"/>
              <w:bottom w:val="single" w:sz="4" w:space="0" w:color="auto"/>
              <w:right w:val="single" w:sz="4" w:space="0" w:color="auto"/>
            </w:tcBorders>
            <w:hideMark/>
          </w:tcPr>
          <w:p w14:paraId="0C766BB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Куприяновского сельсовета с. </w:t>
            </w:r>
            <w:proofErr w:type="spellStart"/>
            <w:r w:rsidRPr="00D929A0">
              <w:rPr>
                <w:rFonts w:ascii="Times New Roman" w:hAnsi="Times New Roman" w:cs="Times New Roman"/>
                <w:sz w:val="20"/>
                <w:szCs w:val="20"/>
              </w:rPr>
              <w:t>Куприяновка</w:t>
            </w:r>
            <w:proofErr w:type="spellEnd"/>
            <w:r w:rsidRPr="00D929A0">
              <w:rPr>
                <w:rFonts w:ascii="Times New Roman" w:hAnsi="Times New Roman" w:cs="Times New Roman"/>
                <w:sz w:val="20"/>
                <w:szCs w:val="20"/>
              </w:rPr>
              <w:t xml:space="preserve"> (улица </w:t>
            </w:r>
            <w:proofErr w:type="gramStart"/>
            <w:r w:rsidRPr="00D929A0">
              <w:rPr>
                <w:rFonts w:ascii="Times New Roman" w:hAnsi="Times New Roman" w:cs="Times New Roman"/>
                <w:sz w:val="20"/>
                <w:szCs w:val="20"/>
              </w:rPr>
              <w:t xml:space="preserve">Комсомольская,   </w:t>
            </w:r>
            <w:proofErr w:type="gramEnd"/>
            <w:r w:rsidRPr="00D929A0">
              <w:rPr>
                <w:rFonts w:ascii="Times New Roman" w:hAnsi="Times New Roman" w:cs="Times New Roman"/>
                <w:sz w:val="20"/>
                <w:szCs w:val="20"/>
              </w:rPr>
              <w:t>улица Советская, ул. Школьная)</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60F893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673,075</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D0F401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607,985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D19C48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65,09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094A47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850м2</w:t>
            </w:r>
          </w:p>
          <w:p w14:paraId="6177338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1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/10мп Кюветы – 190м</w:t>
            </w:r>
          </w:p>
        </w:tc>
      </w:tr>
      <w:tr w:rsidR="0099242C" w:rsidRPr="00D929A0" w14:paraId="7527879B" w14:textId="77777777" w:rsidTr="007C0BEB">
        <w:tc>
          <w:tcPr>
            <w:tcW w:w="8651" w:type="dxa"/>
            <w:tcBorders>
              <w:top w:val="single" w:sz="4" w:space="0" w:color="auto"/>
              <w:left w:val="single" w:sz="4" w:space="0" w:color="auto"/>
              <w:bottom w:val="single" w:sz="4" w:space="0" w:color="auto"/>
              <w:right w:val="single" w:sz="4" w:space="0" w:color="auto"/>
            </w:tcBorders>
            <w:hideMark/>
          </w:tcPr>
          <w:p w14:paraId="6046E69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Преображеновского</w:t>
            </w:r>
            <w:proofErr w:type="spellEnd"/>
            <w:r w:rsidRPr="00D929A0">
              <w:rPr>
                <w:rFonts w:ascii="Times New Roman" w:hAnsi="Times New Roman" w:cs="Times New Roman"/>
                <w:sz w:val="20"/>
                <w:szCs w:val="20"/>
              </w:rPr>
              <w:t xml:space="preserve"> сельсовета с. </w:t>
            </w:r>
            <w:proofErr w:type="spellStart"/>
            <w:proofErr w:type="gramStart"/>
            <w:r w:rsidRPr="00D929A0">
              <w:rPr>
                <w:rFonts w:ascii="Times New Roman" w:hAnsi="Times New Roman" w:cs="Times New Roman"/>
                <w:sz w:val="20"/>
                <w:szCs w:val="20"/>
              </w:rPr>
              <w:t>Валуево</w:t>
            </w:r>
            <w:proofErr w:type="spellEnd"/>
            <w:r w:rsidRPr="00D929A0">
              <w:rPr>
                <w:rFonts w:ascii="Times New Roman" w:hAnsi="Times New Roman" w:cs="Times New Roman"/>
                <w:sz w:val="20"/>
                <w:szCs w:val="20"/>
              </w:rPr>
              <w:t xml:space="preserve">  (</w:t>
            </w:r>
            <w:proofErr w:type="gramEnd"/>
            <w:r w:rsidRPr="00D929A0">
              <w:rPr>
                <w:rFonts w:ascii="Times New Roman" w:hAnsi="Times New Roman" w:cs="Times New Roman"/>
                <w:sz w:val="20"/>
                <w:szCs w:val="20"/>
              </w:rPr>
              <w:t>улица Центральная)</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B09C1D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476,009</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05E46C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429,976</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BCDE27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46,033</w:t>
            </w:r>
          </w:p>
        </w:tc>
        <w:tc>
          <w:tcPr>
            <w:tcW w:w="3260" w:type="dxa"/>
            <w:tcBorders>
              <w:top w:val="single" w:sz="4" w:space="0" w:color="auto"/>
              <w:left w:val="single" w:sz="4" w:space="0" w:color="auto"/>
              <w:bottom w:val="single" w:sz="4" w:space="0" w:color="auto"/>
              <w:right w:val="single" w:sz="4" w:space="0" w:color="auto"/>
            </w:tcBorders>
            <w:hideMark/>
          </w:tcPr>
          <w:p w14:paraId="44759C1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750м2</w:t>
            </w:r>
          </w:p>
          <w:p w14:paraId="6EF2D6C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1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/7,5мп Кюветы – 20м</w:t>
            </w:r>
          </w:p>
        </w:tc>
      </w:tr>
      <w:tr w:rsidR="0099242C" w:rsidRPr="00D929A0" w14:paraId="2853EC53" w14:textId="77777777" w:rsidTr="007C0BEB">
        <w:tc>
          <w:tcPr>
            <w:tcW w:w="8651" w:type="dxa"/>
            <w:tcBorders>
              <w:top w:val="single" w:sz="4" w:space="0" w:color="auto"/>
              <w:left w:val="single" w:sz="4" w:space="0" w:color="auto"/>
              <w:bottom w:val="single" w:sz="4" w:space="0" w:color="auto"/>
              <w:right w:val="single" w:sz="4" w:space="0" w:color="auto"/>
            </w:tcBorders>
            <w:hideMark/>
          </w:tcPr>
          <w:p w14:paraId="088A3F5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автомобильной дороги «</w:t>
            </w:r>
            <w:proofErr w:type="spellStart"/>
            <w:r w:rsidRPr="00D929A0">
              <w:rPr>
                <w:rFonts w:ascii="Times New Roman" w:hAnsi="Times New Roman" w:cs="Times New Roman"/>
                <w:sz w:val="20"/>
                <w:szCs w:val="20"/>
              </w:rPr>
              <w:t>Преображеновка</w:t>
            </w:r>
            <w:proofErr w:type="spellEnd"/>
            <w:r w:rsidRPr="00D929A0">
              <w:rPr>
                <w:rFonts w:ascii="Times New Roman" w:hAnsi="Times New Roman" w:cs="Times New Roman"/>
                <w:sz w:val="20"/>
                <w:szCs w:val="20"/>
              </w:rPr>
              <w:t xml:space="preserve"> – </w:t>
            </w:r>
            <w:proofErr w:type="spellStart"/>
            <w:r w:rsidRPr="00D929A0">
              <w:rPr>
                <w:rFonts w:ascii="Times New Roman" w:hAnsi="Times New Roman" w:cs="Times New Roman"/>
                <w:sz w:val="20"/>
                <w:szCs w:val="20"/>
              </w:rPr>
              <w:t>Валуево</w:t>
            </w:r>
            <w:proofErr w:type="spellEnd"/>
            <w:r w:rsidRPr="00D929A0">
              <w:rPr>
                <w:rFonts w:ascii="Times New Roman" w:hAnsi="Times New Roman" w:cs="Times New Roman"/>
                <w:sz w:val="20"/>
                <w:szCs w:val="20"/>
              </w:rPr>
              <w:t>»</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AADCEF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5535,294</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8E8CC9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5000,0</w:t>
            </w:r>
          </w:p>
        </w:tc>
        <w:tc>
          <w:tcPr>
            <w:tcW w:w="1071" w:type="dxa"/>
            <w:tcBorders>
              <w:top w:val="single" w:sz="4" w:space="0" w:color="auto"/>
              <w:left w:val="single" w:sz="4" w:space="0" w:color="auto"/>
              <w:bottom w:val="single" w:sz="4" w:space="0" w:color="auto"/>
              <w:right w:val="single" w:sz="4" w:space="0" w:color="auto"/>
            </w:tcBorders>
            <w:vAlign w:val="center"/>
            <w:hideMark/>
          </w:tcPr>
          <w:p w14:paraId="55FCA86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535,294</w:t>
            </w:r>
          </w:p>
        </w:tc>
        <w:tc>
          <w:tcPr>
            <w:tcW w:w="3260" w:type="dxa"/>
            <w:tcBorders>
              <w:top w:val="single" w:sz="4" w:space="0" w:color="auto"/>
              <w:left w:val="single" w:sz="4" w:space="0" w:color="auto"/>
              <w:bottom w:val="single" w:sz="4" w:space="0" w:color="auto"/>
              <w:right w:val="single" w:sz="4" w:space="0" w:color="auto"/>
            </w:tcBorders>
            <w:hideMark/>
          </w:tcPr>
          <w:p w14:paraId="58D6179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Ликвидация пучин – 5754 м3</w:t>
            </w:r>
          </w:p>
        </w:tc>
      </w:tr>
      <w:tr w:rsidR="0099242C" w:rsidRPr="00D929A0" w14:paraId="5953FA0C" w14:textId="77777777" w:rsidTr="007C0BEB">
        <w:tc>
          <w:tcPr>
            <w:tcW w:w="8651" w:type="dxa"/>
            <w:tcBorders>
              <w:top w:val="single" w:sz="4" w:space="0" w:color="auto"/>
              <w:left w:val="single" w:sz="4" w:space="0" w:color="auto"/>
              <w:bottom w:val="single" w:sz="4" w:space="0" w:color="auto"/>
              <w:right w:val="single" w:sz="4" w:space="0" w:color="auto"/>
            </w:tcBorders>
            <w:hideMark/>
          </w:tcPr>
          <w:p w14:paraId="369DF84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Устройство освещения улично-дорожной сети населенных пунктов </w:t>
            </w:r>
            <w:proofErr w:type="spellStart"/>
            <w:r w:rsidRPr="00D929A0">
              <w:rPr>
                <w:rFonts w:ascii="Times New Roman" w:hAnsi="Times New Roman" w:cs="Times New Roman"/>
                <w:sz w:val="20"/>
                <w:szCs w:val="20"/>
              </w:rPr>
              <w:t>Иннокентьевского</w:t>
            </w:r>
            <w:proofErr w:type="spellEnd"/>
            <w:r w:rsidRPr="00D929A0">
              <w:rPr>
                <w:rFonts w:ascii="Times New Roman" w:hAnsi="Times New Roman" w:cs="Times New Roman"/>
                <w:sz w:val="20"/>
                <w:szCs w:val="20"/>
              </w:rPr>
              <w:t xml:space="preserve"> сельсовета:</w:t>
            </w:r>
          </w:p>
          <w:p w14:paraId="654AAA9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с. </w:t>
            </w:r>
            <w:proofErr w:type="spellStart"/>
            <w:r w:rsidRPr="00D929A0">
              <w:rPr>
                <w:rFonts w:ascii="Times New Roman" w:hAnsi="Times New Roman" w:cs="Times New Roman"/>
                <w:sz w:val="20"/>
                <w:szCs w:val="20"/>
              </w:rPr>
              <w:t>Иннокентьевка</w:t>
            </w:r>
            <w:proofErr w:type="spellEnd"/>
            <w:r w:rsidRPr="00D929A0">
              <w:rPr>
                <w:rFonts w:ascii="Times New Roman" w:hAnsi="Times New Roman" w:cs="Times New Roman"/>
                <w:sz w:val="20"/>
                <w:szCs w:val="20"/>
              </w:rPr>
              <w:t xml:space="preserve"> (ул. Центральная, ул. </w:t>
            </w:r>
            <w:proofErr w:type="spellStart"/>
            <w:r w:rsidRPr="00D929A0">
              <w:rPr>
                <w:rFonts w:ascii="Times New Roman" w:hAnsi="Times New Roman" w:cs="Times New Roman"/>
                <w:sz w:val="20"/>
                <w:szCs w:val="20"/>
              </w:rPr>
              <w:t>Г.Ядыкина</w:t>
            </w:r>
            <w:proofErr w:type="spellEnd"/>
            <w:r w:rsidRPr="00D929A0">
              <w:rPr>
                <w:rFonts w:ascii="Times New Roman" w:hAnsi="Times New Roman" w:cs="Times New Roman"/>
                <w:sz w:val="20"/>
                <w:szCs w:val="20"/>
              </w:rPr>
              <w:t xml:space="preserve">, ул. Партизанская, ул. </w:t>
            </w:r>
            <w:proofErr w:type="spellStart"/>
            <w:r w:rsidRPr="00D929A0">
              <w:rPr>
                <w:rFonts w:ascii="Times New Roman" w:hAnsi="Times New Roman" w:cs="Times New Roman"/>
                <w:sz w:val="20"/>
                <w:szCs w:val="20"/>
              </w:rPr>
              <w:t>Комаринская</w:t>
            </w:r>
            <w:proofErr w:type="spellEnd"/>
            <w:r w:rsidRPr="00D929A0">
              <w:rPr>
                <w:rFonts w:ascii="Times New Roman" w:hAnsi="Times New Roman" w:cs="Times New Roman"/>
                <w:sz w:val="20"/>
                <w:szCs w:val="20"/>
              </w:rPr>
              <w:t xml:space="preserve">, </w:t>
            </w:r>
          </w:p>
          <w:p w14:paraId="7C80154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ул. Солнечная, пер. Партизанский, пер. Стадионный, пер. Школьный, ул. Мастерская);</w:t>
            </w:r>
          </w:p>
          <w:p w14:paraId="58BE747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с. </w:t>
            </w:r>
            <w:proofErr w:type="spellStart"/>
            <w:r w:rsidRPr="00D929A0">
              <w:rPr>
                <w:rFonts w:ascii="Times New Roman" w:hAnsi="Times New Roman" w:cs="Times New Roman"/>
                <w:sz w:val="20"/>
                <w:szCs w:val="20"/>
              </w:rPr>
              <w:t>Демьяновка</w:t>
            </w:r>
            <w:proofErr w:type="spellEnd"/>
            <w:r w:rsidRPr="00D929A0">
              <w:rPr>
                <w:rFonts w:ascii="Times New Roman" w:hAnsi="Times New Roman" w:cs="Times New Roman"/>
                <w:sz w:val="20"/>
                <w:szCs w:val="20"/>
              </w:rPr>
              <w:t xml:space="preserve"> (ул. Верхняя, пер. Центральный, пер. Молодежный);</w:t>
            </w:r>
          </w:p>
          <w:p w14:paraId="1D86709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с. Ивановка (ул. Лазо, ул. Мухина, ул. Хмельницкая, ул. Горького)</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99B152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6175,396</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D870BA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5989,715</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0D7C08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185,681</w:t>
            </w:r>
          </w:p>
        </w:tc>
        <w:tc>
          <w:tcPr>
            <w:tcW w:w="3260" w:type="dxa"/>
            <w:tcBorders>
              <w:top w:val="single" w:sz="4" w:space="0" w:color="auto"/>
              <w:left w:val="single" w:sz="4" w:space="0" w:color="auto"/>
              <w:bottom w:val="single" w:sz="4" w:space="0" w:color="auto"/>
              <w:right w:val="single" w:sz="4" w:space="0" w:color="auto"/>
            </w:tcBorders>
            <w:hideMark/>
          </w:tcPr>
          <w:p w14:paraId="10016B8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Опоры – 50 шт.</w:t>
            </w:r>
          </w:p>
          <w:p w14:paraId="2187299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Светильники – 230 шт. СИП – 11,2 км</w:t>
            </w:r>
          </w:p>
        </w:tc>
      </w:tr>
      <w:tr w:rsidR="0099242C" w:rsidRPr="00D929A0" w14:paraId="676A4981" w14:textId="77777777" w:rsidTr="007C0BEB">
        <w:tc>
          <w:tcPr>
            <w:tcW w:w="8651" w:type="dxa"/>
            <w:tcBorders>
              <w:top w:val="single" w:sz="4" w:space="0" w:color="auto"/>
              <w:left w:val="single" w:sz="4" w:space="0" w:color="auto"/>
              <w:bottom w:val="single" w:sz="4" w:space="0" w:color="auto"/>
              <w:right w:val="single" w:sz="4" w:space="0" w:color="auto"/>
            </w:tcBorders>
            <w:hideMark/>
          </w:tcPr>
          <w:p w14:paraId="05AC76E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lastRenderedPageBreak/>
              <w:t xml:space="preserve">Устройство освещения улично-дорожной сети населенных пунктов </w:t>
            </w:r>
            <w:proofErr w:type="spellStart"/>
            <w:r w:rsidRPr="00D929A0">
              <w:rPr>
                <w:rFonts w:ascii="Times New Roman" w:hAnsi="Times New Roman" w:cs="Times New Roman"/>
                <w:sz w:val="20"/>
                <w:szCs w:val="20"/>
              </w:rPr>
              <w:t>Успеновского</w:t>
            </w:r>
            <w:proofErr w:type="spellEnd"/>
            <w:r w:rsidRPr="00D929A0">
              <w:rPr>
                <w:rFonts w:ascii="Times New Roman" w:hAnsi="Times New Roman" w:cs="Times New Roman"/>
                <w:sz w:val="20"/>
                <w:szCs w:val="20"/>
              </w:rPr>
              <w:t xml:space="preserve"> сельсовета:</w:t>
            </w:r>
          </w:p>
          <w:p w14:paraId="445B306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с. Успеновка (ул. Центральная, ул. Молодежная, пер. Почтовый);</w:t>
            </w:r>
          </w:p>
          <w:p w14:paraId="795C8BC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с. Камышенка (ул. Школьная, ул. Полевая)</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E6B192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3505,547</w:t>
            </w:r>
          </w:p>
        </w:tc>
        <w:tc>
          <w:tcPr>
            <w:tcW w:w="1197" w:type="dxa"/>
            <w:tcBorders>
              <w:top w:val="single" w:sz="4" w:space="0" w:color="auto"/>
              <w:left w:val="single" w:sz="4" w:space="0" w:color="auto"/>
              <w:bottom w:val="single" w:sz="4" w:space="0" w:color="auto"/>
              <w:right w:val="single" w:sz="4" w:space="0" w:color="auto"/>
            </w:tcBorders>
            <w:vAlign w:val="center"/>
            <w:hideMark/>
          </w:tcPr>
          <w:p w14:paraId="1DB0A82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3400,143</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D2F1EC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105,404</w:t>
            </w:r>
          </w:p>
        </w:tc>
        <w:tc>
          <w:tcPr>
            <w:tcW w:w="3260" w:type="dxa"/>
            <w:tcBorders>
              <w:top w:val="single" w:sz="4" w:space="0" w:color="auto"/>
              <w:left w:val="single" w:sz="4" w:space="0" w:color="auto"/>
              <w:bottom w:val="single" w:sz="4" w:space="0" w:color="auto"/>
              <w:right w:val="single" w:sz="4" w:space="0" w:color="auto"/>
            </w:tcBorders>
            <w:hideMark/>
          </w:tcPr>
          <w:p w14:paraId="33BBBC5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Опоры – 47 шт.</w:t>
            </w:r>
          </w:p>
          <w:p w14:paraId="443604F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Светильники – 113 шт. СИП – 7,76 км</w:t>
            </w:r>
          </w:p>
        </w:tc>
      </w:tr>
      <w:tr w:rsidR="0099242C" w:rsidRPr="00D929A0" w14:paraId="5BFB7169" w14:textId="77777777" w:rsidTr="007C0BEB">
        <w:tc>
          <w:tcPr>
            <w:tcW w:w="8651" w:type="dxa"/>
            <w:tcBorders>
              <w:top w:val="single" w:sz="4" w:space="0" w:color="auto"/>
              <w:left w:val="single" w:sz="4" w:space="0" w:color="auto"/>
              <w:bottom w:val="single" w:sz="4" w:space="0" w:color="auto"/>
              <w:right w:val="single" w:sz="4" w:space="0" w:color="auto"/>
            </w:tcBorders>
            <w:hideMark/>
          </w:tcPr>
          <w:p w14:paraId="7392D3C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Устройство освещения улично-дорожной сети населенных пунктов </w:t>
            </w:r>
            <w:proofErr w:type="spellStart"/>
            <w:r w:rsidRPr="00D929A0">
              <w:rPr>
                <w:rFonts w:ascii="Times New Roman" w:hAnsi="Times New Roman" w:cs="Times New Roman"/>
                <w:sz w:val="20"/>
                <w:szCs w:val="20"/>
              </w:rPr>
              <w:t>Преображеновского</w:t>
            </w:r>
            <w:proofErr w:type="spellEnd"/>
            <w:r w:rsidRPr="00D929A0">
              <w:rPr>
                <w:rFonts w:ascii="Times New Roman" w:hAnsi="Times New Roman" w:cs="Times New Roman"/>
                <w:sz w:val="20"/>
                <w:szCs w:val="20"/>
              </w:rPr>
              <w:t xml:space="preserve"> сельсовета:</w:t>
            </w:r>
          </w:p>
          <w:p w14:paraId="62D31AB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с. </w:t>
            </w:r>
            <w:proofErr w:type="spellStart"/>
            <w:r w:rsidRPr="00D929A0">
              <w:rPr>
                <w:rFonts w:ascii="Times New Roman" w:hAnsi="Times New Roman" w:cs="Times New Roman"/>
                <w:sz w:val="20"/>
                <w:szCs w:val="20"/>
              </w:rPr>
              <w:t>Преображеновка</w:t>
            </w:r>
            <w:proofErr w:type="spellEnd"/>
            <w:r w:rsidRPr="00D929A0">
              <w:rPr>
                <w:rFonts w:ascii="Times New Roman" w:hAnsi="Times New Roman" w:cs="Times New Roman"/>
                <w:sz w:val="20"/>
                <w:szCs w:val="20"/>
              </w:rPr>
              <w:t xml:space="preserve"> (ул. Новая, ул. Березовая, ул. Центральная)</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7B4928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629,057</w:t>
            </w:r>
          </w:p>
        </w:tc>
        <w:tc>
          <w:tcPr>
            <w:tcW w:w="1197" w:type="dxa"/>
            <w:tcBorders>
              <w:top w:val="single" w:sz="4" w:space="0" w:color="auto"/>
              <w:left w:val="single" w:sz="4" w:space="0" w:color="auto"/>
              <w:bottom w:val="single" w:sz="4" w:space="0" w:color="auto"/>
              <w:right w:val="single" w:sz="4" w:space="0" w:color="auto"/>
            </w:tcBorders>
            <w:vAlign w:val="center"/>
            <w:hideMark/>
          </w:tcPr>
          <w:p w14:paraId="456734A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610,142</w:t>
            </w:r>
          </w:p>
        </w:tc>
        <w:tc>
          <w:tcPr>
            <w:tcW w:w="1071" w:type="dxa"/>
            <w:tcBorders>
              <w:top w:val="single" w:sz="4" w:space="0" w:color="auto"/>
              <w:left w:val="single" w:sz="4" w:space="0" w:color="auto"/>
              <w:bottom w:val="single" w:sz="4" w:space="0" w:color="auto"/>
              <w:right w:val="single" w:sz="4" w:space="0" w:color="auto"/>
            </w:tcBorders>
            <w:vAlign w:val="center"/>
            <w:hideMark/>
          </w:tcPr>
          <w:p w14:paraId="235B565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18,915</w:t>
            </w:r>
          </w:p>
        </w:tc>
        <w:tc>
          <w:tcPr>
            <w:tcW w:w="3260" w:type="dxa"/>
            <w:tcBorders>
              <w:top w:val="single" w:sz="4" w:space="0" w:color="auto"/>
              <w:left w:val="single" w:sz="4" w:space="0" w:color="auto"/>
              <w:bottom w:val="single" w:sz="4" w:space="0" w:color="auto"/>
              <w:right w:val="single" w:sz="4" w:space="0" w:color="auto"/>
            </w:tcBorders>
            <w:hideMark/>
          </w:tcPr>
          <w:p w14:paraId="020CFF0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Опоры – 13 шт.</w:t>
            </w:r>
          </w:p>
          <w:p w14:paraId="479FC5A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Светильники – 19 шт.</w:t>
            </w:r>
          </w:p>
          <w:p w14:paraId="576F181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СИП – 0,8 км</w:t>
            </w:r>
          </w:p>
        </w:tc>
      </w:tr>
    </w:tbl>
    <w:p w14:paraId="583AA12F" w14:textId="77777777" w:rsidR="0099242C" w:rsidRPr="00D929A0" w:rsidRDefault="0099242C" w:rsidP="0099242C">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Перечень объектов на 2021 год</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5877"/>
        <w:gridCol w:w="1773"/>
        <w:gridCol w:w="1984"/>
        <w:gridCol w:w="1985"/>
        <w:gridCol w:w="3685"/>
      </w:tblGrid>
      <w:tr w:rsidR="0099242C" w:rsidRPr="00D929A0" w14:paraId="60F3AF25" w14:textId="77777777" w:rsidTr="007C0BEB">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C467252"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Наименование направления расходования средств, наименование объектов</w:t>
            </w:r>
          </w:p>
        </w:tc>
        <w:tc>
          <w:tcPr>
            <w:tcW w:w="5742" w:type="dxa"/>
            <w:gridSpan w:val="3"/>
            <w:tcBorders>
              <w:top w:val="single" w:sz="4" w:space="0" w:color="auto"/>
              <w:left w:val="single" w:sz="4" w:space="0" w:color="auto"/>
              <w:bottom w:val="single" w:sz="4" w:space="0" w:color="auto"/>
              <w:right w:val="single" w:sz="4" w:space="0" w:color="auto"/>
            </w:tcBorders>
            <w:vAlign w:val="center"/>
            <w:hideMark/>
          </w:tcPr>
          <w:p w14:paraId="159CA35C"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Объем средств </w:t>
            </w:r>
            <w:proofErr w:type="gramStart"/>
            <w:r w:rsidRPr="00D929A0">
              <w:rPr>
                <w:rFonts w:ascii="Times New Roman" w:hAnsi="Times New Roman" w:cs="Times New Roman"/>
                <w:sz w:val="20"/>
                <w:szCs w:val="20"/>
              </w:rPr>
              <w:t>на  2021</w:t>
            </w:r>
            <w:proofErr w:type="gramEnd"/>
            <w:r w:rsidRPr="00D929A0">
              <w:rPr>
                <w:rFonts w:ascii="Times New Roman" w:hAnsi="Times New Roman" w:cs="Times New Roman"/>
                <w:sz w:val="20"/>
                <w:szCs w:val="20"/>
              </w:rPr>
              <w:t>г.,</w:t>
            </w:r>
          </w:p>
          <w:p w14:paraId="3533C5A8"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 тыс. руб.</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1E329194"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Мощность работ </w:t>
            </w:r>
          </w:p>
          <w:p w14:paraId="1507A28D"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(км, </w:t>
            </w:r>
            <w:proofErr w:type="gramStart"/>
            <w:r w:rsidRPr="00D929A0">
              <w:rPr>
                <w:rFonts w:ascii="Times New Roman" w:hAnsi="Times New Roman" w:cs="Times New Roman"/>
                <w:sz w:val="20"/>
                <w:szCs w:val="20"/>
              </w:rPr>
              <w:t>п.м.,м</w:t>
            </w:r>
            <w:proofErr w:type="gramEnd"/>
            <w:r w:rsidRPr="00D929A0">
              <w:rPr>
                <w:rFonts w:ascii="Times New Roman" w:hAnsi="Times New Roman" w:cs="Times New Roman"/>
                <w:sz w:val="20"/>
                <w:szCs w:val="20"/>
              </w:rPr>
              <w:t>2,шт)</w:t>
            </w:r>
          </w:p>
        </w:tc>
      </w:tr>
      <w:tr w:rsidR="0099242C" w:rsidRPr="00D929A0" w14:paraId="6E5858EE" w14:textId="77777777" w:rsidTr="007C0BEB">
        <w:tc>
          <w:tcPr>
            <w:tcW w:w="0" w:type="auto"/>
            <w:vMerge/>
            <w:tcBorders>
              <w:top w:val="single" w:sz="4" w:space="0" w:color="auto"/>
              <w:left w:val="single" w:sz="4" w:space="0" w:color="auto"/>
              <w:bottom w:val="single" w:sz="4" w:space="0" w:color="auto"/>
              <w:right w:val="single" w:sz="4" w:space="0" w:color="auto"/>
            </w:tcBorders>
            <w:vAlign w:val="center"/>
            <w:hideMark/>
          </w:tcPr>
          <w:p w14:paraId="7F9319EB"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1773" w:type="dxa"/>
            <w:tcBorders>
              <w:top w:val="single" w:sz="4" w:space="0" w:color="auto"/>
              <w:left w:val="single" w:sz="4" w:space="0" w:color="auto"/>
              <w:bottom w:val="single" w:sz="4" w:space="0" w:color="auto"/>
              <w:right w:val="single" w:sz="4" w:space="0" w:color="auto"/>
            </w:tcBorders>
            <w:hideMark/>
          </w:tcPr>
          <w:p w14:paraId="495659C3"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всего</w:t>
            </w:r>
          </w:p>
        </w:tc>
        <w:tc>
          <w:tcPr>
            <w:tcW w:w="1984" w:type="dxa"/>
            <w:tcBorders>
              <w:top w:val="single" w:sz="4" w:space="0" w:color="auto"/>
              <w:left w:val="single" w:sz="4" w:space="0" w:color="auto"/>
              <w:bottom w:val="single" w:sz="4" w:space="0" w:color="auto"/>
              <w:right w:val="single" w:sz="4" w:space="0" w:color="auto"/>
            </w:tcBorders>
            <w:hideMark/>
          </w:tcPr>
          <w:p w14:paraId="10BE5E64" w14:textId="77777777" w:rsidR="0099242C" w:rsidRPr="00D929A0" w:rsidRDefault="0099242C" w:rsidP="007C0BEB">
            <w:pPr>
              <w:snapToGrid w:val="0"/>
              <w:spacing w:after="0" w:line="240" w:lineRule="auto"/>
              <w:jc w:val="both"/>
              <w:rPr>
                <w:rFonts w:ascii="Times New Roman" w:hAnsi="Times New Roman" w:cs="Times New Roman"/>
                <w:sz w:val="20"/>
                <w:szCs w:val="20"/>
              </w:rPr>
            </w:pPr>
            <w:proofErr w:type="gramStart"/>
            <w:r w:rsidRPr="00D929A0">
              <w:rPr>
                <w:rFonts w:ascii="Times New Roman" w:hAnsi="Times New Roman" w:cs="Times New Roman"/>
                <w:sz w:val="20"/>
                <w:szCs w:val="20"/>
              </w:rPr>
              <w:t>областной  бюджет</w:t>
            </w:r>
            <w:proofErr w:type="gramEnd"/>
          </w:p>
        </w:tc>
        <w:tc>
          <w:tcPr>
            <w:tcW w:w="1985" w:type="dxa"/>
            <w:tcBorders>
              <w:top w:val="single" w:sz="4" w:space="0" w:color="auto"/>
              <w:left w:val="single" w:sz="4" w:space="0" w:color="auto"/>
              <w:bottom w:val="single" w:sz="4" w:space="0" w:color="auto"/>
              <w:right w:val="single" w:sz="4" w:space="0" w:color="auto"/>
            </w:tcBorders>
            <w:hideMark/>
          </w:tcPr>
          <w:p w14:paraId="7237DFEB"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районный бюджет </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496200C" w14:textId="77777777" w:rsidR="0099242C" w:rsidRPr="00D929A0" w:rsidRDefault="0099242C" w:rsidP="007C0BEB">
            <w:pPr>
              <w:spacing w:after="0" w:line="240" w:lineRule="auto"/>
              <w:jc w:val="both"/>
              <w:rPr>
                <w:rFonts w:ascii="Times New Roman" w:hAnsi="Times New Roman" w:cs="Times New Roman"/>
                <w:sz w:val="20"/>
                <w:szCs w:val="20"/>
              </w:rPr>
            </w:pPr>
          </w:p>
        </w:tc>
      </w:tr>
      <w:tr w:rsidR="0099242C" w:rsidRPr="00D929A0" w14:paraId="7A40D9B5"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4E5883DE"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773" w:type="dxa"/>
            <w:tcBorders>
              <w:top w:val="single" w:sz="4" w:space="0" w:color="auto"/>
              <w:left w:val="single" w:sz="4" w:space="0" w:color="auto"/>
              <w:bottom w:val="single" w:sz="4" w:space="0" w:color="auto"/>
              <w:right w:val="single" w:sz="4" w:space="0" w:color="auto"/>
            </w:tcBorders>
            <w:hideMark/>
          </w:tcPr>
          <w:p w14:paraId="34C7BA95"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14:paraId="6D4DC549"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14:paraId="5B967595"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w:t>
            </w:r>
          </w:p>
        </w:tc>
        <w:tc>
          <w:tcPr>
            <w:tcW w:w="3685" w:type="dxa"/>
            <w:tcBorders>
              <w:top w:val="single" w:sz="4" w:space="0" w:color="auto"/>
              <w:left w:val="single" w:sz="4" w:space="0" w:color="auto"/>
              <w:bottom w:val="single" w:sz="4" w:space="0" w:color="auto"/>
              <w:right w:val="single" w:sz="4" w:space="0" w:color="auto"/>
            </w:tcBorders>
            <w:hideMark/>
          </w:tcPr>
          <w:p w14:paraId="3629BCE8"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w:t>
            </w:r>
          </w:p>
        </w:tc>
      </w:tr>
      <w:tr w:rsidR="0099242C" w:rsidRPr="00D929A0" w14:paraId="5FCB5480"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24ECF542"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Субсидия бюджетам муниципальных образований на </w:t>
            </w:r>
            <w:proofErr w:type="spellStart"/>
            <w:r w:rsidRPr="00D929A0">
              <w:rPr>
                <w:rFonts w:ascii="Times New Roman" w:hAnsi="Times New Roman" w:cs="Times New Roman"/>
                <w:sz w:val="20"/>
                <w:szCs w:val="20"/>
              </w:rPr>
              <w:t>софинансирование</w:t>
            </w:r>
            <w:proofErr w:type="spellEnd"/>
            <w:r w:rsidRPr="00D929A0">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(Всего):</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189AC3C"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16751,693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A149AD"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16248,029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941717"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503,664</w:t>
            </w:r>
          </w:p>
        </w:tc>
        <w:tc>
          <w:tcPr>
            <w:tcW w:w="3685" w:type="dxa"/>
            <w:tcBorders>
              <w:top w:val="single" w:sz="4" w:space="0" w:color="auto"/>
              <w:left w:val="single" w:sz="4" w:space="0" w:color="auto"/>
              <w:bottom w:val="single" w:sz="4" w:space="0" w:color="auto"/>
              <w:right w:val="single" w:sz="4" w:space="0" w:color="auto"/>
            </w:tcBorders>
            <w:hideMark/>
          </w:tcPr>
          <w:p w14:paraId="4B468B6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покрытий – 20292м2 Трубы – 17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/152,5мп</w:t>
            </w:r>
          </w:p>
          <w:p w14:paraId="6C5E8AD0"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10170</w:t>
            </w:r>
            <w:proofErr w:type="gramStart"/>
            <w:r w:rsidRPr="00D929A0">
              <w:rPr>
                <w:rFonts w:ascii="Times New Roman" w:hAnsi="Times New Roman" w:cs="Times New Roman"/>
                <w:sz w:val="20"/>
                <w:szCs w:val="20"/>
              </w:rPr>
              <w:t>м  СИП</w:t>
            </w:r>
            <w:proofErr w:type="gramEnd"/>
            <w:r w:rsidRPr="00D929A0">
              <w:rPr>
                <w:rFonts w:ascii="Times New Roman" w:hAnsi="Times New Roman" w:cs="Times New Roman"/>
                <w:sz w:val="20"/>
                <w:szCs w:val="20"/>
              </w:rPr>
              <w:t xml:space="preserve"> – 3730м</w:t>
            </w:r>
          </w:p>
          <w:p w14:paraId="020047B3"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Опоры – 13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 xml:space="preserve"> Светильники – 32 </w:t>
            </w:r>
            <w:proofErr w:type="spellStart"/>
            <w:r w:rsidRPr="00D929A0">
              <w:rPr>
                <w:rFonts w:ascii="Times New Roman" w:hAnsi="Times New Roman" w:cs="Times New Roman"/>
                <w:sz w:val="20"/>
                <w:szCs w:val="20"/>
              </w:rPr>
              <w:t>шт</w:t>
            </w:r>
            <w:proofErr w:type="spellEnd"/>
          </w:p>
        </w:tc>
      </w:tr>
      <w:tr w:rsidR="0099242C" w:rsidRPr="00D929A0" w14:paraId="28855B47"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16758E5E"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 (Всего):</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6E36ACA"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16751,693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849B87"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16248,029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4F6334"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503,664</w:t>
            </w:r>
          </w:p>
        </w:tc>
        <w:tc>
          <w:tcPr>
            <w:tcW w:w="3685" w:type="dxa"/>
            <w:tcBorders>
              <w:top w:val="single" w:sz="4" w:space="0" w:color="auto"/>
              <w:left w:val="single" w:sz="4" w:space="0" w:color="auto"/>
              <w:bottom w:val="single" w:sz="4" w:space="0" w:color="auto"/>
              <w:right w:val="single" w:sz="4" w:space="0" w:color="auto"/>
            </w:tcBorders>
            <w:hideMark/>
          </w:tcPr>
          <w:p w14:paraId="479DC7F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20292м2</w:t>
            </w:r>
          </w:p>
          <w:p w14:paraId="0B0C1A6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17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/152,5мп</w:t>
            </w:r>
          </w:p>
          <w:p w14:paraId="6A5CCD0F"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10170</w:t>
            </w:r>
            <w:proofErr w:type="gramStart"/>
            <w:r w:rsidRPr="00D929A0">
              <w:rPr>
                <w:rFonts w:ascii="Times New Roman" w:hAnsi="Times New Roman" w:cs="Times New Roman"/>
                <w:sz w:val="20"/>
                <w:szCs w:val="20"/>
              </w:rPr>
              <w:t>м  СИП</w:t>
            </w:r>
            <w:proofErr w:type="gramEnd"/>
            <w:r w:rsidRPr="00D929A0">
              <w:rPr>
                <w:rFonts w:ascii="Times New Roman" w:hAnsi="Times New Roman" w:cs="Times New Roman"/>
                <w:sz w:val="20"/>
                <w:szCs w:val="20"/>
              </w:rPr>
              <w:t xml:space="preserve"> – 3730м</w:t>
            </w:r>
          </w:p>
          <w:p w14:paraId="05339FC7"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Опоры – 13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 xml:space="preserve"> Светильники – 32 </w:t>
            </w:r>
            <w:proofErr w:type="spellStart"/>
            <w:r w:rsidRPr="00D929A0">
              <w:rPr>
                <w:rFonts w:ascii="Times New Roman" w:hAnsi="Times New Roman" w:cs="Times New Roman"/>
                <w:sz w:val="20"/>
                <w:szCs w:val="20"/>
              </w:rPr>
              <w:t>шт</w:t>
            </w:r>
            <w:proofErr w:type="spellEnd"/>
          </w:p>
        </w:tc>
      </w:tr>
      <w:tr w:rsidR="0099242C" w:rsidRPr="00D929A0" w14:paraId="775599A2"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1F0B7F4C"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 том числе 1 этап:</w:t>
            </w:r>
          </w:p>
        </w:tc>
        <w:tc>
          <w:tcPr>
            <w:tcW w:w="1773" w:type="dxa"/>
            <w:tcBorders>
              <w:top w:val="single" w:sz="4" w:space="0" w:color="auto"/>
              <w:left w:val="single" w:sz="4" w:space="0" w:color="auto"/>
              <w:bottom w:val="single" w:sz="4" w:space="0" w:color="auto"/>
              <w:right w:val="single" w:sz="4" w:space="0" w:color="auto"/>
            </w:tcBorders>
            <w:hideMark/>
          </w:tcPr>
          <w:p w14:paraId="171F4B8C"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26A1F188"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2DBBC6AC"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17C18D47"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r>
      <w:tr w:rsidR="0099242C" w:rsidRPr="00D929A0" w14:paraId="1002ACB5"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29F3C893"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Субсидия бюджетам муниципальных образований на </w:t>
            </w:r>
            <w:proofErr w:type="spellStart"/>
            <w:r w:rsidRPr="00D929A0">
              <w:rPr>
                <w:rFonts w:ascii="Times New Roman" w:hAnsi="Times New Roman" w:cs="Times New Roman"/>
                <w:sz w:val="20"/>
                <w:szCs w:val="20"/>
              </w:rPr>
              <w:t>софинансирование</w:t>
            </w:r>
            <w:proofErr w:type="spellEnd"/>
            <w:r w:rsidRPr="00D929A0">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1773" w:type="dxa"/>
            <w:tcBorders>
              <w:top w:val="single" w:sz="4" w:space="0" w:color="auto"/>
              <w:left w:val="single" w:sz="4" w:space="0" w:color="auto"/>
              <w:bottom w:val="single" w:sz="4" w:space="0" w:color="auto"/>
              <w:right w:val="single" w:sz="4" w:space="0" w:color="auto"/>
            </w:tcBorders>
            <w:vAlign w:val="center"/>
            <w:hideMark/>
          </w:tcPr>
          <w:p w14:paraId="08627876"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3348,713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B3FE2A"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3248,029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2A6D0B"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100,684</w:t>
            </w:r>
          </w:p>
        </w:tc>
        <w:tc>
          <w:tcPr>
            <w:tcW w:w="3685" w:type="dxa"/>
            <w:tcBorders>
              <w:top w:val="single" w:sz="4" w:space="0" w:color="auto"/>
              <w:left w:val="single" w:sz="4" w:space="0" w:color="auto"/>
              <w:bottom w:val="single" w:sz="4" w:space="0" w:color="auto"/>
              <w:right w:val="single" w:sz="4" w:space="0" w:color="auto"/>
            </w:tcBorders>
            <w:hideMark/>
          </w:tcPr>
          <w:p w14:paraId="1EA62C6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2970м2</w:t>
            </w:r>
          </w:p>
          <w:p w14:paraId="6801D9A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6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/57,5мп</w:t>
            </w:r>
          </w:p>
          <w:p w14:paraId="2A08005D"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2170м</w:t>
            </w:r>
          </w:p>
        </w:tc>
      </w:tr>
      <w:tr w:rsidR="0099242C" w:rsidRPr="00D929A0" w14:paraId="16781417"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51A842B7"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F1451B4"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3348,713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8F3D76"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3248,029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358DE4"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100,684</w:t>
            </w:r>
          </w:p>
        </w:tc>
        <w:tc>
          <w:tcPr>
            <w:tcW w:w="3685" w:type="dxa"/>
            <w:tcBorders>
              <w:top w:val="single" w:sz="4" w:space="0" w:color="auto"/>
              <w:left w:val="single" w:sz="4" w:space="0" w:color="auto"/>
              <w:bottom w:val="single" w:sz="4" w:space="0" w:color="auto"/>
              <w:right w:val="single" w:sz="4" w:space="0" w:color="auto"/>
            </w:tcBorders>
            <w:hideMark/>
          </w:tcPr>
          <w:p w14:paraId="3C913C3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2970м2</w:t>
            </w:r>
          </w:p>
          <w:p w14:paraId="2AC0FD4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6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/57,5мп</w:t>
            </w:r>
          </w:p>
          <w:p w14:paraId="48C05B36"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2170м</w:t>
            </w:r>
          </w:p>
        </w:tc>
      </w:tr>
      <w:tr w:rsidR="0099242C" w:rsidRPr="00D929A0" w14:paraId="4DEFCC23"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17A7784C"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в том числе </w:t>
            </w:r>
            <w:proofErr w:type="spellStart"/>
            <w:r w:rsidRPr="00D929A0">
              <w:rPr>
                <w:rFonts w:ascii="Times New Roman" w:hAnsi="Times New Roman" w:cs="Times New Roman"/>
                <w:sz w:val="20"/>
                <w:szCs w:val="20"/>
              </w:rPr>
              <w:t>пообъектно</w:t>
            </w:r>
            <w:proofErr w:type="spellEnd"/>
            <w:r w:rsidRPr="00D929A0">
              <w:rPr>
                <w:rFonts w:ascii="Times New Roman" w:hAnsi="Times New Roman" w:cs="Times New Roman"/>
                <w:sz w:val="20"/>
                <w:szCs w:val="20"/>
              </w:rPr>
              <w:t>:</w:t>
            </w:r>
          </w:p>
        </w:tc>
        <w:tc>
          <w:tcPr>
            <w:tcW w:w="1773" w:type="dxa"/>
            <w:tcBorders>
              <w:top w:val="single" w:sz="4" w:space="0" w:color="auto"/>
              <w:left w:val="single" w:sz="4" w:space="0" w:color="auto"/>
              <w:bottom w:val="single" w:sz="4" w:space="0" w:color="auto"/>
              <w:right w:val="single" w:sz="4" w:space="0" w:color="auto"/>
            </w:tcBorders>
          </w:tcPr>
          <w:p w14:paraId="0EBEA918"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369BB03"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A382BE5"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7F8C6CE"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r>
      <w:tr w:rsidR="0099242C" w:rsidRPr="00D929A0" w14:paraId="59261127"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03774BD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Албазинского</w:t>
            </w:r>
            <w:proofErr w:type="spellEnd"/>
            <w:r w:rsidRPr="00D929A0">
              <w:rPr>
                <w:rFonts w:ascii="Times New Roman" w:hAnsi="Times New Roman" w:cs="Times New Roman"/>
                <w:sz w:val="20"/>
                <w:szCs w:val="20"/>
              </w:rPr>
              <w:t xml:space="preserve"> сельсовета, с. </w:t>
            </w:r>
            <w:proofErr w:type="spellStart"/>
            <w:r w:rsidRPr="00D929A0">
              <w:rPr>
                <w:rFonts w:ascii="Times New Roman" w:hAnsi="Times New Roman" w:cs="Times New Roman"/>
                <w:sz w:val="20"/>
                <w:szCs w:val="20"/>
              </w:rPr>
              <w:t>Албазинка</w:t>
            </w:r>
            <w:proofErr w:type="spellEnd"/>
            <w:r w:rsidRPr="00D929A0">
              <w:rPr>
                <w:rFonts w:ascii="Times New Roman" w:hAnsi="Times New Roman" w:cs="Times New Roman"/>
                <w:sz w:val="20"/>
                <w:szCs w:val="20"/>
              </w:rPr>
              <w:t>, улица Центральная</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2A5F50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146,683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3B64A5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142,273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4FA17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4,410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0F0FC6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1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/10мп</w:t>
            </w:r>
          </w:p>
          <w:p w14:paraId="580F2C5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180м</w:t>
            </w:r>
          </w:p>
        </w:tc>
      </w:tr>
      <w:tr w:rsidR="0099242C" w:rsidRPr="00D929A0" w14:paraId="5EECD06F"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246CDA7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Антоновского </w:t>
            </w:r>
            <w:proofErr w:type="gramStart"/>
            <w:r w:rsidRPr="00D929A0">
              <w:rPr>
                <w:rFonts w:ascii="Times New Roman" w:hAnsi="Times New Roman" w:cs="Times New Roman"/>
                <w:sz w:val="20"/>
                <w:szCs w:val="20"/>
              </w:rPr>
              <w:t>сельсовета,  с.</w:t>
            </w:r>
            <w:proofErr w:type="gramEnd"/>
            <w:r w:rsidRPr="00D929A0">
              <w:rPr>
                <w:rFonts w:ascii="Times New Roman" w:hAnsi="Times New Roman" w:cs="Times New Roman"/>
                <w:sz w:val="20"/>
                <w:szCs w:val="20"/>
              </w:rPr>
              <w:t xml:space="preserve"> Антоновка, улица Набережная</w:t>
            </w:r>
          </w:p>
        </w:tc>
        <w:tc>
          <w:tcPr>
            <w:tcW w:w="1773" w:type="dxa"/>
            <w:tcBorders>
              <w:top w:val="single" w:sz="4" w:space="0" w:color="auto"/>
              <w:left w:val="single" w:sz="4" w:space="0" w:color="auto"/>
              <w:bottom w:val="single" w:sz="4" w:space="0" w:color="auto"/>
              <w:right w:val="single" w:sz="4" w:space="0" w:color="auto"/>
            </w:tcBorders>
            <w:vAlign w:val="center"/>
            <w:hideMark/>
          </w:tcPr>
          <w:p w14:paraId="7F04C94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444,550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AAE41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431,184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FE0A4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13,366</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7DCDBE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800м2</w:t>
            </w:r>
          </w:p>
        </w:tc>
      </w:tr>
      <w:tr w:rsidR="0099242C" w:rsidRPr="00D929A0" w14:paraId="0F7C2136"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3E050FE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Белояровского</w:t>
            </w:r>
            <w:proofErr w:type="spellEnd"/>
            <w:r w:rsidRPr="00D929A0">
              <w:rPr>
                <w:rFonts w:ascii="Times New Roman" w:hAnsi="Times New Roman" w:cs="Times New Roman"/>
                <w:sz w:val="20"/>
                <w:szCs w:val="20"/>
              </w:rPr>
              <w:t xml:space="preserve"> сельсовета, с. Белый Яр, ул. Строительная, улица Центральная</w:t>
            </w:r>
          </w:p>
        </w:tc>
        <w:tc>
          <w:tcPr>
            <w:tcW w:w="1773" w:type="dxa"/>
            <w:tcBorders>
              <w:top w:val="single" w:sz="4" w:space="0" w:color="auto"/>
              <w:left w:val="single" w:sz="4" w:space="0" w:color="auto"/>
              <w:bottom w:val="single" w:sz="4" w:space="0" w:color="auto"/>
              <w:right w:val="single" w:sz="4" w:space="0" w:color="auto"/>
            </w:tcBorders>
            <w:vAlign w:val="center"/>
            <w:hideMark/>
          </w:tcPr>
          <w:p w14:paraId="6340327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398,672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0DCCA6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386,685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4CF29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11,987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002337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670м2</w:t>
            </w:r>
          </w:p>
        </w:tc>
      </w:tr>
      <w:tr w:rsidR="0099242C" w:rsidRPr="00D929A0" w14:paraId="49F0944B"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2812E01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Болдыревского</w:t>
            </w:r>
            <w:proofErr w:type="spellEnd"/>
            <w:r w:rsidRPr="00D929A0">
              <w:rPr>
                <w:rFonts w:ascii="Times New Roman" w:hAnsi="Times New Roman" w:cs="Times New Roman"/>
                <w:sz w:val="20"/>
                <w:szCs w:val="20"/>
              </w:rPr>
              <w:t xml:space="preserve"> </w:t>
            </w:r>
            <w:proofErr w:type="gramStart"/>
            <w:r w:rsidRPr="00D929A0">
              <w:rPr>
                <w:rFonts w:ascii="Times New Roman" w:hAnsi="Times New Roman" w:cs="Times New Roman"/>
                <w:sz w:val="20"/>
                <w:szCs w:val="20"/>
              </w:rPr>
              <w:t>сельсовета,  с.</w:t>
            </w:r>
            <w:proofErr w:type="gramEnd"/>
            <w:r w:rsidRPr="00D929A0">
              <w:rPr>
                <w:rFonts w:ascii="Times New Roman" w:hAnsi="Times New Roman" w:cs="Times New Roman"/>
                <w:sz w:val="20"/>
                <w:szCs w:val="20"/>
              </w:rPr>
              <w:t xml:space="preserve"> Болдыревка, ул. Луговая</w:t>
            </w:r>
          </w:p>
        </w:tc>
        <w:tc>
          <w:tcPr>
            <w:tcW w:w="1773" w:type="dxa"/>
            <w:tcBorders>
              <w:top w:val="single" w:sz="4" w:space="0" w:color="auto"/>
              <w:left w:val="single" w:sz="4" w:space="0" w:color="auto"/>
              <w:bottom w:val="single" w:sz="4" w:space="0" w:color="auto"/>
              <w:right w:val="single" w:sz="4" w:space="0" w:color="auto"/>
            </w:tcBorders>
            <w:vAlign w:val="center"/>
            <w:hideMark/>
          </w:tcPr>
          <w:p w14:paraId="772AE90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809,082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439BCB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784,756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0A250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24,326</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E3B683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1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/7,5мп</w:t>
            </w:r>
          </w:p>
          <w:p w14:paraId="481ADF2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1500м2</w:t>
            </w:r>
          </w:p>
        </w:tc>
      </w:tr>
      <w:tr w:rsidR="0099242C" w:rsidRPr="00D929A0" w14:paraId="78EE936A"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2D75DE0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lastRenderedPageBreak/>
              <w:t xml:space="preserve">Ремонт улично-дорожной сети </w:t>
            </w:r>
            <w:proofErr w:type="spellStart"/>
            <w:r w:rsidRPr="00D929A0">
              <w:rPr>
                <w:rFonts w:ascii="Times New Roman" w:hAnsi="Times New Roman" w:cs="Times New Roman"/>
                <w:sz w:val="20"/>
                <w:szCs w:val="20"/>
              </w:rPr>
              <w:t>Иннокентьевского</w:t>
            </w:r>
            <w:proofErr w:type="spellEnd"/>
            <w:r w:rsidRPr="00D929A0">
              <w:rPr>
                <w:rFonts w:ascii="Times New Roman" w:hAnsi="Times New Roman" w:cs="Times New Roman"/>
                <w:sz w:val="20"/>
                <w:szCs w:val="20"/>
              </w:rPr>
              <w:t xml:space="preserve"> </w:t>
            </w:r>
            <w:proofErr w:type="gramStart"/>
            <w:r w:rsidRPr="00D929A0">
              <w:rPr>
                <w:rFonts w:ascii="Times New Roman" w:hAnsi="Times New Roman" w:cs="Times New Roman"/>
                <w:sz w:val="20"/>
                <w:szCs w:val="20"/>
              </w:rPr>
              <w:t>сельсовета,  с.</w:t>
            </w:r>
            <w:proofErr w:type="gramEnd"/>
            <w:r w:rsidRPr="00D929A0">
              <w:rPr>
                <w:rFonts w:ascii="Times New Roman" w:hAnsi="Times New Roman" w:cs="Times New Roman"/>
                <w:sz w:val="20"/>
                <w:szCs w:val="20"/>
              </w:rPr>
              <w:t xml:space="preserve"> Ивановка, улица Лазо, улица Мухина, улица Горького</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DD2C79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302,302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A40F0E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293,213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65EAF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9,089</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8F2D50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1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/10мп</w:t>
            </w:r>
          </w:p>
          <w:p w14:paraId="06E421B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230м</w:t>
            </w:r>
          </w:p>
        </w:tc>
      </w:tr>
      <w:tr w:rsidR="0099242C" w:rsidRPr="00D929A0" w14:paraId="2D19E55E"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739A483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Преображеновского</w:t>
            </w:r>
            <w:proofErr w:type="spellEnd"/>
            <w:r w:rsidRPr="00D929A0">
              <w:rPr>
                <w:rFonts w:ascii="Times New Roman" w:hAnsi="Times New Roman" w:cs="Times New Roman"/>
                <w:sz w:val="20"/>
                <w:szCs w:val="20"/>
              </w:rPr>
              <w:t xml:space="preserve"> </w:t>
            </w:r>
            <w:proofErr w:type="gramStart"/>
            <w:r w:rsidRPr="00D929A0">
              <w:rPr>
                <w:rFonts w:ascii="Times New Roman" w:hAnsi="Times New Roman" w:cs="Times New Roman"/>
                <w:sz w:val="20"/>
                <w:szCs w:val="20"/>
              </w:rPr>
              <w:t>сельсовета,  с.</w:t>
            </w:r>
            <w:proofErr w:type="gramEnd"/>
            <w:r w:rsidRPr="00D929A0">
              <w:rPr>
                <w:rFonts w:ascii="Times New Roman" w:hAnsi="Times New Roman" w:cs="Times New Roman"/>
                <w:sz w:val="20"/>
                <w:szCs w:val="20"/>
              </w:rPr>
              <w:t xml:space="preserve"> </w:t>
            </w:r>
            <w:proofErr w:type="spellStart"/>
            <w:r w:rsidRPr="00D929A0">
              <w:rPr>
                <w:rFonts w:ascii="Times New Roman" w:hAnsi="Times New Roman" w:cs="Times New Roman"/>
                <w:sz w:val="20"/>
                <w:szCs w:val="20"/>
              </w:rPr>
              <w:t>Преображеновка</w:t>
            </w:r>
            <w:proofErr w:type="spellEnd"/>
            <w:r w:rsidRPr="00D929A0">
              <w:rPr>
                <w:rFonts w:ascii="Times New Roman" w:hAnsi="Times New Roman" w:cs="Times New Roman"/>
                <w:sz w:val="20"/>
                <w:szCs w:val="20"/>
              </w:rPr>
              <w:t>, улица Центральная</w:t>
            </w:r>
          </w:p>
        </w:tc>
        <w:tc>
          <w:tcPr>
            <w:tcW w:w="1773" w:type="dxa"/>
            <w:tcBorders>
              <w:top w:val="single" w:sz="4" w:space="0" w:color="auto"/>
              <w:left w:val="single" w:sz="4" w:space="0" w:color="auto"/>
              <w:bottom w:val="single" w:sz="4" w:space="0" w:color="auto"/>
              <w:right w:val="single" w:sz="4" w:space="0" w:color="auto"/>
            </w:tcBorders>
            <w:vAlign w:val="center"/>
            <w:hideMark/>
          </w:tcPr>
          <w:p w14:paraId="00D11F7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989,864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1B064E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960,102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1BE1D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29,762</w:t>
            </w:r>
          </w:p>
        </w:tc>
        <w:tc>
          <w:tcPr>
            <w:tcW w:w="3685" w:type="dxa"/>
            <w:tcBorders>
              <w:top w:val="single" w:sz="4" w:space="0" w:color="auto"/>
              <w:left w:val="single" w:sz="4" w:space="0" w:color="auto"/>
              <w:bottom w:val="single" w:sz="4" w:space="0" w:color="auto"/>
              <w:right w:val="single" w:sz="4" w:space="0" w:color="auto"/>
            </w:tcBorders>
            <w:hideMark/>
          </w:tcPr>
          <w:p w14:paraId="23B4A88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2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/20мп</w:t>
            </w:r>
          </w:p>
          <w:p w14:paraId="64B27406"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60м</w:t>
            </w:r>
          </w:p>
        </w:tc>
      </w:tr>
      <w:tr w:rsidR="0099242C" w:rsidRPr="00D929A0" w14:paraId="21079582"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5581232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Успеновского</w:t>
            </w:r>
            <w:proofErr w:type="spellEnd"/>
            <w:r w:rsidRPr="00D929A0">
              <w:rPr>
                <w:rFonts w:ascii="Times New Roman" w:hAnsi="Times New Roman" w:cs="Times New Roman"/>
                <w:sz w:val="20"/>
                <w:szCs w:val="20"/>
              </w:rPr>
              <w:t xml:space="preserve"> </w:t>
            </w:r>
            <w:proofErr w:type="gramStart"/>
            <w:r w:rsidRPr="00D929A0">
              <w:rPr>
                <w:rFonts w:ascii="Times New Roman" w:hAnsi="Times New Roman" w:cs="Times New Roman"/>
                <w:sz w:val="20"/>
                <w:szCs w:val="20"/>
              </w:rPr>
              <w:t>сельсовета,  с.</w:t>
            </w:r>
            <w:proofErr w:type="gramEnd"/>
            <w:r w:rsidRPr="00D929A0">
              <w:rPr>
                <w:rFonts w:ascii="Times New Roman" w:hAnsi="Times New Roman" w:cs="Times New Roman"/>
                <w:sz w:val="20"/>
                <w:szCs w:val="20"/>
              </w:rPr>
              <w:t xml:space="preserve"> Камышенка, ул. Центральная</w:t>
            </w:r>
          </w:p>
        </w:tc>
        <w:tc>
          <w:tcPr>
            <w:tcW w:w="1773" w:type="dxa"/>
            <w:tcBorders>
              <w:top w:val="single" w:sz="4" w:space="0" w:color="auto"/>
              <w:left w:val="single" w:sz="4" w:space="0" w:color="auto"/>
              <w:bottom w:val="single" w:sz="4" w:space="0" w:color="auto"/>
              <w:right w:val="single" w:sz="4" w:space="0" w:color="auto"/>
            </w:tcBorders>
            <w:vAlign w:val="center"/>
            <w:hideMark/>
          </w:tcPr>
          <w:p w14:paraId="562EB7D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257,560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94F3B5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249,816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FA49E6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7,744</w:t>
            </w:r>
          </w:p>
        </w:tc>
        <w:tc>
          <w:tcPr>
            <w:tcW w:w="3685" w:type="dxa"/>
            <w:tcBorders>
              <w:top w:val="single" w:sz="4" w:space="0" w:color="auto"/>
              <w:left w:val="single" w:sz="4" w:space="0" w:color="auto"/>
              <w:bottom w:val="single" w:sz="4" w:space="0" w:color="auto"/>
              <w:right w:val="single" w:sz="4" w:space="0" w:color="auto"/>
            </w:tcBorders>
            <w:hideMark/>
          </w:tcPr>
          <w:p w14:paraId="795E6DF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Трубы – 1 </w:t>
            </w:r>
            <w:proofErr w:type="spellStart"/>
            <w:r w:rsidRPr="00D929A0">
              <w:rPr>
                <w:rFonts w:ascii="Times New Roman" w:hAnsi="Times New Roman" w:cs="Times New Roman"/>
                <w:sz w:val="20"/>
                <w:szCs w:val="20"/>
              </w:rPr>
              <w:t>шт</w:t>
            </w:r>
            <w:proofErr w:type="spellEnd"/>
            <w:r w:rsidRPr="00D929A0">
              <w:rPr>
                <w:rFonts w:ascii="Times New Roman" w:hAnsi="Times New Roman" w:cs="Times New Roman"/>
                <w:sz w:val="20"/>
                <w:szCs w:val="20"/>
              </w:rPr>
              <w:t>/10мп</w:t>
            </w:r>
          </w:p>
          <w:p w14:paraId="36ACDF8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1700м</w:t>
            </w:r>
          </w:p>
        </w:tc>
      </w:tr>
      <w:tr w:rsidR="0099242C" w:rsidRPr="00D929A0" w14:paraId="6864F08F"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3AFF6BC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 том числе 2 этап:</w:t>
            </w:r>
          </w:p>
        </w:tc>
        <w:tc>
          <w:tcPr>
            <w:tcW w:w="1773" w:type="dxa"/>
            <w:tcBorders>
              <w:top w:val="single" w:sz="4" w:space="0" w:color="auto"/>
              <w:left w:val="single" w:sz="4" w:space="0" w:color="auto"/>
              <w:bottom w:val="single" w:sz="4" w:space="0" w:color="auto"/>
              <w:right w:val="single" w:sz="4" w:space="0" w:color="auto"/>
            </w:tcBorders>
            <w:vAlign w:val="center"/>
            <w:hideMark/>
          </w:tcPr>
          <w:p w14:paraId="73D76D90"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A932234"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93E627"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69F14806" w14:textId="77777777" w:rsidR="0099242C" w:rsidRPr="00D929A0" w:rsidRDefault="0099242C" w:rsidP="007C0BEB">
            <w:pPr>
              <w:spacing w:after="0" w:line="240" w:lineRule="auto"/>
              <w:jc w:val="both"/>
              <w:rPr>
                <w:rFonts w:ascii="Times New Roman" w:hAnsi="Times New Roman" w:cs="Times New Roman"/>
                <w:sz w:val="20"/>
                <w:szCs w:val="20"/>
              </w:rPr>
            </w:pPr>
          </w:p>
        </w:tc>
      </w:tr>
      <w:tr w:rsidR="0099242C" w:rsidRPr="00D929A0" w14:paraId="70ED213D"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036D8AC0"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Субсидия бюджетам муниципальных образований на </w:t>
            </w:r>
            <w:proofErr w:type="spellStart"/>
            <w:r w:rsidRPr="00D929A0">
              <w:rPr>
                <w:rFonts w:ascii="Times New Roman" w:hAnsi="Times New Roman" w:cs="Times New Roman"/>
                <w:sz w:val="20"/>
                <w:szCs w:val="20"/>
              </w:rPr>
              <w:t>софинансирование</w:t>
            </w:r>
            <w:proofErr w:type="spellEnd"/>
            <w:r w:rsidRPr="00D929A0">
              <w:rPr>
                <w:rFonts w:ascii="Times New Roman" w:hAnsi="Times New Roman" w:cs="Times New Roman"/>
                <w:sz w:val="20"/>
                <w:szCs w:val="20"/>
              </w:rPr>
              <w:t xml:space="preserve"> расходов по осуществлению дорожной деятельности в отношении автомобильных дорог местного значения и сооружений на них </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C709156"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13 402,980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8462D1"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13 000,0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CFA5D8"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402,980</w:t>
            </w:r>
          </w:p>
        </w:tc>
        <w:tc>
          <w:tcPr>
            <w:tcW w:w="3685" w:type="dxa"/>
            <w:tcBorders>
              <w:top w:val="single" w:sz="4" w:space="0" w:color="auto"/>
              <w:left w:val="single" w:sz="4" w:space="0" w:color="auto"/>
              <w:bottom w:val="single" w:sz="4" w:space="0" w:color="auto"/>
              <w:right w:val="single" w:sz="4" w:space="0" w:color="auto"/>
            </w:tcBorders>
            <w:hideMark/>
          </w:tcPr>
          <w:p w14:paraId="531A38F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17322м2</w:t>
            </w:r>
          </w:p>
          <w:p w14:paraId="3008525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11шт/ 95,0мп</w:t>
            </w:r>
          </w:p>
          <w:p w14:paraId="4A4BC20D"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8000 м</w:t>
            </w:r>
          </w:p>
          <w:p w14:paraId="57603C85"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СИП – 3730м</w:t>
            </w:r>
          </w:p>
          <w:p w14:paraId="21FEA551"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Опоры – 13 </w:t>
            </w:r>
            <w:proofErr w:type="spellStart"/>
            <w:r w:rsidRPr="00D929A0">
              <w:rPr>
                <w:rFonts w:ascii="Times New Roman" w:hAnsi="Times New Roman" w:cs="Times New Roman"/>
                <w:sz w:val="20"/>
                <w:szCs w:val="20"/>
              </w:rPr>
              <w:t>шт</w:t>
            </w:r>
            <w:proofErr w:type="spellEnd"/>
          </w:p>
          <w:p w14:paraId="4118D696"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Светильники – 32 </w:t>
            </w:r>
            <w:proofErr w:type="spellStart"/>
            <w:r w:rsidRPr="00D929A0">
              <w:rPr>
                <w:rFonts w:ascii="Times New Roman" w:hAnsi="Times New Roman" w:cs="Times New Roman"/>
                <w:sz w:val="20"/>
                <w:szCs w:val="20"/>
              </w:rPr>
              <w:t>шт</w:t>
            </w:r>
            <w:proofErr w:type="spellEnd"/>
          </w:p>
        </w:tc>
      </w:tr>
      <w:tr w:rsidR="0099242C" w:rsidRPr="00D929A0" w14:paraId="0A273B40"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54211ED0"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5A802EF"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13 402,980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85377B"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13 000,0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AE4D6A"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402,980</w:t>
            </w:r>
          </w:p>
        </w:tc>
        <w:tc>
          <w:tcPr>
            <w:tcW w:w="3685" w:type="dxa"/>
            <w:tcBorders>
              <w:top w:val="single" w:sz="4" w:space="0" w:color="auto"/>
              <w:left w:val="single" w:sz="4" w:space="0" w:color="auto"/>
              <w:bottom w:val="single" w:sz="4" w:space="0" w:color="auto"/>
              <w:right w:val="single" w:sz="4" w:space="0" w:color="auto"/>
            </w:tcBorders>
            <w:hideMark/>
          </w:tcPr>
          <w:p w14:paraId="57DCAC4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17322м2</w:t>
            </w:r>
          </w:p>
          <w:p w14:paraId="47CA18A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11шт/ 95,0мп</w:t>
            </w:r>
          </w:p>
          <w:p w14:paraId="2F2097FC"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8000 м</w:t>
            </w:r>
          </w:p>
          <w:p w14:paraId="107365CF"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СИП – 3730м</w:t>
            </w:r>
          </w:p>
          <w:p w14:paraId="36155FB6"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Опоры – 13 </w:t>
            </w:r>
            <w:proofErr w:type="spellStart"/>
            <w:r w:rsidRPr="00D929A0">
              <w:rPr>
                <w:rFonts w:ascii="Times New Roman" w:hAnsi="Times New Roman" w:cs="Times New Roman"/>
                <w:sz w:val="20"/>
                <w:szCs w:val="20"/>
              </w:rPr>
              <w:t>шт</w:t>
            </w:r>
            <w:proofErr w:type="spellEnd"/>
          </w:p>
          <w:p w14:paraId="6D0594B8"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Светильники – 32 </w:t>
            </w:r>
            <w:proofErr w:type="spellStart"/>
            <w:r w:rsidRPr="00D929A0">
              <w:rPr>
                <w:rFonts w:ascii="Times New Roman" w:hAnsi="Times New Roman" w:cs="Times New Roman"/>
                <w:sz w:val="20"/>
                <w:szCs w:val="20"/>
              </w:rPr>
              <w:t>шт</w:t>
            </w:r>
            <w:proofErr w:type="spellEnd"/>
          </w:p>
        </w:tc>
      </w:tr>
      <w:tr w:rsidR="0099242C" w:rsidRPr="00D929A0" w14:paraId="0A8DCF1E"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1E18C903"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в том числе </w:t>
            </w:r>
            <w:proofErr w:type="spellStart"/>
            <w:r w:rsidRPr="00D929A0">
              <w:rPr>
                <w:rFonts w:ascii="Times New Roman" w:hAnsi="Times New Roman" w:cs="Times New Roman"/>
                <w:sz w:val="20"/>
                <w:szCs w:val="20"/>
              </w:rPr>
              <w:t>пообъектно</w:t>
            </w:r>
            <w:proofErr w:type="spellEnd"/>
            <w:r w:rsidRPr="00D929A0">
              <w:rPr>
                <w:rFonts w:ascii="Times New Roman" w:hAnsi="Times New Roman" w:cs="Times New Roman"/>
                <w:sz w:val="20"/>
                <w:szCs w:val="20"/>
              </w:rPr>
              <w:t>:</w:t>
            </w:r>
          </w:p>
        </w:tc>
        <w:tc>
          <w:tcPr>
            <w:tcW w:w="1773" w:type="dxa"/>
            <w:tcBorders>
              <w:top w:val="single" w:sz="4" w:space="0" w:color="auto"/>
              <w:left w:val="single" w:sz="4" w:space="0" w:color="auto"/>
              <w:bottom w:val="single" w:sz="4" w:space="0" w:color="auto"/>
              <w:right w:val="single" w:sz="4" w:space="0" w:color="auto"/>
            </w:tcBorders>
            <w:hideMark/>
          </w:tcPr>
          <w:p w14:paraId="37E44BDC"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4C3F139C"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2AE01599"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71A964D2" w14:textId="77777777" w:rsidR="0099242C" w:rsidRPr="00D929A0" w:rsidRDefault="0099242C" w:rsidP="007C0BEB">
            <w:pPr>
              <w:snapToGrid w:val="0"/>
              <w:spacing w:after="0" w:line="240" w:lineRule="auto"/>
              <w:jc w:val="both"/>
              <w:rPr>
                <w:rFonts w:ascii="Times New Roman" w:hAnsi="Times New Roman" w:cs="Times New Roman"/>
                <w:sz w:val="20"/>
                <w:szCs w:val="20"/>
              </w:rPr>
            </w:pPr>
          </w:p>
        </w:tc>
      </w:tr>
      <w:tr w:rsidR="0099242C" w:rsidRPr="00D929A0" w14:paraId="11D0D19F"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7D4F6B1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улично-дорожной сети Антоновского сельсовета с. Антоновка, ул. Набережная (</w:t>
            </w:r>
            <w:proofErr w:type="spellStart"/>
            <w:proofErr w:type="gramStart"/>
            <w:r w:rsidRPr="00D929A0">
              <w:rPr>
                <w:rFonts w:ascii="Times New Roman" w:hAnsi="Times New Roman" w:cs="Times New Roman"/>
                <w:sz w:val="20"/>
                <w:szCs w:val="20"/>
              </w:rPr>
              <w:t>доп.работы</w:t>
            </w:r>
            <w:proofErr w:type="spellEnd"/>
            <w:proofErr w:type="gramEnd"/>
            <w:r w:rsidRPr="00D929A0">
              <w:rPr>
                <w:rFonts w:ascii="Times New Roman" w:hAnsi="Times New Roman" w:cs="Times New Roman"/>
                <w:sz w:val="20"/>
                <w:szCs w:val="20"/>
              </w:rPr>
              <w:t>)</w:t>
            </w:r>
          </w:p>
        </w:tc>
        <w:tc>
          <w:tcPr>
            <w:tcW w:w="1773" w:type="dxa"/>
            <w:tcBorders>
              <w:top w:val="single" w:sz="4" w:space="0" w:color="auto"/>
              <w:left w:val="single" w:sz="4" w:space="0" w:color="auto"/>
              <w:bottom w:val="single" w:sz="4" w:space="0" w:color="auto"/>
              <w:right w:val="single" w:sz="4" w:space="0" w:color="auto"/>
            </w:tcBorders>
            <w:vAlign w:val="center"/>
            <w:hideMark/>
          </w:tcPr>
          <w:p w14:paraId="6ACB5BB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551,376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8A751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534,798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BAC5B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16,578</w:t>
            </w:r>
          </w:p>
        </w:tc>
        <w:tc>
          <w:tcPr>
            <w:tcW w:w="3685" w:type="dxa"/>
            <w:tcBorders>
              <w:top w:val="single" w:sz="4" w:space="0" w:color="auto"/>
              <w:left w:val="single" w:sz="4" w:space="0" w:color="auto"/>
              <w:bottom w:val="single" w:sz="4" w:space="0" w:color="auto"/>
              <w:right w:val="single" w:sz="4" w:space="0" w:color="auto"/>
            </w:tcBorders>
            <w:hideMark/>
          </w:tcPr>
          <w:p w14:paraId="103F55C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632м2</w:t>
            </w:r>
          </w:p>
          <w:p w14:paraId="68CA361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2шт/10мп</w:t>
            </w:r>
          </w:p>
          <w:p w14:paraId="3088F94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30м</w:t>
            </w:r>
          </w:p>
        </w:tc>
      </w:tr>
      <w:tr w:rsidR="0099242C" w:rsidRPr="00D929A0" w14:paraId="55194DD9"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130681A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Болдыревского</w:t>
            </w:r>
            <w:proofErr w:type="spellEnd"/>
            <w:r w:rsidRPr="00D929A0">
              <w:rPr>
                <w:rFonts w:ascii="Times New Roman" w:hAnsi="Times New Roman" w:cs="Times New Roman"/>
                <w:sz w:val="20"/>
                <w:szCs w:val="20"/>
              </w:rPr>
              <w:t xml:space="preserve"> сельсовета с. Болдыревка, ул. Юбилейная</w:t>
            </w:r>
          </w:p>
        </w:tc>
        <w:tc>
          <w:tcPr>
            <w:tcW w:w="1773" w:type="dxa"/>
            <w:tcBorders>
              <w:top w:val="single" w:sz="4" w:space="0" w:color="auto"/>
              <w:left w:val="single" w:sz="4" w:space="0" w:color="auto"/>
              <w:bottom w:val="single" w:sz="4" w:space="0" w:color="auto"/>
              <w:right w:val="single" w:sz="4" w:space="0" w:color="auto"/>
            </w:tcBorders>
            <w:vAlign w:val="center"/>
            <w:hideMark/>
          </w:tcPr>
          <w:p w14:paraId="7BA8A2A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729,622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75E43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707,685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C03D1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21,937</w:t>
            </w:r>
          </w:p>
        </w:tc>
        <w:tc>
          <w:tcPr>
            <w:tcW w:w="3685" w:type="dxa"/>
            <w:tcBorders>
              <w:top w:val="single" w:sz="4" w:space="0" w:color="auto"/>
              <w:left w:val="single" w:sz="4" w:space="0" w:color="auto"/>
              <w:bottom w:val="single" w:sz="4" w:space="0" w:color="auto"/>
              <w:right w:val="single" w:sz="4" w:space="0" w:color="auto"/>
            </w:tcBorders>
            <w:hideMark/>
          </w:tcPr>
          <w:p w14:paraId="41F4568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1000м2</w:t>
            </w:r>
          </w:p>
          <w:p w14:paraId="55A925B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1шт/7,5мп</w:t>
            </w:r>
          </w:p>
        </w:tc>
      </w:tr>
      <w:tr w:rsidR="0099242C" w:rsidRPr="00D929A0" w14:paraId="27CC9ED6"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46CC72A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Болдыревского</w:t>
            </w:r>
            <w:proofErr w:type="spellEnd"/>
            <w:r w:rsidRPr="00D929A0">
              <w:rPr>
                <w:rFonts w:ascii="Times New Roman" w:hAnsi="Times New Roman" w:cs="Times New Roman"/>
                <w:sz w:val="20"/>
                <w:szCs w:val="20"/>
              </w:rPr>
              <w:t xml:space="preserve"> сельсовета с. </w:t>
            </w:r>
            <w:proofErr w:type="spellStart"/>
            <w:r w:rsidRPr="00D929A0">
              <w:rPr>
                <w:rFonts w:ascii="Times New Roman" w:hAnsi="Times New Roman" w:cs="Times New Roman"/>
                <w:sz w:val="20"/>
                <w:szCs w:val="20"/>
              </w:rPr>
              <w:t>Аврамовка</w:t>
            </w:r>
            <w:proofErr w:type="spellEnd"/>
            <w:r w:rsidRPr="00D929A0">
              <w:rPr>
                <w:rFonts w:ascii="Times New Roman" w:hAnsi="Times New Roman" w:cs="Times New Roman"/>
                <w:sz w:val="20"/>
                <w:szCs w:val="20"/>
              </w:rPr>
              <w:t>, ул. Южная</w:t>
            </w:r>
          </w:p>
        </w:tc>
        <w:tc>
          <w:tcPr>
            <w:tcW w:w="1773" w:type="dxa"/>
            <w:tcBorders>
              <w:top w:val="single" w:sz="4" w:space="0" w:color="auto"/>
              <w:left w:val="single" w:sz="4" w:space="0" w:color="auto"/>
              <w:bottom w:val="single" w:sz="4" w:space="0" w:color="auto"/>
              <w:right w:val="single" w:sz="4" w:space="0" w:color="auto"/>
            </w:tcBorders>
            <w:vAlign w:val="center"/>
            <w:hideMark/>
          </w:tcPr>
          <w:p w14:paraId="2C57049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815,389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58479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790,873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BE1AF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24,516</w:t>
            </w:r>
          </w:p>
        </w:tc>
        <w:tc>
          <w:tcPr>
            <w:tcW w:w="3685" w:type="dxa"/>
            <w:tcBorders>
              <w:top w:val="single" w:sz="4" w:space="0" w:color="auto"/>
              <w:left w:val="single" w:sz="4" w:space="0" w:color="auto"/>
              <w:bottom w:val="single" w:sz="4" w:space="0" w:color="auto"/>
              <w:right w:val="single" w:sz="4" w:space="0" w:color="auto"/>
            </w:tcBorders>
            <w:hideMark/>
          </w:tcPr>
          <w:p w14:paraId="621CF2F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750м2</w:t>
            </w:r>
          </w:p>
          <w:p w14:paraId="0BA1859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1шт/10мп</w:t>
            </w:r>
          </w:p>
          <w:p w14:paraId="4E8D8FA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30м</w:t>
            </w:r>
          </w:p>
        </w:tc>
      </w:tr>
      <w:tr w:rsidR="0099242C" w:rsidRPr="00D929A0" w14:paraId="55495F12"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6FF62ED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Иннокентьевского</w:t>
            </w:r>
            <w:proofErr w:type="spellEnd"/>
            <w:r w:rsidRPr="00D929A0">
              <w:rPr>
                <w:rFonts w:ascii="Times New Roman" w:hAnsi="Times New Roman" w:cs="Times New Roman"/>
                <w:sz w:val="20"/>
                <w:szCs w:val="20"/>
              </w:rPr>
              <w:t xml:space="preserve"> сельсовета с. </w:t>
            </w:r>
            <w:proofErr w:type="spellStart"/>
            <w:r w:rsidRPr="00D929A0">
              <w:rPr>
                <w:rFonts w:ascii="Times New Roman" w:hAnsi="Times New Roman" w:cs="Times New Roman"/>
                <w:sz w:val="20"/>
                <w:szCs w:val="20"/>
              </w:rPr>
              <w:t>Иннокентьевка</w:t>
            </w:r>
            <w:proofErr w:type="spellEnd"/>
            <w:r w:rsidRPr="00D929A0">
              <w:rPr>
                <w:rFonts w:ascii="Times New Roman" w:hAnsi="Times New Roman" w:cs="Times New Roman"/>
                <w:sz w:val="20"/>
                <w:szCs w:val="20"/>
              </w:rPr>
              <w:t>, ул. Партизанская, пер. Школьный</w:t>
            </w:r>
          </w:p>
        </w:tc>
        <w:tc>
          <w:tcPr>
            <w:tcW w:w="1773" w:type="dxa"/>
            <w:tcBorders>
              <w:top w:val="single" w:sz="4" w:space="0" w:color="auto"/>
              <w:left w:val="single" w:sz="4" w:space="0" w:color="auto"/>
              <w:bottom w:val="single" w:sz="4" w:space="0" w:color="auto"/>
              <w:right w:val="single" w:sz="4" w:space="0" w:color="auto"/>
            </w:tcBorders>
            <w:vAlign w:val="center"/>
            <w:hideMark/>
          </w:tcPr>
          <w:p w14:paraId="526ECEC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653,837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000AEC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634,179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3C9D2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19,658</w:t>
            </w:r>
          </w:p>
        </w:tc>
        <w:tc>
          <w:tcPr>
            <w:tcW w:w="3685" w:type="dxa"/>
            <w:tcBorders>
              <w:top w:val="single" w:sz="4" w:space="0" w:color="auto"/>
              <w:left w:val="single" w:sz="4" w:space="0" w:color="auto"/>
              <w:bottom w:val="single" w:sz="4" w:space="0" w:color="auto"/>
              <w:right w:val="single" w:sz="4" w:space="0" w:color="auto"/>
            </w:tcBorders>
            <w:hideMark/>
          </w:tcPr>
          <w:p w14:paraId="716654E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1000м2</w:t>
            </w:r>
          </w:p>
          <w:p w14:paraId="7DD4518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1шт/7,5мп</w:t>
            </w:r>
          </w:p>
        </w:tc>
      </w:tr>
      <w:tr w:rsidR="0099242C" w:rsidRPr="00D929A0" w14:paraId="711006D6"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7AD10F1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Куприяновского сельсовета с. </w:t>
            </w:r>
            <w:proofErr w:type="spellStart"/>
            <w:r w:rsidRPr="00D929A0">
              <w:rPr>
                <w:rFonts w:ascii="Times New Roman" w:hAnsi="Times New Roman" w:cs="Times New Roman"/>
                <w:sz w:val="20"/>
                <w:szCs w:val="20"/>
              </w:rPr>
              <w:t>Куприяновка</w:t>
            </w:r>
            <w:proofErr w:type="spellEnd"/>
            <w:r w:rsidRPr="00D929A0">
              <w:rPr>
                <w:rFonts w:ascii="Times New Roman" w:hAnsi="Times New Roman" w:cs="Times New Roman"/>
                <w:sz w:val="20"/>
                <w:szCs w:val="20"/>
              </w:rPr>
              <w:t>, ул. Советская, ул. Комсомольская</w:t>
            </w:r>
          </w:p>
        </w:tc>
        <w:tc>
          <w:tcPr>
            <w:tcW w:w="1773" w:type="dxa"/>
            <w:tcBorders>
              <w:top w:val="single" w:sz="4" w:space="0" w:color="auto"/>
              <w:left w:val="single" w:sz="4" w:space="0" w:color="auto"/>
              <w:bottom w:val="single" w:sz="4" w:space="0" w:color="auto"/>
              <w:right w:val="single" w:sz="4" w:space="0" w:color="auto"/>
            </w:tcBorders>
            <w:vAlign w:val="center"/>
            <w:hideMark/>
          </w:tcPr>
          <w:p w14:paraId="413C4E6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1249,122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199959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1211,565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0DCF6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37,557</w:t>
            </w:r>
          </w:p>
        </w:tc>
        <w:tc>
          <w:tcPr>
            <w:tcW w:w="3685" w:type="dxa"/>
            <w:tcBorders>
              <w:top w:val="single" w:sz="4" w:space="0" w:color="auto"/>
              <w:left w:val="single" w:sz="4" w:space="0" w:color="auto"/>
              <w:bottom w:val="single" w:sz="4" w:space="0" w:color="auto"/>
              <w:right w:val="single" w:sz="4" w:space="0" w:color="auto"/>
            </w:tcBorders>
            <w:hideMark/>
          </w:tcPr>
          <w:p w14:paraId="78DB5A3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1800м2</w:t>
            </w:r>
          </w:p>
          <w:p w14:paraId="1220029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1шт/10мп</w:t>
            </w:r>
          </w:p>
        </w:tc>
      </w:tr>
      <w:tr w:rsidR="0099242C" w:rsidRPr="00D929A0" w14:paraId="4DA83C68"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0EE3317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Преображеновского</w:t>
            </w:r>
            <w:proofErr w:type="spellEnd"/>
            <w:r w:rsidRPr="00D929A0">
              <w:rPr>
                <w:rFonts w:ascii="Times New Roman" w:hAnsi="Times New Roman" w:cs="Times New Roman"/>
                <w:sz w:val="20"/>
                <w:szCs w:val="20"/>
              </w:rPr>
              <w:t xml:space="preserve"> сельсовета с. </w:t>
            </w:r>
            <w:proofErr w:type="spellStart"/>
            <w:r w:rsidRPr="00D929A0">
              <w:rPr>
                <w:rFonts w:ascii="Times New Roman" w:hAnsi="Times New Roman" w:cs="Times New Roman"/>
                <w:sz w:val="20"/>
                <w:szCs w:val="20"/>
              </w:rPr>
              <w:t>Преображеновка</w:t>
            </w:r>
            <w:proofErr w:type="spellEnd"/>
            <w:r w:rsidRPr="00D929A0">
              <w:rPr>
                <w:rFonts w:ascii="Times New Roman" w:hAnsi="Times New Roman" w:cs="Times New Roman"/>
                <w:sz w:val="20"/>
                <w:szCs w:val="20"/>
              </w:rPr>
              <w:t>, ул. Центральная, ул. Центральная – Березовая</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CEE31B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455,713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F556B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442,011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0CE7F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13,702</w:t>
            </w:r>
          </w:p>
        </w:tc>
        <w:tc>
          <w:tcPr>
            <w:tcW w:w="3685" w:type="dxa"/>
            <w:tcBorders>
              <w:top w:val="single" w:sz="4" w:space="0" w:color="auto"/>
              <w:left w:val="single" w:sz="4" w:space="0" w:color="auto"/>
              <w:bottom w:val="single" w:sz="4" w:space="0" w:color="auto"/>
              <w:right w:val="single" w:sz="4" w:space="0" w:color="auto"/>
            </w:tcBorders>
            <w:hideMark/>
          </w:tcPr>
          <w:p w14:paraId="652C237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240м2</w:t>
            </w:r>
          </w:p>
          <w:p w14:paraId="69591DD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1шт/15мп</w:t>
            </w:r>
          </w:p>
          <w:p w14:paraId="1ADA8EE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20м</w:t>
            </w:r>
          </w:p>
        </w:tc>
      </w:tr>
      <w:tr w:rsidR="0099242C" w:rsidRPr="00D929A0" w14:paraId="1DF7E12C"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4A22467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Преображеновского</w:t>
            </w:r>
            <w:proofErr w:type="spellEnd"/>
            <w:r w:rsidRPr="00D929A0">
              <w:rPr>
                <w:rFonts w:ascii="Times New Roman" w:hAnsi="Times New Roman" w:cs="Times New Roman"/>
                <w:sz w:val="20"/>
                <w:szCs w:val="20"/>
              </w:rPr>
              <w:t xml:space="preserve"> сельсовета с. </w:t>
            </w:r>
            <w:proofErr w:type="spellStart"/>
            <w:r w:rsidRPr="00D929A0">
              <w:rPr>
                <w:rFonts w:ascii="Times New Roman" w:hAnsi="Times New Roman" w:cs="Times New Roman"/>
                <w:sz w:val="20"/>
                <w:szCs w:val="20"/>
              </w:rPr>
              <w:t>Валуево</w:t>
            </w:r>
            <w:proofErr w:type="spellEnd"/>
            <w:r w:rsidRPr="00D929A0">
              <w:rPr>
                <w:rFonts w:ascii="Times New Roman" w:hAnsi="Times New Roman" w:cs="Times New Roman"/>
                <w:sz w:val="20"/>
                <w:szCs w:val="20"/>
              </w:rPr>
              <w:t>, ул. Центральная</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FF6E1A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158,106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3CB9D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153,353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B30B1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4,753</w:t>
            </w:r>
          </w:p>
        </w:tc>
        <w:tc>
          <w:tcPr>
            <w:tcW w:w="3685" w:type="dxa"/>
            <w:tcBorders>
              <w:top w:val="single" w:sz="4" w:space="0" w:color="auto"/>
              <w:left w:val="single" w:sz="4" w:space="0" w:color="auto"/>
              <w:bottom w:val="single" w:sz="4" w:space="0" w:color="auto"/>
              <w:right w:val="single" w:sz="4" w:space="0" w:color="auto"/>
            </w:tcBorders>
            <w:hideMark/>
          </w:tcPr>
          <w:p w14:paraId="58BDF10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1шт/10мп</w:t>
            </w:r>
          </w:p>
          <w:p w14:paraId="09D3D0A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20м</w:t>
            </w:r>
          </w:p>
        </w:tc>
      </w:tr>
      <w:tr w:rsidR="0099242C" w:rsidRPr="00D929A0" w14:paraId="333802F0"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4986144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lastRenderedPageBreak/>
              <w:t xml:space="preserve">Ремонт улично-дорожной сети </w:t>
            </w:r>
            <w:proofErr w:type="spellStart"/>
            <w:r w:rsidRPr="00D929A0">
              <w:rPr>
                <w:rFonts w:ascii="Times New Roman" w:hAnsi="Times New Roman" w:cs="Times New Roman"/>
                <w:sz w:val="20"/>
                <w:szCs w:val="20"/>
              </w:rPr>
              <w:t>Успеновского</w:t>
            </w:r>
            <w:proofErr w:type="spellEnd"/>
            <w:r w:rsidRPr="00D929A0">
              <w:rPr>
                <w:rFonts w:ascii="Times New Roman" w:hAnsi="Times New Roman" w:cs="Times New Roman"/>
                <w:sz w:val="20"/>
                <w:szCs w:val="20"/>
              </w:rPr>
              <w:t xml:space="preserve"> сельсовета с. Успеновка, ул. Молодежная</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7C5941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655,163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CFAA4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635,465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C315F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19,698</w:t>
            </w:r>
          </w:p>
        </w:tc>
        <w:tc>
          <w:tcPr>
            <w:tcW w:w="3685" w:type="dxa"/>
            <w:tcBorders>
              <w:top w:val="single" w:sz="4" w:space="0" w:color="auto"/>
              <w:left w:val="single" w:sz="4" w:space="0" w:color="auto"/>
              <w:bottom w:val="single" w:sz="4" w:space="0" w:color="auto"/>
              <w:right w:val="single" w:sz="4" w:space="0" w:color="auto"/>
            </w:tcBorders>
            <w:hideMark/>
          </w:tcPr>
          <w:p w14:paraId="052D9D5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800м2</w:t>
            </w:r>
          </w:p>
          <w:p w14:paraId="41F9BD7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2шт/17,5мп</w:t>
            </w:r>
          </w:p>
          <w:p w14:paraId="24E6542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490м</w:t>
            </w:r>
          </w:p>
        </w:tc>
      </w:tr>
      <w:tr w:rsidR="0099242C" w:rsidRPr="00D929A0" w14:paraId="06827CBF"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06D57AB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Ремонт улично-дорожной сети </w:t>
            </w:r>
            <w:proofErr w:type="spellStart"/>
            <w:r w:rsidRPr="00D929A0">
              <w:rPr>
                <w:rFonts w:ascii="Times New Roman" w:hAnsi="Times New Roman" w:cs="Times New Roman"/>
                <w:sz w:val="20"/>
                <w:szCs w:val="20"/>
              </w:rPr>
              <w:t>Успеновского</w:t>
            </w:r>
            <w:proofErr w:type="spellEnd"/>
            <w:r w:rsidRPr="00D929A0">
              <w:rPr>
                <w:rFonts w:ascii="Times New Roman" w:hAnsi="Times New Roman" w:cs="Times New Roman"/>
                <w:sz w:val="20"/>
                <w:szCs w:val="20"/>
              </w:rPr>
              <w:t xml:space="preserve"> сельсовета с. Камышенка, ул. Школьная, ул. Полевая</w:t>
            </w:r>
          </w:p>
        </w:tc>
        <w:tc>
          <w:tcPr>
            <w:tcW w:w="1773" w:type="dxa"/>
            <w:tcBorders>
              <w:top w:val="single" w:sz="4" w:space="0" w:color="auto"/>
              <w:left w:val="single" w:sz="4" w:space="0" w:color="auto"/>
              <w:bottom w:val="single" w:sz="4" w:space="0" w:color="auto"/>
              <w:right w:val="single" w:sz="4" w:space="0" w:color="auto"/>
            </w:tcBorders>
            <w:vAlign w:val="center"/>
            <w:hideMark/>
          </w:tcPr>
          <w:p w14:paraId="46D0B96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1108,717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65B43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1075,381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BF1E8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33,336</w:t>
            </w:r>
          </w:p>
        </w:tc>
        <w:tc>
          <w:tcPr>
            <w:tcW w:w="3685" w:type="dxa"/>
            <w:tcBorders>
              <w:top w:val="single" w:sz="4" w:space="0" w:color="auto"/>
              <w:left w:val="single" w:sz="4" w:space="0" w:color="auto"/>
              <w:bottom w:val="single" w:sz="4" w:space="0" w:color="auto"/>
              <w:right w:val="single" w:sz="4" w:space="0" w:color="auto"/>
            </w:tcBorders>
            <w:hideMark/>
          </w:tcPr>
          <w:p w14:paraId="070339F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1800м2</w:t>
            </w:r>
          </w:p>
          <w:p w14:paraId="21D3D4E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Трубы – 1шт/7,5мп</w:t>
            </w:r>
          </w:p>
          <w:p w14:paraId="569AAA4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560м</w:t>
            </w:r>
          </w:p>
        </w:tc>
      </w:tr>
      <w:tr w:rsidR="0099242C" w:rsidRPr="00D929A0" w14:paraId="79BDB127"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56F86BE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Устройство освещения улично-дорожной сети </w:t>
            </w:r>
            <w:proofErr w:type="spellStart"/>
            <w:r w:rsidRPr="00D929A0">
              <w:rPr>
                <w:rFonts w:ascii="Times New Roman" w:hAnsi="Times New Roman" w:cs="Times New Roman"/>
                <w:sz w:val="20"/>
                <w:szCs w:val="20"/>
              </w:rPr>
              <w:t>Белояровского</w:t>
            </w:r>
            <w:proofErr w:type="spellEnd"/>
            <w:r w:rsidRPr="00D929A0">
              <w:rPr>
                <w:rFonts w:ascii="Times New Roman" w:hAnsi="Times New Roman" w:cs="Times New Roman"/>
                <w:sz w:val="20"/>
                <w:szCs w:val="20"/>
              </w:rPr>
              <w:t xml:space="preserve"> сельсовета, с. Белый Яр, ул. </w:t>
            </w:r>
            <w:proofErr w:type="spellStart"/>
            <w:r w:rsidRPr="00D929A0">
              <w:rPr>
                <w:rFonts w:ascii="Times New Roman" w:hAnsi="Times New Roman" w:cs="Times New Roman"/>
                <w:sz w:val="20"/>
                <w:szCs w:val="20"/>
              </w:rPr>
              <w:t>Бурхановская</w:t>
            </w:r>
            <w:proofErr w:type="spellEnd"/>
            <w:r w:rsidRPr="00D929A0">
              <w:rPr>
                <w:rFonts w:ascii="Times New Roman" w:hAnsi="Times New Roman" w:cs="Times New Roman"/>
                <w:sz w:val="20"/>
                <w:szCs w:val="20"/>
              </w:rPr>
              <w:t>, ул. Агронома, ул. Лесная, ул. Строительная, ул. Центральная</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3503F7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1154,474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9F2A5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1119,763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29413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34,711</w:t>
            </w:r>
          </w:p>
        </w:tc>
        <w:tc>
          <w:tcPr>
            <w:tcW w:w="3685" w:type="dxa"/>
            <w:tcBorders>
              <w:top w:val="single" w:sz="4" w:space="0" w:color="auto"/>
              <w:left w:val="single" w:sz="4" w:space="0" w:color="auto"/>
              <w:bottom w:val="single" w:sz="4" w:space="0" w:color="auto"/>
              <w:right w:val="single" w:sz="4" w:space="0" w:color="auto"/>
            </w:tcBorders>
            <w:hideMark/>
          </w:tcPr>
          <w:p w14:paraId="12B70E55"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СИП – 3730м</w:t>
            </w:r>
          </w:p>
          <w:p w14:paraId="13AD8D53" w14:textId="77777777" w:rsidR="0099242C" w:rsidRPr="00D929A0" w:rsidRDefault="0099242C" w:rsidP="007C0BEB">
            <w:pPr>
              <w:snapToGri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Опоры – 13 </w:t>
            </w:r>
            <w:proofErr w:type="spellStart"/>
            <w:r w:rsidRPr="00D929A0">
              <w:rPr>
                <w:rFonts w:ascii="Times New Roman" w:hAnsi="Times New Roman" w:cs="Times New Roman"/>
                <w:sz w:val="20"/>
                <w:szCs w:val="20"/>
              </w:rPr>
              <w:t>шт</w:t>
            </w:r>
            <w:proofErr w:type="spellEnd"/>
          </w:p>
          <w:p w14:paraId="041376B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Светильники – 32 </w:t>
            </w:r>
            <w:proofErr w:type="spellStart"/>
            <w:r w:rsidRPr="00D929A0">
              <w:rPr>
                <w:rFonts w:ascii="Times New Roman" w:hAnsi="Times New Roman" w:cs="Times New Roman"/>
                <w:sz w:val="20"/>
                <w:szCs w:val="20"/>
              </w:rPr>
              <w:t>шт</w:t>
            </w:r>
            <w:proofErr w:type="spellEnd"/>
          </w:p>
        </w:tc>
      </w:tr>
      <w:tr w:rsidR="0099242C" w:rsidRPr="00D929A0" w14:paraId="77F4A9DF"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7D42163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автомобильных дорог Завитинского района, автодорога до дачного товарищества «Садовод»</w:t>
            </w:r>
          </w:p>
        </w:tc>
        <w:tc>
          <w:tcPr>
            <w:tcW w:w="1773" w:type="dxa"/>
            <w:tcBorders>
              <w:top w:val="single" w:sz="4" w:space="0" w:color="auto"/>
              <w:left w:val="single" w:sz="4" w:space="0" w:color="auto"/>
              <w:bottom w:val="single" w:sz="4" w:space="0" w:color="auto"/>
              <w:right w:val="single" w:sz="4" w:space="0" w:color="auto"/>
            </w:tcBorders>
            <w:vAlign w:val="center"/>
            <w:hideMark/>
          </w:tcPr>
          <w:p w14:paraId="6B5BD96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3971,018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AF597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3851,624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B092F5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119,394</w:t>
            </w:r>
          </w:p>
        </w:tc>
        <w:tc>
          <w:tcPr>
            <w:tcW w:w="3685" w:type="dxa"/>
            <w:tcBorders>
              <w:top w:val="single" w:sz="4" w:space="0" w:color="auto"/>
              <w:left w:val="single" w:sz="4" w:space="0" w:color="auto"/>
              <w:bottom w:val="single" w:sz="4" w:space="0" w:color="auto"/>
              <w:right w:val="single" w:sz="4" w:space="0" w:color="auto"/>
            </w:tcBorders>
            <w:hideMark/>
          </w:tcPr>
          <w:p w14:paraId="7A69B3A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5500м2</w:t>
            </w:r>
          </w:p>
          <w:p w14:paraId="441F185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Кюветы – 6850м</w:t>
            </w:r>
          </w:p>
        </w:tc>
      </w:tr>
      <w:tr w:rsidR="0099242C" w:rsidRPr="00D929A0" w14:paraId="4015DE06" w14:textId="77777777" w:rsidTr="007C0BEB">
        <w:tc>
          <w:tcPr>
            <w:tcW w:w="0" w:type="auto"/>
            <w:tcBorders>
              <w:top w:val="single" w:sz="4" w:space="0" w:color="auto"/>
              <w:left w:val="single" w:sz="4" w:space="0" w:color="auto"/>
              <w:bottom w:val="single" w:sz="4" w:space="0" w:color="auto"/>
              <w:right w:val="single" w:sz="4" w:space="0" w:color="auto"/>
            </w:tcBorders>
            <w:hideMark/>
          </w:tcPr>
          <w:p w14:paraId="0025D70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автомобильной дороги «</w:t>
            </w:r>
            <w:proofErr w:type="spellStart"/>
            <w:r w:rsidRPr="00D929A0">
              <w:rPr>
                <w:rFonts w:ascii="Times New Roman" w:hAnsi="Times New Roman" w:cs="Times New Roman"/>
                <w:sz w:val="20"/>
                <w:szCs w:val="20"/>
              </w:rPr>
              <w:t>Преображеновка</w:t>
            </w:r>
            <w:proofErr w:type="spellEnd"/>
            <w:r w:rsidRPr="00D929A0">
              <w:rPr>
                <w:rFonts w:ascii="Times New Roman" w:hAnsi="Times New Roman" w:cs="Times New Roman"/>
                <w:sz w:val="20"/>
                <w:szCs w:val="20"/>
              </w:rPr>
              <w:t xml:space="preserve"> – </w:t>
            </w:r>
            <w:proofErr w:type="spellStart"/>
            <w:r w:rsidRPr="00D929A0">
              <w:rPr>
                <w:rFonts w:ascii="Times New Roman" w:hAnsi="Times New Roman" w:cs="Times New Roman"/>
                <w:sz w:val="20"/>
                <w:szCs w:val="20"/>
              </w:rPr>
              <w:t>Валуево</w:t>
            </w:r>
            <w:proofErr w:type="spellEnd"/>
            <w:r w:rsidRPr="00D929A0">
              <w:rPr>
                <w:rFonts w:ascii="Times New Roman" w:hAnsi="Times New Roman" w:cs="Times New Roman"/>
                <w:sz w:val="20"/>
                <w:szCs w:val="20"/>
              </w:rPr>
              <w:t>» Завитинского района</w:t>
            </w:r>
          </w:p>
        </w:tc>
        <w:tc>
          <w:tcPr>
            <w:tcW w:w="1773" w:type="dxa"/>
            <w:tcBorders>
              <w:top w:val="single" w:sz="4" w:space="0" w:color="auto"/>
              <w:left w:val="single" w:sz="4" w:space="0" w:color="auto"/>
              <w:bottom w:val="single" w:sz="4" w:space="0" w:color="auto"/>
              <w:right w:val="single" w:sz="4" w:space="0" w:color="auto"/>
            </w:tcBorders>
            <w:vAlign w:val="center"/>
            <w:hideMark/>
          </w:tcPr>
          <w:p w14:paraId="46B7340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1900,443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D5406D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1843,303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B97A94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57,14</w:t>
            </w:r>
          </w:p>
        </w:tc>
        <w:tc>
          <w:tcPr>
            <w:tcW w:w="3685" w:type="dxa"/>
            <w:tcBorders>
              <w:top w:val="single" w:sz="4" w:space="0" w:color="auto"/>
              <w:left w:val="single" w:sz="4" w:space="0" w:color="auto"/>
              <w:bottom w:val="single" w:sz="4" w:space="0" w:color="auto"/>
              <w:right w:val="single" w:sz="4" w:space="0" w:color="auto"/>
            </w:tcBorders>
            <w:hideMark/>
          </w:tcPr>
          <w:p w14:paraId="244682D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Ремонт покрытий – 3800 м2</w:t>
            </w:r>
          </w:p>
        </w:tc>
      </w:tr>
    </w:tbl>
    <w:p w14:paraId="21F3724F" w14:textId="77777777" w:rsidR="0099242C" w:rsidRPr="00D929A0" w:rsidRDefault="0099242C" w:rsidP="0099242C">
      <w:pPr>
        <w:spacing w:after="0" w:line="240" w:lineRule="auto"/>
        <w:jc w:val="both"/>
        <w:rPr>
          <w:rFonts w:ascii="Times New Roman" w:hAnsi="Times New Roman" w:cs="Times New Roman"/>
          <w:sz w:val="20"/>
          <w:szCs w:val="20"/>
        </w:rPr>
        <w:sectPr w:rsidR="0099242C" w:rsidRPr="00D929A0" w:rsidSect="007C0BEB">
          <w:pgSz w:w="16840" w:h="11905" w:orient="landscape"/>
          <w:pgMar w:top="567" w:right="567" w:bottom="567" w:left="680" w:header="0" w:footer="0" w:gutter="0"/>
          <w:cols w:space="708"/>
          <w:docGrid w:linePitch="360"/>
        </w:sectPr>
      </w:pPr>
    </w:p>
    <w:p w14:paraId="13750A48" w14:textId="77777777" w:rsidR="0099242C" w:rsidRPr="00D929A0" w:rsidRDefault="0099242C" w:rsidP="0099242C">
      <w:pPr>
        <w:spacing w:after="0" w:line="240" w:lineRule="auto"/>
        <w:jc w:val="both"/>
        <w:rPr>
          <w:rFonts w:ascii="Times New Roman" w:hAnsi="Times New Roman" w:cs="Times New Roman"/>
          <w:b/>
          <w:sz w:val="20"/>
          <w:szCs w:val="20"/>
          <w:lang w:eastAsia="x-none"/>
        </w:rPr>
      </w:pPr>
      <w:r w:rsidRPr="00D929A0">
        <w:rPr>
          <w:rFonts w:ascii="Times New Roman" w:hAnsi="Times New Roman" w:cs="Times New Roman"/>
          <w:b/>
          <w:sz w:val="20"/>
          <w:szCs w:val="20"/>
          <w:lang w:eastAsia="x-none"/>
        </w:rPr>
        <w:lastRenderedPageBreak/>
        <w:t>Постановление от 23.12.2021                                                                                                                                                       №</w:t>
      </w:r>
      <w:r>
        <w:rPr>
          <w:rFonts w:ascii="Times New Roman" w:hAnsi="Times New Roman" w:cs="Times New Roman"/>
          <w:b/>
          <w:sz w:val="20"/>
          <w:szCs w:val="20"/>
          <w:lang w:eastAsia="x-none"/>
        </w:rPr>
        <w:t xml:space="preserve"> </w:t>
      </w:r>
      <w:r w:rsidRPr="00D929A0">
        <w:rPr>
          <w:rFonts w:ascii="Times New Roman" w:hAnsi="Times New Roman" w:cs="Times New Roman"/>
          <w:b/>
          <w:sz w:val="20"/>
          <w:szCs w:val="20"/>
          <w:lang w:eastAsia="x-none"/>
        </w:rPr>
        <w:t>648</w:t>
      </w:r>
    </w:p>
    <w:p w14:paraId="0C182DDF" w14:textId="77777777" w:rsidR="0099242C" w:rsidRPr="00D929A0" w:rsidRDefault="0099242C" w:rsidP="0099242C">
      <w:pPr>
        <w:widowControl w:val="0"/>
        <w:suppressAutoHyphens/>
        <w:spacing w:after="0" w:line="240" w:lineRule="auto"/>
        <w:jc w:val="both"/>
        <w:textAlignment w:val="baseline"/>
        <w:rPr>
          <w:rFonts w:ascii="Times New Roman" w:hAnsi="Times New Roman" w:cs="Times New Roman"/>
          <w:sz w:val="20"/>
          <w:szCs w:val="20"/>
        </w:rPr>
      </w:pPr>
      <w:r w:rsidRPr="00D929A0">
        <w:rPr>
          <w:rFonts w:ascii="Times New Roman" w:eastAsia="Lucida Sans Unicode" w:hAnsi="Times New Roman" w:cs="Times New Roman"/>
          <w:kern w:val="1"/>
          <w:sz w:val="20"/>
          <w:szCs w:val="20"/>
          <w:lang w:eastAsia="ar-SA"/>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Завитинского муниципального округа В соответствии с главой 10 Федерального закона от 31.07.2020 года № 248-ФЗ «О государственном контроле (надзоре) и муниципальном контроле в Российской Федерации», постановлением Правительства РФ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D929A0">
        <w:rPr>
          <w:rFonts w:ascii="Times New Roman" w:hAnsi="Times New Roman" w:cs="Times New Roman"/>
          <w:b/>
          <w:sz w:val="20"/>
          <w:szCs w:val="20"/>
        </w:rPr>
        <w:t>п о с т а н о в л я ю</w:t>
      </w:r>
      <w:r w:rsidRPr="00D929A0">
        <w:rPr>
          <w:rFonts w:ascii="Times New Roman" w:eastAsia="Lucida Sans Unicode" w:hAnsi="Times New Roman" w:cs="Times New Roman"/>
          <w:kern w:val="1"/>
          <w:sz w:val="20"/>
          <w:szCs w:val="20"/>
          <w:lang w:eastAsia="ar-SA"/>
        </w:rPr>
        <w:t xml:space="preserve">: 1.Утвердить прилагаемую </w:t>
      </w:r>
      <w:bookmarkStart w:id="0" w:name="_Hlk84593871"/>
      <w:r w:rsidRPr="00D929A0">
        <w:rPr>
          <w:rFonts w:ascii="Times New Roman" w:eastAsia="Lucida Sans Unicode" w:hAnsi="Times New Roman" w:cs="Times New Roman"/>
          <w:kern w:val="1"/>
          <w:sz w:val="20"/>
          <w:szCs w:val="20"/>
          <w:lang w:eastAsia="ar-SA"/>
        </w:rPr>
        <w:t>Программу профилактики рисков причинения вреда (ущерба) охраняемым законом ценностям в сфере муниципального жилищного контроля на территории Завитинского муниципального окру</w:t>
      </w:r>
      <w:bookmarkEnd w:id="0"/>
      <w:r w:rsidRPr="00D929A0">
        <w:rPr>
          <w:rFonts w:ascii="Times New Roman" w:eastAsia="Lucida Sans Unicode" w:hAnsi="Times New Roman" w:cs="Times New Roman"/>
          <w:kern w:val="1"/>
          <w:sz w:val="20"/>
          <w:szCs w:val="20"/>
          <w:lang w:eastAsia="ar-SA"/>
        </w:rPr>
        <w:t xml:space="preserve">га. 2. Отделу муниципального хозяйства администрации Завитинского района (А.В. Дудникова) разместить Программу профилактики рисков причинения вреда (ущерба) охраняемым законом ценностям на официальном сайте администрации Завитинского района </w:t>
      </w:r>
      <w:r w:rsidRPr="00D929A0">
        <w:rPr>
          <w:rFonts w:ascii="Times New Roman" w:eastAsia="Lucida Sans Unicode" w:hAnsi="Times New Roman" w:cs="Times New Roman"/>
          <w:kern w:val="1"/>
          <w:sz w:val="20"/>
          <w:szCs w:val="20"/>
          <w:lang w:val="en-US" w:eastAsia="ar-SA"/>
        </w:rPr>
        <w:t>www</w:t>
      </w:r>
      <w:r w:rsidRPr="00D929A0">
        <w:rPr>
          <w:rFonts w:ascii="Times New Roman" w:eastAsia="Lucida Sans Unicode" w:hAnsi="Times New Roman" w:cs="Times New Roman"/>
          <w:kern w:val="1"/>
          <w:sz w:val="20"/>
          <w:szCs w:val="20"/>
          <w:lang w:eastAsia="ar-SA"/>
        </w:rPr>
        <w:t>.</w:t>
      </w:r>
      <w:proofErr w:type="spellStart"/>
      <w:r w:rsidRPr="00D929A0">
        <w:rPr>
          <w:rFonts w:ascii="Times New Roman" w:eastAsia="Lucida Sans Unicode" w:hAnsi="Times New Roman" w:cs="Times New Roman"/>
          <w:kern w:val="1"/>
          <w:sz w:val="20"/>
          <w:szCs w:val="20"/>
          <w:lang w:val="en-US" w:eastAsia="ar-SA"/>
        </w:rPr>
        <w:t>zavitinsk</w:t>
      </w:r>
      <w:proofErr w:type="spellEnd"/>
      <w:r w:rsidRPr="00D929A0">
        <w:rPr>
          <w:rFonts w:ascii="Times New Roman" w:eastAsia="Lucida Sans Unicode" w:hAnsi="Times New Roman" w:cs="Times New Roman"/>
          <w:kern w:val="1"/>
          <w:sz w:val="20"/>
          <w:szCs w:val="20"/>
          <w:lang w:eastAsia="ar-SA"/>
        </w:rPr>
        <w:t>.</w:t>
      </w:r>
      <w:r w:rsidRPr="00D929A0">
        <w:rPr>
          <w:rFonts w:ascii="Times New Roman" w:eastAsia="Lucida Sans Unicode" w:hAnsi="Times New Roman" w:cs="Times New Roman"/>
          <w:kern w:val="1"/>
          <w:sz w:val="20"/>
          <w:szCs w:val="20"/>
          <w:lang w:val="en-US" w:eastAsia="ar-SA"/>
        </w:rPr>
        <w:t>info</w:t>
      </w:r>
      <w:r w:rsidRPr="00D929A0">
        <w:rPr>
          <w:rFonts w:ascii="Times New Roman" w:eastAsia="Lucida Sans Unicode" w:hAnsi="Times New Roman" w:cs="Times New Roman"/>
          <w:kern w:val="1"/>
          <w:sz w:val="20"/>
          <w:szCs w:val="20"/>
          <w:lang w:eastAsia="ar-SA"/>
        </w:rPr>
        <w:t xml:space="preserve"> в срок до 31.12.2021 года.</w:t>
      </w:r>
      <w:r>
        <w:rPr>
          <w:rFonts w:ascii="Times New Roman" w:eastAsia="Lucida Sans Unicode" w:hAnsi="Times New Roman" w:cs="Times New Roman"/>
          <w:kern w:val="1"/>
          <w:sz w:val="20"/>
          <w:szCs w:val="20"/>
          <w:lang w:eastAsia="ar-SA"/>
        </w:rPr>
        <w:t xml:space="preserve"> </w:t>
      </w:r>
      <w:r w:rsidRPr="00D929A0">
        <w:rPr>
          <w:rFonts w:ascii="Times New Roman" w:eastAsia="Lucida Sans Unicode" w:hAnsi="Times New Roman" w:cs="Times New Roman"/>
          <w:kern w:val="1"/>
          <w:sz w:val="20"/>
          <w:szCs w:val="20"/>
          <w:lang w:eastAsia="ar-SA"/>
        </w:rPr>
        <w:t xml:space="preserve">3. Настоящее постановление вступает в силу с 1 января 2022 г. 4. </w:t>
      </w:r>
      <w:r w:rsidRPr="00D929A0">
        <w:rPr>
          <w:rFonts w:ascii="Times New Roman" w:hAnsi="Times New Roman" w:cs="Times New Roman"/>
          <w:sz w:val="20"/>
          <w:szCs w:val="20"/>
        </w:rPr>
        <w:t>Настоящее постановление подлежит официальному опубликованию. 5.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p>
    <w:p w14:paraId="16A482F4" w14:textId="77777777" w:rsidR="0099242C" w:rsidRPr="00D929A0" w:rsidRDefault="0099242C" w:rsidP="0099242C">
      <w:pPr>
        <w:widowControl w:val="0"/>
        <w:suppressAutoHyphens/>
        <w:spacing w:after="0" w:line="240" w:lineRule="auto"/>
        <w:jc w:val="both"/>
        <w:textAlignment w:val="baseline"/>
        <w:rPr>
          <w:rFonts w:ascii="Times New Roman" w:hAnsi="Times New Roman" w:cs="Times New Roman"/>
          <w:sz w:val="20"/>
          <w:szCs w:val="20"/>
        </w:rPr>
      </w:pPr>
      <w:r w:rsidRPr="00D929A0">
        <w:rPr>
          <w:rFonts w:ascii="Times New Roman" w:hAnsi="Times New Roman" w:cs="Times New Roman"/>
          <w:sz w:val="20"/>
          <w:szCs w:val="20"/>
        </w:rPr>
        <w:t xml:space="preserve">Глава Завитинского муниципального округа                                                                                                                 С.С. </w:t>
      </w:r>
      <w:proofErr w:type="spellStart"/>
      <w:r w:rsidRPr="00D929A0">
        <w:rPr>
          <w:rFonts w:ascii="Times New Roman" w:hAnsi="Times New Roman" w:cs="Times New Roman"/>
          <w:sz w:val="20"/>
          <w:szCs w:val="20"/>
        </w:rPr>
        <w:t>Линевич</w:t>
      </w:r>
      <w:proofErr w:type="spellEnd"/>
    </w:p>
    <w:p w14:paraId="4040944C" w14:textId="77777777" w:rsidR="0099242C" w:rsidRPr="00D929A0" w:rsidRDefault="0099242C" w:rsidP="0099242C">
      <w:pPr>
        <w:widowControl w:val="0"/>
        <w:suppressAutoHyphens/>
        <w:spacing w:after="0" w:line="240" w:lineRule="auto"/>
        <w:jc w:val="both"/>
        <w:textAlignment w:val="baseline"/>
        <w:rPr>
          <w:rFonts w:ascii="Times New Roman" w:hAnsi="Times New Roman" w:cs="Times New Roman"/>
          <w:b/>
          <w:sz w:val="20"/>
          <w:szCs w:val="20"/>
        </w:rPr>
      </w:pPr>
      <w:r w:rsidRPr="00D929A0">
        <w:rPr>
          <w:rFonts w:ascii="Times New Roman" w:hAnsi="Times New Roman" w:cs="Times New Roman"/>
          <w:b/>
          <w:sz w:val="20"/>
          <w:szCs w:val="20"/>
        </w:rPr>
        <w:t>Приложение №1 «Программа профилактики рисков причинения вреда (ущерба) охраняемым законом ценностям в сфере муниципального жилищного контроля на территории Завитинского муниципального округа»</w:t>
      </w:r>
    </w:p>
    <w:p w14:paraId="0885F04B" w14:textId="77777777" w:rsidR="0099242C" w:rsidRPr="00D929A0" w:rsidRDefault="0099242C" w:rsidP="0099242C">
      <w:pPr>
        <w:autoSpaceDE w:val="0"/>
        <w:autoSpaceDN w:val="0"/>
        <w:adjustRightInd w:val="0"/>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 xml:space="preserve">Цели профилактических мероприятий: </w:t>
      </w:r>
      <w:r w:rsidRPr="00D929A0">
        <w:rPr>
          <w:rFonts w:ascii="Times New Roman" w:hAnsi="Times New Roman" w:cs="Times New Roman"/>
          <w:sz w:val="20"/>
          <w:szCs w:val="20"/>
        </w:rPr>
        <w:t xml:space="preserve">Профилактика рисков причинения вреда (ущерба) охраняемым законом ценностям направлена на достижение следующих основных целей: 1) стимулирование добросовестного соблюдения обязательных требований всеми контролируемыми лицами;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ценностям;3) создание условий для доведения обязательных требований до контролируемых лиц, повышение информированности о способах их соблюдения. Задачи профилактических мероприятий </w:t>
      </w:r>
      <w:r w:rsidRPr="00D929A0">
        <w:rPr>
          <w:rFonts w:ascii="Times New Roman" w:hAnsi="Times New Roman" w:cs="Times New Roman"/>
          <w:bCs/>
          <w:sz w:val="20"/>
          <w:szCs w:val="20"/>
        </w:rPr>
        <w:t>1)</w:t>
      </w:r>
      <w:r w:rsidRPr="00D929A0">
        <w:rPr>
          <w:rFonts w:ascii="Times New Roman" w:hAnsi="Times New Roman" w:cs="Times New Roman"/>
          <w:sz w:val="20"/>
          <w:szCs w:val="20"/>
        </w:rPr>
        <w:t xml:space="preserve"> Формирование единого понимания обязательных требований жилищного законодательства у всех участников муниципального жилищного контроля. 2)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 3) Установление зависимости видов, форм и интенсивности профилактических мероприятий от особенностей конкретных подконтрольных субъектов (объектов). 4) Инвентаризация состава и особенностей подконтрольных субъектов (объектов) и оценки состояния подконтрольной сферы. Предметом проверок в рамках муниципального жилищного контроля является соблюдение в отношении объектов жилищных отношений гражданами,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Амурской области в области жилищных отношений, а также муниципальными правовыми актами. Подконтрольные субъекты. Субъектами муниципального жилищного контроля являются граждане, юридические лица, индивидуальные предприниматели, исполняющие обязательные требования жилищного законодательства .Описание ключевых наиболее значимых рисков, а также текущих и ожидаемых тенденций, которые могут оказать воздействие на состояние подконтрольной среды При осуществлении муниципального жилищного контроля ключевыми и наиболее значимыми рисками при реализации Программы профилактики нарушений обязательных требований, требований, установленных муниципальными правовыми актами в сфере жилищного законодательства, являются:- различное толкование содержания обязательных требований, требований, установленных муниципальными правовыми актами, подконтрольными субъектами, которые могут привести к нарушению ими отдельных положений нормативных правовых актов на территории Завитинского муниципального округа;- изменение подходов к обеспечению системы соблюдения обязательных требований, требований, установленных муниципальными правовыми актами. Перечень профилактических мероприятий, сроки (периодичность) их проведения При осуществлении муниципального контроля проводятся следующие виды профилактических мероприятий: 1) информирование; 2) консультирование;  Информирование осуществляется посредством размещения сведений, предусмотренных </w:t>
      </w:r>
      <w:hyperlink r:id="rId9" w:history="1">
        <w:r w:rsidRPr="00D929A0">
          <w:rPr>
            <w:rFonts w:ascii="Times New Roman" w:hAnsi="Times New Roman" w:cs="Times New Roman"/>
            <w:sz w:val="20"/>
            <w:szCs w:val="20"/>
          </w:rPr>
          <w:t>частью 3 статьи 46</w:t>
        </w:r>
      </w:hyperlink>
      <w:r w:rsidRPr="00D929A0">
        <w:rPr>
          <w:rFonts w:ascii="Times New Roman" w:hAnsi="Times New Roman" w:cs="Times New Roman"/>
          <w:sz w:val="20"/>
          <w:szCs w:val="20"/>
        </w:rPr>
        <w:t xml:space="preserve"> Закона № 248-ФЗ на официальном сайте органа местного самоуправления сети «Интернет»: http://zavitinsk.info/, в средствах массовой информации, через личные кабинеты контролируемых лиц в государственных информационных системах (при их наличии) и в иных формах.</w:t>
      </w:r>
      <w:bookmarkStart w:id="1" w:name="P146"/>
      <w:bookmarkEnd w:id="1"/>
      <w:r w:rsidRPr="00D929A0">
        <w:rPr>
          <w:rFonts w:ascii="Times New Roman" w:hAnsi="Times New Roman" w:cs="Times New Roman"/>
          <w:sz w:val="20"/>
          <w:szCs w:val="20"/>
        </w:rPr>
        <w:t xml:space="preserve">  Консультирование (разъяснения по вопросам, связанным с организацией и осуществлением муниципального контроля) осуществляется Специалистом отдела муниципального хозяйства, на которого возложены обязанности по осуществлению жилищного контроля (далее </w:t>
      </w:r>
      <w:proofErr w:type="gramStart"/>
      <w:r w:rsidRPr="00D929A0">
        <w:rPr>
          <w:rFonts w:ascii="Times New Roman" w:hAnsi="Times New Roman" w:cs="Times New Roman"/>
          <w:sz w:val="20"/>
          <w:szCs w:val="20"/>
        </w:rPr>
        <w:t>Специалист)  без</w:t>
      </w:r>
      <w:proofErr w:type="gramEnd"/>
      <w:r w:rsidRPr="00D929A0">
        <w:rPr>
          <w:rFonts w:ascii="Times New Roman" w:hAnsi="Times New Roman" w:cs="Times New Roman"/>
          <w:sz w:val="20"/>
          <w:szCs w:val="20"/>
        </w:rPr>
        <w:t xml:space="preserve"> взимания платы. Консультирование осуществляется Специалистом как в устной форме по телефону, посредством видео-конференц-связи, на личном приеме либо в ходе проведения профилактических мероприятий, контрольных (надзорных) мероприятий, так и в письменной форме. Консультирование в устной и письменной формах осуществляется по следующим вопросам: - компетенция Отдела; - соблюдение обязательных требований; - проведение контрольных (надзорных) мероприятий; - применение мер ответственности. 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r>
        <w:rPr>
          <w:rFonts w:ascii="Times New Roman" w:hAnsi="Times New Roman" w:cs="Times New Roman"/>
          <w:sz w:val="20"/>
          <w:szCs w:val="20"/>
        </w:rPr>
        <w:t xml:space="preserve"> </w:t>
      </w:r>
      <w:r w:rsidRPr="00D929A0">
        <w:rPr>
          <w:rFonts w:ascii="Times New Roman" w:hAnsi="Times New Roman" w:cs="Times New Roman"/>
          <w:sz w:val="20"/>
          <w:szCs w:val="20"/>
        </w:rPr>
        <w:t xml:space="preserve">Целевые показатели результативности мероприятий Программы Целевые показатели результативности мероприятий Программы профилактики нарушений обязательных требований в сфере государственного </w:t>
      </w:r>
      <w:proofErr w:type="gramStart"/>
      <w:r w:rsidRPr="00D929A0">
        <w:rPr>
          <w:rFonts w:ascii="Times New Roman" w:hAnsi="Times New Roman" w:cs="Times New Roman"/>
          <w:sz w:val="20"/>
          <w:szCs w:val="20"/>
        </w:rPr>
        <w:t>жилищного  контроля</w:t>
      </w:r>
      <w:proofErr w:type="gramEnd"/>
      <w:r w:rsidRPr="00D929A0">
        <w:rPr>
          <w:rFonts w:ascii="Times New Roman" w:hAnsi="Times New Roman" w:cs="Times New Roman"/>
          <w:sz w:val="20"/>
          <w:szCs w:val="20"/>
        </w:rPr>
        <w:t xml:space="preserve">: 1. Снижение уровня рисков нарушения обязательных требований. 2. Минимизации вреда (ущерба) охраняемым законом ценностям Ожидаемый результат: - рост ключевых показателей муниципального жилищного контроля, отражающих уровень минимизации вреда (ущерба) охраняемым законом ценностям. –повышение ключевых показателей уровня устранения риска причинения вреда (ущерба) в сфере муниципального жилищного контроля, по которым устанавливаются целевые (плановые) значения  Ссылка на официальный сайт администрации Завитинского муниципального округа </w:t>
      </w:r>
      <w:r w:rsidRPr="00D929A0">
        <w:rPr>
          <w:rFonts w:ascii="Times New Roman" w:hAnsi="Times New Roman" w:cs="Times New Roman"/>
          <w:spacing w:val="20"/>
          <w:sz w:val="20"/>
          <w:szCs w:val="20"/>
        </w:rPr>
        <w:t>в</w:t>
      </w:r>
      <w:r w:rsidRPr="00D929A0">
        <w:rPr>
          <w:rFonts w:ascii="Times New Roman" w:hAnsi="Times New Roman" w:cs="Times New Roman"/>
          <w:bCs/>
          <w:spacing w:val="20"/>
          <w:sz w:val="20"/>
          <w:szCs w:val="20"/>
        </w:rPr>
        <w:t xml:space="preserve"> </w:t>
      </w:r>
      <w:r w:rsidRPr="00D929A0">
        <w:rPr>
          <w:rFonts w:ascii="Times New Roman" w:hAnsi="Times New Roman" w:cs="Times New Roman"/>
          <w:sz w:val="20"/>
          <w:szCs w:val="20"/>
        </w:rPr>
        <w:t xml:space="preserve">информационно-телекоммуникационной сети «Интернет», на котором должна содержаться информация о текущих результатах профилактической работы, готовящихся и состоявшихся профилактических </w:t>
      </w:r>
      <w:r w:rsidRPr="00D929A0">
        <w:rPr>
          <w:rFonts w:ascii="Times New Roman" w:hAnsi="Times New Roman" w:cs="Times New Roman"/>
          <w:sz w:val="20"/>
          <w:szCs w:val="20"/>
        </w:rPr>
        <w:lastRenderedPageBreak/>
        <w:t xml:space="preserve">мероприятиях http://zavitinsk.info/ </w:t>
      </w:r>
      <w:r w:rsidRPr="00D929A0">
        <w:rPr>
          <w:rFonts w:ascii="Times New Roman" w:hAnsi="Times New Roman" w:cs="Times New Roman"/>
          <w:bCs/>
          <w:spacing w:val="20"/>
          <w:sz w:val="20"/>
          <w:szCs w:val="20"/>
        </w:rPr>
        <w:t>План-график профилактических мероприятий в сфере муниципального жилищного контроля</w:t>
      </w:r>
    </w:p>
    <w:tbl>
      <w:tblPr>
        <w:tblW w:w="10776" w:type="dxa"/>
        <w:tblInd w:w="40" w:type="dxa"/>
        <w:tblLayout w:type="fixed"/>
        <w:tblCellMar>
          <w:left w:w="40" w:type="dxa"/>
          <w:right w:w="40" w:type="dxa"/>
        </w:tblCellMar>
        <w:tblLook w:val="0000" w:firstRow="0" w:lastRow="0" w:firstColumn="0" w:lastColumn="0" w:noHBand="0" w:noVBand="0"/>
      </w:tblPr>
      <w:tblGrid>
        <w:gridCol w:w="519"/>
        <w:gridCol w:w="7703"/>
        <w:gridCol w:w="2554"/>
      </w:tblGrid>
      <w:tr w:rsidR="0099242C" w:rsidRPr="00D929A0" w14:paraId="42501B16" w14:textId="77777777" w:rsidTr="00527AE5">
        <w:tc>
          <w:tcPr>
            <w:tcW w:w="519" w:type="dxa"/>
            <w:tcBorders>
              <w:top w:val="single" w:sz="6" w:space="0" w:color="auto"/>
              <w:left w:val="single" w:sz="6" w:space="0" w:color="auto"/>
              <w:bottom w:val="single" w:sz="6" w:space="0" w:color="auto"/>
              <w:right w:val="single" w:sz="6" w:space="0" w:color="auto"/>
            </w:tcBorders>
            <w:vAlign w:val="center"/>
          </w:tcPr>
          <w:p w14:paraId="15602811"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pacing w:val="20"/>
                <w:sz w:val="20"/>
                <w:szCs w:val="20"/>
              </w:rPr>
            </w:pPr>
            <w:r w:rsidRPr="00D929A0">
              <w:rPr>
                <w:rFonts w:ascii="Times New Roman" w:hAnsi="Times New Roman" w:cs="Times New Roman"/>
                <w:spacing w:val="20"/>
                <w:sz w:val="20"/>
                <w:szCs w:val="20"/>
              </w:rPr>
              <w:t>№ и/п</w:t>
            </w:r>
          </w:p>
        </w:tc>
        <w:tc>
          <w:tcPr>
            <w:tcW w:w="7703" w:type="dxa"/>
            <w:tcBorders>
              <w:top w:val="single" w:sz="6" w:space="0" w:color="auto"/>
              <w:left w:val="single" w:sz="6" w:space="0" w:color="auto"/>
              <w:bottom w:val="single" w:sz="6" w:space="0" w:color="auto"/>
              <w:right w:val="single" w:sz="6" w:space="0" w:color="auto"/>
            </w:tcBorders>
            <w:vAlign w:val="center"/>
          </w:tcPr>
          <w:p w14:paraId="24EDDE35"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pacing w:val="20"/>
                <w:sz w:val="20"/>
                <w:szCs w:val="20"/>
              </w:rPr>
            </w:pPr>
            <w:r w:rsidRPr="00D929A0">
              <w:rPr>
                <w:rFonts w:ascii="Times New Roman" w:hAnsi="Times New Roman" w:cs="Times New Roman"/>
                <w:spacing w:val="20"/>
                <w:sz w:val="20"/>
                <w:szCs w:val="20"/>
              </w:rPr>
              <w:t>Профилактические мероприятия</w:t>
            </w:r>
          </w:p>
        </w:tc>
        <w:tc>
          <w:tcPr>
            <w:tcW w:w="2554" w:type="dxa"/>
            <w:tcBorders>
              <w:top w:val="single" w:sz="6" w:space="0" w:color="auto"/>
              <w:left w:val="single" w:sz="6" w:space="0" w:color="auto"/>
              <w:bottom w:val="single" w:sz="6" w:space="0" w:color="auto"/>
              <w:right w:val="single" w:sz="6" w:space="0" w:color="auto"/>
            </w:tcBorders>
            <w:vAlign w:val="center"/>
          </w:tcPr>
          <w:p w14:paraId="54725C69"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pacing w:val="20"/>
                <w:sz w:val="20"/>
                <w:szCs w:val="20"/>
              </w:rPr>
            </w:pPr>
            <w:r w:rsidRPr="00D929A0">
              <w:rPr>
                <w:rFonts w:ascii="Times New Roman" w:hAnsi="Times New Roman" w:cs="Times New Roman"/>
                <w:spacing w:val="20"/>
                <w:sz w:val="20"/>
                <w:szCs w:val="20"/>
              </w:rPr>
              <w:t>Периодичность проведения</w:t>
            </w:r>
          </w:p>
        </w:tc>
      </w:tr>
      <w:tr w:rsidR="0099242C" w:rsidRPr="00D929A0" w14:paraId="7E6C260B" w14:textId="77777777" w:rsidTr="00527AE5">
        <w:trPr>
          <w:trHeight w:val="829"/>
        </w:trPr>
        <w:tc>
          <w:tcPr>
            <w:tcW w:w="519" w:type="dxa"/>
            <w:tcBorders>
              <w:top w:val="single" w:sz="6" w:space="0" w:color="auto"/>
              <w:left w:val="single" w:sz="6" w:space="0" w:color="auto"/>
              <w:right w:val="single" w:sz="6" w:space="0" w:color="auto"/>
            </w:tcBorders>
          </w:tcPr>
          <w:p w14:paraId="162BE6E6"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pacing w:val="40"/>
                <w:sz w:val="20"/>
                <w:szCs w:val="20"/>
              </w:rPr>
            </w:pPr>
            <w:r w:rsidRPr="00D929A0">
              <w:rPr>
                <w:rFonts w:ascii="Times New Roman" w:hAnsi="Times New Roman" w:cs="Times New Roman"/>
                <w:spacing w:val="40"/>
                <w:sz w:val="20"/>
                <w:szCs w:val="20"/>
              </w:rPr>
              <w:t>1.</w:t>
            </w:r>
          </w:p>
        </w:tc>
        <w:tc>
          <w:tcPr>
            <w:tcW w:w="7703" w:type="dxa"/>
            <w:tcBorders>
              <w:top w:val="single" w:sz="6" w:space="0" w:color="auto"/>
              <w:left w:val="single" w:sz="6" w:space="0" w:color="auto"/>
              <w:right w:val="single" w:sz="6" w:space="0" w:color="auto"/>
            </w:tcBorders>
          </w:tcPr>
          <w:p w14:paraId="2D45B91B"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Размещение на сайте администрации Завитинского муниципального </w:t>
            </w:r>
            <w:proofErr w:type="gramStart"/>
            <w:r w:rsidRPr="00D929A0">
              <w:rPr>
                <w:rFonts w:ascii="Times New Roman" w:hAnsi="Times New Roman" w:cs="Times New Roman"/>
                <w:sz w:val="20"/>
                <w:szCs w:val="20"/>
              </w:rPr>
              <w:t>округа  актуальной</w:t>
            </w:r>
            <w:proofErr w:type="gramEnd"/>
            <w:r w:rsidRPr="00D929A0">
              <w:rPr>
                <w:rFonts w:ascii="Times New Roman" w:hAnsi="Times New Roman" w:cs="Times New Roman"/>
                <w:sz w:val="20"/>
                <w:szCs w:val="20"/>
              </w:rPr>
              <w:t xml:space="preserve"> информации: об основных полномочиях в указанной сфере деятельности; о мерах ответственности за нарушения жилищного законодательства в части установленной компетенции; об обязательных требованиях в сфере муниципального жилищного контроля </w:t>
            </w:r>
            <w:r w:rsidRPr="00D929A0">
              <w:rPr>
                <w:rFonts w:ascii="Times New Roman" w:hAnsi="Times New Roman" w:cs="Times New Roman"/>
                <w:spacing w:val="20"/>
                <w:sz w:val="20"/>
                <w:szCs w:val="20"/>
              </w:rPr>
              <w:t xml:space="preserve">в </w:t>
            </w:r>
            <w:r w:rsidRPr="00D929A0">
              <w:rPr>
                <w:rFonts w:ascii="Times New Roman" w:hAnsi="Times New Roman" w:cs="Times New Roman"/>
                <w:sz w:val="20"/>
                <w:szCs w:val="20"/>
              </w:rPr>
              <w:t>части компетенции</w:t>
            </w:r>
          </w:p>
        </w:tc>
        <w:tc>
          <w:tcPr>
            <w:tcW w:w="2554" w:type="dxa"/>
            <w:tcBorders>
              <w:top w:val="single" w:sz="6" w:space="0" w:color="auto"/>
              <w:left w:val="single" w:sz="6" w:space="0" w:color="auto"/>
              <w:right w:val="single" w:sz="6" w:space="0" w:color="auto"/>
            </w:tcBorders>
          </w:tcPr>
          <w:p w14:paraId="66DB1972"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Поддерживать в актуальном состоянии</w:t>
            </w:r>
          </w:p>
        </w:tc>
      </w:tr>
      <w:tr w:rsidR="0099242C" w:rsidRPr="00D929A0" w14:paraId="287BC413" w14:textId="77777777" w:rsidTr="00527AE5">
        <w:tc>
          <w:tcPr>
            <w:tcW w:w="519" w:type="dxa"/>
            <w:tcBorders>
              <w:top w:val="single" w:sz="6" w:space="0" w:color="auto"/>
              <w:left w:val="single" w:sz="6" w:space="0" w:color="auto"/>
              <w:bottom w:val="single" w:sz="6" w:space="0" w:color="auto"/>
              <w:right w:val="single" w:sz="6" w:space="0" w:color="auto"/>
            </w:tcBorders>
          </w:tcPr>
          <w:p w14:paraId="15FC68F6"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w:t>
            </w:r>
          </w:p>
        </w:tc>
        <w:tc>
          <w:tcPr>
            <w:tcW w:w="7703" w:type="dxa"/>
            <w:tcBorders>
              <w:top w:val="single" w:sz="6" w:space="0" w:color="auto"/>
              <w:left w:val="single" w:sz="6" w:space="0" w:color="auto"/>
              <w:bottom w:val="single" w:sz="6" w:space="0" w:color="auto"/>
              <w:right w:val="single" w:sz="6" w:space="0" w:color="auto"/>
            </w:tcBorders>
          </w:tcPr>
          <w:p w14:paraId="0F536DAD"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Подготовка разъяснений (комментариев) о содержании новых нормативно-правовых актов, устанавливающих обязательные требования, внесенных изменениях в действующие акты, сроках и порядке вступления их </w:t>
            </w:r>
            <w:r w:rsidRPr="00D929A0">
              <w:rPr>
                <w:rFonts w:ascii="Times New Roman" w:hAnsi="Times New Roman" w:cs="Times New Roman"/>
                <w:spacing w:val="20"/>
                <w:sz w:val="20"/>
                <w:szCs w:val="20"/>
              </w:rPr>
              <w:t xml:space="preserve">в </w:t>
            </w:r>
            <w:r w:rsidRPr="00D929A0">
              <w:rPr>
                <w:rFonts w:ascii="Times New Roman" w:hAnsi="Times New Roman" w:cs="Times New Roman"/>
                <w:sz w:val="20"/>
                <w:szCs w:val="20"/>
              </w:rPr>
              <w:t>действие, посредством размещения на сайте администрации Завитинского муниципального округа.</w:t>
            </w:r>
          </w:p>
        </w:tc>
        <w:tc>
          <w:tcPr>
            <w:tcW w:w="2554" w:type="dxa"/>
            <w:tcBorders>
              <w:top w:val="single" w:sz="6" w:space="0" w:color="auto"/>
              <w:left w:val="single" w:sz="6" w:space="0" w:color="auto"/>
              <w:bottom w:val="single" w:sz="6" w:space="0" w:color="auto"/>
              <w:right w:val="single" w:sz="6" w:space="0" w:color="auto"/>
            </w:tcBorders>
          </w:tcPr>
          <w:p w14:paraId="0EA34431"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Не позднее 2-хмесяцев с даты принятия нормативного правового акта</w:t>
            </w:r>
          </w:p>
        </w:tc>
      </w:tr>
      <w:tr w:rsidR="0099242C" w:rsidRPr="00D929A0" w14:paraId="53E6E047" w14:textId="77777777" w:rsidTr="00527AE5">
        <w:tc>
          <w:tcPr>
            <w:tcW w:w="519" w:type="dxa"/>
            <w:tcBorders>
              <w:top w:val="single" w:sz="6" w:space="0" w:color="auto"/>
              <w:left w:val="single" w:sz="6" w:space="0" w:color="auto"/>
              <w:bottom w:val="single" w:sz="6" w:space="0" w:color="auto"/>
              <w:right w:val="single" w:sz="6" w:space="0" w:color="auto"/>
            </w:tcBorders>
          </w:tcPr>
          <w:p w14:paraId="2F1DD030"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w:t>
            </w:r>
          </w:p>
        </w:tc>
        <w:tc>
          <w:tcPr>
            <w:tcW w:w="7703" w:type="dxa"/>
            <w:tcBorders>
              <w:top w:val="single" w:sz="6" w:space="0" w:color="auto"/>
              <w:left w:val="single" w:sz="6" w:space="0" w:color="auto"/>
              <w:bottom w:val="single" w:sz="6" w:space="0" w:color="auto"/>
              <w:right w:val="single" w:sz="6" w:space="0" w:color="auto"/>
            </w:tcBorders>
          </w:tcPr>
          <w:p w14:paraId="25C89FA0"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Проведение консультаций с подконтрольными субъектами (семинары, конференции, рабочие группы, создание «горячих линий») по разъяснению требований, содержащихся в нормативных правовых актах, об изменениях в них</w:t>
            </w:r>
          </w:p>
        </w:tc>
        <w:tc>
          <w:tcPr>
            <w:tcW w:w="2554" w:type="dxa"/>
            <w:tcBorders>
              <w:top w:val="single" w:sz="6" w:space="0" w:color="auto"/>
              <w:left w:val="single" w:sz="6" w:space="0" w:color="auto"/>
              <w:bottom w:val="single" w:sz="6" w:space="0" w:color="auto"/>
              <w:right w:val="single" w:sz="6" w:space="0" w:color="auto"/>
            </w:tcBorders>
          </w:tcPr>
          <w:p w14:paraId="1CA07CF7"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 течение года, по мере необходимости</w:t>
            </w:r>
          </w:p>
        </w:tc>
      </w:tr>
      <w:tr w:rsidR="0099242C" w:rsidRPr="00D929A0" w14:paraId="7D2A6B22" w14:textId="77777777" w:rsidTr="00527AE5">
        <w:tc>
          <w:tcPr>
            <w:tcW w:w="519" w:type="dxa"/>
            <w:tcBorders>
              <w:top w:val="single" w:sz="6" w:space="0" w:color="auto"/>
              <w:left w:val="single" w:sz="6" w:space="0" w:color="auto"/>
              <w:bottom w:val="single" w:sz="6" w:space="0" w:color="auto"/>
              <w:right w:val="single" w:sz="6" w:space="0" w:color="auto"/>
            </w:tcBorders>
          </w:tcPr>
          <w:p w14:paraId="5B36E7BF"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w:t>
            </w:r>
          </w:p>
        </w:tc>
        <w:tc>
          <w:tcPr>
            <w:tcW w:w="7703" w:type="dxa"/>
            <w:tcBorders>
              <w:top w:val="single" w:sz="6" w:space="0" w:color="auto"/>
              <w:left w:val="single" w:sz="6" w:space="0" w:color="auto"/>
              <w:bottom w:val="single" w:sz="6" w:space="0" w:color="auto"/>
              <w:right w:val="single" w:sz="6" w:space="0" w:color="auto"/>
            </w:tcBorders>
          </w:tcPr>
          <w:p w14:paraId="64657010"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Информирование неопределенного круга подконтрольных субъектов о необходимости соблюдения требований жилищного законодательства, о результатах деятельности органа муниципального жилищного контроля основных нарушениях, а также краткий обзор изменений требований законодательства посредством </w:t>
            </w:r>
            <w:proofErr w:type="gramStart"/>
            <w:r w:rsidRPr="00D929A0">
              <w:rPr>
                <w:rFonts w:ascii="Times New Roman" w:hAnsi="Times New Roman" w:cs="Times New Roman"/>
                <w:sz w:val="20"/>
                <w:szCs w:val="20"/>
              </w:rPr>
              <w:t>публикаций  на</w:t>
            </w:r>
            <w:proofErr w:type="gramEnd"/>
            <w:r w:rsidRPr="00D929A0">
              <w:rPr>
                <w:rFonts w:ascii="Times New Roman" w:hAnsi="Times New Roman" w:cs="Times New Roman"/>
                <w:sz w:val="20"/>
                <w:szCs w:val="20"/>
              </w:rPr>
              <w:t xml:space="preserve"> сайте администрации Завитинского муниципального округа</w:t>
            </w:r>
          </w:p>
        </w:tc>
        <w:tc>
          <w:tcPr>
            <w:tcW w:w="2554" w:type="dxa"/>
            <w:tcBorders>
              <w:top w:val="single" w:sz="6" w:space="0" w:color="auto"/>
              <w:left w:val="single" w:sz="6" w:space="0" w:color="auto"/>
              <w:bottom w:val="nil"/>
              <w:right w:val="single" w:sz="6" w:space="0" w:color="auto"/>
            </w:tcBorders>
          </w:tcPr>
          <w:p w14:paraId="22890250"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 течение года, по мере необходимости</w:t>
            </w:r>
          </w:p>
        </w:tc>
      </w:tr>
      <w:tr w:rsidR="0099242C" w:rsidRPr="00D929A0" w14:paraId="78A65E18" w14:textId="77777777" w:rsidTr="00527AE5">
        <w:tc>
          <w:tcPr>
            <w:tcW w:w="519" w:type="dxa"/>
            <w:tcBorders>
              <w:top w:val="single" w:sz="6" w:space="0" w:color="auto"/>
              <w:left w:val="single" w:sz="6" w:space="0" w:color="auto"/>
              <w:bottom w:val="single" w:sz="6" w:space="0" w:color="auto"/>
              <w:right w:val="single" w:sz="6" w:space="0" w:color="auto"/>
            </w:tcBorders>
          </w:tcPr>
          <w:p w14:paraId="5F5D00C5"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pacing w:val="20"/>
                <w:sz w:val="20"/>
                <w:szCs w:val="20"/>
              </w:rPr>
            </w:pPr>
            <w:r w:rsidRPr="00D929A0">
              <w:rPr>
                <w:rFonts w:ascii="Times New Roman" w:hAnsi="Times New Roman" w:cs="Times New Roman"/>
                <w:spacing w:val="20"/>
                <w:sz w:val="20"/>
                <w:szCs w:val="20"/>
              </w:rPr>
              <w:t>5.</w:t>
            </w:r>
          </w:p>
        </w:tc>
        <w:tc>
          <w:tcPr>
            <w:tcW w:w="7703" w:type="dxa"/>
            <w:tcBorders>
              <w:top w:val="single" w:sz="6" w:space="0" w:color="auto"/>
              <w:left w:val="single" w:sz="6" w:space="0" w:color="auto"/>
              <w:bottom w:val="single" w:sz="6" w:space="0" w:color="auto"/>
              <w:right w:val="single" w:sz="6" w:space="0" w:color="auto"/>
            </w:tcBorders>
          </w:tcPr>
          <w:p w14:paraId="0DF36481"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Разъяснение уполномоченными должностными лицами муниципального жилищного контроля полномочий в установленной сфере, а также предусмотренных за нарушения требований законодательства в части компетенции мер ответственности, в том числе по телефону.</w:t>
            </w:r>
          </w:p>
        </w:tc>
        <w:tc>
          <w:tcPr>
            <w:tcW w:w="2554" w:type="dxa"/>
            <w:tcBorders>
              <w:top w:val="single" w:sz="6" w:space="0" w:color="auto"/>
              <w:left w:val="single" w:sz="6" w:space="0" w:color="auto"/>
              <w:bottom w:val="single" w:sz="6" w:space="0" w:color="auto"/>
              <w:right w:val="single" w:sz="6" w:space="0" w:color="auto"/>
            </w:tcBorders>
          </w:tcPr>
          <w:p w14:paraId="4D6361A9"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по запросу</w:t>
            </w:r>
          </w:p>
        </w:tc>
      </w:tr>
    </w:tbl>
    <w:p w14:paraId="2174A66C" w14:textId="77777777" w:rsidR="0099242C" w:rsidRPr="00D929A0" w:rsidRDefault="0099242C" w:rsidP="0099242C">
      <w:pPr>
        <w:widowControl w:val="0"/>
        <w:suppressAutoHyphens/>
        <w:spacing w:after="0" w:line="240" w:lineRule="auto"/>
        <w:jc w:val="both"/>
        <w:textAlignment w:val="baseline"/>
        <w:rPr>
          <w:rFonts w:ascii="Times New Roman" w:eastAsia="Lucida Sans Unicode" w:hAnsi="Times New Roman" w:cs="Times New Roman"/>
          <w:b/>
          <w:kern w:val="1"/>
          <w:sz w:val="20"/>
          <w:szCs w:val="20"/>
          <w:lang w:eastAsia="ar-SA"/>
        </w:rPr>
      </w:pPr>
    </w:p>
    <w:p w14:paraId="13213FB3" w14:textId="77777777" w:rsidR="0099242C" w:rsidRPr="00D929A0" w:rsidRDefault="0099242C" w:rsidP="0099242C">
      <w:pPr>
        <w:widowControl w:val="0"/>
        <w:suppressAutoHyphens/>
        <w:spacing w:after="0" w:line="240" w:lineRule="auto"/>
        <w:jc w:val="both"/>
        <w:textAlignment w:val="baseline"/>
        <w:rPr>
          <w:rFonts w:ascii="Times New Roman" w:eastAsia="Lucida Sans Unicode" w:hAnsi="Times New Roman" w:cs="Times New Roman"/>
          <w:b/>
          <w:kern w:val="1"/>
          <w:sz w:val="20"/>
          <w:szCs w:val="20"/>
          <w:lang w:eastAsia="ar-SA"/>
        </w:rPr>
      </w:pPr>
      <w:r w:rsidRPr="00D929A0">
        <w:rPr>
          <w:rFonts w:ascii="Times New Roman" w:eastAsia="Lucida Sans Unicode" w:hAnsi="Times New Roman" w:cs="Times New Roman"/>
          <w:b/>
          <w:kern w:val="1"/>
          <w:sz w:val="20"/>
          <w:szCs w:val="20"/>
          <w:lang w:eastAsia="ar-SA"/>
        </w:rPr>
        <w:t>Постановление от 23.12.2021                                                                                                                                                         №</w:t>
      </w:r>
      <w:r>
        <w:rPr>
          <w:rFonts w:ascii="Times New Roman" w:eastAsia="Lucida Sans Unicode" w:hAnsi="Times New Roman" w:cs="Times New Roman"/>
          <w:b/>
          <w:kern w:val="1"/>
          <w:sz w:val="20"/>
          <w:szCs w:val="20"/>
          <w:lang w:eastAsia="ar-SA"/>
        </w:rPr>
        <w:t xml:space="preserve"> </w:t>
      </w:r>
      <w:r w:rsidRPr="00D929A0">
        <w:rPr>
          <w:rFonts w:ascii="Times New Roman" w:eastAsia="Lucida Sans Unicode" w:hAnsi="Times New Roman" w:cs="Times New Roman"/>
          <w:b/>
          <w:kern w:val="1"/>
          <w:sz w:val="20"/>
          <w:szCs w:val="20"/>
          <w:lang w:eastAsia="ar-SA"/>
        </w:rPr>
        <w:t>649</w:t>
      </w:r>
    </w:p>
    <w:p w14:paraId="7D956DEC" w14:textId="77777777" w:rsidR="0099242C" w:rsidRPr="00D929A0" w:rsidRDefault="0099242C" w:rsidP="0099242C">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Об утверждении схемы теплоснабжения города Завитинска Амурской области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№154 «О требованиях к схемам теплоснабжения, порядку их разработки и утверждения», Уставом Завитинского муниципального округа, учитывая результаты публичных слушаний по проекту схемы теплоснабжения города Завитинска Амурской области, проведенных 23.12.2021 года  </w:t>
      </w:r>
      <w:r w:rsidRPr="00D929A0">
        <w:rPr>
          <w:rFonts w:ascii="Times New Roman" w:hAnsi="Times New Roman" w:cs="Times New Roman"/>
          <w:b/>
          <w:sz w:val="20"/>
          <w:szCs w:val="20"/>
        </w:rPr>
        <w:t xml:space="preserve">п о с т а н о в л я ю: </w:t>
      </w:r>
      <w:r w:rsidRPr="00D929A0">
        <w:rPr>
          <w:rFonts w:ascii="Times New Roman" w:hAnsi="Times New Roman" w:cs="Times New Roman"/>
          <w:sz w:val="20"/>
          <w:szCs w:val="20"/>
        </w:rPr>
        <w:t>1.Утвердить прилагаемую в электронной форме схему теплоснабжения города Завитинска Амурской области. 2. Отделу муниципального хозяйства администрации Завитинского района (</w:t>
      </w:r>
      <w:proofErr w:type="spellStart"/>
      <w:r w:rsidRPr="00D929A0">
        <w:rPr>
          <w:rFonts w:ascii="Times New Roman" w:hAnsi="Times New Roman" w:cs="Times New Roman"/>
          <w:sz w:val="20"/>
          <w:szCs w:val="20"/>
        </w:rPr>
        <w:t>А.В.Дудникова</w:t>
      </w:r>
      <w:proofErr w:type="spellEnd"/>
      <w:r w:rsidRPr="00D929A0">
        <w:rPr>
          <w:rFonts w:ascii="Times New Roman" w:hAnsi="Times New Roman" w:cs="Times New Roman"/>
          <w:sz w:val="20"/>
          <w:szCs w:val="20"/>
        </w:rPr>
        <w:t>) разместить схему теплоснабжения города Завитинска Амурской области на официальном сайте администрации Завитинского района www.zavitinsk.info в срок, не превышающий 15 календарных дней со дня ее утверждения. 3. Настоящее постановление подлежит официальному опубликованию. 4. Контроль за исполнением настоящего постановления оставляю за собой.</w:t>
      </w:r>
    </w:p>
    <w:p w14:paraId="68A6E3E7" w14:textId="77777777" w:rsidR="0099242C" w:rsidRPr="00D929A0" w:rsidRDefault="0099242C" w:rsidP="0099242C">
      <w:pPr>
        <w:spacing w:after="0" w:line="240" w:lineRule="auto"/>
        <w:jc w:val="both"/>
        <w:rPr>
          <w:rFonts w:ascii="Times New Roman" w:hAnsi="Times New Roman" w:cs="Times New Roman"/>
          <w:color w:val="000000"/>
          <w:spacing w:val="-2"/>
          <w:sz w:val="20"/>
          <w:szCs w:val="20"/>
        </w:rPr>
      </w:pPr>
      <w:r w:rsidRPr="00D929A0">
        <w:rPr>
          <w:rFonts w:ascii="Times New Roman" w:hAnsi="Times New Roman" w:cs="Times New Roman"/>
          <w:color w:val="000000"/>
          <w:spacing w:val="-2"/>
          <w:sz w:val="20"/>
          <w:szCs w:val="20"/>
        </w:rPr>
        <w:t xml:space="preserve">Глава Завитинского муниципального округа                                                                                                                            </w:t>
      </w:r>
      <w:proofErr w:type="spellStart"/>
      <w:r w:rsidRPr="00D929A0">
        <w:rPr>
          <w:rFonts w:ascii="Times New Roman" w:hAnsi="Times New Roman" w:cs="Times New Roman"/>
          <w:color w:val="000000"/>
          <w:spacing w:val="-2"/>
          <w:sz w:val="20"/>
          <w:szCs w:val="20"/>
        </w:rPr>
        <w:t>С.С.Линевич</w:t>
      </w:r>
      <w:proofErr w:type="spellEnd"/>
    </w:p>
    <w:p w14:paraId="658207C8" w14:textId="77777777" w:rsidR="0099242C" w:rsidRPr="00D929A0" w:rsidRDefault="0099242C" w:rsidP="0099242C">
      <w:pPr>
        <w:spacing w:after="0" w:line="240" w:lineRule="auto"/>
        <w:jc w:val="both"/>
        <w:rPr>
          <w:rFonts w:ascii="Times New Roman" w:hAnsi="Times New Roman" w:cs="Times New Roman"/>
          <w:color w:val="000000"/>
          <w:spacing w:val="-2"/>
          <w:sz w:val="20"/>
          <w:szCs w:val="20"/>
        </w:rPr>
      </w:pPr>
    </w:p>
    <w:p w14:paraId="48716EF4" w14:textId="77777777" w:rsidR="0099242C" w:rsidRPr="00D929A0" w:rsidRDefault="0099242C" w:rsidP="0099242C">
      <w:pPr>
        <w:spacing w:after="0" w:line="240" w:lineRule="auto"/>
        <w:jc w:val="both"/>
        <w:rPr>
          <w:rFonts w:ascii="Times New Roman" w:hAnsi="Times New Roman" w:cs="Times New Roman"/>
          <w:b/>
          <w:color w:val="000000"/>
          <w:spacing w:val="-2"/>
          <w:sz w:val="20"/>
          <w:szCs w:val="20"/>
        </w:rPr>
      </w:pPr>
      <w:r w:rsidRPr="00D929A0">
        <w:rPr>
          <w:rFonts w:ascii="Times New Roman" w:hAnsi="Times New Roman" w:cs="Times New Roman"/>
          <w:b/>
          <w:color w:val="000000"/>
          <w:spacing w:val="-2"/>
          <w:sz w:val="20"/>
          <w:szCs w:val="20"/>
        </w:rPr>
        <w:t>Постановление от 23.12.2021                                                                                                                                                                №</w:t>
      </w:r>
      <w:r>
        <w:rPr>
          <w:rFonts w:ascii="Times New Roman" w:hAnsi="Times New Roman" w:cs="Times New Roman"/>
          <w:b/>
          <w:color w:val="000000"/>
          <w:spacing w:val="-2"/>
          <w:sz w:val="20"/>
          <w:szCs w:val="20"/>
        </w:rPr>
        <w:t xml:space="preserve"> </w:t>
      </w:r>
      <w:r w:rsidRPr="00D929A0">
        <w:rPr>
          <w:rFonts w:ascii="Times New Roman" w:hAnsi="Times New Roman" w:cs="Times New Roman"/>
          <w:b/>
          <w:color w:val="000000"/>
          <w:spacing w:val="-2"/>
          <w:sz w:val="20"/>
          <w:szCs w:val="20"/>
        </w:rPr>
        <w:t>650</w:t>
      </w:r>
    </w:p>
    <w:p w14:paraId="42BA64AD" w14:textId="77777777" w:rsidR="0099242C" w:rsidRPr="00D929A0" w:rsidRDefault="0099242C" w:rsidP="0099242C">
      <w:pPr>
        <w:widowControl w:val="0"/>
        <w:tabs>
          <w:tab w:val="left" w:pos="30"/>
        </w:tabs>
        <w:suppressAutoHyphens/>
        <w:spacing w:after="0" w:line="240" w:lineRule="auto"/>
        <w:jc w:val="both"/>
        <w:textAlignment w:val="baseline"/>
        <w:rPr>
          <w:rFonts w:ascii="Times New Roman" w:eastAsia="Lucida Sans Unicode" w:hAnsi="Times New Roman" w:cs="Times New Roman"/>
          <w:kern w:val="1"/>
          <w:sz w:val="20"/>
          <w:szCs w:val="20"/>
          <w:lang w:eastAsia="ar-SA"/>
        </w:rPr>
      </w:pPr>
      <w:r w:rsidRPr="00D929A0">
        <w:rPr>
          <w:rFonts w:ascii="Times New Roman" w:eastAsia="Lucida Sans Unicode" w:hAnsi="Times New Roman" w:cs="Times New Roman"/>
          <w:kern w:val="1"/>
          <w:sz w:val="20"/>
          <w:szCs w:val="20"/>
          <w:lang w:eastAsia="ar-SA"/>
        </w:rPr>
        <w:t xml:space="preserve">О признании утратившим силу постановления главы Завитинского района </w:t>
      </w:r>
      <w:r w:rsidRPr="00D929A0">
        <w:rPr>
          <w:rFonts w:ascii="Times New Roman" w:hAnsi="Times New Roman" w:cs="Times New Roman"/>
          <w:sz w:val="20"/>
          <w:szCs w:val="20"/>
        </w:rPr>
        <w:t>от 29.12.2020 № 526</w:t>
      </w:r>
      <w:r w:rsidRPr="00D929A0">
        <w:rPr>
          <w:rFonts w:ascii="Times New Roman" w:eastAsia="Lucida Sans Unicode" w:hAnsi="Times New Roman" w:cs="Times New Roman"/>
          <w:kern w:val="1"/>
          <w:sz w:val="20"/>
          <w:szCs w:val="20"/>
          <w:lang w:eastAsia="ar-SA"/>
        </w:rPr>
        <w:t xml:space="preserve"> В соответствии с главой 10 Федерального закона от 31.07.2020               № 248-ФЗ «О государственном контроле (надзоре) и муниципальном контроле в Российской Федерации»</w:t>
      </w:r>
      <w:r w:rsidRPr="00D929A0">
        <w:rPr>
          <w:rFonts w:ascii="Times New Roman" w:hAnsi="Times New Roman" w:cs="Times New Roman"/>
          <w:sz w:val="20"/>
          <w:szCs w:val="20"/>
        </w:rPr>
        <w:t xml:space="preserve"> </w:t>
      </w:r>
      <w:r w:rsidRPr="00D929A0">
        <w:rPr>
          <w:rFonts w:ascii="Times New Roman" w:hAnsi="Times New Roman" w:cs="Times New Roman"/>
          <w:b/>
          <w:sz w:val="20"/>
          <w:szCs w:val="20"/>
        </w:rPr>
        <w:t>п о с т а н о в л я ю:</w:t>
      </w:r>
      <w:r w:rsidRPr="00D929A0">
        <w:rPr>
          <w:rFonts w:ascii="Times New Roman" w:hAnsi="Times New Roman" w:cs="Times New Roman"/>
          <w:sz w:val="20"/>
          <w:szCs w:val="20"/>
        </w:rPr>
        <w:t xml:space="preserve"> 1. Признать утратившим силу постановление главы Завитинского района от 29.12.2020 № 526 с 01.01.2022. 2. Настоящее постановление подлежит официальному опубликованию. 3.Контроль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p>
    <w:p w14:paraId="03B5191E" w14:textId="77777777" w:rsidR="0099242C" w:rsidRPr="00D929A0" w:rsidRDefault="0099242C" w:rsidP="0099242C">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Глава Завитинского муниципального округа                                                                                                                    С.С. </w:t>
      </w:r>
      <w:proofErr w:type="spellStart"/>
      <w:r w:rsidRPr="00D929A0">
        <w:rPr>
          <w:rFonts w:ascii="Times New Roman" w:hAnsi="Times New Roman" w:cs="Times New Roman"/>
          <w:sz w:val="20"/>
          <w:szCs w:val="20"/>
        </w:rPr>
        <w:t>Линевич</w:t>
      </w:r>
      <w:proofErr w:type="spellEnd"/>
    </w:p>
    <w:p w14:paraId="55914653" w14:textId="77777777" w:rsidR="0099242C" w:rsidRPr="00D929A0" w:rsidRDefault="0099242C" w:rsidP="0099242C">
      <w:pPr>
        <w:spacing w:after="0" w:line="240" w:lineRule="auto"/>
        <w:jc w:val="both"/>
        <w:rPr>
          <w:rFonts w:ascii="Times New Roman" w:hAnsi="Times New Roman" w:cs="Times New Roman"/>
          <w:b/>
          <w:sz w:val="20"/>
          <w:szCs w:val="20"/>
        </w:rPr>
      </w:pPr>
    </w:p>
    <w:p w14:paraId="4143C15C" w14:textId="77777777" w:rsidR="0099242C" w:rsidRPr="00D929A0" w:rsidRDefault="0099242C" w:rsidP="0099242C">
      <w:pPr>
        <w:widowControl w:val="0"/>
        <w:suppressAutoHyphens/>
        <w:spacing w:after="0" w:line="240" w:lineRule="auto"/>
        <w:jc w:val="both"/>
        <w:textAlignment w:val="baseline"/>
        <w:rPr>
          <w:rFonts w:ascii="Times New Roman" w:eastAsia="Lucida Sans Unicode" w:hAnsi="Times New Roman" w:cs="Times New Roman"/>
          <w:b/>
          <w:kern w:val="1"/>
          <w:sz w:val="20"/>
          <w:szCs w:val="20"/>
          <w:lang w:eastAsia="ar-SA"/>
        </w:rPr>
      </w:pPr>
      <w:r w:rsidRPr="00D929A0">
        <w:rPr>
          <w:rFonts w:ascii="Times New Roman" w:eastAsia="Lucida Sans Unicode" w:hAnsi="Times New Roman" w:cs="Times New Roman"/>
          <w:b/>
          <w:kern w:val="1"/>
          <w:sz w:val="20"/>
          <w:szCs w:val="20"/>
          <w:lang w:eastAsia="ar-SA"/>
        </w:rPr>
        <w:t>Постановление от 29.12.2021                                                                                                                                                         №</w:t>
      </w:r>
      <w:r>
        <w:rPr>
          <w:rFonts w:ascii="Times New Roman" w:eastAsia="Lucida Sans Unicode" w:hAnsi="Times New Roman" w:cs="Times New Roman"/>
          <w:b/>
          <w:kern w:val="1"/>
          <w:sz w:val="20"/>
          <w:szCs w:val="20"/>
          <w:lang w:eastAsia="ar-SA"/>
        </w:rPr>
        <w:t xml:space="preserve"> </w:t>
      </w:r>
      <w:r w:rsidRPr="00D929A0">
        <w:rPr>
          <w:rFonts w:ascii="Times New Roman" w:eastAsia="Lucida Sans Unicode" w:hAnsi="Times New Roman" w:cs="Times New Roman"/>
          <w:b/>
          <w:kern w:val="1"/>
          <w:sz w:val="20"/>
          <w:szCs w:val="20"/>
          <w:lang w:eastAsia="ar-SA"/>
        </w:rPr>
        <w:t>652</w:t>
      </w:r>
    </w:p>
    <w:p w14:paraId="5F5DACC7" w14:textId="77777777" w:rsidR="0099242C" w:rsidRPr="00D929A0" w:rsidRDefault="0099242C" w:rsidP="0099242C">
      <w:pPr>
        <w:pStyle w:val="a9"/>
        <w:jc w:val="both"/>
        <w:rPr>
          <w:bCs/>
          <w:sz w:val="20"/>
          <w:szCs w:val="20"/>
        </w:rPr>
      </w:pPr>
      <w:r w:rsidRPr="00D929A0">
        <w:rPr>
          <w:bCs/>
          <w:sz w:val="20"/>
          <w:szCs w:val="20"/>
        </w:rPr>
        <w:t xml:space="preserve">О внесении изменений в постановление главы Завитинского района от 03.06.2014  № 214 В соответствии с Бюджетным кодексом Российской Федерации,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 (с изменениями от 24.08.2021 № 414), в целях корректировки муниципальной программы  «Обеспечение жильем молодых семей в Завитинском районе» постановляю:1. Внести в муниципальную программу «Обеспечение жильем молодых семей в Завитинском районе», утвержденную постановлением главы Завитинского района от 03.06.2014 № 214, изменения, изложив ее в новой редакции согласно приложению к настоящему постановлению.  2. Постановление главы Завитинского района от </w:t>
      </w:r>
      <w:r w:rsidRPr="00D929A0">
        <w:rPr>
          <w:rStyle w:val="af4"/>
          <w:bCs/>
          <w:sz w:val="20"/>
          <w:szCs w:val="20"/>
        </w:rPr>
        <w:t xml:space="preserve">09.09.2021 № </w:t>
      </w:r>
      <w:proofErr w:type="gramStart"/>
      <w:r w:rsidRPr="00D929A0">
        <w:rPr>
          <w:rStyle w:val="af4"/>
          <w:bCs/>
          <w:sz w:val="20"/>
          <w:szCs w:val="20"/>
        </w:rPr>
        <w:t xml:space="preserve">426 </w:t>
      </w:r>
      <w:r w:rsidRPr="00D929A0">
        <w:rPr>
          <w:bCs/>
          <w:sz w:val="20"/>
          <w:szCs w:val="20"/>
        </w:rPr>
        <w:t xml:space="preserve"> признать</w:t>
      </w:r>
      <w:proofErr w:type="gramEnd"/>
      <w:r w:rsidRPr="00D929A0">
        <w:rPr>
          <w:bCs/>
          <w:sz w:val="20"/>
          <w:szCs w:val="20"/>
        </w:rPr>
        <w:t xml:space="preserve"> утратившим силу.  3. Настоящее постановление подлежит официальному опубликованию. 4.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Pr="00D929A0">
        <w:rPr>
          <w:bCs/>
          <w:sz w:val="20"/>
          <w:szCs w:val="20"/>
        </w:rPr>
        <w:tab/>
        <w:t xml:space="preserve">  </w:t>
      </w:r>
    </w:p>
    <w:p w14:paraId="27BA3DA3" w14:textId="77777777" w:rsidR="0099242C" w:rsidRPr="00D929A0" w:rsidRDefault="0099242C" w:rsidP="0099242C">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Глава Завитинского муниципального округа                                                                                                                  С.С. </w:t>
      </w:r>
      <w:proofErr w:type="spellStart"/>
      <w:r w:rsidRPr="00D929A0">
        <w:rPr>
          <w:rFonts w:ascii="Times New Roman" w:hAnsi="Times New Roman" w:cs="Times New Roman"/>
          <w:sz w:val="20"/>
          <w:szCs w:val="20"/>
        </w:rPr>
        <w:t>Линевич</w:t>
      </w:r>
      <w:proofErr w:type="spellEnd"/>
      <w:r w:rsidRPr="00D929A0">
        <w:rPr>
          <w:rFonts w:ascii="Times New Roman" w:hAnsi="Times New Roman" w:cs="Times New Roman"/>
          <w:sz w:val="20"/>
          <w:szCs w:val="20"/>
        </w:rPr>
        <w:t xml:space="preserve"> </w:t>
      </w:r>
    </w:p>
    <w:p w14:paraId="2EDB6CE9" w14:textId="77777777" w:rsidR="0099242C" w:rsidRPr="00D929A0" w:rsidRDefault="0099242C" w:rsidP="0099242C">
      <w:pPr>
        <w:widowControl w:val="0"/>
        <w:suppressAutoHyphens/>
        <w:spacing w:after="0" w:line="240" w:lineRule="auto"/>
        <w:jc w:val="both"/>
        <w:textAlignment w:val="baseline"/>
        <w:rPr>
          <w:rFonts w:ascii="Times New Roman" w:hAnsi="Times New Roman" w:cs="Times New Roman"/>
          <w:b/>
          <w:sz w:val="20"/>
          <w:szCs w:val="20"/>
        </w:rPr>
      </w:pPr>
      <w:r w:rsidRPr="00D929A0">
        <w:rPr>
          <w:rFonts w:ascii="Times New Roman" w:eastAsia="Lucida Sans Unicode" w:hAnsi="Times New Roman" w:cs="Times New Roman"/>
          <w:kern w:val="1"/>
          <w:sz w:val="20"/>
          <w:szCs w:val="20"/>
          <w:lang w:eastAsia="ar-SA"/>
        </w:rPr>
        <w:t xml:space="preserve"> </w:t>
      </w:r>
      <w:r w:rsidRPr="00D929A0">
        <w:rPr>
          <w:rFonts w:ascii="Times New Roman" w:hAnsi="Times New Roman" w:cs="Times New Roman"/>
          <w:b/>
          <w:sz w:val="20"/>
          <w:szCs w:val="20"/>
        </w:rPr>
        <w:t>Приложение «Муниципальная программа «Обеспечение жильем молодых семей в Завитинском районе»</w:t>
      </w:r>
      <w:bookmarkStart w:id="2" w:name="sub_1401"/>
      <w:r w:rsidRPr="00D929A0">
        <w:rPr>
          <w:rFonts w:ascii="Times New Roman" w:hAnsi="Times New Roman" w:cs="Times New Roman"/>
          <w:b/>
          <w:sz w:val="20"/>
          <w:szCs w:val="20"/>
        </w:rPr>
        <w:t xml:space="preserve"> 1</w:t>
      </w:r>
      <w:r>
        <w:rPr>
          <w:rFonts w:ascii="Times New Roman" w:hAnsi="Times New Roman" w:cs="Times New Roman"/>
          <w:b/>
          <w:sz w:val="20"/>
          <w:szCs w:val="20"/>
        </w:rPr>
        <w:t xml:space="preserve"> </w:t>
      </w:r>
      <w:r w:rsidRPr="00D929A0">
        <w:rPr>
          <w:rFonts w:ascii="Times New Roman" w:hAnsi="Times New Roman" w:cs="Times New Roman"/>
          <w:b/>
          <w:sz w:val="20"/>
          <w:szCs w:val="20"/>
        </w:rPr>
        <w:t>Паспорт программы</w:t>
      </w:r>
      <w:bookmarkEnd w:id="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3360"/>
        <w:gridCol w:w="6852"/>
      </w:tblGrid>
      <w:tr w:rsidR="0099242C" w:rsidRPr="00D929A0" w14:paraId="6DED16A1" w14:textId="77777777" w:rsidTr="007C0BEB">
        <w:tc>
          <w:tcPr>
            <w:tcW w:w="420" w:type="dxa"/>
            <w:tcBorders>
              <w:top w:val="single" w:sz="4" w:space="0" w:color="auto"/>
              <w:left w:val="single" w:sz="4" w:space="0" w:color="auto"/>
              <w:bottom w:val="single" w:sz="4" w:space="0" w:color="auto"/>
              <w:right w:val="single" w:sz="4" w:space="0" w:color="auto"/>
            </w:tcBorders>
          </w:tcPr>
          <w:p w14:paraId="32EDE031"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1</w:t>
            </w:r>
          </w:p>
        </w:tc>
        <w:tc>
          <w:tcPr>
            <w:tcW w:w="3360" w:type="dxa"/>
            <w:tcBorders>
              <w:top w:val="single" w:sz="4" w:space="0" w:color="auto"/>
              <w:left w:val="single" w:sz="4" w:space="0" w:color="auto"/>
              <w:bottom w:val="single" w:sz="4" w:space="0" w:color="auto"/>
              <w:right w:val="single" w:sz="4" w:space="0" w:color="auto"/>
            </w:tcBorders>
          </w:tcPr>
          <w:p w14:paraId="6ABE7E75"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Наименование программы</w:t>
            </w:r>
          </w:p>
        </w:tc>
        <w:tc>
          <w:tcPr>
            <w:tcW w:w="6852" w:type="dxa"/>
            <w:tcBorders>
              <w:top w:val="single" w:sz="4" w:space="0" w:color="auto"/>
              <w:left w:val="single" w:sz="4" w:space="0" w:color="auto"/>
              <w:bottom w:val="single" w:sz="4" w:space="0" w:color="auto"/>
              <w:right w:val="single" w:sz="4" w:space="0" w:color="auto"/>
            </w:tcBorders>
          </w:tcPr>
          <w:p w14:paraId="2906335C"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«Обеспечение жильем молодых семей в Завитинском районе»</w:t>
            </w:r>
          </w:p>
        </w:tc>
      </w:tr>
      <w:tr w:rsidR="0099242C" w:rsidRPr="00D929A0" w14:paraId="343859B9" w14:textId="77777777" w:rsidTr="007C0BEB">
        <w:tc>
          <w:tcPr>
            <w:tcW w:w="420" w:type="dxa"/>
            <w:tcBorders>
              <w:top w:val="single" w:sz="4" w:space="0" w:color="auto"/>
              <w:left w:val="single" w:sz="4" w:space="0" w:color="auto"/>
              <w:bottom w:val="single" w:sz="4" w:space="0" w:color="auto"/>
              <w:right w:val="single" w:sz="4" w:space="0" w:color="auto"/>
            </w:tcBorders>
          </w:tcPr>
          <w:p w14:paraId="3B89FFE5"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tcPr>
          <w:p w14:paraId="382AD320"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Координатор программы</w:t>
            </w:r>
          </w:p>
        </w:tc>
        <w:tc>
          <w:tcPr>
            <w:tcW w:w="6852" w:type="dxa"/>
            <w:tcBorders>
              <w:top w:val="single" w:sz="4" w:space="0" w:color="auto"/>
              <w:left w:val="single" w:sz="4" w:space="0" w:color="auto"/>
              <w:bottom w:val="single" w:sz="4" w:space="0" w:color="auto"/>
              <w:right w:val="single" w:sz="4" w:space="0" w:color="auto"/>
            </w:tcBorders>
          </w:tcPr>
          <w:p w14:paraId="5DF251C8"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 xml:space="preserve">Отдел архитектуры </w:t>
            </w:r>
            <w:proofErr w:type="gramStart"/>
            <w:r w:rsidRPr="00D929A0">
              <w:rPr>
                <w:rFonts w:ascii="Times New Roman" w:hAnsi="Times New Roman" w:cs="Times New Roman"/>
                <w:sz w:val="20"/>
                <w:szCs w:val="20"/>
              </w:rPr>
              <w:t>и  градостроительства</w:t>
            </w:r>
            <w:proofErr w:type="gramEnd"/>
            <w:r w:rsidRPr="00D929A0">
              <w:rPr>
                <w:rFonts w:ascii="Times New Roman" w:hAnsi="Times New Roman" w:cs="Times New Roman"/>
                <w:sz w:val="20"/>
                <w:szCs w:val="20"/>
              </w:rPr>
              <w:t xml:space="preserve"> администрации Завитинского района</w:t>
            </w:r>
          </w:p>
        </w:tc>
      </w:tr>
      <w:tr w:rsidR="0099242C" w:rsidRPr="00D929A0" w14:paraId="557AC498" w14:textId="77777777" w:rsidTr="007C0BEB">
        <w:tc>
          <w:tcPr>
            <w:tcW w:w="420" w:type="dxa"/>
            <w:tcBorders>
              <w:top w:val="single" w:sz="4" w:space="0" w:color="auto"/>
              <w:left w:val="single" w:sz="4" w:space="0" w:color="auto"/>
              <w:bottom w:val="single" w:sz="4" w:space="0" w:color="auto"/>
              <w:right w:val="single" w:sz="4" w:space="0" w:color="auto"/>
            </w:tcBorders>
          </w:tcPr>
          <w:p w14:paraId="70D6CF8B"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tcPr>
          <w:p w14:paraId="7BE4F051"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Участники</w:t>
            </w:r>
          </w:p>
          <w:p w14:paraId="18E45820"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lastRenderedPageBreak/>
              <w:t>программы</w:t>
            </w:r>
          </w:p>
        </w:tc>
        <w:tc>
          <w:tcPr>
            <w:tcW w:w="6852" w:type="dxa"/>
            <w:tcBorders>
              <w:top w:val="single" w:sz="4" w:space="0" w:color="auto"/>
              <w:left w:val="single" w:sz="4" w:space="0" w:color="auto"/>
              <w:bottom w:val="single" w:sz="4" w:space="0" w:color="auto"/>
              <w:right w:val="single" w:sz="4" w:space="0" w:color="auto"/>
            </w:tcBorders>
          </w:tcPr>
          <w:p w14:paraId="0B15917B"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lastRenderedPageBreak/>
              <w:t xml:space="preserve">Администрация Завитинского района в лице отдела архитектуры </w:t>
            </w:r>
            <w:proofErr w:type="gramStart"/>
            <w:r w:rsidRPr="00D929A0">
              <w:rPr>
                <w:rFonts w:ascii="Times New Roman" w:hAnsi="Times New Roman" w:cs="Times New Roman"/>
                <w:sz w:val="20"/>
                <w:szCs w:val="20"/>
              </w:rPr>
              <w:t xml:space="preserve">и  </w:t>
            </w:r>
            <w:r w:rsidRPr="00D929A0">
              <w:rPr>
                <w:rFonts w:ascii="Times New Roman" w:hAnsi="Times New Roman" w:cs="Times New Roman"/>
                <w:sz w:val="20"/>
                <w:szCs w:val="20"/>
              </w:rPr>
              <w:lastRenderedPageBreak/>
              <w:t>градостроительства</w:t>
            </w:r>
            <w:proofErr w:type="gramEnd"/>
            <w:r w:rsidRPr="00D929A0">
              <w:rPr>
                <w:rFonts w:ascii="Times New Roman" w:hAnsi="Times New Roman" w:cs="Times New Roman"/>
                <w:sz w:val="20"/>
                <w:szCs w:val="20"/>
              </w:rPr>
              <w:t xml:space="preserve"> </w:t>
            </w:r>
          </w:p>
        </w:tc>
      </w:tr>
      <w:tr w:rsidR="0099242C" w:rsidRPr="00D929A0" w14:paraId="7DFA4F23" w14:textId="77777777" w:rsidTr="007C0BEB">
        <w:tc>
          <w:tcPr>
            <w:tcW w:w="420" w:type="dxa"/>
            <w:tcBorders>
              <w:top w:val="single" w:sz="4" w:space="0" w:color="auto"/>
              <w:left w:val="single" w:sz="4" w:space="0" w:color="auto"/>
              <w:bottom w:val="single" w:sz="4" w:space="0" w:color="auto"/>
              <w:right w:val="single" w:sz="4" w:space="0" w:color="auto"/>
            </w:tcBorders>
          </w:tcPr>
          <w:p w14:paraId="61D4DBCD"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lastRenderedPageBreak/>
              <w:t>4</w:t>
            </w:r>
          </w:p>
        </w:tc>
        <w:tc>
          <w:tcPr>
            <w:tcW w:w="3360" w:type="dxa"/>
            <w:tcBorders>
              <w:top w:val="single" w:sz="4" w:space="0" w:color="auto"/>
              <w:left w:val="single" w:sz="4" w:space="0" w:color="auto"/>
              <w:bottom w:val="single" w:sz="4" w:space="0" w:color="auto"/>
              <w:right w:val="single" w:sz="4" w:space="0" w:color="auto"/>
            </w:tcBorders>
          </w:tcPr>
          <w:p w14:paraId="3E01267B"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Цель программы</w:t>
            </w:r>
          </w:p>
        </w:tc>
        <w:tc>
          <w:tcPr>
            <w:tcW w:w="6852" w:type="dxa"/>
            <w:tcBorders>
              <w:top w:val="single" w:sz="4" w:space="0" w:color="auto"/>
              <w:left w:val="single" w:sz="4" w:space="0" w:color="auto"/>
              <w:bottom w:val="single" w:sz="4" w:space="0" w:color="auto"/>
              <w:right w:val="single" w:sz="4" w:space="0" w:color="auto"/>
            </w:tcBorders>
          </w:tcPr>
          <w:p w14:paraId="4D2E22CF"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 xml:space="preserve">Финансовая поддержка в решении жилищной проблемы молодых семей, признанных в установленном порядке, нуждающимися в улучшении жилищных условий. </w:t>
            </w:r>
          </w:p>
        </w:tc>
      </w:tr>
      <w:tr w:rsidR="0099242C" w:rsidRPr="00D929A0" w14:paraId="4E6E7D9B" w14:textId="77777777" w:rsidTr="007C0BEB">
        <w:tc>
          <w:tcPr>
            <w:tcW w:w="420" w:type="dxa"/>
            <w:tcBorders>
              <w:top w:val="single" w:sz="4" w:space="0" w:color="auto"/>
              <w:left w:val="single" w:sz="4" w:space="0" w:color="auto"/>
              <w:bottom w:val="single" w:sz="4" w:space="0" w:color="auto"/>
              <w:right w:val="single" w:sz="4" w:space="0" w:color="auto"/>
            </w:tcBorders>
          </w:tcPr>
          <w:p w14:paraId="06BB0028"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tcPr>
          <w:p w14:paraId="4F01BD8C"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Задачи программы</w:t>
            </w:r>
          </w:p>
        </w:tc>
        <w:tc>
          <w:tcPr>
            <w:tcW w:w="6852" w:type="dxa"/>
            <w:tcBorders>
              <w:top w:val="single" w:sz="4" w:space="0" w:color="auto"/>
              <w:left w:val="single" w:sz="4" w:space="0" w:color="auto"/>
              <w:bottom w:val="single" w:sz="4" w:space="0" w:color="auto"/>
              <w:right w:val="single" w:sz="4" w:space="0" w:color="auto"/>
            </w:tcBorders>
          </w:tcPr>
          <w:p w14:paraId="10D1747C"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жилья. </w:t>
            </w:r>
          </w:p>
        </w:tc>
      </w:tr>
      <w:tr w:rsidR="0099242C" w:rsidRPr="00D929A0" w14:paraId="61278219" w14:textId="77777777" w:rsidTr="007C0BEB">
        <w:tc>
          <w:tcPr>
            <w:tcW w:w="420" w:type="dxa"/>
            <w:tcBorders>
              <w:top w:val="single" w:sz="4" w:space="0" w:color="auto"/>
              <w:left w:val="single" w:sz="4" w:space="0" w:color="auto"/>
              <w:bottom w:val="single" w:sz="4" w:space="0" w:color="auto"/>
              <w:right w:val="single" w:sz="4" w:space="0" w:color="auto"/>
            </w:tcBorders>
          </w:tcPr>
          <w:p w14:paraId="7FD584DD"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tcPr>
          <w:p w14:paraId="3D56FF28"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Сроки реализации программы</w:t>
            </w:r>
          </w:p>
        </w:tc>
        <w:tc>
          <w:tcPr>
            <w:tcW w:w="6852" w:type="dxa"/>
            <w:tcBorders>
              <w:top w:val="single" w:sz="4" w:space="0" w:color="auto"/>
              <w:left w:val="single" w:sz="4" w:space="0" w:color="auto"/>
              <w:bottom w:val="single" w:sz="4" w:space="0" w:color="auto"/>
              <w:right w:val="single" w:sz="4" w:space="0" w:color="auto"/>
            </w:tcBorders>
          </w:tcPr>
          <w:p w14:paraId="4D877886"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2015 – 2025 годы.</w:t>
            </w:r>
          </w:p>
        </w:tc>
      </w:tr>
      <w:tr w:rsidR="0099242C" w:rsidRPr="00D929A0" w14:paraId="474BF21F" w14:textId="77777777" w:rsidTr="007C0BEB">
        <w:trPr>
          <w:trHeight w:val="3044"/>
        </w:trPr>
        <w:tc>
          <w:tcPr>
            <w:tcW w:w="420" w:type="dxa"/>
            <w:tcBorders>
              <w:top w:val="single" w:sz="4" w:space="0" w:color="auto"/>
              <w:left w:val="single" w:sz="4" w:space="0" w:color="auto"/>
              <w:bottom w:val="single" w:sz="4" w:space="0" w:color="auto"/>
              <w:right w:val="single" w:sz="4" w:space="0" w:color="auto"/>
            </w:tcBorders>
          </w:tcPr>
          <w:p w14:paraId="43B6D59E"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7</w:t>
            </w:r>
          </w:p>
        </w:tc>
        <w:tc>
          <w:tcPr>
            <w:tcW w:w="3360" w:type="dxa"/>
            <w:tcBorders>
              <w:top w:val="single" w:sz="4" w:space="0" w:color="auto"/>
              <w:left w:val="single" w:sz="4" w:space="0" w:color="auto"/>
              <w:bottom w:val="single" w:sz="4" w:space="0" w:color="auto"/>
              <w:right w:val="single" w:sz="4" w:space="0" w:color="auto"/>
            </w:tcBorders>
          </w:tcPr>
          <w:p w14:paraId="582DF4C0"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Объемы бюджетных ассигнований программы (с разбивкой по годам)</w:t>
            </w:r>
          </w:p>
        </w:tc>
        <w:tc>
          <w:tcPr>
            <w:tcW w:w="6852" w:type="dxa"/>
            <w:tcBorders>
              <w:top w:val="single" w:sz="4" w:space="0" w:color="auto"/>
              <w:left w:val="single" w:sz="4" w:space="0" w:color="auto"/>
              <w:bottom w:val="single" w:sz="4" w:space="0" w:color="auto"/>
              <w:right w:val="single" w:sz="4" w:space="0" w:color="auto"/>
            </w:tcBorders>
          </w:tcPr>
          <w:p w14:paraId="7613483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На финансирование программы планируется затратить 17478,69 тыс. руб., в том числе:</w:t>
            </w:r>
            <w:r>
              <w:rPr>
                <w:rFonts w:ascii="Times New Roman" w:hAnsi="Times New Roman" w:cs="Times New Roman"/>
                <w:sz w:val="20"/>
                <w:szCs w:val="20"/>
              </w:rPr>
              <w:t xml:space="preserve"> </w:t>
            </w:r>
            <w:r w:rsidRPr="00D929A0">
              <w:rPr>
                <w:rFonts w:ascii="Times New Roman" w:hAnsi="Times New Roman" w:cs="Times New Roman"/>
                <w:sz w:val="20"/>
                <w:szCs w:val="20"/>
              </w:rPr>
              <w:t>- средства местного бюджета составят 990,0  тыс. руб., в том числе по годам:</w:t>
            </w:r>
            <w:r>
              <w:rPr>
                <w:rFonts w:ascii="Times New Roman" w:hAnsi="Times New Roman" w:cs="Times New Roman"/>
                <w:sz w:val="20"/>
                <w:szCs w:val="20"/>
              </w:rPr>
              <w:t xml:space="preserve"> </w:t>
            </w:r>
            <w:r w:rsidRPr="00D929A0">
              <w:rPr>
                <w:rFonts w:ascii="Times New Roman" w:hAnsi="Times New Roman" w:cs="Times New Roman"/>
                <w:sz w:val="20"/>
                <w:szCs w:val="20"/>
              </w:rPr>
              <w:t>2015 – 80,0 тыс. рублей; 2016 – 100,0 тыс. рублей;</w:t>
            </w:r>
            <w:r>
              <w:rPr>
                <w:rFonts w:ascii="Times New Roman" w:hAnsi="Times New Roman" w:cs="Times New Roman"/>
                <w:sz w:val="20"/>
                <w:szCs w:val="20"/>
              </w:rPr>
              <w:t xml:space="preserve"> </w:t>
            </w:r>
            <w:r w:rsidRPr="00D929A0">
              <w:rPr>
                <w:rFonts w:ascii="Times New Roman" w:hAnsi="Times New Roman" w:cs="Times New Roman"/>
                <w:sz w:val="20"/>
                <w:szCs w:val="20"/>
              </w:rPr>
              <w:t>2017 – 90,0 тыс. рублей; 2018 – 90,0 тыс. рублей;</w:t>
            </w:r>
            <w:r>
              <w:rPr>
                <w:rFonts w:ascii="Times New Roman" w:hAnsi="Times New Roman" w:cs="Times New Roman"/>
                <w:sz w:val="20"/>
                <w:szCs w:val="20"/>
              </w:rPr>
              <w:t xml:space="preserve"> </w:t>
            </w:r>
            <w:r w:rsidRPr="00D929A0">
              <w:rPr>
                <w:rFonts w:ascii="Times New Roman" w:hAnsi="Times New Roman" w:cs="Times New Roman"/>
                <w:sz w:val="20"/>
                <w:szCs w:val="20"/>
              </w:rPr>
              <w:t>2019 – 90,0 тыс. рублей; 2020 – 90,0 тыс. рублей;</w:t>
            </w:r>
            <w:r>
              <w:rPr>
                <w:rFonts w:ascii="Times New Roman" w:hAnsi="Times New Roman" w:cs="Times New Roman"/>
                <w:sz w:val="20"/>
                <w:szCs w:val="20"/>
              </w:rPr>
              <w:t xml:space="preserve"> </w:t>
            </w:r>
            <w:r w:rsidRPr="00D929A0">
              <w:rPr>
                <w:rFonts w:ascii="Times New Roman" w:hAnsi="Times New Roman" w:cs="Times New Roman"/>
                <w:sz w:val="20"/>
                <w:szCs w:val="20"/>
              </w:rPr>
              <w:t>2021 – 90,0 тыс. рублей; 2022 – 90,0 тыс. рублей;</w:t>
            </w:r>
            <w:r>
              <w:rPr>
                <w:rFonts w:ascii="Times New Roman" w:hAnsi="Times New Roman" w:cs="Times New Roman"/>
                <w:sz w:val="20"/>
                <w:szCs w:val="20"/>
              </w:rPr>
              <w:t xml:space="preserve"> </w:t>
            </w:r>
            <w:r w:rsidRPr="00D929A0">
              <w:rPr>
                <w:rFonts w:ascii="Times New Roman" w:hAnsi="Times New Roman" w:cs="Times New Roman"/>
                <w:sz w:val="20"/>
                <w:szCs w:val="20"/>
              </w:rPr>
              <w:t>2023 – 90,0 тыс. рублей; 2024 – 90,0 тыс. рублей;</w:t>
            </w:r>
            <w:r>
              <w:rPr>
                <w:rFonts w:ascii="Times New Roman" w:hAnsi="Times New Roman" w:cs="Times New Roman"/>
                <w:sz w:val="20"/>
                <w:szCs w:val="20"/>
              </w:rPr>
              <w:t xml:space="preserve"> </w:t>
            </w:r>
            <w:r w:rsidRPr="00D929A0">
              <w:rPr>
                <w:rFonts w:ascii="Times New Roman" w:hAnsi="Times New Roman" w:cs="Times New Roman"/>
                <w:sz w:val="20"/>
                <w:szCs w:val="20"/>
              </w:rPr>
              <w:t>2025 – 90,0 тыс. рублей</w:t>
            </w:r>
          </w:p>
          <w:p w14:paraId="5CC70182" w14:textId="7885CBF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 собственные (заемные) средства молодых семей составят 12332,43 тыс. рублей, в том числе по годам:</w:t>
            </w:r>
            <w:r>
              <w:rPr>
                <w:rFonts w:ascii="Times New Roman" w:hAnsi="Times New Roman" w:cs="Times New Roman"/>
                <w:sz w:val="20"/>
                <w:szCs w:val="20"/>
              </w:rPr>
              <w:t xml:space="preserve"> </w:t>
            </w:r>
            <w:r w:rsidRPr="00D929A0">
              <w:rPr>
                <w:rFonts w:ascii="Times New Roman" w:hAnsi="Times New Roman" w:cs="Times New Roman"/>
                <w:sz w:val="20"/>
                <w:szCs w:val="20"/>
              </w:rPr>
              <w:t>2015 – 2085,306 тыс. рублей; 2016 – 665,294 тыс. рублей;</w:t>
            </w:r>
            <w:r>
              <w:rPr>
                <w:rFonts w:ascii="Times New Roman" w:hAnsi="Times New Roman" w:cs="Times New Roman"/>
                <w:sz w:val="20"/>
                <w:szCs w:val="20"/>
              </w:rPr>
              <w:t xml:space="preserve"> </w:t>
            </w:r>
            <w:r w:rsidRPr="00D929A0">
              <w:rPr>
                <w:rFonts w:ascii="Times New Roman" w:hAnsi="Times New Roman" w:cs="Times New Roman"/>
                <w:sz w:val="20"/>
                <w:szCs w:val="20"/>
              </w:rPr>
              <w:t>2017 – 1580,767 тыс. рублей; 2018 –  133,623 тыс. рублей;</w:t>
            </w:r>
            <w:r>
              <w:rPr>
                <w:rFonts w:ascii="Times New Roman" w:hAnsi="Times New Roman" w:cs="Times New Roman"/>
                <w:sz w:val="20"/>
                <w:szCs w:val="20"/>
              </w:rPr>
              <w:t xml:space="preserve"> </w:t>
            </w:r>
            <w:r w:rsidRPr="00D929A0">
              <w:rPr>
                <w:rFonts w:ascii="Times New Roman" w:hAnsi="Times New Roman" w:cs="Times New Roman"/>
                <w:sz w:val="20"/>
                <w:szCs w:val="20"/>
              </w:rPr>
              <w:t>2019 –  459,510 тыс. рублей;  2020 – 999,811 тыс. рублей</w:t>
            </w:r>
            <w:r>
              <w:rPr>
                <w:rFonts w:ascii="Times New Roman" w:hAnsi="Times New Roman" w:cs="Times New Roman"/>
                <w:sz w:val="20"/>
                <w:szCs w:val="20"/>
              </w:rPr>
              <w:t xml:space="preserve">; </w:t>
            </w:r>
            <w:r w:rsidRPr="00D929A0">
              <w:rPr>
                <w:rFonts w:ascii="Times New Roman" w:hAnsi="Times New Roman" w:cs="Times New Roman"/>
                <w:sz w:val="20"/>
                <w:szCs w:val="20"/>
              </w:rPr>
              <w:t>2021 – 1011,32 тыс. рублей; 2022</w:t>
            </w:r>
            <w:r>
              <w:rPr>
                <w:rFonts w:ascii="Times New Roman" w:hAnsi="Times New Roman" w:cs="Times New Roman"/>
                <w:sz w:val="20"/>
                <w:szCs w:val="20"/>
              </w:rPr>
              <w:t xml:space="preserve"> </w:t>
            </w:r>
            <w:r w:rsidRPr="00D929A0">
              <w:rPr>
                <w:rFonts w:ascii="Times New Roman" w:hAnsi="Times New Roman" w:cs="Times New Roman"/>
                <w:sz w:val="20"/>
                <w:szCs w:val="20"/>
              </w:rPr>
              <w:t>–</w:t>
            </w:r>
            <w:r>
              <w:rPr>
                <w:rFonts w:ascii="Times New Roman" w:hAnsi="Times New Roman" w:cs="Times New Roman"/>
                <w:sz w:val="20"/>
                <w:szCs w:val="20"/>
              </w:rPr>
              <w:t xml:space="preserve"> </w:t>
            </w:r>
            <w:r w:rsidRPr="00D929A0">
              <w:rPr>
                <w:rFonts w:ascii="Times New Roman" w:hAnsi="Times New Roman" w:cs="Times New Roman"/>
                <w:sz w:val="20"/>
                <w:szCs w:val="20"/>
              </w:rPr>
              <w:t>1349,2</w:t>
            </w:r>
            <w:r>
              <w:rPr>
                <w:rFonts w:ascii="Times New Roman" w:hAnsi="Times New Roman" w:cs="Times New Roman"/>
                <w:sz w:val="20"/>
                <w:szCs w:val="20"/>
              </w:rPr>
              <w:t xml:space="preserve"> </w:t>
            </w:r>
            <w:r w:rsidRPr="00D929A0">
              <w:rPr>
                <w:rFonts w:ascii="Times New Roman" w:hAnsi="Times New Roman" w:cs="Times New Roman"/>
                <w:sz w:val="20"/>
                <w:szCs w:val="20"/>
              </w:rPr>
              <w:t>тыс.</w:t>
            </w:r>
            <w:r>
              <w:rPr>
                <w:rFonts w:ascii="Times New Roman" w:hAnsi="Times New Roman" w:cs="Times New Roman"/>
                <w:sz w:val="20"/>
                <w:szCs w:val="20"/>
              </w:rPr>
              <w:t xml:space="preserve"> </w:t>
            </w:r>
            <w:r w:rsidRPr="00D929A0">
              <w:rPr>
                <w:rFonts w:ascii="Times New Roman" w:hAnsi="Times New Roman" w:cs="Times New Roman"/>
                <w:sz w:val="20"/>
                <w:szCs w:val="20"/>
              </w:rPr>
              <w:t xml:space="preserve">рублей; </w:t>
            </w:r>
            <w:r>
              <w:rPr>
                <w:rFonts w:ascii="Times New Roman" w:hAnsi="Times New Roman" w:cs="Times New Roman"/>
                <w:sz w:val="20"/>
                <w:szCs w:val="20"/>
              </w:rPr>
              <w:t xml:space="preserve"> </w:t>
            </w:r>
            <w:r w:rsidRPr="00D929A0">
              <w:rPr>
                <w:rFonts w:ascii="Times New Roman" w:hAnsi="Times New Roman" w:cs="Times New Roman"/>
                <w:sz w:val="20"/>
                <w:szCs w:val="20"/>
              </w:rPr>
              <w:t xml:space="preserve">2023 – 1349,2 тыс. рублей;2024 – 1349,2 тыс. рублей; </w:t>
            </w:r>
            <w:r w:rsidR="00527AE5">
              <w:rPr>
                <w:rFonts w:ascii="Times New Roman" w:hAnsi="Times New Roman" w:cs="Times New Roman"/>
                <w:sz w:val="20"/>
                <w:szCs w:val="20"/>
              </w:rPr>
              <w:t>2</w:t>
            </w:r>
            <w:r w:rsidRPr="00D929A0">
              <w:rPr>
                <w:rFonts w:ascii="Times New Roman" w:hAnsi="Times New Roman" w:cs="Times New Roman"/>
                <w:sz w:val="20"/>
                <w:szCs w:val="20"/>
              </w:rPr>
              <w:t>025 – 1349,2 тыс. рублей</w:t>
            </w:r>
            <w:r>
              <w:rPr>
                <w:rFonts w:ascii="Times New Roman" w:hAnsi="Times New Roman" w:cs="Times New Roman"/>
                <w:sz w:val="20"/>
                <w:szCs w:val="20"/>
              </w:rPr>
              <w:t xml:space="preserve">. </w:t>
            </w:r>
            <w:r w:rsidRPr="00D929A0">
              <w:rPr>
                <w:rFonts w:ascii="Times New Roman" w:hAnsi="Times New Roman" w:cs="Times New Roman"/>
                <w:sz w:val="20"/>
                <w:szCs w:val="20"/>
              </w:rPr>
              <w:t>- средства федерального бюджета составят 2104,52 тыс. рублей, в том числе по годам:</w:t>
            </w:r>
            <w:r>
              <w:rPr>
                <w:rFonts w:ascii="Times New Roman" w:hAnsi="Times New Roman" w:cs="Times New Roman"/>
                <w:sz w:val="20"/>
                <w:szCs w:val="20"/>
              </w:rPr>
              <w:t xml:space="preserve"> </w:t>
            </w:r>
            <w:r w:rsidRPr="00D929A0">
              <w:rPr>
                <w:rFonts w:ascii="Times New Roman" w:hAnsi="Times New Roman" w:cs="Times New Roman"/>
                <w:sz w:val="20"/>
                <w:szCs w:val="20"/>
              </w:rPr>
              <w:t>2015 – 226,0 тыс. рублей; 2016 – 300,0 тыс. рублей;</w:t>
            </w:r>
            <w:r>
              <w:rPr>
                <w:rFonts w:ascii="Times New Roman" w:hAnsi="Times New Roman" w:cs="Times New Roman"/>
                <w:sz w:val="20"/>
                <w:szCs w:val="20"/>
              </w:rPr>
              <w:t xml:space="preserve"> </w:t>
            </w:r>
            <w:r w:rsidRPr="00D929A0">
              <w:rPr>
                <w:rFonts w:ascii="Times New Roman" w:hAnsi="Times New Roman" w:cs="Times New Roman"/>
                <w:sz w:val="20"/>
                <w:szCs w:val="20"/>
              </w:rPr>
              <w:t>2017 – 500,0 тыс. рублей; 2018 – 274,396 тыс. рублей; 2019 – 223,409 тыс. рублей;  2020 – 253,904 тыс. рублей</w:t>
            </w:r>
            <w:r>
              <w:rPr>
                <w:rFonts w:ascii="Times New Roman" w:hAnsi="Times New Roman" w:cs="Times New Roman"/>
                <w:sz w:val="20"/>
                <w:szCs w:val="20"/>
              </w:rPr>
              <w:t xml:space="preserve">; </w:t>
            </w:r>
            <w:r w:rsidRPr="00D929A0">
              <w:rPr>
                <w:rFonts w:ascii="Times New Roman" w:hAnsi="Times New Roman" w:cs="Times New Roman"/>
                <w:sz w:val="20"/>
                <w:szCs w:val="20"/>
              </w:rPr>
              <w:t>2021 – 326,81  тыс. рублей;  2022 – 0 тыс. рублей; 2023 – 0 тыс. рублей;  2024 – 0 тыс. рублей; 2025 – 0 тыс. рублей</w:t>
            </w:r>
            <w:r>
              <w:rPr>
                <w:rFonts w:ascii="Times New Roman" w:hAnsi="Times New Roman" w:cs="Times New Roman"/>
                <w:sz w:val="20"/>
                <w:szCs w:val="20"/>
              </w:rPr>
              <w:t xml:space="preserve">. </w:t>
            </w:r>
            <w:r w:rsidRPr="00D929A0">
              <w:rPr>
                <w:rFonts w:ascii="Times New Roman" w:hAnsi="Times New Roman" w:cs="Times New Roman"/>
                <w:sz w:val="20"/>
                <w:szCs w:val="20"/>
              </w:rPr>
              <w:t>- средства областного бюджета составят 2051,74 тыс. рублей, в том числе по годам:</w:t>
            </w:r>
            <w:r>
              <w:rPr>
                <w:rFonts w:ascii="Times New Roman" w:hAnsi="Times New Roman" w:cs="Times New Roman"/>
                <w:sz w:val="20"/>
                <w:szCs w:val="20"/>
              </w:rPr>
              <w:t xml:space="preserve"> </w:t>
            </w:r>
            <w:r w:rsidRPr="00D929A0">
              <w:rPr>
                <w:rFonts w:ascii="Times New Roman" w:hAnsi="Times New Roman" w:cs="Times New Roman"/>
                <w:sz w:val="20"/>
                <w:szCs w:val="20"/>
              </w:rPr>
              <w:t>2015 – 258,694 тыс. рублей;</w:t>
            </w:r>
            <w:r>
              <w:rPr>
                <w:rFonts w:ascii="Times New Roman" w:hAnsi="Times New Roman" w:cs="Times New Roman"/>
                <w:sz w:val="20"/>
                <w:szCs w:val="20"/>
              </w:rPr>
              <w:t xml:space="preserve"> </w:t>
            </w:r>
            <w:r w:rsidRPr="00D929A0">
              <w:rPr>
                <w:rFonts w:ascii="Times New Roman" w:hAnsi="Times New Roman" w:cs="Times New Roman"/>
                <w:sz w:val="20"/>
                <w:szCs w:val="20"/>
              </w:rPr>
              <w:t>2016 – 534,706 тыс. рублей;</w:t>
            </w:r>
            <w:r>
              <w:rPr>
                <w:rFonts w:ascii="Times New Roman" w:hAnsi="Times New Roman" w:cs="Times New Roman"/>
                <w:sz w:val="20"/>
                <w:szCs w:val="20"/>
              </w:rPr>
              <w:t xml:space="preserve"> </w:t>
            </w:r>
            <w:r w:rsidRPr="00D929A0">
              <w:rPr>
                <w:rFonts w:ascii="Times New Roman" w:hAnsi="Times New Roman" w:cs="Times New Roman"/>
                <w:sz w:val="20"/>
                <w:szCs w:val="20"/>
              </w:rPr>
              <w:t>2017 – 329,233 тыс. рублей;</w:t>
            </w:r>
            <w:r>
              <w:rPr>
                <w:rFonts w:ascii="Times New Roman" w:hAnsi="Times New Roman" w:cs="Times New Roman"/>
                <w:sz w:val="20"/>
                <w:szCs w:val="20"/>
              </w:rPr>
              <w:t xml:space="preserve"> </w:t>
            </w:r>
            <w:r w:rsidRPr="00D929A0">
              <w:rPr>
                <w:rFonts w:ascii="Times New Roman" w:hAnsi="Times New Roman" w:cs="Times New Roman"/>
                <w:sz w:val="20"/>
                <w:szCs w:val="20"/>
              </w:rPr>
              <w:t xml:space="preserve">2018 – 362,120 тыс. рублей. </w:t>
            </w:r>
            <w:r>
              <w:rPr>
                <w:rFonts w:ascii="Times New Roman" w:hAnsi="Times New Roman" w:cs="Times New Roman"/>
                <w:sz w:val="20"/>
                <w:szCs w:val="20"/>
              </w:rPr>
              <w:t xml:space="preserve"> </w:t>
            </w:r>
            <w:r w:rsidRPr="00D929A0">
              <w:rPr>
                <w:rFonts w:ascii="Times New Roman" w:hAnsi="Times New Roman" w:cs="Times New Roman"/>
                <w:sz w:val="20"/>
                <w:szCs w:val="20"/>
              </w:rPr>
              <w:t>2019 – 227,081 тыс. </w:t>
            </w:r>
            <w:proofErr w:type="gramStart"/>
            <w:r w:rsidRPr="00D929A0">
              <w:rPr>
                <w:rFonts w:ascii="Times New Roman" w:hAnsi="Times New Roman" w:cs="Times New Roman"/>
                <w:sz w:val="20"/>
                <w:szCs w:val="20"/>
              </w:rPr>
              <w:t xml:space="preserve">рублей; </w:t>
            </w:r>
            <w:r>
              <w:rPr>
                <w:rFonts w:ascii="Times New Roman" w:hAnsi="Times New Roman" w:cs="Times New Roman"/>
                <w:sz w:val="20"/>
                <w:szCs w:val="20"/>
              </w:rPr>
              <w:t xml:space="preserve"> </w:t>
            </w:r>
            <w:r w:rsidRPr="00D929A0">
              <w:rPr>
                <w:rFonts w:ascii="Times New Roman" w:hAnsi="Times New Roman" w:cs="Times New Roman"/>
                <w:sz w:val="20"/>
                <w:szCs w:val="20"/>
              </w:rPr>
              <w:t>2020</w:t>
            </w:r>
            <w:proofErr w:type="gramEnd"/>
            <w:r w:rsidRPr="00D929A0">
              <w:rPr>
                <w:rFonts w:ascii="Times New Roman" w:hAnsi="Times New Roman" w:cs="Times New Roman"/>
                <w:sz w:val="20"/>
                <w:szCs w:val="20"/>
              </w:rPr>
              <w:t> – 56,285 тыс. рублей</w:t>
            </w:r>
            <w:r>
              <w:rPr>
                <w:rFonts w:ascii="Times New Roman" w:hAnsi="Times New Roman" w:cs="Times New Roman"/>
                <w:sz w:val="20"/>
                <w:szCs w:val="20"/>
              </w:rPr>
              <w:t xml:space="preserve"> </w:t>
            </w:r>
            <w:r w:rsidRPr="00D929A0">
              <w:rPr>
                <w:rFonts w:ascii="Times New Roman" w:hAnsi="Times New Roman" w:cs="Times New Roman"/>
                <w:sz w:val="20"/>
                <w:szCs w:val="20"/>
              </w:rPr>
              <w:t xml:space="preserve">2021 – 71,87 тыс. рублей; </w:t>
            </w:r>
            <w:r>
              <w:rPr>
                <w:rFonts w:ascii="Times New Roman" w:hAnsi="Times New Roman" w:cs="Times New Roman"/>
                <w:sz w:val="20"/>
                <w:szCs w:val="20"/>
              </w:rPr>
              <w:t xml:space="preserve"> </w:t>
            </w:r>
            <w:r w:rsidRPr="00D929A0">
              <w:rPr>
                <w:rFonts w:ascii="Times New Roman" w:hAnsi="Times New Roman" w:cs="Times New Roman"/>
                <w:sz w:val="20"/>
                <w:szCs w:val="20"/>
              </w:rPr>
              <w:t xml:space="preserve">2022 – 211,753 тыс. рублей; </w:t>
            </w:r>
            <w:r>
              <w:rPr>
                <w:rFonts w:ascii="Times New Roman" w:hAnsi="Times New Roman" w:cs="Times New Roman"/>
                <w:sz w:val="20"/>
                <w:szCs w:val="20"/>
              </w:rPr>
              <w:t xml:space="preserve"> </w:t>
            </w:r>
            <w:r w:rsidRPr="00D929A0">
              <w:rPr>
                <w:rFonts w:ascii="Times New Roman" w:hAnsi="Times New Roman" w:cs="Times New Roman"/>
                <w:sz w:val="20"/>
                <w:szCs w:val="20"/>
              </w:rPr>
              <w:t xml:space="preserve">2023 – 0 тыс. рублей; </w:t>
            </w:r>
          </w:p>
          <w:p w14:paraId="5991BEA7"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2024 – 0 тыс. </w:t>
            </w:r>
            <w:proofErr w:type="gramStart"/>
            <w:r w:rsidRPr="00D929A0">
              <w:rPr>
                <w:rFonts w:ascii="Times New Roman" w:hAnsi="Times New Roman" w:cs="Times New Roman"/>
                <w:sz w:val="20"/>
                <w:szCs w:val="20"/>
              </w:rPr>
              <w:t xml:space="preserve">рублей; </w:t>
            </w:r>
            <w:r>
              <w:rPr>
                <w:rFonts w:ascii="Times New Roman" w:hAnsi="Times New Roman" w:cs="Times New Roman"/>
                <w:sz w:val="20"/>
                <w:szCs w:val="20"/>
              </w:rPr>
              <w:t xml:space="preserve"> </w:t>
            </w:r>
            <w:r w:rsidRPr="00D929A0">
              <w:rPr>
                <w:rFonts w:ascii="Times New Roman" w:hAnsi="Times New Roman" w:cs="Times New Roman"/>
                <w:sz w:val="20"/>
                <w:szCs w:val="20"/>
              </w:rPr>
              <w:t>2025</w:t>
            </w:r>
            <w:proofErr w:type="gramEnd"/>
            <w:r w:rsidRPr="00D929A0">
              <w:rPr>
                <w:rFonts w:ascii="Times New Roman" w:hAnsi="Times New Roman" w:cs="Times New Roman"/>
                <w:sz w:val="20"/>
                <w:szCs w:val="20"/>
              </w:rPr>
              <w:t> – 0 тыс. рублей</w:t>
            </w:r>
          </w:p>
        </w:tc>
      </w:tr>
      <w:tr w:rsidR="0099242C" w:rsidRPr="00D929A0" w14:paraId="23AC3307" w14:textId="77777777" w:rsidTr="007C0BEB">
        <w:tc>
          <w:tcPr>
            <w:tcW w:w="420" w:type="dxa"/>
            <w:tcBorders>
              <w:top w:val="single" w:sz="4" w:space="0" w:color="auto"/>
              <w:left w:val="single" w:sz="4" w:space="0" w:color="auto"/>
              <w:bottom w:val="single" w:sz="4" w:space="0" w:color="auto"/>
              <w:right w:val="single" w:sz="4" w:space="0" w:color="auto"/>
            </w:tcBorders>
          </w:tcPr>
          <w:p w14:paraId="479466DA"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8</w:t>
            </w:r>
          </w:p>
        </w:tc>
        <w:tc>
          <w:tcPr>
            <w:tcW w:w="3360" w:type="dxa"/>
            <w:tcBorders>
              <w:top w:val="single" w:sz="4" w:space="0" w:color="auto"/>
              <w:left w:val="single" w:sz="4" w:space="0" w:color="auto"/>
              <w:bottom w:val="single" w:sz="4" w:space="0" w:color="auto"/>
              <w:right w:val="single" w:sz="4" w:space="0" w:color="auto"/>
            </w:tcBorders>
          </w:tcPr>
          <w:p w14:paraId="233AA000"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Ожидаемые конечные результаты реализации программы</w:t>
            </w:r>
          </w:p>
        </w:tc>
        <w:tc>
          <w:tcPr>
            <w:tcW w:w="6852" w:type="dxa"/>
            <w:tcBorders>
              <w:top w:val="single" w:sz="4" w:space="0" w:color="auto"/>
              <w:left w:val="single" w:sz="4" w:space="0" w:color="auto"/>
              <w:bottom w:val="single" w:sz="4" w:space="0" w:color="auto"/>
              <w:right w:val="single" w:sz="4" w:space="0" w:color="auto"/>
            </w:tcBorders>
          </w:tcPr>
          <w:p w14:paraId="1B18DB92"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 xml:space="preserve">Доля молодых семей, улучшивших жилищные условия (в том числе с использованием ипотечных жилищных кредитов и займов), в общем количестве </w:t>
            </w:r>
            <w:proofErr w:type="gramStart"/>
            <w:r w:rsidRPr="00D929A0">
              <w:rPr>
                <w:rFonts w:ascii="Times New Roman" w:hAnsi="Times New Roman" w:cs="Times New Roman"/>
                <w:sz w:val="20"/>
                <w:szCs w:val="20"/>
              </w:rPr>
              <w:t>молодых семей</w:t>
            </w:r>
            <w:proofErr w:type="gramEnd"/>
            <w:r w:rsidRPr="00D929A0">
              <w:rPr>
                <w:rFonts w:ascii="Times New Roman" w:hAnsi="Times New Roman" w:cs="Times New Roman"/>
                <w:sz w:val="20"/>
                <w:szCs w:val="20"/>
              </w:rPr>
              <w:t xml:space="preserve"> признанных в установленном порядке, нуждающимися в улучшении жилищных условий (по состоянию на 01.01.2014), в 2025 году составит 12,5%.</w:t>
            </w:r>
          </w:p>
        </w:tc>
      </w:tr>
    </w:tbl>
    <w:p w14:paraId="202E55DB" w14:textId="77777777" w:rsidR="0099242C" w:rsidRPr="00D929A0" w:rsidRDefault="0099242C" w:rsidP="0099242C">
      <w:pPr>
        <w:spacing w:after="0" w:line="240" w:lineRule="auto"/>
        <w:jc w:val="both"/>
        <w:rPr>
          <w:rFonts w:ascii="Times New Roman" w:hAnsi="Times New Roman" w:cs="Times New Roman"/>
          <w:sz w:val="20"/>
          <w:szCs w:val="20"/>
        </w:rPr>
      </w:pPr>
    </w:p>
    <w:p w14:paraId="2CA082E2" w14:textId="77777777" w:rsidR="0099242C" w:rsidRPr="00D929A0" w:rsidRDefault="0099242C" w:rsidP="0099242C">
      <w:pPr>
        <w:pStyle w:val="10"/>
        <w:spacing w:before="0" w:after="0"/>
        <w:jc w:val="both"/>
        <w:rPr>
          <w:rFonts w:ascii="Times New Roman" w:hAnsi="Times New Roman" w:cs="Times New Roman"/>
          <w:b w:val="0"/>
          <w:sz w:val="20"/>
          <w:szCs w:val="20"/>
        </w:rPr>
      </w:pPr>
      <w:bookmarkStart w:id="3" w:name="sub_1402"/>
      <w:r w:rsidRPr="00D929A0">
        <w:rPr>
          <w:rFonts w:ascii="Times New Roman" w:hAnsi="Times New Roman" w:cs="Times New Roman"/>
          <w:b w:val="0"/>
          <w:color w:val="auto"/>
          <w:sz w:val="20"/>
          <w:szCs w:val="20"/>
        </w:rPr>
        <w:t xml:space="preserve">2. Характеристика сферы реализации программы </w:t>
      </w:r>
      <w:bookmarkEnd w:id="3"/>
      <w:r w:rsidRPr="00D929A0">
        <w:rPr>
          <w:rFonts w:ascii="Times New Roman" w:hAnsi="Times New Roman" w:cs="Times New Roman"/>
          <w:b w:val="0"/>
          <w:color w:val="auto"/>
          <w:sz w:val="20"/>
          <w:szCs w:val="20"/>
        </w:rPr>
        <w:t xml:space="preserve">Разработка и реализация муниципальной программы в 2015 – 2017 годах на территории Завитинского района осуществлялись в соответствии с </w:t>
      </w:r>
      <w:hyperlink r:id="rId10" w:history="1">
        <w:r w:rsidRPr="00D929A0">
          <w:rPr>
            <w:rFonts w:ascii="Times New Roman" w:hAnsi="Times New Roman" w:cs="Times New Roman"/>
            <w:b w:val="0"/>
            <w:color w:val="auto"/>
            <w:sz w:val="20"/>
            <w:szCs w:val="20"/>
          </w:rPr>
          <w:t>подпрограммой</w:t>
        </w:r>
      </w:hyperlink>
      <w:r w:rsidRPr="00D929A0">
        <w:rPr>
          <w:rFonts w:ascii="Times New Roman" w:hAnsi="Times New Roman" w:cs="Times New Roman"/>
          <w:b w:val="0"/>
          <w:color w:val="auto"/>
          <w:sz w:val="20"/>
          <w:szCs w:val="20"/>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 1050 «О федеральной целевой программе «Жилище» на 2015 – 2020 годы», подпрограммой «Обеспечение жильем молодых семей» государственной программы Амурской области «Обеспечение доступным и качественным жильем населения Амурской области на 2015-2020 годы», утвержденной постановлением Правительства Амурской области от 25 сентября 2013 г. № 446. С 2018 года разработка и реализация муниципальной программы осуществляются в соответствии с </w:t>
      </w:r>
      <w:hyperlink r:id="rId11" w:history="1">
        <w:r w:rsidRPr="00D929A0">
          <w:rPr>
            <w:rFonts w:ascii="Times New Roman" w:hAnsi="Times New Roman" w:cs="Times New Roman"/>
            <w:b w:val="0"/>
            <w:color w:val="auto"/>
            <w:sz w:val="20"/>
            <w:szCs w:val="20"/>
          </w:rPr>
          <w:t>Правилами</w:t>
        </w:r>
      </w:hyperlink>
      <w:r w:rsidRPr="00D929A0">
        <w:rPr>
          <w:rFonts w:ascii="Times New Roman" w:hAnsi="Times New Roman" w:cs="Times New Roman"/>
          <w:b w:val="0"/>
          <w:color w:val="auto"/>
          <w:sz w:val="20"/>
          <w:szCs w:val="20"/>
        </w:rPr>
        <w:t xml:space="preserve"> предоставления молодым семьям социальных выплат на приобретение (строительство) жилья и их использования, являющимися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 1050, а также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2" w:history="1">
        <w:r w:rsidRPr="00D929A0">
          <w:rPr>
            <w:rFonts w:ascii="Times New Roman" w:hAnsi="Times New Roman" w:cs="Times New Roman"/>
            <w:b w:val="0"/>
            <w:color w:val="auto"/>
            <w:sz w:val="20"/>
            <w:szCs w:val="20"/>
          </w:rPr>
          <w:t>программы</w:t>
        </w:r>
      </w:hyperlink>
      <w:r w:rsidRPr="00D929A0">
        <w:rPr>
          <w:rFonts w:ascii="Times New Roman" w:hAnsi="Times New Roman" w:cs="Times New Roman"/>
          <w:b w:val="0"/>
          <w:color w:val="auto"/>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Ключевыми направлением программы является укрепление института семьи как основы стабильности общества, создание системы комплексной поддержки семьи, в том числе путем решения жилищной проблемы молодых семей района. В Завитинском районе на 01 января 2014 года по данным органов местного самоуправления на учете в качестве нуждающихся в улучшении жилищных условий состояли 8 молодых семей. В 2009 – 2013 годах из районного  бюджета на реализацию программных мероприятии было направлено более 0,7 миллиона рублей, привлечено средств федерального бюджета – около 0,5 миллионов рублей, средств областного бюджета – более 1,4 миллиона рублей, собственных средств молодых семей – более 3 миллионов рублей, в результате   пять молодых семей получили финансовую поддержку и приобрели жилье на общую сумму более 5,7 миллионов рублей, но еще остались молодые семьи, проживающие на территории Завитинского района, по-прежнему не имеющие возможности решить жилищную проблему самостоятельно. 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они не в состоянии внести 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w:t>
      </w:r>
      <w:r w:rsidRPr="00D929A0">
        <w:rPr>
          <w:rFonts w:ascii="Times New Roman" w:hAnsi="Times New Roman" w:cs="Times New Roman"/>
          <w:b w:val="0"/>
          <w:color w:val="auto"/>
          <w:sz w:val="20"/>
          <w:szCs w:val="20"/>
        </w:rPr>
        <w:lastRenderedPageBreak/>
        <w:t xml:space="preserve">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финансовая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Прогноз обеспечения молодых семей жильем основан на предоставлении мер </w:t>
      </w:r>
      <w:proofErr w:type="gramStart"/>
      <w:r w:rsidRPr="00D929A0">
        <w:rPr>
          <w:rFonts w:ascii="Times New Roman" w:hAnsi="Times New Roman" w:cs="Times New Roman"/>
          <w:b w:val="0"/>
          <w:color w:val="auto"/>
          <w:sz w:val="20"/>
          <w:szCs w:val="20"/>
        </w:rPr>
        <w:t>финансовой  поддержки</w:t>
      </w:r>
      <w:proofErr w:type="gramEnd"/>
      <w:r w:rsidRPr="00D929A0">
        <w:rPr>
          <w:rFonts w:ascii="Times New Roman" w:hAnsi="Times New Roman" w:cs="Times New Roman"/>
          <w:b w:val="0"/>
          <w:color w:val="auto"/>
          <w:sz w:val="20"/>
          <w:szCs w:val="20"/>
        </w:rPr>
        <w:t xml:space="preserve"> из средств бюджетов различных уровней в форме социальных выплат.  В случае признания молодых семей участницами программы в установленном порядке, </w:t>
      </w:r>
      <w:proofErr w:type="gramStart"/>
      <w:r w:rsidRPr="00D929A0">
        <w:rPr>
          <w:rFonts w:ascii="Times New Roman" w:hAnsi="Times New Roman" w:cs="Times New Roman"/>
          <w:b w:val="0"/>
          <w:color w:val="auto"/>
          <w:sz w:val="20"/>
          <w:szCs w:val="20"/>
        </w:rPr>
        <w:t>число молодых семей</w:t>
      </w:r>
      <w:proofErr w:type="gramEnd"/>
      <w:r w:rsidRPr="00D929A0">
        <w:rPr>
          <w:rFonts w:ascii="Times New Roman" w:hAnsi="Times New Roman" w:cs="Times New Roman"/>
          <w:b w:val="0"/>
          <w:color w:val="auto"/>
          <w:sz w:val="20"/>
          <w:szCs w:val="20"/>
        </w:rPr>
        <w:t xml:space="preserve"> обеспеченных жильем составит к концу реализации программы – 11 семей. При этом при рождении (усыновлении) одного ребенка предоставляется дополнительная социальная выплата молодой семье – участнице программы, что дополнительно позволит снизить затраты на улучшение жилищных условий молодой семьи.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Завитинском районе.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Завитинского района позволит сформировать экономически активный слой населения. Таким образом, необходимость разработки и реализации программы обусловлена тем, что эта проблема: является одной из приоритетных при формировании федеральных программ и региональной государственной программы, их решение позволит обеспечить улучшение жилищных условий и качества жизни молодых семей; носит межотраслевой и межведомственный характер и не может быть решена без участия федерального и регионального бюджетов;  не может быть решена в пределах одного финансового года и требует бюджетных расходов в течение нескольких лет; носит комплексный характер и ее решение окажет влияние на рост социального благополучия и общее экономическое развитие. 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Завитинского района. 3. Приоритеты </w:t>
      </w:r>
      <w:proofErr w:type="gramStart"/>
      <w:r w:rsidRPr="00D929A0">
        <w:rPr>
          <w:rFonts w:ascii="Times New Roman" w:hAnsi="Times New Roman" w:cs="Times New Roman"/>
          <w:b w:val="0"/>
          <w:color w:val="auto"/>
          <w:sz w:val="20"/>
          <w:szCs w:val="20"/>
        </w:rPr>
        <w:t>муниципальной  политики</w:t>
      </w:r>
      <w:proofErr w:type="gramEnd"/>
      <w:r w:rsidRPr="00D929A0">
        <w:rPr>
          <w:rFonts w:ascii="Times New Roman" w:hAnsi="Times New Roman" w:cs="Times New Roman"/>
          <w:b w:val="0"/>
          <w:color w:val="auto"/>
          <w:sz w:val="20"/>
          <w:szCs w:val="20"/>
        </w:rPr>
        <w:t xml:space="preserve"> в сфере реализации программы, цели, задачи и ожидаемые конечные результаты Реализация мероприятий программы направлена на социальную поддержку молодых семей в решении жилищных проблем, а также создание предпосылок к последующему демографическому росту, повышению уровня рождаемости путем формирования подходов к решению жилищной проблемы молодых семей. Приоритеты муниципальной политики в сфере реализации программы определяются целями и задачами приоритетного национального проекта «Доступное и комфортное жилье – гражданам России»,   </w:t>
      </w:r>
      <w:hyperlink r:id="rId13" w:history="1">
        <w:r w:rsidRPr="00D929A0">
          <w:rPr>
            <w:rStyle w:val="af2"/>
            <w:rFonts w:ascii="Times New Roman" w:hAnsi="Times New Roman" w:cs="Times New Roman"/>
            <w:b w:val="0"/>
            <w:color w:val="auto"/>
            <w:sz w:val="20"/>
            <w:szCs w:val="20"/>
          </w:rPr>
          <w:t>федеральной программы</w:t>
        </w:r>
      </w:hyperlink>
      <w:r w:rsidRPr="00D929A0">
        <w:rPr>
          <w:rFonts w:ascii="Times New Roman" w:hAnsi="Times New Roman" w:cs="Times New Roman"/>
          <w:b w:val="0"/>
          <w:color w:val="auto"/>
          <w:sz w:val="20"/>
          <w:szCs w:val="20"/>
        </w:rPr>
        <w:t xml:space="preserve"> «Обеспечение доступным и комфортным жильем и коммунальными услугами граждан Российской Федерации», государственной программы «Обеспечение доступным и качественным жильем населения Амурской области», а также долгосрочными стратегическими целями и приоритетными задачами социально-экономического развития Амурской области и Завитинского района. Исходя из этих документов целью программы является предоставление финансовой поддержки в решении жилищной проблемы молодых семей, признанных в установленном порядке нуждающимися в улучшении жилищных условий. Для достижения поставленной цели предусмотрено решение следующей задачи: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 Ожидаемые конечные результаты реализации программы: увеличение доли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 до конца реализации </w:t>
      </w:r>
      <w:proofErr w:type="gramStart"/>
      <w:r w:rsidRPr="00D929A0">
        <w:rPr>
          <w:rFonts w:ascii="Times New Roman" w:hAnsi="Times New Roman" w:cs="Times New Roman"/>
          <w:b w:val="0"/>
          <w:color w:val="auto"/>
          <w:sz w:val="20"/>
          <w:szCs w:val="20"/>
        </w:rPr>
        <w:t>прог</w:t>
      </w:r>
      <w:bookmarkStart w:id="4" w:name="sub_1404"/>
      <w:r w:rsidRPr="00D929A0">
        <w:rPr>
          <w:rFonts w:ascii="Times New Roman" w:hAnsi="Times New Roman" w:cs="Times New Roman"/>
          <w:b w:val="0"/>
          <w:color w:val="auto"/>
          <w:sz w:val="20"/>
          <w:szCs w:val="20"/>
        </w:rPr>
        <w:t>раммы  (</w:t>
      </w:r>
      <w:proofErr w:type="gramEnd"/>
      <w:r w:rsidRPr="00D929A0">
        <w:rPr>
          <w:rFonts w:ascii="Times New Roman" w:hAnsi="Times New Roman" w:cs="Times New Roman"/>
          <w:b w:val="0"/>
          <w:color w:val="auto"/>
          <w:sz w:val="20"/>
          <w:szCs w:val="20"/>
        </w:rPr>
        <w:t xml:space="preserve">2025 года)  до 12,5%. 4. Описание системы основных мероприятий </w:t>
      </w:r>
      <w:proofErr w:type="gramStart"/>
      <w:r w:rsidRPr="00D929A0">
        <w:rPr>
          <w:rFonts w:ascii="Times New Roman" w:hAnsi="Times New Roman" w:cs="Times New Roman"/>
          <w:b w:val="0"/>
          <w:color w:val="auto"/>
          <w:sz w:val="20"/>
          <w:szCs w:val="20"/>
        </w:rPr>
        <w:t>программы</w:t>
      </w:r>
      <w:bookmarkEnd w:id="4"/>
      <w:proofErr w:type="gramEnd"/>
      <w:r w:rsidRPr="00D929A0">
        <w:rPr>
          <w:rFonts w:ascii="Times New Roman" w:hAnsi="Times New Roman" w:cs="Times New Roman"/>
          <w:b w:val="0"/>
          <w:color w:val="auto"/>
          <w:sz w:val="20"/>
          <w:szCs w:val="20"/>
        </w:rPr>
        <w:t xml:space="preserve"> На решение задач и достижения цели программы ориентированы следующие основные мероприятия: предоставление социальных выплат молодым семьям на приобретение (строительство) жилья; предоставление социальных выплат молодым семьям при рождении (усыновлении) ребенка для компенсации расходов на приобретение (строительство) жилья (при наступлении такого случая). Организационные мероприятия на муниципальном уровне предусматривают: 1. Определение ответственного исполнителя по реализации программных мероприятий. 2. Принятие собственной муниципальной программы. 3. Признание молодых семей нуждающимися в улучшении жилищных условий в порядке, установленном требованиями подпрограммы «Обеспечение жильем молодых семей» государственной программы Амурской области «Обеспечение доступным и качественным жильем населения Амурской области» (далее – подпрограмма). 4. Формирование списков молодых семей для участия в муниципальной программе и подпрограмме.  5. Определение ежегодного объема средств, выделяемых из районного бюджета на реализацию мероприятий программы. 6. Выдачу в установленном порядке молодым семьям свидетельств о праве на получение социальной выплаты на приобретение (строительство) жилья исходя из объемов финансирования, предусмотренных на эти цели в районном бюджете, в том числе за счет субсидий областного и федерального бюджетов.  7. Перечисление бюджетных средств, предназначенных для предоставления социальных выплат, на банковский счет уполномоченного банка. 8. Обеспечение освещения целей и задач программы в местных средствах массовой информации, консультирования молодых семей об условиях участия в программе. 9. Информирование молодых семей, состоящих на учете в органах местного самоуправления, об изменениях в подпрограмме по предоставлению социальных выплат на приобретение (строительство) индивидуального жилья. 5. Ресурсное обеспечение программы На финансирование программы планируется затратить </w:t>
      </w:r>
      <w:r w:rsidRPr="00D929A0">
        <w:rPr>
          <w:rFonts w:ascii="Times New Roman" w:hAnsi="Times New Roman" w:cs="Times New Roman"/>
          <w:b w:val="0"/>
          <w:color w:val="000000" w:themeColor="text1"/>
          <w:sz w:val="20"/>
          <w:szCs w:val="20"/>
        </w:rPr>
        <w:t xml:space="preserve">17478,69 тыс. руб., в том числе: - средства местного бюджета составят  990,0  тыс. руб., в том числе по годам:  2015 – 80,0 тыс. рублей; 2016 – 100,0 тыс. рублей; 2017 – 90,0 тыс. рублей; 2018 – 90,0 тыс. рублей; 2019 – 90,0 тыс. рублей; 2020 – 90,0 тыс. рублей; 2021 – 90,0 тыс. рублей; 2022 – 90,0 тыс. рублей; 2023 – 90,0 тыс. рублей; 2024 – 90,0 тыс. рублей; 2025 – 90,0 тыс. рублей – собственные (заемные) средства молодых семей составят 12332,43 тыс. рублей, в том числе по годам: 2015 – 2085,306 тыс. рублей; 2016 – 665,294 тыс. рублей; 2017 – 1580,767 тыс. рублей; 2018 –  133,623  тыс. рублей; 2019 –  459,510 тыс. рублей;  2020 – 999,811 тыс. рублей; 2021 – 1011,32  тыс. рублей; 2022 – 1349,2  тыс. рублей; 2023 – 1349,2  тыс. рублей; 2024 – 1349,2  тыс. рублей; 2025 – 1349,2  тыс. рублей – средства федерального бюджета составят 2104,52 тыс. рублей, в том числе по годам: 2015 – 226,0 тыс. рублей; 2016 – 300,0 тыс. рублей; 2017 – 500,0 тыс. рублей; 2018 – 274,396 тыс. рублей; 2019 – 223,409 тыс. рублей; 2020 – 253,904 тыс. рублей;  2021 – 326,81 тыс. рублей; 2022 – 0,0 тыс. рублей; 2023 – 0,0 тыс. рублей; 2024 – 0,0 тыс. рублей; 2025 – 0,0 тыс. рублей – средства областного бюджета составят 2051,74 тыс. рублей, в том числе по годам: 2015 – 258,694 тыс. рублей; 2016 – 534,706 тыс. рублей; 2017 – 329,233 тыс. рублей; 2018 – 362,120 тыс. рублей; 2019 – 227,081 тыс. рублей; 2020 – 56,285 тыс. рублей; 2021 – 71,87 тыс. рублей; </w:t>
      </w:r>
      <w:r w:rsidRPr="00D929A0">
        <w:rPr>
          <w:rFonts w:ascii="Times New Roman" w:hAnsi="Times New Roman" w:cs="Times New Roman"/>
          <w:b w:val="0"/>
          <w:color w:val="000000" w:themeColor="text1"/>
          <w:sz w:val="20"/>
          <w:szCs w:val="20"/>
        </w:rPr>
        <w:lastRenderedPageBreak/>
        <w:t xml:space="preserve">2022 – 211,753 тыс. рублей; 2023 – 0,0 тыс. рублей; 2024 – 0,0 тыс. рублей; 2025 – 0,0 тыс. рублей Объемы финансирования подлежат ежегодному уточнению исходя из возможностей соответствующего бюджета на очередной финансовый год и плановый период. Социальная выплата предоставляется молодым семьям, принявшим решение об участии в программе, осуществляется в соответствии с Порядком предоставления молодым семьям социальных выплат на приобретение (строительство) жилья для их использования, в соответствии с </w:t>
      </w:r>
      <w:hyperlink r:id="rId14" w:anchor="sub_8000#sub_8000" w:history="1">
        <w:r w:rsidRPr="00D929A0">
          <w:rPr>
            <w:rStyle w:val="af2"/>
            <w:rFonts w:ascii="Times New Roman" w:hAnsi="Times New Roman" w:cs="Times New Roman"/>
            <w:b w:val="0"/>
            <w:color w:val="000000" w:themeColor="text1"/>
            <w:sz w:val="20"/>
            <w:szCs w:val="20"/>
          </w:rPr>
          <w:t>приложением № 6</w:t>
        </w:r>
      </w:hyperlink>
      <w:r w:rsidRPr="00D929A0">
        <w:rPr>
          <w:rFonts w:ascii="Times New Roman" w:hAnsi="Times New Roman" w:cs="Times New Roman"/>
          <w:b w:val="0"/>
          <w:color w:val="000000" w:themeColor="text1"/>
          <w:sz w:val="20"/>
          <w:szCs w:val="20"/>
        </w:rPr>
        <w:t xml:space="preserve"> к Государственной программе. Предоставление субсидий из областного бюджета бюджетам муниципальных образований </w:t>
      </w:r>
      <w:r w:rsidRPr="00D929A0">
        <w:rPr>
          <w:rFonts w:ascii="Times New Roman" w:hAnsi="Times New Roman" w:cs="Times New Roman"/>
          <w:b w:val="0"/>
          <w:color w:val="auto"/>
          <w:sz w:val="20"/>
          <w:szCs w:val="20"/>
        </w:rPr>
        <w:t xml:space="preserve">на реализацию мероприятий по обеспечению жильем молодых семей осуществляется в соответствии с </w:t>
      </w:r>
      <w:hyperlink r:id="rId15" w:anchor="sub_9000#sub_9000" w:history="1">
        <w:r w:rsidRPr="00D929A0">
          <w:rPr>
            <w:rStyle w:val="af2"/>
            <w:rFonts w:ascii="Times New Roman" w:hAnsi="Times New Roman" w:cs="Times New Roman"/>
            <w:b w:val="0"/>
            <w:color w:val="auto"/>
            <w:sz w:val="20"/>
            <w:szCs w:val="20"/>
          </w:rPr>
          <w:t>приложением № 7</w:t>
        </w:r>
      </w:hyperlink>
      <w:r w:rsidRPr="00D929A0">
        <w:rPr>
          <w:rFonts w:ascii="Times New Roman" w:hAnsi="Times New Roman" w:cs="Times New Roman"/>
          <w:b w:val="0"/>
          <w:color w:val="auto"/>
          <w:sz w:val="20"/>
          <w:szCs w:val="20"/>
        </w:rPr>
        <w:t xml:space="preserve"> к Государственной программе. Предоставление субсидий из областного бюджета бюджетам муниципальных образований на предоставление социальных выплат молодым семьям при рождении (усыновлении) ребенка для компенсации расходов на приобретение (строительство) жилья осуществляется в соответствии с </w:t>
      </w:r>
      <w:hyperlink r:id="rId16" w:anchor="sub_10000#sub_10000" w:history="1">
        <w:r w:rsidRPr="00D929A0">
          <w:rPr>
            <w:rStyle w:val="af2"/>
            <w:rFonts w:ascii="Times New Roman" w:hAnsi="Times New Roman" w:cs="Times New Roman"/>
            <w:b w:val="0"/>
            <w:color w:val="auto"/>
            <w:sz w:val="20"/>
            <w:szCs w:val="20"/>
          </w:rPr>
          <w:t>приложением № 8</w:t>
        </w:r>
      </w:hyperlink>
      <w:r w:rsidRPr="00D929A0">
        <w:rPr>
          <w:rFonts w:ascii="Times New Roman" w:hAnsi="Times New Roman" w:cs="Times New Roman"/>
          <w:b w:val="0"/>
          <w:color w:val="auto"/>
          <w:sz w:val="20"/>
          <w:szCs w:val="20"/>
        </w:rPr>
        <w:t xml:space="preserve"> к Государственной программе. </w:t>
      </w:r>
      <w:bookmarkStart w:id="5" w:name="sub_1406"/>
      <w:r w:rsidRPr="00D929A0">
        <w:rPr>
          <w:rFonts w:ascii="Times New Roman" w:hAnsi="Times New Roman" w:cs="Times New Roman"/>
          <w:b w:val="0"/>
          <w:color w:val="auto"/>
          <w:sz w:val="20"/>
          <w:szCs w:val="20"/>
        </w:rPr>
        <w:t>6. Планируемые показатели эффективности программы</w:t>
      </w:r>
      <w:bookmarkEnd w:id="5"/>
      <w:r w:rsidRPr="00D929A0">
        <w:rPr>
          <w:rFonts w:ascii="Times New Roman" w:hAnsi="Times New Roman" w:cs="Times New Roman"/>
          <w:b w:val="0"/>
          <w:color w:val="auto"/>
          <w:sz w:val="20"/>
          <w:szCs w:val="20"/>
        </w:rPr>
        <w:t xml:space="preserve"> Показатели (индикаторы) программы соответствуют ее приоритетам, целям и задачам. 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 Показатели (индикаторы) реализации программы в целом предназначены для оценки наиболее существенных результатов реализации программы.  Эффективность реализации программы и использования выделенных на нее средств бюджетов всех уровней будет обеспечена за </w:t>
      </w:r>
      <w:proofErr w:type="gramStart"/>
      <w:r w:rsidRPr="00D929A0">
        <w:rPr>
          <w:rFonts w:ascii="Times New Roman" w:hAnsi="Times New Roman" w:cs="Times New Roman"/>
          <w:b w:val="0"/>
          <w:color w:val="auto"/>
          <w:sz w:val="20"/>
          <w:szCs w:val="20"/>
        </w:rPr>
        <w:t>счет:  исключения</w:t>
      </w:r>
      <w:proofErr w:type="gramEnd"/>
      <w:r w:rsidRPr="00D929A0">
        <w:rPr>
          <w:rFonts w:ascii="Times New Roman" w:hAnsi="Times New Roman" w:cs="Times New Roman"/>
          <w:b w:val="0"/>
          <w:color w:val="auto"/>
          <w:sz w:val="20"/>
          <w:szCs w:val="20"/>
        </w:rPr>
        <w:t xml:space="preserve"> возможности нецелевого использования бюджетных средств; прозрачности использования бюджетных средств; регулирования порядка расчета размера и предоставления социальных выплат; адресного предоставления бюджетных средств; привлечения молодыми семьями собственных, кредитных и заемных средств для приобретения жилья и строительства индивидуального жилого дома. Оценка эффективности реализации мер по обеспечению жильем молодых семей будет осуществляться на основе показателя: 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 в общем количестве молодых семей, признанных нуждающимися в улучшении жилищных условий на территории Завитинского района. Расчет данного показателя будет осуществляться по формуле: </w:t>
      </w:r>
      <w:r w:rsidRPr="00D929A0">
        <w:rPr>
          <w:rFonts w:ascii="Times New Roman" w:hAnsi="Times New Roman" w:cs="Times New Roman"/>
          <w:b w:val="0"/>
          <w:noProof/>
          <w:color w:val="auto"/>
          <w:sz w:val="20"/>
          <w:szCs w:val="20"/>
        </w:rPr>
        <w:drawing>
          <wp:inline distT="0" distB="0" distL="0" distR="0" wp14:anchorId="388C3908" wp14:editId="7674C809">
            <wp:extent cx="1143000" cy="485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143000" cy="485775"/>
                    </a:xfrm>
                    <a:prstGeom prst="rect">
                      <a:avLst/>
                    </a:prstGeom>
                    <a:noFill/>
                    <a:ln w="9525">
                      <a:noFill/>
                      <a:miter lim="800000"/>
                      <a:headEnd/>
                      <a:tailEnd/>
                    </a:ln>
                  </pic:spPr>
                </pic:pic>
              </a:graphicData>
            </a:graphic>
          </wp:inline>
        </w:drawing>
      </w:r>
      <w:r w:rsidRPr="00D929A0">
        <w:rPr>
          <w:rFonts w:ascii="Times New Roman" w:hAnsi="Times New Roman" w:cs="Times New Roman"/>
          <w:b w:val="0"/>
          <w:color w:val="auto"/>
          <w:sz w:val="20"/>
          <w:szCs w:val="20"/>
        </w:rPr>
        <w:t xml:space="preserve">,где: </w:t>
      </w:r>
      <w:proofErr w:type="spellStart"/>
      <w:r w:rsidRPr="00D929A0">
        <w:rPr>
          <w:rFonts w:ascii="Times New Roman" w:hAnsi="Times New Roman" w:cs="Times New Roman"/>
          <w:b w:val="0"/>
          <w:color w:val="auto"/>
          <w:sz w:val="20"/>
          <w:szCs w:val="20"/>
        </w:rPr>
        <w:t>Дмс</w:t>
      </w:r>
      <w:proofErr w:type="spellEnd"/>
      <w:r w:rsidRPr="00D929A0">
        <w:rPr>
          <w:rFonts w:ascii="Times New Roman" w:hAnsi="Times New Roman" w:cs="Times New Roman"/>
          <w:b w:val="0"/>
          <w:color w:val="auto"/>
          <w:sz w:val="20"/>
          <w:szCs w:val="20"/>
        </w:rPr>
        <w:t xml:space="preserve"> – доля молодых семей, улучшивших жилищные условия; Чу – число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 </w:t>
      </w:r>
      <w:proofErr w:type="spellStart"/>
      <w:r w:rsidRPr="00D929A0">
        <w:rPr>
          <w:rFonts w:ascii="Times New Roman" w:hAnsi="Times New Roman" w:cs="Times New Roman"/>
          <w:b w:val="0"/>
          <w:color w:val="auto"/>
          <w:sz w:val="20"/>
          <w:szCs w:val="20"/>
        </w:rPr>
        <w:t>Чн</w:t>
      </w:r>
      <w:proofErr w:type="spellEnd"/>
      <w:r w:rsidRPr="00D929A0">
        <w:rPr>
          <w:rFonts w:ascii="Times New Roman" w:hAnsi="Times New Roman" w:cs="Times New Roman"/>
          <w:b w:val="0"/>
          <w:color w:val="auto"/>
          <w:sz w:val="20"/>
          <w:szCs w:val="20"/>
        </w:rPr>
        <w:t xml:space="preserve"> – число молодых семей, признанных нуждающимися в улучшении жилищных условий на территории Завитинского района (по состоянию на 01.01.2014).  Доля молодых семей, улучшивших жилищные условия (в том числе с использованием ипотечных жилищных кредитов и займов), в общем количестве </w:t>
      </w:r>
      <w:proofErr w:type="gramStart"/>
      <w:r w:rsidRPr="00D929A0">
        <w:rPr>
          <w:rFonts w:ascii="Times New Roman" w:hAnsi="Times New Roman" w:cs="Times New Roman"/>
          <w:b w:val="0"/>
          <w:color w:val="auto"/>
          <w:sz w:val="20"/>
          <w:szCs w:val="20"/>
        </w:rPr>
        <w:t>молодых семей</w:t>
      </w:r>
      <w:proofErr w:type="gramEnd"/>
      <w:r w:rsidRPr="00D929A0">
        <w:rPr>
          <w:rFonts w:ascii="Times New Roman" w:hAnsi="Times New Roman" w:cs="Times New Roman"/>
          <w:b w:val="0"/>
          <w:color w:val="auto"/>
          <w:sz w:val="20"/>
          <w:szCs w:val="20"/>
        </w:rPr>
        <w:t xml:space="preserve"> признанных в установленном порядке, нуждающимися в улучшении жилищных условий, в 2025 году составит 12,5 %. Успешное выполнение мероприятий программы так же позволит в 2015 – 2025 годах обеспечить: привлечение в жилищную сферу дополнительных финансовых средств кредитных и других организаций, предоставляющих кредиты и займы на приобретение жилья или строительство жилого дома, собственных средств граждан; развитие и закрепление положительных демографических тенденций в обществе; укрепление семейных отношений и снижение уровня социальной напряженности в обществе; развитие системы ипотечного жилищного кредитования.</w:t>
      </w:r>
      <w:bookmarkStart w:id="6" w:name="sub_1008"/>
      <w:r w:rsidRPr="00D929A0">
        <w:rPr>
          <w:rFonts w:ascii="Times New Roman" w:hAnsi="Times New Roman" w:cs="Times New Roman"/>
          <w:b w:val="0"/>
          <w:color w:val="auto"/>
          <w:sz w:val="20"/>
          <w:szCs w:val="20"/>
        </w:rPr>
        <w:t xml:space="preserve"> 7. Риски </w:t>
      </w:r>
      <w:proofErr w:type="gramStart"/>
      <w:r w:rsidRPr="00D929A0">
        <w:rPr>
          <w:rFonts w:ascii="Times New Roman" w:hAnsi="Times New Roman" w:cs="Times New Roman"/>
          <w:b w:val="0"/>
          <w:color w:val="auto"/>
          <w:sz w:val="20"/>
          <w:szCs w:val="20"/>
        </w:rPr>
        <w:t>реализации  программы</w:t>
      </w:r>
      <w:proofErr w:type="gramEnd"/>
      <w:r w:rsidRPr="00D929A0">
        <w:rPr>
          <w:rFonts w:ascii="Times New Roman" w:hAnsi="Times New Roman" w:cs="Times New Roman"/>
          <w:b w:val="0"/>
          <w:color w:val="auto"/>
          <w:sz w:val="20"/>
          <w:szCs w:val="20"/>
        </w:rPr>
        <w:t xml:space="preserve">. Меры управления </w:t>
      </w:r>
      <w:proofErr w:type="gramStart"/>
      <w:r w:rsidRPr="00D929A0">
        <w:rPr>
          <w:rFonts w:ascii="Times New Roman" w:hAnsi="Times New Roman" w:cs="Times New Roman"/>
          <w:b w:val="0"/>
          <w:color w:val="auto"/>
          <w:sz w:val="20"/>
          <w:szCs w:val="20"/>
        </w:rPr>
        <w:t>рисками</w:t>
      </w:r>
      <w:bookmarkEnd w:id="6"/>
      <w:proofErr w:type="gramEnd"/>
      <w:r w:rsidRPr="00D929A0">
        <w:rPr>
          <w:rFonts w:ascii="Times New Roman" w:hAnsi="Times New Roman" w:cs="Times New Roman"/>
          <w:b w:val="0"/>
          <w:color w:val="auto"/>
          <w:sz w:val="20"/>
          <w:szCs w:val="20"/>
        </w:rPr>
        <w:t xml:space="preserve"> При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К рискам в том числе относятся: 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 В рамках данной группы рисков можно выделить два основных. Риск исполнителей (соисполнителей),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 (или)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 в том числе федеральных органов исполнительной власти, органов государственной власти субъектов Российской Федерации, граждан (молодые семьи). 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мероприятий. 2. Риск финансового обеспечения, который связан с финансированием программы в неполном объеме. Данный риск возникает по причине значительной продолжительности программы. Реализации программы также угрожают следующие риски, которые связаны с изменения внешней среды и кото ми невозможно управлять в рамках реализации программы: 1.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муниципальных образованиях района, а также потребовать концентрации средств федерального бюджета на преодоление последствий таких катастроф. На качественном уровне такой риск для программы можно оценить как умеренный. Меры управления рисками реализации программы основываются на следующих обстоятельствах: управление рисками реализации программы должно соответствовать задачам и полномочиям существующих органов государственной власти и организаций, задействованных в реализации программы. управление рисками реализации программы будет осуществляться путем координации деятельности всех субъектов, участвующих в реализации программы </w:t>
      </w:r>
    </w:p>
    <w:p w14:paraId="24C9E727" w14:textId="77777777" w:rsidR="0099242C" w:rsidRPr="00D929A0" w:rsidRDefault="0099242C" w:rsidP="0099242C">
      <w:pPr>
        <w:spacing w:after="0" w:line="240" w:lineRule="auto"/>
        <w:jc w:val="both"/>
        <w:rPr>
          <w:rFonts w:ascii="Times New Roman" w:hAnsi="Times New Roman" w:cs="Times New Roman"/>
          <w:sz w:val="20"/>
          <w:szCs w:val="20"/>
        </w:rPr>
        <w:sectPr w:rsidR="0099242C" w:rsidRPr="00D929A0" w:rsidSect="007C0BEB">
          <w:pgSz w:w="11905" w:h="16838"/>
          <w:pgMar w:top="567" w:right="567" w:bottom="567" w:left="680" w:header="0" w:footer="0" w:gutter="0"/>
          <w:cols w:space="720"/>
          <w:docGrid w:linePitch="326"/>
        </w:sectPr>
      </w:pPr>
    </w:p>
    <w:p w14:paraId="70B58ED8" w14:textId="77777777" w:rsidR="0099242C" w:rsidRPr="00D929A0" w:rsidRDefault="0099242C" w:rsidP="0099242C">
      <w:pPr>
        <w:spacing w:after="0" w:line="240" w:lineRule="auto"/>
        <w:jc w:val="both"/>
        <w:rPr>
          <w:rFonts w:ascii="Times New Roman" w:hAnsi="Times New Roman" w:cs="Times New Roman"/>
          <w:sz w:val="20"/>
          <w:szCs w:val="20"/>
        </w:rPr>
      </w:pPr>
    </w:p>
    <w:p w14:paraId="0035DFD8" w14:textId="77777777" w:rsidR="0099242C" w:rsidRPr="00D929A0" w:rsidRDefault="0099242C" w:rsidP="0099242C">
      <w:pPr>
        <w:spacing w:after="0" w:line="240" w:lineRule="auto"/>
        <w:jc w:val="both"/>
        <w:rPr>
          <w:rFonts w:ascii="Times New Roman" w:hAnsi="Times New Roman" w:cs="Times New Roman"/>
          <w:b/>
          <w:sz w:val="20"/>
          <w:szCs w:val="20"/>
        </w:rPr>
      </w:pPr>
      <w:r w:rsidRPr="00D929A0">
        <w:rPr>
          <w:rFonts w:ascii="Times New Roman" w:hAnsi="Times New Roman" w:cs="Times New Roman"/>
          <w:b/>
          <w:sz w:val="20"/>
          <w:szCs w:val="20"/>
        </w:rPr>
        <w:t>Приложение №2 «Система основных мероприятий и плановых показателей реализации муниципальной программы»</w:t>
      </w:r>
    </w:p>
    <w:tbl>
      <w:tblPr>
        <w:tblW w:w="15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538"/>
        <w:gridCol w:w="709"/>
        <w:gridCol w:w="798"/>
        <w:gridCol w:w="1624"/>
        <w:gridCol w:w="2074"/>
        <w:gridCol w:w="880"/>
        <w:gridCol w:w="590"/>
        <w:gridCol w:w="599"/>
        <w:gridCol w:w="677"/>
        <w:gridCol w:w="567"/>
        <w:gridCol w:w="567"/>
        <w:gridCol w:w="567"/>
        <w:gridCol w:w="567"/>
        <w:gridCol w:w="567"/>
        <w:gridCol w:w="567"/>
        <w:gridCol w:w="567"/>
        <w:gridCol w:w="567"/>
        <w:gridCol w:w="1107"/>
      </w:tblGrid>
      <w:tr w:rsidR="0099242C" w:rsidRPr="00D929A0" w14:paraId="61C426DB" w14:textId="77777777" w:rsidTr="007C0BEB">
        <w:trPr>
          <w:jc w:val="center"/>
        </w:trPr>
        <w:tc>
          <w:tcPr>
            <w:tcW w:w="565" w:type="dxa"/>
            <w:vMerge w:val="restart"/>
            <w:vAlign w:val="center"/>
          </w:tcPr>
          <w:p w14:paraId="2DD9202F"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w:t>
            </w:r>
          </w:p>
        </w:tc>
        <w:tc>
          <w:tcPr>
            <w:tcW w:w="1538" w:type="dxa"/>
            <w:vMerge w:val="restart"/>
            <w:vAlign w:val="center"/>
          </w:tcPr>
          <w:p w14:paraId="7DB4862F"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Наименование программы, основного мероприятия</w:t>
            </w:r>
          </w:p>
        </w:tc>
        <w:tc>
          <w:tcPr>
            <w:tcW w:w="1507" w:type="dxa"/>
            <w:gridSpan w:val="2"/>
            <w:vAlign w:val="center"/>
          </w:tcPr>
          <w:p w14:paraId="118CC2DF"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Срок реализации</w:t>
            </w:r>
          </w:p>
        </w:tc>
        <w:tc>
          <w:tcPr>
            <w:tcW w:w="1624" w:type="dxa"/>
            <w:vMerge w:val="restart"/>
            <w:vAlign w:val="center"/>
          </w:tcPr>
          <w:p w14:paraId="601C99FC"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Координатор программы, участники муниципальной программы</w:t>
            </w:r>
          </w:p>
        </w:tc>
        <w:tc>
          <w:tcPr>
            <w:tcW w:w="2074" w:type="dxa"/>
            <w:vMerge w:val="restart"/>
            <w:vAlign w:val="center"/>
          </w:tcPr>
          <w:p w14:paraId="444C427F"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Наименование показателя, единица измерения</w:t>
            </w:r>
          </w:p>
        </w:tc>
        <w:tc>
          <w:tcPr>
            <w:tcW w:w="880" w:type="dxa"/>
            <w:vMerge w:val="restart"/>
            <w:vAlign w:val="center"/>
          </w:tcPr>
          <w:p w14:paraId="3C9FD5D5"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Базисный год</w:t>
            </w:r>
          </w:p>
        </w:tc>
        <w:tc>
          <w:tcPr>
            <w:tcW w:w="6402" w:type="dxa"/>
            <w:gridSpan w:val="11"/>
          </w:tcPr>
          <w:p w14:paraId="5ADB2218"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Значение планового показателя по годам реализации</w:t>
            </w:r>
          </w:p>
        </w:tc>
        <w:tc>
          <w:tcPr>
            <w:tcW w:w="1107" w:type="dxa"/>
            <w:vMerge w:val="restart"/>
            <w:vAlign w:val="center"/>
          </w:tcPr>
          <w:p w14:paraId="23B7EB21"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Отношение последнего года к базисному году, %</w:t>
            </w:r>
          </w:p>
        </w:tc>
      </w:tr>
      <w:tr w:rsidR="0099242C" w:rsidRPr="00D929A0" w14:paraId="00B02E8D" w14:textId="77777777" w:rsidTr="007C0BEB">
        <w:trPr>
          <w:jc w:val="center"/>
        </w:trPr>
        <w:tc>
          <w:tcPr>
            <w:tcW w:w="565" w:type="dxa"/>
            <w:vMerge/>
          </w:tcPr>
          <w:p w14:paraId="3D137F8B"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p>
        </w:tc>
        <w:tc>
          <w:tcPr>
            <w:tcW w:w="1538" w:type="dxa"/>
            <w:vMerge/>
          </w:tcPr>
          <w:p w14:paraId="3010C520"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vAlign w:val="center"/>
          </w:tcPr>
          <w:p w14:paraId="0E6716FF"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начало</w:t>
            </w:r>
          </w:p>
        </w:tc>
        <w:tc>
          <w:tcPr>
            <w:tcW w:w="798" w:type="dxa"/>
            <w:vAlign w:val="center"/>
          </w:tcPr>
          <w:p w14:paraId="23E9FB39"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завершение</w:t>
            </w:r>
          </w:p>
        </w:tc>
        <w:tc>
          <w:tcPr>
            <w:tcW w:w="1624" w:type="dxa"/>
            <w:vMerge/>
          </w:tcPr>
          <w:p w14:paraId="6257713A"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p>
        </w:tc>
        <w:tc>
          <w:tcPr>
            <w:tcW w:w="2074" w:type="dxa"/>
            <w:vMerge/>
          </w:tcPr>
          <w:p w14:paraId="4F9FAEC3"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p>
        </w:tc>
        <w:tc>
          <w:tcPr>
            <w:tcW w:w="880" w:type="dxa"/>
            <w:vMerge/>
          </w:tcPr>
          <w:p w14:paraId="3C004FDF"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p>
        </w:tc>
        <w:tc>
          <w:tcPr>
            <w:tcW w:w="590" w:type="dxa"/>
            <w:vAlign w:val="center"/>
          </w:tcPr>
          <w:p w14:paraId="73050077"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2015</w:t>
            </w:r>
          </w:p>
        </w:tc>
        <w:tc>
          <w:tcPr>
            <w:tcW w:w="599" w:type="dxa"/>
            <w:vAlign w:val="center"/>
          </w:tcPr>
          <w:p w14:paraId="21EFC8FF"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2016</w:t>
            </w:r>
          </w:p>
        </w:tc>
        <w:tc>
          <w:tcPr>
            <w:tcW w:w="677" w:type="dxa"/>
            <w:vAlign w:val="center"/>
          </w:tcPr>
          <w:p w14:paraId="06FEAA8B"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2017</w:t>
            </w:r>
          </w:p>
        </w:tc>
        <w:tc>
          <w:tcPr>
            <w:tcW w:w="567" w:type="dxa"/>
            <w:vAlign w:val="center"/>
          </w:tcPr>
          <w:p w14:paraId="72E14A0B"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2018</w:t>
            </w:r>
          </w:p>
        </w:tc>
        <w:tc>
          <w:tcPr>
            <w:tcW w:w="567" w:type="dxa"/>
            <w:vAlign w:val="center"/>
          </w:tcPr>
          <w:p w14:paraId="47E28700"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2019</w:t>
            </w:r>
          </w:p>
        </w:tc>
        <w:tc>
          <w:tcPr>
            <w:tcW w:w="567" w:type="dxa"/>
            <w:vAlign w:val="center"/>
          </w:tcPr>
          <w:p w14:paraId="5861E058"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2020</w:t>
            </w:r>
          </w:p>
        </w:tc>
        <w:tc>
          <w:tcPr>
            <w:tcW w:w="567" w:type="dxa"/>
            <w:vAlign w:val="center"/>
          </w:tcPr>
          <w:p w14:paraId="3DE8658A"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2021</w:t>
            </w:r>
          </w:p>
        </w:tc>
        <w:tc>
          <w:tcPr>
            <w:tcW w:w="567" w:type="dxa"/>
            <w:vAlign w:val="center"/>
          </w:tcPr>
          <w:p w14:paraId="178C233F"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2022</w:t>
            </w:r>
          </w:p>
        </w:tc>
        <w:tc>
          <w:tcPr>
            <w:tcW w:w="567" w:type="dxa"/>
            <w:vAlign w:val="center"/>
          </w:tcPr>
          <w:p w14:paraId="7630DFA1"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2023</w:t>
            </w:r>
          </w:p>
        </w:tc>
        <w:tc>
          <w:tcPr>
            <w:tcW w:w="567" w:type="dxa"/>
            <w:vAlign w:val="center"/>
          </w:tcPr>
          <w:p w14:paraId="4C002916"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2024</w:t>
            </w:r>
          </w:p>
        </w:tc>
        <w:tc>
          <w:tcPr>
            <w:tcW w:w="567" w:type="dxa"/>
            <w:vAlign w:val="center"/>
          </w:tcPr>
          <w:p w14:paraId="3D3505BD"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2025</w:t>
            </w:r>
          </w:p>
        </w:tc>
        <w:tc>
          <w:tcPr>
            <w:tcW w:w="1107" w:type="dxa"/>
            <w:vMerge/>
          </w:tcPr>
          <w:p w14:paraId="3629E7D9"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p>
        </w:tc>
      </w:tr>
      <w:tr w:rsidR="0099242C" w:rsidRPr="00D929A0" w14:paraId="7089C894" w14:textId="77777777" w:rsidTr="007C0BEB">
        <w:trPr>
          <w:trHeight w:val="295"/>
          <w:jc w:val="center"/>
        </w:trPr>
        <w:tc>
          <w:tcPr>
            <w:tcW w:w="565" w:type="dxa"/>
          </w:tcPr>
          <w:p w14:paraId="01F68BFA"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538" w:type="dxa"/>
          </w:tcPr>
          <w:p w14:paraId="6A64A480"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w:t>
            </w:r>
          </w:p>
        </w:tc>
        <w:tc>
          <w:tcPr>
            <w:tcW w:w="709" w:type="dxa"/>
          </w:tcPr>
          <w:p w14:paraId="3207AE0F"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w:t>
            </w:r>
          </w:p>
        </w:tc>
        <w:tc>
          <w:tcPr>
            <w:tcW w:w="798" w:type="dxa"/>
          </w:tcPr>
          <w:p w14:paraId="6BAD41B9"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w:t>
            </w:r>
          </w:p>
        </w:tc>
        <w:tc>
          <w:tcPr>
            <w:tcW w:w="1624" w:type="dxa"/>
          </w:tcPr>
          <w:p w14:paraId="70BF52F6"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w:t>
            </w:r>
          </w:p>
        </w:tc>
        <w:tc>
          <w:tcPr>
            <w:tcW w:w="2074" w:type="dxa"/>
          </w:tcPr>
          <w:p w14:paraId="76DE91D6"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w:t>
            </w:r>
          </w:p>
        </w:tc>
        <w:tc>
          <w:tcPr>
            <w:tcW w:w="880" w:type="dxa"/>
          </w:tcPr>
          <w:p w14:paraId="538DC34A"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7</w:t>
            </w:r>
          </w:p>
        </w:tc>
        <w:tc>
          <w:tcPr>
            <w:tcW w:w="590" w:type="dxa"/>
          </w:tcPr>
          <w:p w14:paraId="0089D42A"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8</w:t>
            </w:r>
          </w:p>
        </w:tc>
        <w:tc>
          <w:tcPr>
            <w:tcW w:w="599" w:type="dxa"/>
          </w:tcPr>
          <w:p w14:paraId="429D0069"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w:t>
            </w:r>
          </w:p>
        </w:tc>
        <w:tc>
          <w:tcPr>
            <w:tcW w:w="677" w:type="dxa"/>
          </w:tcPr>
          <w:p w14:paraId="1C259BFB"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w:t>
            </w:r>
          </w:p>
        </w:tc>
        <w:tc>
          <w:tcPr>
            <w:tcW w:w="567" w:type="dxa"/>
          </w:tcPr>
          <w:p w14:paraId="69DDB756"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11</w:t>
            </w:r>
          </w:p>
        </w:tc>
        <w:tc>
          <w:tcPr>
            <w:tcW w:w="567" w:type="dxa"/>
          </w:tcPr>
          <w:p w14:paraId="79CF3F32"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w:t>
            </w:r>
          </w:p>
        </w:tc>
        <w:tc>
          <w:tcPr>
            <w:tcW w:w="567" w:type="dxa"/>
          </w:tcPr>
          <w:p w14:paraId="1EB86304"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13</w:t>
            </w:r>
          </w:p>
        </w:tc>
        <w:tc>
          <w:tcPr>
            <w:tcW w:w="567" w:type="dxa"/>
          </w:tcPr>
          <w:p w14:paraId="22BB620D"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14</w:t>
            </w:r>
          </w:p>
        </w:tc>
        <w:tc>
          <w:tcPr>
            <w:tcW w:w="567" w:type="dxa"/>
          </w:tcPr>
          <w:p w14:paraId="09AD5F26"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w:t>
            </w:r>
          </w:p>
        </w:tc>
        <w:tc>
          <w:tcPr>
            <w:tcW w:w="567" w:type="dxa"/>
          </w:tcPr>
          <w:p w14:paraId="5B27E0C9"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16</w:t>
            </w:r>
          </w:p>
        </w:tc>
        <w:tc>
          <w:tcPr>
            <w:tcW w:w="567" w:type="dxa"/>
          </w:tcPr>
          <w:p w14:paraId="23E770C3"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17</w:t>
            </w:r>
          </w:p>
        </w:tc>
        <w:tc>
          <w:tcPr>
            <w:tcW w:w="567" w:type="dxa"/>
          </w:tcPr>
          <w:p w14:paraId="00DDB858"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18</w:t>
            </w:r>
          </w:p>
        </w:tc>
        <w:tc>
          <w:tcPr>
            <w:tcW w:w="1107" w:type="dxa"/>
          </w:tcPr>
          <w:p w14:paraId="54F5B0BB"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19</w:t>
            </w:r>
          </w:p>
        </w:tc>
      </w:tr>
      <w:tr w:rsidR="0099242C" w:rsidRPr="00D929A0" w14:paraId="08DE73D4" w14:textId="77777777" w:rsidTr="007C0BEB">
        <w:trPr>
          <w:trHeight w:val="276"/>
          <w:jc w:val="center"/>
        </w:trPr>
        <w:tc>
          <w:tcPr>
            <w:tcW w:w="565" w:type="dxa"/>
          </w:tcPr>
          <w:p w14:paraId="70E0C87A"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538" w:type="dxa"/>
          </w:tcPr>
          <w:p w14:paraId="7A77F41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Муниципальная программа «Обеспечение жильем </w:t>
            </w:r>
            <w:proofErr w:type="gramStart"/>
            <w:r w:rsidRPr="00D929A0">
              <w:rPr>
                <w:rFonts w:ascii="Times New Roman" w:hAnsi="Times New Roman" w:cs="Times New Roman"/>
                <w:sz w:val="20"/>
                <w:szCs w:val="20"/>
              </w:rPr>
              <w:t xml:space="preserve">молодых </w:t>
            </w:r>
            <w:r w:rsidRPr="00D929A0">
              <w:rPr>
                <w:rFonts w:ascii="Times New Roman" w:hAnsi="Times New Roman" w:cs="Times New Roman"/>
                <w:bCs/>
                <w:sz w:val="20"/>
                <w:szCs w:val="20"/>
              </w:rPr>
              <w:t xml:space="preserve"> </w:t>
            </w:r>
            <w:r w:rsidRPr="00D929A0">
              <w:rPr>
                <w:rFonts w:ascii="Times New Roman" w:hAnsi="Times New Roman" w:cs="Times New Roman"/>
                <w:sz w:val="20"/>
                <w:szCs w:val="20"/>
              </w:rPr>
              <w:t>семей</w:t>
            </w:r>
            <w:proofErr w:type="gramEnd"/>
            <w:r w:rsidRPr="00D929A0">
              <w:rPr>
                <w:rFonts w:ascii="Times New Roman" w:hAnsi="Times New Roman" w:cs="Times New Roman"/>
                <w:sz w:val="20"/>
                <w:szCs w:val="20"/>
              </w:rPr>
              <w:t xml:space="preserve"> в Завитинском районе»</w:t>
            </w:r>
          </w:p>
        </w:tc>
        <w:tc>
          <w:tcPr>
            <w:tcW w:w="709" w:type="dxa"/>
          </w:tcPr>
          <w:p w14:paraId="66DD1037"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2015</w:t>
            </w:r>
          </w:p>
        </w:tc>
        <w:tc>
          <w:tcPr>
            <w:tcW w:w="798" w:type="dxa"/>
          </w:tcPr>
          <w:p w14:paraId="49C40EC8"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2025</w:t>
            </w:r>
          </w:p>
        </w:tc>
        <w:tc>
          <w:tcPr>
            <w:tcW w:w="1624" w:type="dxa"/>
          </w:tcPr>
          <w:p w14:paraId="0177F1B7"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Координатор муниципальной </w:t>
            </w:r>
            <w:proofErr w:type="gramStart"/>
            <w:r w:rsidRPr="00D929A0">
              <w:rPr>
                <w:rFonts w:ascii="Times New Roman" w:hAnsi="Times New Roman" w:cs="Times New Roman"/>
                <w:sz w:val="20"/>
                <w:szCs w:val="20"/>
              </w:rPr>
              <w:t>программы:  отдел</w:t>
            </w:r>
            <w:proofErr w:type="gramEnd"/>
            <w:r w:rsidRPr="00D929A0">
              <w:rPr>
                <w:rFonts w:ascii="Times New Roman" w:hAnsi="Times New Roman" w:cs="Times New Roman"/>
                <w:sz w:val="20"/>
                <w:szCs w:val="20"/>
              </w:rPr>
              <w:t xml:space="preserve"> архитектуры и градостроительства администрации Завитинского района;</w:t>
            </w:r>
          </w:p>
          <w:p w14:paraId="7180B1E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Участники – администрация района  </w:t>
            </w:r>
          </w:p>
        </w:tc>
        <w:tc>
          <w:tcPr>
            <w:tcW w:w="2074" w:type="dxa"/>
          </w:tcPr>
          <w:p w14:paraId="7135BC24"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Доля молодых семей, улучшивших жилищные условия (в том числе с использованием ипотечных жилищных кредитов и займов), в общем количестве </w:t>
            </w:r>
            <w:proofErr w:type="gramStart"/>
            <w:r w:rsidRPr="00D929A0">
              <w:rPr>
                <w:rFonts w:ascii="Times New Roman" w:hAnsi="Times New Roman" w:cs="Times New Roman"/>
                <w:sz w:val="20"/>
                <w:szCs w:val="20"/>
              </w:rPr>
              <w:t>молодых семей</w:t>
            </w:r>
            <w:proofErr w:type="gramEnd"/>
            <w:r w:rsidRPr="00D929A0">
              <w:rPr>
                <w:rFonts w:ascii="Times New Roman" w:hAnsi="Times New Roman" w:cs="Times New Roman"/>
                <w:sz w:val="20"/>
                <w:szCs w:val="20"/>
              </w:rPr>
              <w:t xml:space="preserve"> признанных в установленном порядке, нуждающимися в улучшении жилищных условий</w:t>
            </w:r>
          </w:p>
        </w:tc>
        <w:tc>
          <w:tcPr>
            <w:tcW w:w="880" w:type="dxa"/>
          </w:tcPr>
          <w:p w14:paraId="357F9290"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12,5</w:t>
            </w:r>
          </w:p>
        </w:tc>
        <w:tc>
          <w:tcPr>
            <w:tcW w:w="590" w:type="dxa"/>
          </w:tcPr>
          <w:p w14:paraId="7A265DEC"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12,5</w:t>
            </w:r>
          </w:p>
        </w:tc>
        <w:tc>
          <w:tcPr>
            <w:tcW w:w="599" w:type="dxa"/>
          </w:tcPr>
          <w:p w14:paraId="2CEE2F1B"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12,5</w:t>
            </w:r>
          </w:p>
        </w:tc>
        <w:tc>
          <w:tcPr>
            <w:tcW w:w="677" w:type="dxa"/>
          </w:tcPr>
          <w:p w14:paraId="4891E8C3"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12,5</w:t>
            </w:r>
          </w:p>
        </w:tc>
        <w:tc>
          <w:tcPr>
            <w:tcW w:w="567" w:type="dxa"/>
          </w:tcPr>
          <w:p w14:paraId="209B6565"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12,5</w:t>
            </w:r>
          </w:p>
        </w:tc>
        <w:tc>
          <w:tcPr>
            <w:tcW w:w="567" w:type="dxa"/>
          </w:tcPr>
          <w:p w14:paraId="048DA465"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12,5</w:t>
            </w:r>
          </w:p>
        </w:tc>
        <w:tc>
          <w:tcPr>
            <w:tcW w:w="567" w:type="dxa"/>
          </w:tcPr>
          <w:p w14:paraId="48E85BDB"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12,5</w:t>
            </w:r>
          </w:p>
        </w:tc>
        <w:tc>
          <w:tcPr>
            <w:tcW w:w="567" w:type="dxa"/>
          </w:tcPr>
          <w:p w14:paraId="1518BDFF"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12,5</w:t>
            </w:r>
          </w:p>
        </w:tc>
        <w:tc>
          <w:tcPr>
            <w:tcW w:w="567" w:type="dxa"/>
          </w:tcPr>
          <w:p w14:paraId="713DA684"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12,5</w:t>
            </w:r>
          </w:p>
        </w:tc>
        <w:tc>
          <w:tcPr>
            <w:tcW w:w="567" w:type="dxa"/>
          </w:tcPr>
          <w:p w14:paraId="652A0FB6"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12,5</w:t>
            </w:r>
          </w:p>
        </w:tc>
        <w:tc>
          <w:tcPr>
            <w:tcW w:w="567" w:type="dxa"/>
          </w:tcPr>
          <w:p w14:paraId="19A99967"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12,5</w:t>
            </w:r>
          </w:p>
        </w:tc>
        <w:tc>
          <w:tcPr>
            <w:tcW w:w="567" w:type="dxa"/>
          </w:tcPr>
          <w:p w14:paraId="1A6EC78E"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12,5</w:t>
            </w:r>
          </w:p>
        </w:tc>
        <w:tc>
          <w:tcPr>
            <w:tcW w:w="1107" w:type="dxa"/>
          </w:tcPr>
          <w:p w14:paraId="26EA62D6"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r>
      <w:tr w:rsidR="0099242C" w:rsidRPr="00D929A0" w14:paraId="6436C7E5" w14:textId="77777777" w:rsidTr="007C0BEB">
        <w:trPr>
          <w:trHeight w:val="1268"/>
          <w:jc w:val="center"/>
        </w:trPr>
        <w:tc>
          <w:tcPr>
            <w:tcW w:w="565" w:type="dxa"/>
          </w:tcPr>
          <w:p w14:paraId="590E3573"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1.1.</w:t>
            </w:r>
          </w:p>
        </w:tc>
        <w:tc>
          <w:tcPr>
            <w:tcW w:w="1538" w:type="dxa"/>
            <w:vAlign w:val="center"/>
          </w:tcPr>
          <w:p w14:paraId="112567C7"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Предоставление социальных выплат молодым семьям на приобретение (строительство) жилья</w:t>
            </w:r>
          </w:p>
        </w:tc>
        <w:tc>
          <w:tcPr>
            <w:tcW w:w="709" w:type="dxa"/>
          </w:tcPr>
          <w:p w14:paraId="630AFF74"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2015</w:t>
            </w:r>
          </w:p>
        </w:tc>
        <w:tc>
          <w:tcPr>
            <w:tcW w:w="798" w:type="dxa"/>
          </w:tcPr>
          <w:p w14:paraId="37F6EDE4"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2025</w:t>
            </w:r>
          </w:p>
        </w:tc>
        <w:tc>
          <w:tcPr>
            <w:tcW w:w="1624" w:type="dxa"/>
          </w:tcPr>
          <w:p w14:paraId="17111B1F"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Отдел архитектуры и градостроительства администрации Завитинского района</w:t>
            </w:r>
          </w:p>
        </w:tc>
        <w:tc>
          <w:tcPr>
            <w:tcW w:w="2074" w:type="dxa"/>
          </w:tcPr>
          <w:p w14:paraId="064A3F32"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Количество предоставленных социальных выплат, ед.</w:t>
            </w:r>
          </w:p>
        </w:tc>
        <w:tc>
          <w:tcPr>
            <w:tcW w:w="880" w:type="dxa"/>
          </w:tcPr>
          <w:p w14:paraId="696706DA"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590" w:type="dxa"/>
          </w:tcPr>
          <w:p w14:paraId="307EC10C"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599" w:type="dxa"/>
          </w:tcPr>
          <w:p w14:paraId="09C0B9C3"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677" w:type="dxa"/>
          </w:tcPr>
          <w:p w14:paraId="41A31D7F"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567" w:type="dxa"/>
          </w:tcPr>
          <w:p w14:paraId="29AF58B2"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567" w:type="dxa"/>
          </w:tcPr>
          <w:p w14:paraId="46EA6A0C"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567" w:type="dxa"/>
          </w:tcPr>
          <w:p w14:paraId="29F32FD8"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567" w:type="dxa"/>
          </w:tcPr>
          <w:p w14:paraId="717F3101"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567" w:type="dxa"/>
          </w:tcPr>
          <w:p w14:paraId="3787F4C4"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567" w:type="dxa"/>
          </w:tcPr>
          <w:p w14:paraId="75C5D15A"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567" w:type="dxa"/>
          </w:tcPr>
          <w:p w14:paraId="40FD54D8"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567" w:type="dxa"/>
          </w:tcPr>
          <w:p w14:paraId="51ACB2B7"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107" w:type="dxa"/>
          </w:tcPr>
          <w:p w14:paraId="695104EC"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r>
      <w:tr w:rsidR="0099242C" w:rsidRPr="00D929A0" w14:paraId="40CFC457" w14:textId="77777777" w:rsidTr="007C0BEB">
        <w:trPr>
          <w:trHeight w:val="920"/>
          <w:jc w:val="center"/>
        </w:trPr>
        <w:tc>
          <w:tcPr>
            <w:tcW w:w="565" w:type="dxa"/>
          </w:tcPr>
          <w:p w14:paraId="249F8731"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w:t>
            </w:r>
          </w:p>
        </w:tc>
        <w:tc>
          <w:tcPr>
            <w:tcW w:w="1538" w:type="dxa"/>
            <w:vAlign w:val="center"/>
          </w:tcPr>
          <w:p w14:paraId="171224F7"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Предоставление молодой семье социальной выплаты при рождении (усыновлении) ребенка для компенсации расходов на приобретение (строительство) жилья</w:t>
            </w:r>
          </w:p>
        </w:tc>
        <w:tc>
          <w:tcPr>
            <w:tcW w:w="709" w:type="dxa"/>
          </w:tcPr>
          <w:p w14:paraId="2E20DA1E"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2015</w:t>
            </w:r>
          </w:p>
        </w:tc>
        <w:tc>
          <w:tcPr>
            <w:tcW w:w="798" w:type="dxa"/>
          </w:tcPr>
          <w:p w14:paraId="3D5C8831"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2025</w:t>
            </w:r>
          </w:p>
        </w:tc>
        <w:tc>
          <w:tcPr>
            <w:tcW w:w="1624" w:type="dxa"/>
          </w:tcPr>
          <w:p w14:paraId="21E18ABB"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Отдел архитектуры и градостроительства администрации Завитинского района</w:t>
            </w:r>
          </w:p>
        </w:tc>
        <w:tc>
          <w:tcPr>
            <w:tcW w:w="2074" w:type="dxa"/>
          </w:tcPr>
          <w:p w14:paraId="6493F3FC"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Количество </w:t>
            </w:r>
            <w:proofErr w:type="gramStart"/>
            <w:r w:rsidRPr="00D929A0">
              <w:rPr>
                <w:rFonts w:ascii="Times New Roman" w:hAnsi="Times New Roman" w:cs="Times New Roman"/>
                <w:sz w:val="20"/>
                <w:szCs w:val="20"/>
              </w:rPr>
              <w:t>предоставленных  социальных</w:t>
            </w:r>
            <w:proofErr w:type="gramEnd"/>
            <w:r w:rsidRPr="00D929A0">
              <w:rPr>
                <w:rFonts w:ascii="Times New Roman" w:hAnsi="Times New Roman" w:cs="Times New Roman"/>
                <w:sz w:val="20"/>
                <w:szCs w:val="20"/>
              </w:rPr>
              <w:t xml:space="preserve"> выплат, ед.</w:t>
            </w:r>
          </w:p>
        </w:tc>
        <w:tc>
          <w:tcPr>
            <w:tcW w:w="880" w:type="dxa"/>
          </w:tcPr>
          <w:p w14:paraId="1B03F266"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590" w:type="dxa"/>
          </w:tcPr>
          <w:p w14:paraId="01770375"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599" w:type="dxa"/>
          </w:tcPr>
          <w:p w14:paraId="4DCC4F28"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677" w:type="dxa"/>
          </w:tcPr>
          <w:p w14:paraId="32059F74"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567" w:type="dxa"/>
          </w:tcPr>
          <w:p w14:paraId="1CC2F5FE"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567" w:type="dxa"/>
          </w:tcPr>
          <w:p w14:paraId="7E63C45F"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567" w:type="dxa"/>
          </w:tcPr>
          <w:p w14:paraId="54716C11"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567" w:type="dxa"/>
          </w:tcPr>
          <w:p w14:paraId="1E4BB63F"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567" w:type="dxa"/>
          </w:tcPr>
          <w:p w14:paraId="599B6235"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567" w:type="dxa"/>
          </w:tcPr>
          <w:p w14:paraId="3913647F"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567" w:type="dxa"/>
          </w:tcPr>
          <w:p w14:paraId="38031C6D"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567" w:type="dxa"/>
          </w:tcPr>
          <w:p w14:paraId="6A665597"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1107" w:type="dxa"/>
          </w:tcPr>
          <w:p w14:paraId="72EE7372"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w:t>
            </w:r>
          </w:p>
        </w:tc>
      </w:tr>
    </w:tbl>
    <w:p w14:paraId="7DAC150B" w14:textId="77777777" w:rsidR="0099242C" w:rsidRPr="00D929A0" w:rsidRDefault="0099242C" w:rsidP="0099242C">
      <w:pPr>
        <w:spacing w:after="0" w:line="240" w:lineRule="auto"/>
        <w:jc w:val="both"/>
        <w:rPr>
          <w:rFonts w:ascii="Times New Roman" w:hAnsi="Times New Roman" w:cs="Times New Roman"/>
          <w:sz w:val="20"/>
          <w:szCs w:val="20"/>
        </w:rPr>
      </w:pPr>
    </w:p>
    <w:p w14:paraId="4DB04639" w14:textId="77777777" w:rsidR="0099242C" w:rsidRPr="00D929A0" w:rsidRDefault="0099242C" w:rsidP="0099242C">
      <w:pPr>
        <w:pStyle w:val="10"/>
        <w:spacing w:before="0" w:after="0"/>
        <w:jc w:val="both"/>
        <w:rPr>
          <w:rFonts w:ascii="Times New Roman" w:hAnsi="Times New Roman" w:cs="Times New Roman"/>
          <w:color w:val="auto"/>
          <w:sz w:val="20"/>
          <w:szCs w:val="20"/>
        </w:rPr>
      </w:pPr>
      <w:r w:rsidRPr="00D929A0">
        <w:rPr>
          <w:rFonts w:ascii="Times New Roman" w:hAnsi="Times New Roman" w:cs="Times New Roman"/>
          <w:color w:val="auto"/>
          <w:sz w:val="20"/>
          <w:szCs w:val="20"/>
        </w:rPr>
        <w:lastRenderedPageBreak/>
        <w:t>Приложение №3 «Ресурсное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w:t>
      </w:r>
    </w:p>
    <w:tbl>
      <w:tblPr>
        <w:tblW w:w="5100" w:type="pct"/>
        <w:tblInd w:w="-222" w:type="dxa"/>
        <w:tblCellMar>
          <w:top w:w="102" w:type="dxa"/>
          <w:left w:w="62" w:type="dxa"/>
          <w:bottom w:w="102" w:type="dxa"/>
          <w:right w:w="62" w:type="dxa"/>
        </w:tblCellMar>
        <w:tblLook w:val="04A0" w:firstRow="1" w:lastRow="0" w:firstColumn="1" w:lastColumn="0" w:noHBand="0" w:noVBand="1"/>
      </w:tblPr>
      <w:tblGrid>
        <w:gridCol w:w="421"/>
        <w:gridCol w:w="1510"/>
        <w:gridCol w:w="1807"/>
        <w:gridCol w:w="1549"/>
        <w:gridCol w:w="434"/>
        <w:gridCol w:w="370"/>
        <w:gridCol w:w="462"/>
        <w:gridCol w:w="437"/>
        <w:gridCol w:w="874"/>
        <w:gridCol w:w="774"/>
        <w:gridCol w:w="691"/>
        <w:gridCol w:w="774"/>
        <w:gridCol w:w="691"/>
        <w:gridCol w:w="700"/>
        <w:gridCol w:w="774"/>
        <w:gridCol w:w="774"/>
        <w:gridCol w:w="774"/>
        <w:gridCol w:w="700"/>
        <w:gridCol w:w="695"/>
        <w:gridCol w:w="682"/>
      </w:tblGrid>
      <w:tr w:rsidR="0099242C" w:rsidRPr="00D929A0" w14:paraId="1AD03895" w14:textId="77777777" w:rsidTr="007C0BEB">
        <w:tc>
          <w:tcPr>
            <w:tcW w:w="138" w:type="pct"/>
            <w:vMerge w:val="restart"/>
            <w:tcBorders>
              <w:top w:val="single" w:sz="4" w:space="0" w:color="auto"/>
              <w:left w:val="single" w:sz="4" w:space="0" w:color="auto"/>
              <w:bottom w:val="single" w:sz="4" w:space="0" w:color="auto"/>
              <w:right w:val="single" w:sz="4" w:space="0" w:color="auto"/>
            </w:tcBorders>
            <w:vAlign w:val="center"/>
            <w:hideMark/>
          </w:tcPr>
          <w:p w14:paraId="7E82E30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N п/п</w:t>
            </w:r>
          </w:p>
        </w:tc>
        <w:tc>
          <w:tcPr>
            <w:tcW w:w="476" w:type="pct"/>
            <w:vMerge w:val="restart"/>
            <w:tcBorders>
              <w:top w:val="single" w:sz="4" w:space="0" w:color="auto"/>
              <w:left w:val="single" w:sz="4" w:space="0" w:color="auto"/>
              <w:bottom w:val="single" w:sz="4" w:space="0" w:color="auto"/>
              <w:right w:val="single" w:sz="4" w:space="0" w:color="auto"/>
            </w:tcBorders>
            <w:vAlign w:val="center"/>
            <w:hideMark/>
          </w:tcPr>
          <w:p w14:paraId="7E4C7A1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Наименование муниципальной программы, подпрограммы, основного мероприятия</w:t>
            </w:r>
            <w:r w:rsidRPr="00D929A0">
              <w:rPr>
                <w:rFonts w:ascii="Times New Roman" w:eastAsia="Calibri" w:hAnsi="Times New Roman" w:cs="Times New Roman"/>
                <w:sz w:val="20"/>
                <w:szCs w:val="20"/>
              </w:rPr>
              <w:t>, мероприятия</w:t>
            </w:r>
          </w:p>
        </w:tc>
        <w:tc>
          <w:tcPr>
            <w:tcW w:w="555" w:type="pct"/>
            <w:vMerge w:val="restart"/>
            <w:tcBorders>
              <w:top w:val="single" w:sz="4" w:space="0" w:color="auto"/>
              <w:left w:val="single" w:sz="4" w:space="0" w:color="auto"/>
              <w:bottom w:val="single" w:sz="4" w:space="0" w:color="auto"/>
              <w:right w:val="single" w:sz="4" w:space="0" w:color="auto"/>
            </w:tcBorders>
            <w:vAlign w:val="center"/>
            <w:hideMark/>
          </w:tcPr>
          <w:p w14:paraId="56F438E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Координатор муниципальной программы, координатор подпрограммы, участники муниципальной программы</w:t>
            </w:r>
          </w:p>
        </w:tc>
        <w:tc>
          <w:tcPr>
            <w:tcW w:w="469" w:type="pct"/>
            <w:vMerge w:val="restart"/>
            <w:tcBorders>
              <w:top w:val="single" w:sz="4" w:space="0" w:color="auto"/>
              <w:left w:val="single" w:sz="4" w:space="0" w:color="auto"/>
              <w:bottom w:val="single" w:sz="4" w:space="0" w:color="auto"/>
              <w:right w:val="single" w:sz="4" w:space="0" w:color="auto"/>
            </w:tcBorders>
            <w:vAlign w:val="center"/>
            <w:hideMark/>
          </w:tcPr>
          <w:p w14:paraId="723764C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Источники финансирования</w:t>
            </w:r>
          </w:p>
        </w:tc>
        <w:tc>
          <w:tcPr>
            <w:tcW w:w="563" w:type="pct"/>
            <w:gridSpan w:val="4"/>
            <w:tcBorders>
              <w:top w:val="single" w:sz="4" w:space="0" w:color="auto"/>
              <w:left w:val="single" w:sz="4" w:space="0" w:color="auto"/>
              <w:bottom w:val="single" w:sz="4" w:space="0" w:color="auto"/>
              <w:right w:val="single" w:sz="4" w:space="0" w:color="auto"/>
            </w:tcBorders>
            <w:vAlign w:val="center"/>
            <w:hideMark/>
          </w:tcPr>
          <w:p w14:paraId="52214FD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 xml:space="preserve">Код бюджетной классификации </w:t>
            </w:r>
          </w:p>
        </w:tc>
        <w:tc>
          <w:tcPr>
            <w:tcW w:w="2797" w:type="pct"/>
            <w:gridSpan w:val="12"/>
            <w:tcBorders>
              <w:top w:val="single" w:sz="4" w:space="0" w:color="auto"/>
              <w:left w:val="single" w:sz="4" w:space="0" w:color="auto"/>
              <w:bottom w:val="single" w:sz="4" w:space="0" w:color="auto"/>
              <w:right w:val="single" w:sz="4" w:space="0" w:color="auto"/>
            </w:tcBorders>
            <w:vAlign w:val="center"/>
            <w:hideMark/>
          </w:tcPr>
          <w:p w14:paraId="63003A7A"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Оценка расходов (тыс. рублей)</w:t>
            </w:r>
          </w:p>
        </w:tc>
      </w:tr>
      <w:tr w:rsidR="0099242C" w:rsidRPr="00D929A0" w14:paraId="60CEA6F5" w14:textId="77777777" w:rsidTr="007C0BEB">
        <w:trPr>
          <w:cantSplit/>
          <w:trHeight w:val="1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772F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12D9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FC45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D05F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hideMark/>
          </w:tcPr>
          <w:p w14:paraId="22D9C67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ГРБС</w:t>
            </w:r>
          </w:p>
        </w:tc>
        <w:tc>
          <w:tcPr>
            <w:tcW w:w="122" w:type="pct"/>
            <w:tcBorders>
              <w:top w:val="single" w:sz="4" w:space="0" w:color="auto"/>
              <w:left w:val="single" w:sz="4" w:space="0" w:color="auto"/>
              <w:bottom w:val="single" w:sz="4" w:space="0" w:color="auto"/>
              <w:right w:val="single" w:sz="4" w:space="0" w:color="auto"/>
            </w:tcBorders>
            <w:textDirection w:val="btLr"/>
            <w:vAlign w:val="center"/>
            <w:hideMark/>
          </w:tcPr>
          <w:p w14:paraId="179EB95D" w14:textId="77777777" w:rsidR="0099242C" w:rsidRPr="00D929A0" w:rsidRDefault="0099242C" w:rsidP="007C0BEB">
            <w:pPr>
              <w:spacing w:after="0" w:line="240" w:lineRule="auto"/>
              <w:jc w:val="both"/>
              <w:rPr>
                <w:rFonts w:ascii="Times New Roman" w:eastAsia="Calibri" w:hAnsi="Times New Roman" w:cs="Times New Roman"/>
                <w:sz w:val="20"/>
                <w:szCs w:val="20"/>
              </w:rPr>
            </w:pPr>
            <w:proofErr w:type="spellStart"/>
            <w:r w:rsidRPr="00D929A0">
              <w:rPr>
                <w:rFonts w:ascii="Times New Roman" w:eastAsia="Calibri" w:hAnsi="Times New Roman" w:cs="Times New Roman"/>
                <w:sz w:val="20"/>
                <w:szCs w:val="20"/>
              </w:rPr>
              <w:t>Рз</w:t>
            </w:r>
            <w:proofErr w:type="spellEnd"/>
            <w:r w:rsidRPr="00D929A0">
              <w:rPr>
                <w:rFonts w:ascii="Times New Roman" w:eastAsia="Calibri" w:hAnsi="Times New Roman" w:cs="Times New Roman"/>
                <w:sz w:val="20"/>
                <w:szCs w:val="20"/>
              </w:rPr>
              <w:t xml:space="preserve"> ПР</w:t>
            </w:r>
          </w:p>
        </w:tc>
        <w:tc>
          <w:tcPr>
            <w:tcW w:w="151" w:type="pct"/>
            <w:tcBorders>
              <w:top w:val="single" w:sz="4" w:space="0" w:color="auto"/>
              <w:left w:val="single" w:sz="4" w:space="0" w:color="auto"/>
              <w:bottom w:val="single" w:sz="4" w:space="0" w:color="auto"/>
              <w:right w:val="single" w:sz="4" w:space="0" w:color="auto"/>
            </w:tcBorders>
            <w:textDirection w:val="btLr"/>
            <w:vAlign w:val="center"/>
            <w:hideMark/>
          </w:tcPr>
          <w:p w14:paraId="3F39F63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ЦСР</w:t>
            </w: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14:paraId="2DA8204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ВР</w:t>
            </w:r>
          </w:p>
        </w:tc>
        <w:tc>
          <w:tcPr>
            <w:tcW w:w="272" w:type="pct"/>
            <w:tcBorders>
              <w:top w:val="single" w:sz="4" w:space="0" w:color="auto"/>
              <w:left w:val="single" w:sz="4" w:space="0" w:color="auto"/>
              <w:bottom w:val="single" w:sz="4" w:space="0" w:color="auto"/>
              <w:right w:val="single" w:sz="4" w:space="0" w:color="auto"/>
            </w:tcBorders>
            <w:vAlign w:val="center"/>
            <w:hideMark/>
          </w:tcPr>
          <w:p w14:paraId="25EB44B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Всего</w:t>
            </w:r>
          </w:p>
        </w:tc>
        <w:tc>
          <w:tcPr>
            <w:tcW w:w="237" w:type="pct"/>
            <w:tcBorders>
              <w:top w:val="single" w:sz="4" w:space="0" w:color="auto"/>
              <w:left w:val="single" w:sz="4" w:space="0" w:color="auto"/>
              <w:bottom w:val="single" w:sz="4" w:space="0" w:color="auto"/>
              <w:right w:val="single" w:sz="4" w:space="0" w:color="auto"/>
            </w:tcBorders>
            <w:vAlign w:val="center"/>
            <w:hideMark/>
          </w:tcPr>
          <w:p w14:paraId="4DB91E0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2015</w:t>
            </w:r>
          </w:p>
        </w:tc>
        <w:tc>
          <w:tcPr>
            <w:tcW w:w="223" w:type="pct"/>
            <w:tcBorders>
              <w:top w:val="single" w:sz="4" w:space="0" w:color="auto"/>
              <w:left w:val="single" w:sz="4" w:space="0" w:color="auto"/>
              <w:bottom w:val="single" w:sz="4" w:space="0" w:color="auto"/>
              <w:right w:val="single" w:sz="4" w:space="0" w:color="auto"/>
            </w:tcBorders>
            <w:vAlign w:val="center"/>
            <w:hideMark/>
          </w:tcPr>
          <w:p w14:paraId="51C155F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2016</w:t>
            </w:r>
          </w:p>
        </w:tc>
        <w:tc>
          <w:tcPr>
            <w:tcW w:w="237" w:type="pct"/>
            <w:tcBorders>
              <w:top w:val="single" w:sz="4" w:space="0" w:color="auto"/>
              <w:left w:val="single" w:sz="4" w:space="0" w:color="auto"/>
              <w:bottom w:val="single" w:sz="4" w:space="0" w:color="auto"/>
              <w:right w:val="single" w:sz="4" w:space="0" w:color="auto"/>
            </w:tcBorders>
            <w:vAlign w:val="center"/>
            <w:hideMark/>
          </w:tcPr>
          <w:p w14:paraId="010CE99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2017</w:t>
            </w:r>
          </w:p>
        </w:tc>
        <w:tc>
          <w:tcPr>
            <w:tcW w:w="223" w:type="pct"/>
            <w:tcBorders>
              <w:top w:val="single" w:sz="4" w:space="0" w:color="auto"/>
              <w:left w:val="single" w:sz="4" w:space="0" w:color="auto"/>
              <w:bottom w:val="single" w:sz="4" w:space="0" w:color="auto"/>
              <w:right w:val="single" w:sz="4" w:space="0" w:color="auto"/>
            </w:tcBorders>
            <w:vAlign w:val="center"/>
            <w:hideMark/>
          </w:tcPr>
          <w:p w14:paraId="676AD49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2018</w:t>
            </w:r>
          </w:p>
        </w:tc>
        <w:tc>
          <w:tcPr>
            <w:tcW w:w="226" w:type="pct"/>
            <w:tcBorders>
              <w:top w:val="single" w:sz="4" w:space="0" w:color="auto"/>
              <w:left w:val="single" w:sz="4" w:space="0" w:color="auto"/>
              <w:bottom w:val="single" w:sz="4" w:space="0" w:color="auto"/>
              <w:right w:val="single" w:sz="4" w:space="0" w:color="auto"/>
            </w:tcBorders>
            <w:vAlign w:val="center"/>
            <w:hideMark/>
          </w:tcPr>
          <w:p w14:paraId="0869C92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2019</w:t>
            </w:r>
          </w:p>
        </w:tc>
        <w:tc>
          <w:tcPr>
            <w:tcW w:w="237" w:type="pct"/>
            <w:tcBorders>
              <w:top w:val="single" w:sz="4" w:space="0" w:color="auto"/>
              <w:left w:val="single" w:sz="4" w:space="0" w:color="auto"/>
              <w:bottom w:val="single" w:sz="4" w:space="0" w:color="auto"/>
              <w:right w:val="single" w:sz="4" w:space="0" w:color="auto"/>
            </w:tcBorders>
            <w:vAlign w:val="center"/>
            <w:hideMark/>
          </w:tcPr>
          <w:p w14:paraId="5D56692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2020</w:t>
            </w:r>
          </w:p>
        </w:tc>
        <w:tc>
          <w:tcPr>
            <w:tcW w:w="237" w:type="pct"/>
            <w:tcBorders>
              <w:top w:val="single" w:sz="4" w:space="0" w:color="auto"/>
              <w:left w:val="single" w:sz="4" w:space="0" w:color="auto"/>
              <w:bottom w:val="single" w:sz="4" w:space="0" w:color="auto"/>
              <w:right w:val="single" w:sz="4" w:space="0" w:color="auto"/>
            </w:tcBorders>
            <w:vAlign w:val="center"/>
            <w:hideMark/>
          </w:tcPr>
          <w:p w14:paraId="570CFFC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2021</w:t>
            </w:r>
          </w:p>
        </w:tc>
        <w:tc>
          <w:tcPr>
            <w:tcW w:w="237" w:type="pct"/>
            <w:tcBorders>
              <w:top w:val="single" w:sz="4" w:space="0" w:color="auto"/>
              <w:left w:val="single" w:sz="4" w:space="0" w:color="auto"/>
              <w:bottom w:val="single" w:sz="4" w:space="0" w:color="auto"/>
              <w:right w:val="single" w:sz="4" w:space="0" w:color="auto"/>
            </w:tcBorders>
            <w:vAlign w:val="center"/>
            <w:hideMark/>
          </w:tcPr>
          <w:p w14:paraId="28BCF30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2022</w:t>
            </w:r>
          </w:p>
        </w:tc>
        <w:tc>
          <w:tcPr>
            <w:tcW w:w="226" w:type="pct"/>
            <w:tcBorders>
              <w:top w:val="single" w:sz="4" w:space="0" w:color="auto"/>
              <w:left w:val="single" w:sz="4" w:space="0" w:color="auto"/>
              <w:bottom w:val="single" w:sz="4" w:space="0" w:color="auto"/>
              <w:right w:val="single" w:sz="4" w:space="0" w:color="auto"/>
            </w:tcBorders>
            <w:vAlign w:val="center"/>
            <w:hideMark/>
          </w:tcPr>
          <w:p w14:paraId="73C4DBF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2023</w:t>
            </w:r>
          </w:p>
        </w:tc>
        <w:tc>
          <w:tcPr>
            <w:tcW w:w="224" w:type="pct"/>
            <w:tcBorders>
              <w:top w:val="single" w:sz="4" w:space="0" w:color="auto"/>
              <w:left w:val="single" w:sz="4" w:space="0" w:color="auto"/>
              <w:bottom w:val="single" w:sz="4" w:space="0" w:color="auto"/>
              <w:right w:val="single" w:sz="4" w:space="0" w:color="auto"/>
            </w:tcBorders>
            <w:vAlign w:val="center"/>
            <w:hideMark/>
          </w:tcPr>
          <w:p w14:paraId="62376CF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2024</w:t>
            </w:r>
          </w:p>
        </w:tc>
        <w:tc>
          <w:tcPr>
            <w:tcW w:w="220" w:type="pct"/>
            <w:tcBorders>
              <w:top w:val="single" w:sz="4" w:space="0" w:color="auto"/>
              <w:left w:val="single" w:sz="4" w:space="0" w:color="auto"/>
              <w:bottom w:val="single" w:sz="4" w:space="0" w:color="auto"/>
              <w:right w:val="single" w:sz="4" w:space="0" w:color="auto"/>
            </w:tcBorders>
            <w:vAlign w:val="center"/>
            <w:hideMark/>
          </w:tcPr>
          <w:p w14:paraId="035B4E1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2025</w:t>
            </w:r>
          </w:p>
        </w:tc>
      </w:tr>
      <w:tr w:rsidR="0099242C" w:rsidRPr="00D929A0" w14:paraId="63148BE4" w14:textId="77777777" w:rsidTr="007C0BEB">
        <w:tc>
          <w:tcPr>
            <w:tcW w:w="138" w:type="pct"/>
            <w:tcBorders>
              <w:top w:val="single" w:sz="4" w:space="0" w:color="auto"/>
              <w:left w:val="single" w:sz="4" w:space="0" w:color="auto"/>
              <w:bottom w:val="single" w:sz="4" w:space="0" w:color="auto"/>
              <w:right w:val="single" w:sz="4" w:space="0" w:color="auto"/>
            </w:tcBorders>
            <w:hideMark/>
          </w:tcPr>
          <w:p w14:paraId="72E7FB7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w:t>
            </w:r>
          </w:p>
        </w:tc>
        <w:tc>
          <w:tcPr>
            <w:tcW w:w="476" w:type="pct"/>
            <w:tcBorders>
              <w:top w:val="single" w:sz="4" w:space="0" w:color="auto"/>
              <w:left w:val="single" w:sz="4" w:space="0" w:color="auto"/>
              <w:bottom w:val="single" w:sz="4" w:space="0" w:color="auto"/>
              <w:right w:val="single" w:sz="4" w:space="0" w:color="auto"/>
            </w:tcBorders>
            <w:hideMark/>
          </w:tcPr>
          <w:p w14:paraId="48A6E4B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hideMark/>
          </w:tcPr>
          <w:p w14:paraId="45A1FEB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w:t>
            </w:r>
          </w:p>
        </w:tc>
        <w:tc>
          <w:tcPr>
            <w:tcW w:w="469" w:type="pct"/>
            <w:tcBorders>
              <w:top w:val="single" w:sz="4" w:space="0" w:color="auto"/>
              <w:left w:val="single" w:sz="4" w:space="0" w:color="auto"/>
              <w:bottom w:val="single" w:sz="4" w:space="0" w:color="auto"/>
              <w:right w:val="single" w:sz="4" w:space="0" w:color="auto"/>
            </w:tcBorders>
            <w:hideMark/>
          </w:tcPr>
          <w:p w14:paraId="72B5034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4</w:t>
            </w:r>
          </w:p>
        </w:tc>
        <w:tc>
          <w:tcPr>
            <w:tcW w:w="147" w:type="pct"/>
            <w:tcBorders>
              <w:top w:val="single" w:sz="4" w:space="0" w:color="auto"/>
              <w:left w:val="single" w:sz="4" w:space="0" w:color="auto"/>
              <w:bottom w:val="single" w:sz="4" w:space="0" w:color="auto"/>
              <w:right w:val="single" w:sz="4" w:space="0" w:color="auto"/>
            </w:tcBorders>
            <w:hideMark/>
          </w:tcPr>
          <w:p w14:paraId="254B840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5</w:t>
            </w:r>
          </w:p>
        </w:tc>
        <w:tc>
          <w:tcPr>
            <w:tcW w:w="122" w:type="pct"/>
            <w:tcBorders>
              <w:top w:val="single" w:sz="4" w:space="0" w:color="auto"/>
              <w:left w:val="single" w:sz="4" w:space="0" w:color="auto"/>
              <w:bottom w:val="single" w:sz="4" w:space="0" w:color="auto"/>
              <w:right w:val="single" w:sz="4" w:space="0" w:color="auto"/>
            </w:tcBorders>
            <w:hideMark/>
          </w:tcPr>
          <w:p w14:paraId="5D13B94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6</w:t>
            </w:r>
          </w:p>
        </w:tc>
        <w:tc>
          <w:tcPr>
            <w:tcW w:w="151" w:type="pct"/>
            <w:tcBorders>
              <w:top w:val="single" w:sz="4" w:space="0" w:color="auto"/>
              <w:left w:val="single" w:sz="4" w:space="0" w:color="auto"/>
              <w:bottom w:val="single" w:sz="4" w:space="0" w:color="auto"/>
              <w:right w:val="single" w:sz="4" w:space="0" w:color="auto"/>
            </w:tcBorders>
            <w:hideMark/>
          </w:tcPr>
          <w:p w14:paraId="58B8E63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7</w:t>
            </w:r>
          </w:p>
        </w:tc>
        <w:tc>
          <w:tcPr>
            <w:tcW w:w="143" w:type="pct"/>
            <w:tcBorders>
              <w:top w:val="single" w:sz="4" w:space="0" w:color="auto"/>
              <w:left w:val="single" w:sz="4" w:space="0" w:color="auto"/>
              <w:bottom w:val="single" w:sz="4" w:space="0" w:color="auto"/>
              <w:right w:val="single" w:sz="4" w:space="0" w:color="auto"/>
            </w:tcBorders>
            <w:hideMark/>
          </w:tcPr>
          <w:p w14:paraId="48648FA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8</w:t>
            </w:r>
          </w:p>
        </w:tc>
        <w:tc>
          <w:tcPr>
            <w:tcW w:w="272" w:type="pct"/>
            <w:tcBorders>
              <w:top w:val="single" w:sz="4" w:space="0" w:color="auto"/>
              <w:left w:val="single" w:sz="4" w:space="0" w:color="auto"/>
              <w:bottom w:val="single" w:sz="4" w:space="0" w:color="auto"/>
              <w:right w:val="single" w:sz="4" w:space="0" w:color="auto"/>
            </w:tcBorders>
            <w:hideMark/>
          </w:tcPr>
          <w:p w14:paraId="54E7613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9</w:t>
            </w:r>
          </w:p>
        </w:tc>
        <w:tc>
          <w:tcPr>
            <w:tcW w:w="237" w:type="pct"/>
            <w:tcBorders>
              <w:top w:val="single" w:sz="4" w:space="0" w:color="auto"/>
              <w:left w:val="single" w:sz="4" w:space="0" w:color="auto"/>
              <w:bottom w:val="single" w:sz="4" w:space="0" w:color="auto"/>
              <w:right w:val="single" w:sz="4" w:space="0" w:color="auto"/>
            </w:tcBorders>
            <w:hideMark/>
          </w:tcPr>
          <w:p w14:paraId="4B8A591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10</w:t>
            </w:r>
          </w:p>
        </w:tc>
        <w:tc>
          <w:tcPr>
            <w:tcW w:w="223" w:type="pct"/>
            <w:tcBorders>
              <w:top w:val="single" w:sz="4" w:space="0" w:color="auto"/>
              <w:left w:val="single" w:sz="4" w:space="0" w:color="auto"/>
              <w:bottom w:val="single" w:sz="4" w:space="0" w:color="auto"/>
              <w:right w:val="single" w:sz="4" w:space="0" w:color="auto"/>
            </w:tcBorders>
            <w:hideMark/>
          </w:tcPr>
          <w:p w14:paraId="1589CCB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11</w:t>
            </w:r>
          </w:p>
        </w:tc>
        <w:tc>
          <w:tcPr>
            <w:tcW w:w="237" w:type="pct"/>
            <w:tcBorders>
              <w:top w:val="single" w:sz="4" w:space="0" w:color="auto"/>
              <w:left w:val="single" w:sz="4" w:space="0" w:color="auto"/>
              <w:bottom w:val="single" w:sz="4" w:space="0" w:color="auto"/>
              <w:right w:val="single" w:sz="4" w:space="0" w:color="auto"/>
            </w:tcBorders>
            <w:hideMark/>
          </w:tcPr>
          <w:p w14:paraId="627E27E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12</w:t>
            </w:r>
          </w:p>
        </w:tc>
        <w:tc>
          <w:tcPr>
            <w:tcW w:w="223" w:type="pct"/>
            <w:tcBorders>
              <w:top w:val="single" w:sz="4" w:space="0" w:color="auto"/>
              <w:left w:val="single" w:sz="4" w:space="0" w:color="auto"/>
              <w:bottom w:val="single" w:sz="4" w:space="0" w:color="auto"/>
              <w:right w:val="single" w:sz="4" w:space="0" w:color="auto"/>
            </w:tcBorders>
            <w:hideMark/>
          </w:tcPr>
          <w:p w14:paraId="1CCE541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13</w:t>
            </w:r>
          </w:p>
        </w:tc>
        <w:tc>
          <w:tcPr>
            <w:tcW w:w="226" w:type="pct"/>
            <w:tcBorders>
              <w:top w:val="single" w:sz="4" w:space="0" w:color="auto"/>
              <w:left w:val="single" w:sz="4" w:space="0" w:color="auto"/>
              <w:bottom w:val="single" w:sz="4" w:space="0" w:color="auto"/>
              <w:right w:val="single" w:sz="4" w:space="0" w:color="auto"/>
            </w:tcBorders>
            <w:hideMark/>
          </w:tcPr>
          <w:p w14:paraId="327DAC0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14</w:t>
            </w:r>
          </w:p>
        </w:tc>
        <w:tc>
          <w:tcPr>
            <w:tcW w:w="237" w:type="pct"/>
            <w:tcBorders>
              <w:top w:val="single" w:sz="4" w:space="0" w:color="auto"/>
              <w:left w:val="single" w:sz="4" w:space="0" w:color="auto"/>
              <w:bottom w:val="single" w:sz="4" w:space="0" w:color="auto"/>
              <w:right w:val="single" w:sz="4" w:space="0" w:color="auto"/>
            </w:tcBorders>
            <w:hideMark/>
          </w:tcPr>
          <w:p w14:paraId="1A3DA46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15</w:t>
            </w:r>
          </w:p>
        </w:tc>
        <w:tc>
          <w:tcPr>
            <w:tcW w:w="237" w:type="pct"/>
            <w:tcBorders>
              <w:top w:val="single" w:sz="4" w:space="0" w:color="auto"/>
              <w:left w:val="single" w:sz="4" w:space="0" w:color="auto"/>
              <w:bottom w:val="single" w:sz="4" w:space="0" w:color="auto"/>
              <w:right w:val="single" w:sz="4" w:space="0" w:color="auto"/>
            </w:tcBorders>
            <w:hideMark/>
          </w:tcPr>
          <w:p w14:paraId="49D8895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16</w:t>
            </w:r>
          </w:p>
        </w:tc>
        <w:tc>
          <w:tcPr>
            <w:tcW w:w="237" w:type="pct"/>
            <w:tcBorders>
              <w:top w:val="single" w:sz="4" w:space="0" w:color="auto"/>
              <w:left w:val="single" w:sz="4" w:space="0" w:color="auto"/>
              <w:bottom w:val="single" w:sz="4" w:space="0" w:color="auto"/>
              <w:right w:val="single" w:sz="4" w:space="0" w:color="auto"/>
            </w:tcBorders>
            <w:hideMark/>
          </w:tcPr>
          <w:p w14:paraId="13198F7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17</w:t>
            </w:r>
          </w:p>
        </w:tc>
        <w:tc>
          <w:tcPr>
            <w:tcW w:w="226" w:type="pct"/>
            <w:tcBorders>
              <w:top w:val="single" w:sz="4" w:space="0" w:color="auto"/>
              <w:left w:val="single" w:sz="4" w:space="0" w:color="auto"/>
              <w:bottom w:val="single" w:sz="4" w:space="0" w:color="auto"/>
              <w:right w:val="single" w:sz="4" w:space="0" w:color="auto"/>
            </w:tcBorders>
            <w:hideMark/>
          </w:tcPr>
          <w:p w14:paraId="56A2BA2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18</w:t>
            </w:r>
          </w:p>
        </w:tc>
        <w:tc>
          <w:tcPr>
            <w:tcW w:w="224" w:type="pct"/>
            <w:tcBorders>
              <w:top w:val="single" w:sz="4" w:space="0" w:color="auto"/>
              <w:left w:val="single" w:sz="4" w:space="0" w:color="auto"/>
              <w:bottom w:val="single" w:sz="4" w:space="0" w:color="auto"/>
              <w:right w:val="single" w:sz="4" w:space="0" w:color="auto"/>
            </w:tcBorders>
            <w:hideMark/>
          </w:tcPr>
          <w:p w14:paraId="3BCC3AC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19</w:t>
            </w:r>
          </w:p>
        </w:tc>
        <w:tc>
          <w:tcPr>
            <w:tcW w:w="220" w:type="pct"/>
            <w:tcBorders>
              <w:top w:val="single" w:sz="4" w:space="0" w:color="auto"/>
              <w:left w:val="single" w:sz="4" w:space="0" w:color="auto"/>
              <w:bottom w:val="single" w:sz="4" w:space="0" w:color="auto"/>
              <w:right w:val="single" w:sz="4" w:space="0" w:color="auto"/>
            </w:tcBorders>
            <w:hideMark/>
          </w:tcPr>
          <w:p w14:paraId="24F8424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w:t>
            </w:r>
          </w:p>
        </w:tc>
      </w:tr>
      <w:tr w:rsidR="0099242C" w:rsidRPr="00D929A0" w14:paraId="5B9BB105" w14:textId="77777777" w:rsidTr="007C0BEB">
        <w:tc>
          <w:tcPr>
            <w:tcW w:w="138" w:type="pct"/>
            <w:vMerge w:val="restart"/>
            <w:tcBorders>
              <w:top w:val="single" w:sz="4" w:space="0" w:color="auto"/>
              <w:left w:val="single" w:sz="4" w:space="0" w:color="auto"/>
              <w:bottom w:val="single" w:sz="4" w:space="0" w:color="auto"/>
              <w:right w:val="single" w:sz="4" w:space="0" w:color="auto"/>
            </w:tcBorders>
          </w:tcPr>
          <w:p w14:paraId="264796B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76" w:type="pct"/>
            <w:vMerge w:val="restart"/>
            <w:tcBorders>
              <w:top w:val="single" w:sz="4" w:space="0" w:color="auto"/>
              <w:left w:val="single" w:sz="4" w:space="0" w:color="auto"/>
              <w:bottom w:val="single" w:sz="4" w:space="0" w:color="auto"/>
              <w:right w:val="single" w:sz="4" w:space="0" w:color="auto"/>
            </w:tcBorders>
          </w:tcPr>
          <w:p w14:paraId="236D27F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Муниципальная программа «Обеспечение жильем молодых семей в Завитинском районе»</w:t>
            </w:r>
          </w:p>
          <w:p w14:paraId="2DA23D5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555" w:type="pct"/>
            <w:vMerge w:val="restart"/>
            <w:tcBorders>
              <w:top w:val="single" w:sz="4" w:space="0" w:color="auto"/>
              <w:left w:val="single" w:sz="4" w:space="0" w:color="auto"/>
              <w:bottom w:val="single" w:sz="4" w:space="0" w:color="auto"/>
              <w:right w:val="single" w:sz="4" w:space="0" w:color="auto"/>
            </w:tcBorders>
            <w:hideMark/>
          </w:tcPr>
          <w:p w14:paraId="4418F971" w14:textId="77777777" w:rsidR="0099242C" w:rsidRPr="00D929A0" w:rsidRDefault="0099242C" w:rsidP="007C0BEB">
            <w:pPr>
              <w:pStyle w:val="af3"/>
              <w:rPr>
                <w:rFonts w:ascii="Times New Roman" w:hAnsi="Times New Roman" w:cs="Times New Roman"/>
                <w:sz w:val="20"/>
                <w:szCs w:val="20"/>
              </w:rPr>
            </w:pPr>
            <w:r w:rsidRPr="00D929A0">
              <w:rPr>
                <w:rFonts w:ascii="Times New Roman" w:eastAsia="Calibri" w:hAnsi="Times New Roman" w:cs="Times New Roman"/>
                <w:sz w:val="20"/>
                <w:szCs w:val="20"/>
              </w:rPr>
              <w:t>Координатор муниципальной программы: отдел архитектуры и градостроительства</w:t>
            </w:r>
            <w:r w:rsidRPr="00D929A0">
              <w:rPr>
                <w:rFonts w:ascii="Times New Roman" w:hAnsi="Times New Roman" w:cs="Times New Roman"/>
                <w:sz w:val="20"/>
                <w:szCs w:val="20"/>
              </w:rPr>
              <w:t xml:space="preserve"> администрации Завитинского района;</w:t>
            </w:r>
          </w:p>
          <w:p w14:paraId="0D264A0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молодые семьи</w:t>
            </w:r>
          </w:p>
        </w:tc>
        <w:tc>
          <w:tcPr>
            <w:tcW w:w="469" w:type="pct"/>
            <w:tcBorders>
              <w:top w:val="single" w:sz="4" w:space="0" w:color="auto"/>
              <w:left w:val="single" w:sz="4" w:space="0" w:color="auto"/>
              <w:bottom w:val="single" w:sz="4" w:space="0" w:color="auto"/>
              <w:right w:val="single" w:sz="4" w:space="0" w:color="auto"/>
            </w:tcBorders>
            <w:hideMark/>
          </w:tcPr>
          <w:p w14:paraId="10F2D08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Всего</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E377B2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002</w:t>
            </w:r>
          </w:p>
        </w:tc>
        <w:tc>
          <w:tcPr>
            <w:tcW w:w="1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17D51E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1003</w:t>
            </w:r>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FBBDB9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5500000000</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4E507E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322</w:t>
            </w:r>
          </w:p>
        </w:tc>
        <w:tc>
          <w:tcPr>
            <w:tcW w:w="272" w:type="pct"/>
            <w:tcBorders>
              <w:top w:val="single" w:sz="4" w:space="0" w:color="auto"/>
              <w:left w:val="single" w:sz="4" w:space="0" w:color="auto"/>
              <w:bottom w:val="single" w:sz="4" w:space="0" w:color="auto"/>
              <w:right w:val="single" w:sz="4" w:space="0" w:color="auto"/>
            </w:tcBorders>
            <w:hideMark/>
          </w:tcPr>
          <w:p w14:paraId="416DEC89"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eastAsia="Calibri" w:hAnsi="Times New Roman" w:cs="Times New Roman"/>
                <w:b/>
                <w:sz w:val="20"/>
                <w:szCs w:val="20"/>
              </w:rPr>
              <w:t>17478,69</w:t>
            </w:r>
          </w:p>
        </w:tc>
        <w:tc>
          <w:tcPr>
            <w:tcW w:w="237" w:type="pct"/>
            <w:tcBorders>
              <w:top w:val="single" w:sz="4" w:space="0" w:color="auto"/>
              <w:left w:val="single" w:sz="4" w:space="0" w:color="auto"/>
              <w:bottom w:val="single" w:sz="4" w:space="0" w:color="auto"/>
              <w:right w:val="single" w:sz="4" w:space="0" w:color="auto"/>
            </w:tcBorders>
            <w:hideMark/>
          </w:tcPr>
          <w:p w14:paraId="31180AA7" w14:textId="77777777" w:rsidR="0099242C" w:rsidRPr="00D929A0" w:rsidRDefault="0099242C" w:rsidP="007C0BEB">
            <w:pPr>
              <w:pStyle w:val="af3"/>
              <w:rPr>
                <w:rFonts w:ascii="Times New Roman" w:hAnsi="Times New Roman" w:cs="Times New Roman"/>
                <w:b/>
                <w:sz w:val="20"/>
                <w:szCs w:val="20"/>
              </w:rPr>
            </w:pPr>
            <w:r w:rsidRPr="00D929A0">
              <w:rPr>
                <w:rFonts w:ascii="Times New Roman" w:hAnsi="Times New Roman" w:cs="Times New Roman"/>
                <w:b/>
                <w:sz w:val="20"/>
                <w:szCs w:val="20"/>
              </w:rPr>
              <w:t>2650,0</w:t>
            </w:r>
          </w:p>
        </w:tc>
        <w:tc>
          <w:tcPr>
            <w:tcW w:w="223" w:type="pct"/>
            <w:tcBorders>
              <w:top w:val="single" w:sz="4" w:space="0" w:color="auto"/>
              <w:left w:val="single" w:sz="4" w:space="0" w:color="auto"/>
              <w:bottom w:val="single" w:sz="4" w:space="0" w:color="auto"/>
              <w:right w:val="single" w:sz="4" w:space="0" w:color="auto"/>
            </w:tcBorders>
            <w:hideMark/>
          </w:tcPr>
          <w:p w14:paraId="025D7C11" w14:textId="77777777" w:rsidR="0099242C" w:rsidRPr="00D929A0" w:rsidRDefault="0099242C" w:rsidP="007C0BEB">
            <w:pPr>
              <w:pStyle w:val="af3"/>
              <w:rPr>
                <w:rFonts w:ascii="Times New Roman" w:hAnsi="Times New Roman" w:cs="Times New Roman"/>
                <w:b/>
                <w:sz w:val="20"/>
                <w:szCs w:val="20"/>
              </w:rPr>
            </w:pPr>
            <w:r w:rsidRPr="00D929A0">
              <w:rPr>
                <w:rFonts w:ascii="Times New Roman" w:hAnsi="Times New Roman" w:cs="Times New Roman"/>
                <w:b/>
                <w:sz w:val="20"/>
                <w:szCs w:val="20"/>
              </w:rPr>
              <w:t>1600,0</w:t>
            </w:r>
          </w:p>
        </w:tc>
        <w:tc>
          <w:tcPr>
            <w:tcW w:w="237" w:type="pct"/>
            <w:tcBorders>
              <w:top w:val="single" w:sz="4" w:space="0" w:color="auto"/>
              <w:left w:val="single" w:sz="4" w:space="0" w:color="auto"/>
              <w:bottom w:val="single" w:sz="4" w:space="0" w:color="auto"/>
              <w:right w:val="single" w:sz="4" w:space="0" w:color="auto"/>
            </w:tcBorders>
            <w:hideMark/>
          </w:tcPr>
          <w:p w14:paraId="576D5205" w14:textId="77777777" w:rsidR="0099242C" w:rsidRPr="00D929A0" w:rsidRDefault="0099242C" w:rsidP="007C0BEB">
            <w:pPr>
              <w:pStyle w:val="af3"/>
              <w:rPr>
                <w:rFonts w:ascii="Times New Roman" w:hAnsi="Times New Roman" w:cs="Times New Roman"/>
                <w:b/>
                <w:sz w:val="20"/>
                <w:szCs w:val="20"/>
              </w:rPr>
            </w:pPr>
            <w:r w:rsidRPr="00D929A0">
              <w:rPr>
                <w:rFonts w:ascii="Times New Roman" w:hAnsi="Times New Roman" w:cs="Times New Roman"/>
                <w:b/>
                <w:sz w:val="20"/>
                <w:szCs w:val="20"/>
              </w:rPr>
              <w:t>2500,0</w:t>
            </w:r>
          </w:p>
        </w:tc>
        <w:tc>
          <w:tcPr>
            <w:tcW w:w="223" w:type="pct"/>
            <w:tcBorders>
              <w:top w:val="single" w:sz="4" w:space="0" w:color="auto"/>
              <w:left w:val="single" w:sz="4" w:space="0" w:color="auto"/>
              <w:bottom w:val="single" w:sz="4" w:space="0" w:color="auto"/>
              <w:right w:val="single" w:sz="4" w:space="0" w:color="auto"/>
            </w:tcBorders>
            <w:hideMark/>
          </w:tcPr>
          <w:p w14:paraId="17F06C5A" w14:textId="77777777" w:rsidR="0099242C" w:rsidRPr="00D929A0" w:rsidRDefault="0099242C" w:rsidP="007C0BEB">
            <w:pPr>
              <w:pStyle w:val="af3"/>
              <w:rPr>
                <w:rFonts w:ascii="Times New Roman" w:hAnsi="Times New Roman" w:cs="Times New Roman"/>
                <w:b/>
                <w:sz w:val="20"/>
                <w:szCs w:val="20"/>
              </w:rPr>
            </w:pPr>
            <w:r w:rsidRPr="00D929A0">
              <w:rPr>
                <w:rFonts w:ascii="Times New Roman" w:hAnsi="Times New Roman" w:cs="Times New Roman"/>
                <w:b/>
                <w:sz w:val="20"/>
                <w:szCs w:val="20"/>
              </w:rPr>
              <w:t>860,14</w:t>
            </w:r>
          </w:p>
        </w:tc>
        <w:tc>
          <w:tcPr>
            <w:tcW w:w="226" w:type="pct"/>
            <w:tcBorders>
              <w:top w:val="single" w:sz="4" w:space="0" w:color="auto"/>
              <w:left w:val="single" w:sz="4" w:space="0" w:color="auto"/>
              <w:bottom w:val="single" w:sz="4" w:space="0" w:color="auto"/>
              <w:right w:val="single" w:sz="4" w:space="0" w:color="auto"/>
            </w:tcBorders>
            <w:hideMark/>
          </w:tcPr>
          <w:p w14:paraId="7D797DB3" w14:textId="77777777" w:rsidR="0099242C" w:rsidRPr="00D929A0" w:rsidRDefault="0099242C" w:rsidP="007C0BEB">
            <w:pPr>
              <w:pStyle w:val="af3"/>
              <w:rPr>
                <w:rFonts w:ascii="Times New Roman" w:hAnsi="Times New Roman" w:cs="Times New Roman"/>
                <w:b/>
                <w:sz w:val="20"/>
                <w:szCs w:val="20"/>
              </w:rPr>
            </w:pPr>
            <w:r w:rsidRPr="00D929A0">
              <w:rPr>
                <w:rFonts w:ascii="Times New Roman" w:hAnsi="Times New Roman" w:cs="Times New Roman"/>
                <w:b/>
                <w:sz w:val="20"/>
                <w:szCs w:val="20"/>
              </w:rPr>
              <w:t>1000,0</w:t>
            </w:r>
          </w:p>
        </w:tc>
        <w:tc>
          <w:tcPr>
            <w:tcW w:w="237" w:type="pct"/>
            <w:tcBorders>
              <w:top w:val="single" w:sz="4" w:space="0" w:color="auto"/>
              <w:left w:val="single" w:sz="4" w:space="0" w:color="auto"/>
              <w:bottom w:val="single" w:sz="4" w:space="0" w:color="auto"/>
              <w:right w:val="single" w:sz="4" w:space="0" w:color="auto"/>
            </w:tcBorders>
            <w:hideMark/>
          </w:tcPr>
          <w:p w14:paraId="38D84765" w14:textId="77777777" w:rsidR="0099242C" w:rsidRPr="00D929A0" w:rsidRDefault="0099242C" w:rsidP="007C0BEB">
            <w:pPr>
              <w:pStyle w:val="af3"/>
              <w:rPr>
                <w:rFonts w:ascii="Times New Roman" w:hAnsi="Times New Roman" w:cs="Times New Roman"/>
                <w:b/>
                <w:sz w:val="20"/>
                <w:szCs w:val="20"/>
              </w:rPr>
            </w:pPr>
            <w:r w:rsidRPr="00D929A0">
              <w:rPr>
                <w:rFonts w:ascii="Times New Roman" w:hAnsi="Times New Roman" w:cs="Times New Roman"/>
                <w:b/>
                <w:sz w:val="20"/>
                <w:szCs w:val="20"/>
              </w:rPr>
              <w:t>1400,0</w:t>
            </w:r>
          </w:p>
        </w:tc>
        <w:tc>
          <w:tcPr>
            <w:tcW w:w="237" w:type="pct"/>
            <w:tcBorders>
              <w:top w:val="single" w:sz="4" w:space="0" w:color="auto"/>
              <w:left w:val="single" w:sz="4" w:space="0" w:color="auto"/>
              <w:bottom w:val="single" w:sz="4" w:space="0" w:color="auto"/>
              <w:right w:val="single" w:sz="4" w:space="0" w:color="auto"/>
            </w:tcBorders>
            <w:hideMark/>
          </w:tcPr>
          <w:p w14:paraId="5C37C1D6"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hAnsi="Times New Roman" w:cs="Times New Roman"/>
                <w:b/>
                <w:sz w:val="20"/>
                <w:szCs w:val="20"/>
              </w:rPr>
              <w:t>1500,0</w:t>
            </w:r>
          </w:p>
        </w:tc>
        <w:tc>
          <w:tcPr>
            <w:tcW w:w="237" w:type="pct"/>
            <w:tcBorders>
              <w:top w:val="single" w:sz="4" w:space="0" w:color="auto"/>
              <w:left w:val="single" w:sz="4" w:space="0" w:color="auto"/>
              <w:bottom w:val="single" w:sz="4" w:space="0" w:color="auto"/>
              <w:right w:val="single" w:sz="4" w:space="0" w:color="auto"/>
            </w:tcBorders>
            <w:hideMark/>
          </w:tcPr>
          <w:p w14:paraId="621407E8"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hAnsi="Times New Roman" w:cs="Times New Roman"/>
                <w:b/>
                <w:sz w:val="20"/>
                <w:szCs w:val="20"/>
              </w:rPr>
              <w:t>1650,95</w:t>
            </w:r>
          </w:p>
        </w:tc>
        <w:tc>
          <w:tcPr>
            <w:tcW w:w="226" w:type="pct"/>
            <w:tcBorders>
              <w:top w:val="single" w:sz="4" w:space="0" w:color="auto"/>
              <w:left w:val="single" w:sz="4" w:space="0" w:color="auto"/>
              <w:bottom w:val="single" w:sz="4" w:space="0" w:color="auto"/>
              <w:right w:val="single" w:sz="4" w:space="0" w:color="auto"/>
            </w:tcBorders>
            <w:hideMark/>
          </w:tcPr>
          <w:p w14:paraId="35802EF7"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hAnsi="Times New Roman" w:cs="Times New Roman"/>
                <w:b/>
                <w:sz w:val="20"/>
                <w:szCs w:val="20"/>
              </w:rPr>
              <w:t>1439,2</w:t>
            </w:r>
          </w:p>
        </w:tc>
        <w:tc>
          <w:tcPr>
            <w:tcW w:w="224" w:type="pct"/>
            <w:tcBorders>
              <w:top w:val="single" w:sz="4" w:space="0" w:color="auto"/>
              <w:left w:val="single" w:sz="4" w:space="0" w:color="auto"/>
              <w:bottom w:val="single" w:sz="4" w:space="0" w:color="auto"/>
              <w:right w:val="single" w:sz="4" w:space="0" w:color="auto"/>
            </w:tcBorders>
            <w:hideMark/>
          </w:tcPr>
          <w:p w14:paraId="119691D9"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hAnsi="Times New Roman" w:cs="Times New Roman"/>
                <w:b/>
                <w:sz w:val="20"/>
                <w:szCs w:val="20"/>
              </w:rPr>
              <w:t>1439,2</w:t>
            </w:r>
          </w:p>
        </w:tc>
        <w:tc>
          <w:tcPr>
            <w:tcW w:w="220" w:type="pct"/>
            <w:tcBorders>
              <w:top w:val="single" w:sz="4" w:space="0" w:color="auto"/>
              <w:left w:val="single" w:sz="4" w:space="0" w:color="auto"/>
              <w:bottom w:val="single" w:sz="4" w:space="0" w:color="auto"/>
              <w:right w:val="single" w:sz="4" w:space="0" w:color="auto"/>
            </w:tcBorders>
            <w:hideMark/>
          </w:tcPr>
          <w:p w14:paraId="5865FCAF" w14:textId="77777777" w:rsidR="0099242C" w:rsidRPr="00D929A0" w:rsidRDefault="0099242C" w:rsidP="007C0BEB">
            <w:pPr>
              <w:spacing w:after="0" w:line="240" w:lineRule="auto"/>
              <w:jc w:val="both"/>
              <w:rPr>
                <w:rFonts w:ascii="Times New Roman" w:eastAsia="Calibri" w:hAnsi="Times New Roman" w:cs="Times New Roman"/>
                <w:b/>
                <w:sz w:val="20"/>
                <w:szCs w:val="20"/>
              </w:rPr>
            </w:pPr>
            <w:r w:rsidRPr="00D929A0">
              <w:rPr>
                <w:rFonts w:ascii="Times New Roman" w:hAnsi="Times New Roman" w:cs="Times New Roman"/>
                <w:b/>
                <w:sz w:val="20"/>
                <w:szCs w:val="20"/>
              </w:rPr>
              <w:t>1439,2</w:t>
            </w:r>
          </w:p>
        </w:tc>
      </w:tr>
      <w:tr w:rsidR="0099242C" w:rsidRPr="00D929A0" w14:paraId="251B6874" w14:textId="77777777" w:rsidTr="007C0BEB">
        <w:tc>
          <w:tcPr>
            <w:tcW w:w="0" w:type="auto"/>
            <w:vMerge/>
            <w:tcBorders>
              <w:top w:val="single" w:sz="4" w:space="0" w:color="auto"/>
              <w:left w:val="single" w:sz="4" w:space="0" w:color="auto"/>
              <w:bottom w:val="single" w:sz="4" w:space="0" w:color="auto"/>
              <w:right w:val="single" w:sz="4" w:space="0" w:color="auto"/>
            </w:tcBorders>
            <w:vAlign w:val="center"/>
            <w:hideMark/>
          </w:tcPr>
          <w:p w14:paraId="7EE2F8C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F2D6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DC85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2F6ACDF4"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BCD2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A1DE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9B40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C689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hideMark/>
          </w:tcPr>
          <w:p w14:paraId="3D94CF4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2104,52</w:t>
            </w:r>
          </w:p>
        </w:tc>
        <w:tc>
          <w:tcPr>
            <w:tcW w:w="237" w:type="pct"/>
            <w:tcBorders>
              <w:top w:val="single" w:sz="4" w:space="0" w:color="auto"/>
              <w:left w:val="single" w:sz="4" w:space="0" w:color="auto"/>
              <w:bottom w:val="single" w:sz="4" w:space="0" w:color="auto"/>
              <w:right w:val="single" w:sz="4" w:space="0" w:color="auto"/>
            </w:tcBorders>
            <w:vAlign w:val="center"/>
            <w:hideMark/>
          </w:tcPr>
          <w:p w14:paraId="10E1BF9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226,0</w:t>
            </w:r>
          </w:p>
        </w:tc>
        <w:tc>
          <w:tcPr>
            <w:tcW w:w="223" w:type="pct"/>
            <w:tcBorders>
              <w:top w:val="single" w:sz="4" w:space="0" w:color="auto"/>
              <w:left w:val="single" w:sz="4" w:space="0" w:color="auto"/>
              <w:bottom w:val="single" w:sz="4" w:space="0" w:color="auto"/>
              <w:right w:val="single" w:sz="4" w:space="0" w:color="auto"/>
            </w:tcBorders>
            <w:vAlign w:val="center"/>
            <w:hideMark/>
          </w:tcPr>
          <w:p w14:paraId="3F7F34E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0E1C8AB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500,0</w:t>
            </w:r>
          </w:p>
        </w:tc>
        <w:tc>
          <w:tcPr>
            <w:tcW w:w="223" w:type="pct"/>
            <w:tcBorders>
              <w:top w:val="single" w:sz="4" w:space="0" w:color="auto"/>
              <w:left w:val="single" w:sz="4" w:space="0" w:color="auto"/>
              <w:bottom w:val="single" w:sz="4" w:space="0" w:color="auto"/>
              <w:right w:val="single" w:sz="4" w:space="0" w:color="auto"/>
            </w:tcBorders>
            <w:vAlign w:val="center"/>
            <w:hideMark/>
          </w:tcPr>
          <w:p w14:paraId="78021BF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274,4</w:t>
            </w:r>
          </w:p>
        </w:tc>
        <w:tc>
          <w:tcPr>
            <w:tcW w:w="226" w:type="pct"/>
            <w:tcBorders>
              <w:top w:val="single" w:sz="4" w:space="0" w:color="auto"/>
              <w:left w:val="single" w:sz="4" w:space="0" w:color="auto"/>
              <w:bottom w:val="single" w:sz="4" w:space="0" w:color="auto"/>
              <w:right w:val="single" w:sz="4" w:space="0" w:color="auto"/>
            </w:tcBorders>
            <w:vAlign w:val="center"/>
            <w:hideMark/>
          </w:tcPr>
          <w:p w14:paraId="03F7C73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223,41</w:t>
            </w:r>
          </w:p>
        </w:tc>
        <w:tc>
          <w:tcPr>
            <w:tcW w:w="237" w:type="pct"/>
            <w:tcBorders>
              <w:top w:val="single" w:sz="4" w:space="0" w:color="auto"/>
              <w:left w:val="single" w:sz="4" w:space="0" w:color="auto"/>
              <w:bottom w:val="single" w:sz="4" w:space="0" w:color="auto"/>
              <w:right w:val="single" w:sz="4" w:space="0" w:color="auto"/>
            </w:tcBorders>
            <w:vAlign w:val="center"/>
            <w:hideMark/>
          </w:tcPr>
          <w:p w14:paraId="53A380B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253,9</w:t>
            </w:r>
          </w:p>
        </w:tc>
        <w:tc>
          <w:tcPr>
            <w:tcW w:w="237" w:type="pct"/>
            <w:tcBorders>
              <w:top w:val="single" w:sz="4" w:space="0" w:color="auto"/>
              <w:left w:val="single" w:sz="4" w:space="0" w:color="auto"/>
              <w:bottom w:val="single" w:sz="4" w:space="0" w:color="auto"/>
              <w:right w:val="single" w:sz="4" w:space="0" w:color="auto"/>
            </w:tcBorders>
            <w:vAlign w:val="center"/>
            <w:hideMark/>
          </w:tcPr>
          <w:p w14:paraId="428EF67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326,81</w:t>
            </w:r>
          </w:p>
        </w:tc>
        <w:tc>
          <w:tcPr>
            <w:tcW w:w="237" w:type="pct"/>
            <w:tcBorders>
              <w:top w:val="single" w:sz="4" w:space="0" w:color="auto"/>
              <w:left w:val="single" w:sz="4" w:space="0" w:color="auto"/>
              <w:bottom w:val="single" w:sz="4" w:space="0" w:color="auto"/>
              <w:right w:val="single" w:sz="4" w:space="0" w:color="auto"/>
            </w:tcBorders>
            <w:vAlign w:val="center"/>
            <w:hideMark/>
          </w:tcPr>
          <w:p w14:paraId="01919C8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A2EBF7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hideMark/>
          </w:tcPr>
          <w:p w14:paraId="7E73D23A"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C5507D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r>
      <w:tr w:rsidR="0099242C" w:rsidRPr="00D929A0" w14:paraId="4C526A28" w14:textId="77777777" w:rsidTr="007C0BEB">
        <w:tc>
          <w:tcPr>
            <w:tcW w:w="0" w:type="auto"/>
            <w:vMerge/>
            <w:tcBorders>
              <w:top w:val="single" w:sz="4" w:space="0" w:color="auto"/>
              <w:left w:val="single" w:sz="4" w:space="0" w:color="auto"/>
              <w:bottom w:val="single" w:sz="4" w:space="0" w:color="auto"/>
              <w:right w:val="single" w:sz="4" w:space="0" w:color="auto"/>
            </w:tcBorders>
            <w:vAlign w:val="center"/>
            <w:hideMark/>
          </w:tcPr>
          <w:p w14:paraId="2782E25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1DFE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8430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39E0BC76"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ACEE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19F63"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C567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E8B6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hideMark/>
          </w:tcPr>
          <w:p w14:paraId="4D666BF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2051,74</w:t>
            </w:r>
          </w:p>
        </w:tc>
        <w:tc>
          <w:tcPr>
            <w:tcW w:w="237" w:type="pct"/>
            <w:tcBorders>
              <w:top w:val="single" w:sz="4" w:space="0" w:color="auto"/>
              <w:left w:val="single" w:sz="4" w:space="0" w:color="auto"/>
              <w:bottom w:val="single" w:sz="4" w:space="0" w:color="auto"/>
              <w:right w:val="single" w:sz="4" w:space="0" w:color="auto"/>
            </w:tcBorders>
            <w:vAlign w:val="center"/>
            <w:hideMark/>
          </w:tcPr>
          <w:p w14:paraId="6D47FCF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258,69</w:t>
            </w:r>
          </w:p>
        </w:tc>
        <w:tc>
          <w:tcPr>
            <w:tcW w:w="223" w:type="pct"/>
            <w:tcBorders>
              <w:top w:val="single" w:sz="4" w:space="0" w:color="auto"/>
              <w:left w:val="single" w:sz="4" w:space="0" w:color="auto"/>
              <w:bottom w:val="single" w:sz="4" w:space="0" w:color="auto"/>
              <w:right w:val="single" w:sz="4" w:space="0" w:color="auto"/>
            </w:tcBorders>
            <w:vAlign w:val="center"/>
            <w:hideMark/>
          </w:tcPr>
          <w:p w14:paraId="7DC0E96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534,71</w:t>
            </w:r>
          </w:p>
        </w:tc>
        <w:tc>
          <w:tcPr>
            <w:tcW w:w="237" w:type="pct"/>
            <w:tcBorders>
              <w:top w:val="single" w:sz="4" w:space="0" w:color="auto"/>
              <w:left w:val="single" w:sz="4" w:space="0" w:color="auto"/>
              <w:bottom w:val="single" w:sz="4" w:space="0" w:color="auto"/>
              <w:right w:val="single" w:sz="4" w:space="0" w:color="auto"/>
            </w:tcBorders>
            <w:vAlign w:val="center"/>
            <w:hideMark/>
          </w:tcPr>
          <w:p w14:paraId="6CC6BB2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329,23</w:t>
            </w:r>
          </w:p>
        </w:tc>
        <w:tc>
          <w:tcPr>
            <w:tcW w:w="223" w:type="pct"/>
            <w:tcBorders>
              <w:top w:val="single" w:sz="4" w:space="0" w:color="auto"/>
              <w:left w:val="single" w:sz="4" w:space="0" w:color="auto"/>
              <w:bottom w:val="single" w:sz="4" w:space="0" w:color="auto"/>
              <w:right w:val="single" w:sz="4" w:space="0" w:color="auto"/>
            </w:tcBorders>
            <w:vAlign w:val="center"/>
            <w:hideMark/>
          </w:tcPr>
          <w:p w14:paraId="1F06C3E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362,12</w:t>
            </w:r>
          </w:p>
        </w:tc>
        <w:tc>
          <w:tcPr>
            <w:tcW w:w="226" w:type="pct"/>
            <w:tcBorders>
              <w:top w:val="single" w:sz="4" w:space="0" w:color="auto"/>
              <w:left w:val="single" w:sz="4" w:space="0" w:color="auto"/>
              <w:bottom w:val="single" w:sz="4" w:space="0" w:color="auto"/>
              <w:right w:val="single" w:sz="4" w:space="0" w:color="auto"/>
            </w:tcBorders>
            <w:vAlign w:val="center"/>
            <w:hideMark/>
          </w:tcPr>
          <w:p w14:paraId="61971F3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227,08</w:t>
            </w:r>
          </w:p>
        </w:tc>
        <w:tc>
          <w:tcPr>
            <w:tcW w:w="237" w:type="pct"/>
            <w:tcBorders>
              <w:top w:val="single" w:sz="4" w:space="0" w:color="auto"/>
              <w:left w:val="single" w:sz="4" w:space="0" w:color="auto"/>
              <w:bottom w:val="single" w:sz="4" w:space="0" w:color="auto"/>
              <w:right w:val="single" w:sz="4" w:space="0" w:color="auto"/>
            </w:tcBorders>
            <w:hideMark/>
          </w:tcPr>
          <w:p w14:paraId="7D95125C"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5AEE590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56,29</w:t>
            </w:r>
          </w:p>
        </w:tc>
        <w:tc>
          <w:tcPr>
            <w:tcW w:w="237" w:type="pct"/>
            <w:tcBorders>
              <w:top w:val="single" w:sz="4" w:space="0" w:color="auto"/>
              <w:left w:val="single" w:sz="4" w:space="0" w:color="auto"/>
              <w:bottom w:val="single" w:sz="4" w:space="0" w:color="auto"/>
              <w:right w:val="single" w:sz="4" w:space="0" w:color="auto"/>
            </w:tcBorders>
            <w:hideMark/>
          </w:tcPr>
          <w:p w14:paraId="04D9E990"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36E1FD8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71,87</w:t>
            </w:r>
          </w:p>
        </w:tc>
        <w:tc>
          <w:tcPr>
            <w:tcW w:w="237" w:type="pct"/>
            <w:tcBorders>
              <w:top w:val="single" w:sz="4" w:space="0" w:color="auto"/>
              <w:left w:val="single" w:sz="4" w:space="0" w:color="auto"/>
              <w:bottom w:val="single" w:sz="4" w:space="0" w:color="auto"/>
              <w:right w:val="single" w:sz="4" w:space="0" w:color="auto"/>
            </w:tcBorders>
            <w:hideMark/>
          </w:tcPr>
          <w:p w14:paraId="16C6D638"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6514D71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211,75</w:t>
            </w:r>
          </w:p>
        </w:tc>
        <w:tc>
          <w:tcPr>
            <w:tcW w:w="226" w:type="pct"/>
            <w:tcBorders>
              <w:top w:val="single" w:sz="4" w:space="0" w:color="auto"/>
              <w:left w:val="single" w:sz="4" w:space="0" w:color="auto"/>
              <w:bottom w:val="single" w:sz="4" w:space="0" w:color="auto"/>
              <w:right w:val="single" w:sz="4" w:space="0" w:color="auto"/>
            </w:tcBorders>
            <w:vAlign w:val="center"/>
            <w:hideMark/>
          </w:tcPr>
          <w:p w14:paraId="6B8C88C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hideMark/>
          </w:tcPr>
          <w:p w14:paraId="096780E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62C8CC4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r>
      <w:tr w:rsidR="0099242C" w:rsidRPr="00D929A0" w14:paraId="7E89B8E5" w14:textId="77777777" w:rsidTr="007C0BEB">
        <w:tc>
          <w:tcPr>
            <w:tcW w:w="0" w:type="auto"/>
            <w:vMerge/>
            <w:tcBorders>
              <w:top w:val="single" w:sz="4" w:space="0" w:color="auto"/>
              <w:left w:val="single" w:sz="4" w:space="0" w:color="auto"/>
              <w:bottom w:val="single" w:sz="4" w:space="0" w:color="auto"/>
              <w:right w:val="single" w:sz="4" w:space="0" w:color="auto"/>
            </w:tcBorders>
            <w:vAlign w:val="center"/>
            <w:hideMark/>
          </w:tcPr>
          <w:p w14:paraId="10BF659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9ECC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DB01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078835E0"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Местный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7809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D96E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3A2B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53AA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14:paraId="1D1867D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990,0</w:t>
            </w:r>
          </w:p>
        </w:tc>
        <w:tc>
          <w:tcPr>
            <w:tcW w:w="237" w:type="pct"/>
            <w:tcBorders>
              <w:top w:val="single" w:sz="4" w:space="0" w:color="auto"/>
              <w:left w:val="single" w:sz="4" w:space="0" w:color="auto"/>
              <w:bottom w:val="single" w:sz="4" w:space="0" w:color="auto"/>
              <w:right w:val="single" w:sz="4" w:space="0" w:color="auto"/>
            </w:tcBorders>
            <w:hideMark/>
          </w:tcPr>
          <w:p w14:paraId="4C54AC60"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80,0</w:t>
            </w:r>
          </w:p>
        </w:tc>
        <w:tc>
          <w:tcPr>
            <w:tcW w:w="223" w:type="pct"/>
            <w:tcBorders>
              <w:top w:val="single" w:sz="4" w:space="0" w:color="auto"/>
              <w:left w:val="single" w:sz="4" w:space="0" w:color="auto"/>
              <w:bottom w:val="single" w:sz="4" w:space="0" w:color="auto"/>
              <w:right w:val="single" w:sz="4" w:space="0" w:color="auto"/>
            </w:tcBorders>
            <w:hideMark/>
          </w:tcPr>
          <w:p w14:paraId="6765AFB8"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100,0</w:t>
            </w:r>
          </w:p>
        </w:tc>
        <w:tc>
          <w:tcPr>
            <w:tcW w:w="237" w:type="pct"/>
            <w:tcBorders>
              <w:top w:val="single" w:sz="4" w:space="0" w:color="auto"/>
              <w:left w:val="single" w:sz="4" w:space="0" w:color="auto"/>
              <w:bottom w:val="single" w:sz="4" w:space="0" w:color="auto"/>
              <w:right w:val="single" w:sz="4" w:space="0" w:color="auto"/>
            </w:tcBorders>
            <w:hideMark/>
          </w:tcPr>
          <w:p w14:paraId="431325AC"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90,0</w:t>
            </w:r>
          </w:p>
        </w:tc>
        <w:tc>
          <w:tcPr>
            <w:tcW w:w="223" w:type="pct"/>
            <w:tcBorders>
              <w:top w:val="single" w:sz="4" w:space="0" w:color="auto"/>
              <w:left w:val="single" w:sz="4" w:space="0" w:color="auto"/>
              <w:bottom w:val="single" w:sz="4" w:space="0" w:color="auto"/>
              <w:right w:val="single" w:sz="4" w:space="0" w:color="auto"/>
            </w:tcBorders>
            <w:hideMark/>
          </w:tcPr>
          <w:p w14:paraId="50990CAD"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90,0</w:t>
            </w:r>
          </w:p>
        </w:tc>
        <w:tc>
          <w:tcPr>
            <w:tcW w:w="226" w:type="pct"/>
            <w:tcBorders>
              <w:top w:val="single" w:sz="4" w:space="0" w:color="auto"/>
              <w:left w:val="single" w:sz="4" w:space="0" w:color="auto"/>
              <w:bottom w:val="single" w:sz="4" w:space="0" w:color="auto"/>
              <w:right w:val="single" w:sz="4" w:space="0" w:color="auto"/>
            </w:tcBorders>
            <w:hideMark/>
          </w:tcPr>
          <w:p w14:paraId="1A8836D8"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14:paraId="76ACC8D1"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14:paraId="5DA0FDA6"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14:paraId="042FAFBC"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90,0</w:t>
            </w:r>
          </w:p>
        </w:tc>
        <w:tc>
          <w:tcPr>
            <w:tcW w:w="226" w:type="pct"/>
            <w:tcBorders>
              <w:top w:val="single" w:sz="4" w:space="0" w:color="auto"/>
              <w:left w:val="single" w:sz="4" w:space="0" w:color="auto"/>
              <w:bottom w:val="single" w:sz="4" w:space="0" w:color="auto"/>
              <w:right w:val="single" w:sz="4" w:space="0" w:color="auto"/>
            </w:tcBorders>
            <w:hideMark/>
          </w:tcPr>
          <w:p w14:paraId="34757E63"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90,0</w:t>
            </w:r>
          </w:p>
        </w:tc>
        <w:tc>
          <w:tcPr>
            <w:tcW w:w="224" w:type="pct"/>
            <w:tcBorders>
              <w:top w:val="single" w:sz="4" w:space="0" w:color="auto"/>
              <w:left w:val="single" w:sz="4" w:space="0" w:color="auto"/>
              <w:bottom w:val="single" w:sz="4" w:space="0" w:color="auto"/>
              <w:right w:val="single" w:sz="4" w:space="0" w:color="auto"/>
            </w:tcBorders>
            <w:hideMark/>
          </w:tcPr>
          <w:p w14:paraId="1A7E738F"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90,0</w:t>
            </w:r>
          </w:p>
        </w:tc>
        <w:tc>
          <w:tcPr>
            <w:tcW w:w="220" w:type="pct"/>
            <w:tcBorders>
              <w:top w:val="single" w:sz="4" w:space="0" w:color="auto"/>
              <w:left w:val="single" w:sz="4" w:space="0" w:color="auto"/>
              <w:bottom w:val="single" w:sz="4" w:space="0" w:color="auto"/>
              <w:right w:val="single" w:sz="4" w:space="0" w:color="auto"/>
            </w:tcBorders>
            <w:hideMark/>
          </w:tcPr>
          <w:p w14:paraId="0023F56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90,0</w:t>
            </w:r>
          </w:p>
        </w:tc>
      </w:tr>
      <w:tr w:rsidR="0099242C" w:rsidRPr="00D929A0" w14:paraId="76E244A6" w14:textId="77777777" w:rsidTr="007C0BEB">
        <w:tc>
          <w:tcPr>
            <w:tcW w:w="0" w:type="auto"/>
            <w:vMerge/>
            <w:tcBorders>
              <w:top w:val="single" w:sz="4" w:space="0" w:color="auto"/>
              <w:left w:val="single" w:sz="4" w:space="0" w:color="auto"/>
              <w:bottom w:val="single" w:sz="4" w:space="0" w:color="auto"/>
              <w:right w:val="single" w:sz="4" w:space="0" w:color="auto"/>
            </w:tcBorders>
            <w:vAlign w:val="center"/>
            <w:hideMark/>
          </w:tcPr>
          <w:p w14:paraId="0487128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F2F3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25CB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264ACFB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Внебюджетные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04C8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543E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A620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FD5C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14:paraId="3629EDD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12332,43</w:t>
            </w:r>
          </w:p>
        </w:tc>
        <w:tc>
          <w:tcPr>
            <w:tcW w:w="237" w:type="pct"/>
            <w:tcBorders>
              <w:top w:val="single" w:sz="4" w:space="0" w:color="auto"/>
              <w:left w:val="single" w:sz="4" w:space="0" w:color="auto"/>
              <w:bottom w:val="single" w:sz="4" w:space="0" w:color="auto"/>
              <w:right w:val="single" w:sz="4" w:space="0" w:color="auto"/>
            </w:tcBorders>
            <w:hideMark/>
          </w:tcPr>
          <w:p w14:paraId="01963F2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2085,31</w:t>
            </w:r>
          </w:p>
        </w:tc>
        <w:tc>
          <w:tcPr>
            <w:tcW w:w="223" w:type="pct"/>
            <w:tcBorders>
              <w:top w:val="single" w:sz="4" w:space="0" w:color="auto"/>
              <w:left w:val="single" w:sz="4" w:space="0" w:color="auto"/>
              <w:bottom w:val="single" w:sz="4" w:space="0" w:color="auto"/>
              <w:right w:val="single" w:sz="4" w:space="0" w:color="auto"/>
            </w:tcBorders>
            <w:hideMark/>
          </w:tcPr>
          <w:p w14:paraId="7C0274AA"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665,29</w:t>
            </w:r>
          </w:p>
        </w:tc>
        <w:tc>
          <w:tcPr>
            <w:tcW w:w="237" w:type="pct"/>
            <w:tcBorders>
              <w:top w:val="single" w:sz="4" w:space="0" w:color="auto"/>
              <w:left w:val="single" w:sz="4" w:space="0" w:color="auto"/>
              <w:bottom w:val="single" w:sz="4" w:space="0" w:color="auto"/>
              <w:right w:val="single" w:sz="4" w:space="0" w:color="auto"/>
            </w:tcBorders>
            <w:hideMark/>
          </w:tcPr>
          <w:p w14:paraId="05429D5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1580,77</w:t>
            </w:r>
          </w:p>
        </w:tc>
        <w:tc>
          <w:tcPr>
            <w:tcW w:w="223" w:type="pct"/>
            <w:tcBorders>
              <w:top w:val="single" w:sz="4" w:space="0" w:color="auto"/>
              <w:left w:val="single" w:sz="4" w:space="0" w:color="auto"/>
              <w:bottom w:val="single" w:sz="4" w:space="0" w:color="auto"/>
              <w:right w:val="single" w:sz="4" w:space="0" w:color="auto"/>
            </w:tcBorders>
            <w:hideMark/>
          </w:tcPr>
          <w:p w14:paraId="679BC4A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133,62</w:t>
            </w:r>
          </w:p>
        </w:tc>
        <w:tc>
          <w:tcPr>
            <w:tcW w:w="226" w:type="pct"/>
            <w:tcBorders>
              <w:top w:val="single" w:sz="4" w:space="0" w:color="auto"/>
              <w:left w:val="single" w:sz="4" w:space="0" w:color="auto"/>
              <w:bottom w:val="single" w:sz="4" w:space="0" w:color="auto"/>
              <w:right w:val="single" w:sz="4" w:space="0" w:color="auto"/>
            </w:tcBorders>
            <w:hideMark/>
          </w:tcPr>
          <w:p w14:paraId="5DD56DDA"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459,51</w:t>
            </w:r>
          </w:p>
        </w:tc>
        <w:tc>
          <w:tcPr>
            <w:tcW w:w="237" w:type="pct"/>
            <w:tcBorders>
              <w:top w:val="single" w:sz="4" w:space="0" w:color="auto"/>
              <w:left w:val="single" w:sz="4" w:space="0" w:color="auto"/>
              <w:bottom w:val="single" w:sz="4" w:space="0" w:color="auto"/>
              <w:right w:val="single" w:sz="4" w:space="0" w:color="auto"/>
            </w:tcBorders>
            <w:hideMark/>
          </w:tcPr>
          <w:p w14:paraId="5FE41CD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999,81</w:t>
            </w:r>
          </w:p>
        </w:tc>
        <w:tc>
          <w:tcPr>
            <w:tcW w:w="237" w:type="pct"/>
            <w:tcBorders>
              <w:top w:val="single" w:sz="4" w:space="0" w:color="auto"/>
              <w:left w:val="single" w:sz="4" w:space="0" w:color="auto"/>
              <w:bottom w:val="single" w:sz="4" w:space="0" w:color="auto"/>
              <w:right w:val="single" w:sz="4" w:space="0" w:color="auto"/>
            </w:tcBorders>
            <w:hideMark/>
          </w:tcPr>
          <w:p w14:paraId="4D33130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1011,32</w:t>
            </w:r>
          </w:p>
        </w:tc>
        <w:tc>
          <w:tcPr>
            <w:tcW w:w="237" w:type="pct"/>
            <w:tcBorders>
              <w:top w:val="single" w:sz="4" w:space="0" w:color="auto"/>
              <w:left w:val="single" w:sz="4" w:space="0" w:color="auto"/>
              <w:bottom w:val="single" w:sz="4" w:space="0" w:color="auto"/>
              <w:right w:val="single" w:sz="4" w:space="0" w:color="auto"/>
            </w:tcBorders>
            <w:hideMark/>
          </w:tcPr>
          <w:p w14:paraId="3B6D28B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1349,2</w:t>
            </w:r>
          </w:p>
        </w:tc>
        <w:tc>
          <w:tcPr>
            <w:tcW w:w="226" w:type="pct"/>
            <w:tcBorders>
              <w:top w:val="single" w:sz="4" w:space="0" w:color="auto"/>
              <w:left w:val="single" w:sz="4" w:space="0" w:color="auto"/>
              <w:bottom w:val="single" w:sz="4" w:space="0" w:color="auto"/>
              <w:right w:val="single" w:sz="4" w:space="0" w:color="auto"/>
            </w:tcBorders>
            <w:hideMark/>
          </w:tcPr>
          <w:p w14:paraId="65BED68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1349,2</w:t>
            </w:r>
          </w:p>
        </w:tc>
        <w:tc>
          <w:tcPr>
            <w:tcW w:w="224" w:type="pct"/>
            <w:tcBorders>
              <w:top w:val="single" w:sz="4" w:space="0" w:color="auto"/>
              <w:left w:val="single" w:sz="4" w:space="0" w:color="auto"/>
              <w:bottom w:val="single" w:sz="4" w:space="0" w:color="auto"/>
              <w:right w:val="single" w:sz="4" w:space="0" w:color="auto"/>
            </w:tcBorders>
            <w:hideMark/>
          </w:tcPr>
          <w:p w14:paraId="6538FD2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1349,2</w:t>
            </w:r>
          </w:p>
        </w:tc>
        <w:tc>
          <w:tcPr>
            <w:tcW w:w="220" w:type="pct"/>
            <w:tcBorders>
              <w:top w:val="single" w:sz="4" w:space="0" w:color="auto"/>
              <w:left w:val="single" w:sz="4" w:space="0" w:color="auto"/>
              <w:bottom w:val="single" w:sz="4" w:space="0" w:color="auto"/>
              <w:right w:val="single" w:sz="4" w:space="0" w:color="auto"/>
            </w:tcBorders>
            <w:hideMark/>
          </w:tcPr>
          <w:p w14:paraId="565430D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1349,2</w:t>
            </w:r>
          </w:p>
        </w:tc>
      </w:tr>
      <w:tr w:rsidR="0099242C" w:rsidRPr="00D929A0" w14:paraId="3C8B7D27" w14:textId="77777777" w:rsidTr="007C0BEB">
        <w:tc>
          <w:tcPr>
            <w:tcW w:w="138" w:type="pct"/>
            <w:vMerge w:val="restart"/>
            <w:tcBorders>
              <w:top w:val="single" w:sz="4" w:space="0" w:color="auto"/>
              <w:left w:val="single" w:sz="4" w:space="0" w:color="auto"/>
              <w:bottom w:val="single" w:sz="4" w:space="0" w:color="auto"/>
              <w:right w:val="single" w:sz="4" w:space="0" w:color="auto"/>
            </w:tcBorders>
            <w:hideMark/>
          </w:tcPr>
          <w:p w14:paraId="61709C5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w:t>
            </w:r>
          </w:p>
        </w:tc>
        <w:tc>
          <w:tcPr>
            <w:tcW w:w="476" w:type="pct"/>
            <w:vMerge w:val="restart"/>
            <w:tcBorders>
              <w:top w:val="single" w:sz="4" w:space="0" w:color="auto"/>
              <w:left w:val="single" w:sz="4" w:space="0" w:color="auto"/>
              <w:bottom w:val="single" w:sz="4" w:space="0" w:color="auto"/>
              <w:right w:val="single" w:sz="4" w:space="0" w:color="auto"/>
            </w:tcBorders>
          </w:tcPr>
          <w:p w14:paraId="382BE35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Основное мероприятие 1</w:t>
            </w:r>
          </w:p>
          <w:p w14:paraId="06BC8F78" w14:textId="77777777" w:rsidR="0099242C" w:rsidRPr="00D929A0" w:rsidRDefault="0099242C" w:rsidP="007C0BEB">
            <w:pPr>
              <w:spacing w:after="0" w:line="240" w:lineRule="auto"/>
              <w:jc w:val="both"/>
              <w:rPr>
                <w:rFonts w:ascii="Times New Roman" w:hAnsi="Times New Roman" w:cs="Times New Roman"/>
                <w:sz w:val="20"/>
                <w:szCs w:val="20"/>
              </w:rPr>
            </w:pPr>
          </w:p>
          <w:p w14:paraId="0AD8976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Предоставление социальных выплат молодым семьям на приобретение (строительство) жилья</w:t>
            </w:r>
          </w:p>
        </w:tc>
        <w:tc>
          <w:tcPr>
            <w:tcW w:w="555" w:type="pct"/>
            <w:vMerge w:val="restart"/>
            <w:tcBorders>
              <w:top w:val="single" w:sz="4" w:space="0" w:color="auto"/>
              <w:left w:val="single" w:sz="4" w:space="0" w:color="auto"/>
              <w:bottom w:val="single" w:sz="4" w:space="0" w:color="auto"/>
              <w:right w:val="single" w:sz="4" w:space="0" w:color="auto"/>
            </w:tcBorders>
            <w:hideMark/>
          </w:tcPr>
          <w:p w14:paraId="32363094" w14:textId="77777777" w:rsidR="0099242C" w:rsidRPr="00D929A0" w:rsidRDefault="0099242C" w:rsidP="007C0BEB">
            <w:pPr>
              <w:pStyle w:val="af3"/>
              <w:rPr>
                <w:rFonts w:ascii="Times New Roman" w:hAnsi="Times New Roman" w:cs="Times New Roman"/>
                <w:sz w:val="20"/>
                <w:szCs w:val="20"/>
              </w:rPr>
            </w:pPr>
            <w:r w:rsidRPr="00D929A0">
              <w:rPr>
                <w:rFonts w:ascii="Times New Roman" w:eastAsia="Calibri" w:hAnsi="Times New Roman" w:cs="Times New Roman"/>
                <w:sz w:val="20"/>
                <w:szCs w:val="20"/>
              </w:rPr>
              <w:t>Координатор муниципальной программы: отдел архитектуры и градостроительства</w:t>
            </w:r>
            <w:r w:rsidRPr="00D929A0">
              <w:rPr>
                <w:rFonts w:ascii="Times New Roman" w:hAnsi="Times New Roman" w:cs="Times New Roman"/>
                <w:sz w:val="20"/>
                <w:szCs w:val="20"/>
              </w:rPr>
              <w:t xml:space="preserve"> администрации Завитинского района;</w:t>
            </w:r>
          </w:p>
          <w:p w14:paraId="63F25A8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молодые семьи</w:t>
            </w:r>
          </w:p>
        </w:tc>
        <w:tc>
          <w:tcPr>
            <w:tcW w:w="469" w:type="pct"/>
            <w:tcBorders>
              <w:top w:val="single" w:sz="4" w:space="0" w:color="auto"/>
              <w:left w:val="single" w:sz="4" w:space="0" w:color="auto"/>
              <w:bottom w:val="single" w:sz="4" w:space="0" w:color="auto"/>
              <w:right w:val="single" w:sz="4" w:space="0" w:color="auto"/>
            </w:tcBorders>
            <w:hideMark/>
          </w:tcPr>
          <w:p w14:paraId="6387F92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Всего</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26E66F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002</w:t>
            </w:r>
          </w:p>
        </w:tc>
        <w:tc>
          <w:tcPr>
            <w:tcW w:w="1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0721AF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1003</w:t>
            </w:r>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480E61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55101</w:t>
            </w:r>
            <w:r w:rsidRPr="00D929A0">
              <w:rPr>
                <w:rFonts w:ascii="Times New Roman" w:hAnsi="Times New Roman" w:cs="Times New Roman"/>
                <w:sz w:val="20"/>
                <w:szCs w:val="20"/>
                <w:lang w:val="en-US"/>
              </w:rPr>
              <w:t>L</w:t>
            </w:r>
            <w:r w:rsidRPr="00D929A0">
              <w:rPr>
                <w:rFonts w:ascii="Times New Roman" w:hAnsi="Times New Roman" w:cs="Times New Roman"/>
                <w:sz w:val="20"/>
                <w:szCs w:val="20"/>
              </w:rPr>
              <w:t>4970</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0071BC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322</w:t>
            </w:r>
          </w:p>
        </w:tc>
        <w:tc>
          <w:tcPr>
            <w:tcW w:w="272" w:type="pct"/>
            <w:tcBorders>
              <w:top w:val="single" w:sz="4" w:space="0" w:color="auto"/>
              <w:left w:val="single" w:sz="4" w:space="0" w:color="auto"/>
              <w:bottom w:val="single" w:sz="4" w:space="0" w:color="auto"/>
              <w:right w:val="single" w:sz="4" w:space="0" w:color="auto"/>
            </w:tcBorders>
            <w:hideMark/>
          </w:tcPr>
          <w:p w14:paraId="0BC26A7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17278,69</w:t>
            </w:r>
          </w:p>
        </w:tc>
        <w:tc>
          <w:tcPr>
            <w:tcW w:w="237" w:type="pct"/>
            <w:tcBorders>
              <w:top w:val="single" w:sz="4" w:space="0" w:color="auto"/>
              <w:left w:val="single" w:sz="4" w:space="0" w:color="auto"/>
              <w:bottom w:val="single" w:sz="4" w:space="0" w:color="auto"/>
              <w:right w:val="single" w:sz="4" w:space="0" w:color="auto"/>
            </w:tcBorders>
            <w:hideMark/>
          </w:tcPr>
          <w:p w14:paraId="3C7ABBF5"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2650,0</w:t>
            </w:r>
          </w:p>
        </w:tc>
        <w:tc>
          <w:tcPr>
            <w:tcW w:w="223" w:type="pct"/>
            <w:tcBorders>
              <w:top w:val="single" w:sz="4" w:space="0" w:color="auto"/>
              <w:left w:val="single" w:sz="4" w:space="0" w:color="auto"/>
              <w:bottom w:val="single" w:sz="4" w:space="0" w:color="auto"/>
              <w:right w:val="single" w:sz="4" w:space="0" w:color="auto"/>
            </w:tcBorders>
            <w:hideMark/>
          </w:tcPr>
          <w:p w14:paraId="4B897B59"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1400,0</w:t>
            </w:r>
          </w:p>
        </w:tc>
        <w:tc>
          <w:tcPr>
            <w:tcW w:w="237" w:type="pct"/>
            <w:tcBorders>
              <w:top w:val="single" w:sz="4" w:space="0" w:color="auto"/>
              <w:left w:val="single" w:sz="4" w:space="0" w:color="auto"/>
              <w:bottom w:val="single" w:sz="4" w:space="0" w:color="auto"/>
              <w:right w:val="single" w:sz="4" w:space="0" w:color="auto"/>
            </w:tcBorders>
            <w:hideMark/>
          </w:tcPr>
          <w:p w14:paraId="744DDAE6"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2500,0</w:t>
            </w:r>
          </w:p>
        </w:tc>
        <w:tc>
          <w:tcPr>
            <w:tcW w:w="223" w:type="pct"/>
            <w:tcBorders>
              <w:top w:val="single" w:sz="4" w:space="0" w:color="auto"/>
              <w:left w:val="single" w:sz="4" w:space="0" w:color="auto"/>
              <w:bottom w:val="single" w:sz="4" w:space="0" w:color="auto"/>
              <w:right w:val="single" w:sz="4" w:space="0" w:color="auto"/>
            </w:tcBorders>
            <w:hideMark/>
          </w:tcPr>
          <w:p w14:paraId="69D39407"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860,14</w:t>
            </w:r>
          </w:p>
        </w:tc>
        <w:tc>
          <w:tcPr>
            <w:tcW w:w="226" w:type="pct"/>
            <w:tcBorders>
              <w:top w:val="single" w:sz="4" w:space="0" w:color="auto"/>
              <w:left w:val="single" w:sz="4" w:space="0" w:color="auto"/>
              <w:bottom w:val="single" w:sz="4" w:space="0" w:color="auto"/>
              <w:right w:val="single" w:sz="4" w:space="0" w:color="auto"/>
            </w:tcBorders>
            <w:hideMark/>
          </w:tcPr>
          <w:p w14:paraId="74E2AEBA"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1000,0</w:t>
            </w:r>
          </w:p>
        </w:tc>
        <w:tc>
          <w:tcPr>
            <w:tcW w:w="237" w:type="pct"/>
            <w:tcBorders>
              <w:top w:val="single" w:sz="4" w:space="0" w:color="auto"/>
              <w:left w:val="single" w:sz="4" w:space="0" w:color="auto"/>
              <w:bottom w:val="single" w:sz="4" w:space="0" w:color="auto"/>
              <w:right w:val="single" w:sz="4" w:space="0" w:color="auto"/>
            </w:tcBorders>
            <w:hideMark/>
          </w:tcPr>
          <w:p w14:paraId="3755FBC6"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1400,0</w:t>
            </w:r>
          </w:p>
        </w:tc>
        <w:tc>
          <w:tcPr>
            <w:tcW w:w="237" w:type="pct"/>
            <w:tcBorders>
              <w:top w:val="single" w:sz="4" w:space="0" w:color="auto"/>
              <w:left w:val="single" w:sz="4" w:space="0" w:color="auto"/>
              <w:bottom w:val="single" w:sz="4" w:space="0" w:color="auto"/>
              <w:right w:val="single" w:sz="4" w:space="0" w:color="auto"/>
            </w:tcBorders>
            <w:hideMark/>
          </w:tcPr>
          <w:p w14:paraId="78A8AB7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1500,0</w:t>
            </w:r>
          </w:p>
        </w:tc>
        <w:tc>
          <w:tcPr>
            <w:tcW w:w="237" w:type="pct"/>
            <w:tcBorders>
              <w:top w:val="single" w:sz="4" w:space="0" w:color="auto"/>
              <w:left w:val="single" w:sz="4" w:space="0" w:color="auto"/>
              <w:bottom w:val="single" w:sz="4" w:space="0" w:color="auto"/>
              <w:right w:val="single" w:sz="4" w:space="0" w:color="auto"/>
            </w:tcBorders>
            <w:hideMark/>
          </w:tcPr>
          <w:p w14:paraId="79C74B4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1650,95</w:t>
            </w:r>
          </w:p>
        </w:tc>
        <w:tc>
          <w:tcPr>
            <w:tcW w:w="226" w:type="pct"/>
            <w:tcBorders>
              <w:top w:val="single" w:sz="4" w:space="0" w:color="auto"/>
              <w:left w:val="single" w:sz="4" w:space="0" w:color="auto"/>
              <w:bottom w:val="single" w:sz="4" w:space="0" w:color="auto"/>
              <w:right w:val="single" w:sz="4" w:space="0" w:color="auto"/>
            </w:tcBorders>
            <w:hideMark/>
          </w:tcPr>
          <w:p w14:paraId="6D9FA24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1439,2</w:t>
            </w:r>
          </w:p>
        </w:tc>
        <w:tc>
          <w:tcPr>
            <w:tcW w:w="224" w:type="pct"/>
            <w:tcBorders>
              <w:top w:val="single" w:sz="4" w:space="0" w:color="auto"/>
              <w:left w:val="single" w:sz="4" w:space="0" w:color="auto"/>
              <w:bottom w:val="single" w:sz="4" w:space="0" w:color="auto"/>
              <w:right w:val="single" w:sz="4" w:space="0" w:color="auto"/>
            </w:tcBorders>
            <w:hideMark/>
          </w:tcPr>
          <w:p w14:paraId="2020922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1439,2</w:t>
            </w:r>
          </w:p>
        </w:tc>
        <w:tc>
          <w:tcPr>
            <w:tcW w:w="220" w:type="pct"/>
            <w:tcBorders>
              <w:top w:val="single" w:sz="4" w:space="0" w:color="auto"/>
              <w:left w:val="single" w:sz="4" w:space="0" w:color="auto"/>
              <w:bottom w:val="single" w:sz="4" w:space="0" w:color="auto"/>
              <w:right w:val="single" w:sz="4" w:space="0" w:color="auto"/>
            </w:tcBorders>
            <w:hideMark/>
          </w:tcPr>
          <w:p w14:paraId="1C92888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1439,2</w:t>
            </w:r>
          </w:p>
        </w:tc>
      </w:tr>
      <w:tr w:rsidR="0099242C" w:rsidRPr="00D929A0" w14:paraId="76E3D403" w14:textId="77777777" w:rsidTr="007C0BEB">
        <w:trPr>
          <w:trHeight w:val="5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D152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1B77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8F7F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742DE2E5"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66A6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D753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5CF5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FFDB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14:paraId="3FB54FC4"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29C1D67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2104,52</w:t>
            </w:r>
          </w:p>
        </w:tc>
        <w:tc>
          <w:tcPr>
            <w:tcW w:w="237" w:type="pct"/>
            <w:tcBorders>
              <w:top w:val="single" w:sz="4" w:space="0" w:color="auto"/>
              <w:left w:val="single" w:sz="4" w:space="0" w:color="auto"/>
              <w:bottom w:val="single" w:sz="4" w:space="0" w:color="auto"/>
              <w:right w:val="single" w:sz="4" w:space="0" w:color="auto"/>
            </w:tcBorders>
            <w:vAlign w:val="center"/>
            <w:hideMark/>
          </w:tcPr>
          <w:p w14:paraId="0C4D58E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226,0</w:t>
            </w:r>
          </w:p>
        </w:tc>
        <w:tc>
          <w:tcPr>
            <w:tcW w:w="223" w:type="pct"/>
            <w:tcBorders>
              <w:top w:val="single" w:sz="4" w:space="0" w:color="auto"/>
              <w:left w:val="single" w:sz="4" w:space="0" w:color="auto"/>
              <w:bottom w:val="single" w:sz="4" w:space="0" w:color="auto"/>
              <w:right w:val="single" w:sz="4" w:space="0" w:color="auto"/>
            </w:tcBorders>
            <w:vAlign w:val="center"/>
            <w:hideMark/>
          </w:tcPr>
          <w:p w14:paraId="0E58E00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0296356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500,0</w:t>
            </w:r>
          </w:p>
        </w:tc>
        <w:tc>
          <w:tcPr>
            <w:tcW w:w="223" w:type="pct"/>
            <w:tcBorders>
              <w:top w:val="single" w:sz="4" w:space="0" w:color="auto"/>
              <w:left w:val="single" w:sz="4" w:space="0" w:color="auto"/>
              <w:bottom w:val="single" w:sz="4" w:space="0" w:color="auto"/>
              <w:right w:val="single" w:sz="4" w:space="0" w:color="auto"/>
            </w:tcBorders>
            <w:vAlign w:val="center"/>
            <w:hideMark/>
          </w:tcPr>
          <w:p w14:paraId="578C266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274,4</w:t>
            </w:r>
          </w:p>
        </w:tc>
        <w:tc>
          <w:tcPr>
            <w:tcW w:w="226" w:type="pct"/>
            <w:tcBorders>
              <w:top w:val="single" w:sz="4" w:space="0" w:color="auto"/>
              <w:left w:val="single" w:sz="4" w:space="0" w:color="auto"/>
              <w:bottom w:val="single" w:sz="4" w:space="0" w:color="auto"/>
              <w:right w:val="single" w:sz="4" w:space="0" w:color="auto"/>
            </w:tcBorders>
          </w:tcPr>
          <w:p w14:paraId="36AA4A23"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3DEAEFD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223,41</w:t>
            </w:r>
          </w:p>
        </w:tc>
        <w:tc>
          <w:tcPr>
            <w:tcW w:w="237" w:type="pct"/>
            <w:tcBorders>
              <w:top w:val="single" w:sz="4" w:space="0" w:color="auto"/>
              <w:left w:val="single" w:sz="4" w:space="0" w:color="auto"/>
              <w:bottom w:val="single" w:sz="4" w:space="0" w:color="auto"/>
              <w:right w:val="single" w:sz="4" w:space="0" w:color="auto"/>
            </w:tcBorders>
          </w:tcPr>
          <w:p w14:paraId="78FFDDC0"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0AEAF60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253,9</w:t>
            </w:r>
          </w:p>
        </w:tc>
        <w:tc>
          <w:tcPr>
            <w:tcW w:w="237" w:type="pct"/>
            <w:tcBorders>
              <w:top w:val="single" w:sz="4" w:space="0" w:color="auto"/>
              <w:left w:val="single" w:sz="4" w:space="0" w:color="auto"/>
              <w:bottom w:val="single" w:sz="4" w:space="0" w:color="auto"/>
              <w:right w:val="single" w:sz="4" w:space="0" w:color="auto"/>
            </w:tcBorders>
          </w:tcPr>
          <w:p w14:paraId="72EC4386"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6CE7709A"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326,81</w:t>
            </w:r>
          </w:p>
        </w:tc>
        <w:tc>
          <w:tcPr>
            <w:tcW w:w="237" w:type="pct"/>
            <w:tcBorders>
              <w:top w:val="single" w:sz="4" w:space="0" w:color="auto"/>
              <w:left w:val="single" w:sz="4" w:space="0" w:color="auto"/>
              <w:bottom w:val="single" w:sz="4" w:space="0" w:color="auto"/>
              <w:right w:val="single" w:sz="4" w:space="0" w:color="auto"/>
            </w:tcBorders>
          </w:tcPr>
          <w:p w14:paraId="05D7A6C8"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3D25EA3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26" w:type="pct"/>
            <w:tcBorders>
              <w:top w:val="single" w:sz="4" w:space="0" w:color="auto"/>
              <w:left w:val="single" w:sz="4" w:space="0" w:color="auto"/>
              <w:bottom w:val="single" w:sz="4" w:space="0" w:color="auto"/>
              <w:right w:val="single" w:sz="4" w:space="0" w:color="auto"/>
            </w:tcBorders>
          </w:tcPr>
          <w:p w14:paraId="72985770"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595F5AB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tcPr>
          <w:p w14:paraId="3A29435A"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5C09B81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tcPr>
          <w:p w14:paraId="7BE88034"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218B450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r>
      <w:tr w:rsidR="0099242C" w:rsidRPr="00D929A0" w14:paraId="5DBD159B" w14:textId="77777777" w:rsidTr="007C0BEB">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9795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FE69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D808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5A397152"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BD374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F36A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0688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7D8C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14:paraId="0BE4A8FC"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5E338FC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1871,74</w:t>
            </w:r>
          </w:p>
        </w:tc>
        <w:tc>
          <w:tcPr>
            <w:tcW w:w="237" w:type="pct"/>
            <w:tcBorders>
              <w:top w:val="single" w:sz="4" w:space="0" w:color="auto"/>
              <w:left w:val="single" w:sz="4" w:space="0" w:color="auto"/>
              <w:bottom w:val="single" w:sz="4" w:space="0" w:color="auto"/>
              <w:right w:val="single" w:sz="4" w:space="0" w:color="auto"/>
            </w:tcBorders>
            <w:vAlign w:val="center"/>
            <w:hideMark/>
          </w:tcPr>
          <w:p w14:paraId="7B20BDE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258,69</w:t>
            </w:r>
          </w:p>
        </w:tc>
        <w:tc>
          <w:tcPr>
            <w:tcW w:w="223" w:type="pct"/>
            <w:tcBorders>
              <w:top w:val="single" w:sz="4" w:space="0" w:color="auto"/>
              <w:left w:val="single" w:sz="4" w:space="0" w:color="auto"/>
              <w:bottom w:val="single" w:sz="4" w:space="0" w:color="auto"/>
              <w:right w:val="single" w:sz="4" w:space="0" w:color="auto"/>
            </w:tcBorders>
            <w:vAlign w:val="center"/>
            <w:hideMark/>
          </w:tcPr>
          <w:p w14:paraId="32215E1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354,71</w:t>
            </w:r>
          </w:p>
        </w:tc>
        <w:tc>
          <w:tcPr>
            <w:tcW w:w="237" w:type="pct"/>
            <w:tcBorders>
              <w:top w:val="single" w:sz="4" w:space="0" w:color="auto"/>
              <w:left w:val="single" w:sz="4" w:space="0" w:color="auto"/>
              <w:bottom w:val="single" w:sz="4" w:space="0" w:color="auto"/>
              <w:right w:val="single" w:sz="4" w:space="0" w:color="auto"/>
            </w:tcBorders>
            <w:vAlign w:val="center"/>
            <w:hideMark/>
          </w:tcPr>
          <w:p w14:paraId="4523943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329,23</w:t>
            </w:r>
          </w:p>
        </w:tc>
        <w:tc>
          <w:tcPr>
            <w:tcW w:w="223" w:type="pct"/>
            <w:tcBorders>
              <w:top w:val="single" w:sz="4" w:space="0" w:color="auto"/>
              <w:left w:val="single" w:sz="4" w:space="0" w:color="auto"/>
              <w:bottom w:val="single" w:sz="4" w:space="0" w:color="auto"/>
              <w:right w:val="single" w:sz="4" w:space="0" w:color="auto"/>
            </w:tcBorders>
            <w:vAlign w:val="center"/>
            <w:hideMark/>
          </w:tcPr>
          <w:p w14:paraId="00F9BF2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362,12</w:t>
            </w:r>
          </w:p>
        </w:tc>
        <w:tc>
          <w:tcPr>
            <w:tcW w:w="226" w:type="pct"/>
            <w:tcBorders>
              <w:top w:val="single" w:sz="4" w:space="0" w:color="auto"/>
              <w:left w:val="single" w:sz="4" w:space="0" w:color="auto"/>
              <w:bottom w:val="single" w:sz="4" w:space="0" w:color="auto"/>
              <w:right w:val="single" w:sz="4" w:space="0" w:color="auto"/>
            </w:tcBorders>
          </w:tcPr>
          <w:p w14:paraId="0825EA7F"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31A1C2A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227,08</w:t>
            </w:r>
          </w:p>
        </w:tc>
        <w:tc>
          <w:tcPr>
            <w:tcW w:w="237" w:type="pct"/>
            <w:tcBorders>
              <w:top w:val="single" w:sz="4" w:space="0" w:color="auto"/>
              <w:left w:val="single" w:sz="4" w:space="0" w:color="auto"/>
              <w:bottom w:val="single" w:sz="4" w:space="0" w:color="auto"/>
              <w:right w:val="single" w:sz="4" w:space="0" w:color="auto"/>
            </w:tcBorders>
          </w:tcPr>
          <w:p w14:paraId="25B4A48C"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1E1948F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56,29</w:t>
            </w:r>
          </w:p>
        </w:tc>
        <w:tc>
          <w:tcPr>
            <w:tcW w:w="237" w:type="pct"/>
            <w:tcBorders>
              <w:top w:val="single" w:sz="4" w:space="0" w:color="auto"/>
              <w:left w:val="single" w:sz="4" w:space="0" w:color="auto"/>
              <w:bottom w:val="single" w:sz="4" w:space="0" w:color="auto"/>
              <w:right w:val="single" w:sz="4" w:space="0" w:color="auto"/>
            </w:tcBorders>
          </w:tcPr>
          <w:p w14:paraId="4B111378"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6924BBB8"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71,87</w:t>
            </w:r>
          </w:p>
        </w:tc>
        <w:tc>
          <w:tcPr>
            <w:tcW w:w="237" w:type="pct"/>
            <w:tcBorders>
              <w:top w:val="single" w:sz="4" w:space="0" w:color="auto"/>
              <w:left w:val="single" w:sz="4" w:space="0" w:color="auto"/>
              <w:bottom w:val="single" w:sz="4" w:space="0" w:color="auto"/>
              <w:right w:val="single" w:sz="4" w:space="0" w:color="auto"/>
            </w:tcBorders>
          </w:tcPr>
          <w:p w14:paraId="41427130"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2CFD152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211,75</w:t>
            </w:r>
          </w:p>
        </w:tc>
        <w:tc>
          <w:tcPr>
            <w:tcW w:w="226" w:type="pct"/>
            <w:tcBorders>
              <w:top w:val="single" w:sz="4" w:space="0" w:color="auto"/>
              <w:left w:val="single" w:sz="4" w:space="0" w:color="auto"/>
              <w:bottom w:val="single" w:sz="4" w:space="0" w:color="auto"/>
              <w:right w:val="single" w:sz="4" w:space="0" w:color="auto"/>
            </w:tcBorders>
          </w:tcPr>
          <w:p w14:paraId="042072E7"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6BE4A83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tcPr>
          <w:p w14:paraId="3E160479"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6DB65C5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tcPr>
          <w:p w14:paraId="08005869" w14:textId="77777777" w:rsidR="0099242C" w:rsidRPr="00D929A0" w:rsidRDefault="0099242C" w:rsidP="007C0BEB">
            <w:pPr>
              <w:spacing w:after="0" w:line="240" w:lineRule="auto"/>
              <w:jc w:val="both"/>
              <w:rPr>
                <w:rFonts w:ascii="Times New Roman" w:eastAsia="Calibri" w:hAnsi="Times New Roman" w:cs="Times New Roman"/>
                <w:sz w:val="20"/>
                <w:szCs w:val="20"/>
              </w:rPr>
            </w:pPr>
          </w:p>
          <w:p w14:paraId="104C64A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w:t>
            </w:r>
          </w:p>
        </w:tc>
      </w:tr>
      <w:tr w:rsidR="0099242C" w:rsidRPr="00D929A0" w14:paraId="0E6FBB07" w14:textId="77777777" w:rsidTr="007C0BEB">
        <w:tc>
          <w:tcPr>
            <w:tcW w:w="0" w:type="auto"/>
            <w:vMerge/>
            <w:tcBorders>
              <w:top w:val="single" w:sz="4" w:space="0" w:color="auto"/>
              <w:left w:val="single" w:sz="4" w:space="0" w:color="auto"/>
              <w:bottom w:val="single" w:sz="4" w:space="0" w:color="auto"/>
              <w:right w:val="single" w:sz="4" w:space="0" w:color="auto"/>
            </w:tcBorders>
            <w:vAlign w:val="center"/>
            <w:hideMark/>
          </w:tcPr>
          <w:p w14:paraId="39F2C01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FF19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439B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0D4832F3"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Местный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7509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BB98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92F8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0624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14:paraId="21B7CFC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970,0</w:t>
            </w:r>
          </w:p>
        </w:tc>
        <w:tc>
          <w:tcPr>
            <w:tcW w:w="237" w:type="pct"/>
            <w:tcBorders>
              <w:top w:val="single" w:sz="4" w:space="0" w:color="auto"/>
              <w:left w:val="single" w:sz="4" w:space="0" w:color="auto"/>
              <w:bottom w:val="single" w:sz="4" w:space="0" w:color="auto"/>
              <w:right w:val="single" w:sz="4" w:space="0" w:color="auto"/>
            </w:tcBorders>
            <w:hideMark/>
          </w:tcPr>
          <w:p w14:paraId="23ABF5B8"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80,0</w:t>
            </w:r>
          </w:p>
        </w:tc>
        <w:tc>
          <w:tcPr>
            <w:tcW w:w="223" w:type="pct"/>
            <w:tcBorders>
              <w:top w:val="single" w:sz="4" w:space="0" w:color="auto"/>
              <w:left w:val="single" w:sz="4" w:space="0" w:color="auto"/>
              <w:bottom w:val="single" w:sz="4" w:space="0" w:color="auto"/>
              <w:right w:val="single" w:sz="4" w:space="0" w:color="auto"/>
            </w:tcBorders>
            <w:hideMark/>
          </w:tcPr>
          <w:p w14:paraId="16FE4C31"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80,0</w:t>
            </w:r>
          </w:p>
        </w:tc>
        <w:tc>
          <w:tcPr>
            <w:tcW w:w="237" w:type="pct"/>
            <w:tcBorders>
              <w:top w:val="single" w:sz="4" w:space="0" w:color="auto"/>
              <w:left w:val="single" w:sz="4" w:space="0" w:color="auto"/>
              <w:bottom w:val="single" w:sz="4" w:space="0" w:color="auto"/>
              <w:right w:val="single" w:sz="4" w:space="0" w:color="auto"/>
            </w:tcBorders>
            <w:hideMark/>
          </w:tcPr>
          <w:p w14:paraId="34BDBE0E"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90,0</w:t>
            </w:r>
          </w:p>
        </w:tc>
        <w:tc>
          <w:tcPr>
            <w:tcW w:w="223" w:type="pct"/>
            <w:tcBorders>
              <w:top w:val="single" w:sz="4" w:space="0" w:color="auto"/>
              <w:left w:val="single" w:sz="4" w:space="0" w:color="auto"/>
              <w:bottom w:val="single" w:sz="4" w:space="0" w:color="auto"/>
              <w:right w:val="single" w:sz="4" w:space="0" w:color="auto"/>
            </w:tcBorders>
            <w:hideMark/>
          </w:tcPr>
          <w:p w14:paraId="6E30F926"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90,0</w:t>
            </w:r>
          </w:p>
        </w:tc>
        <w:tc>
          <w:tcPr>
            <w:tcW w:w="226" w:type="pct"/>
            <w:tcBorders>
              <w:top w:val="single" w:sz="4" w:space="0" w:color="auto"/>
              <w:left w:val="single" w:sz="4" w:space="0" w:color="auto"/>
              <w:bottom w:val="single" w:sz="4" w:space="0" w:color="auto"/>
              <w:right w:val="single" w:sz="4" w:space="0" w:color="auto"/>
            </w:tcBorders>
            <w:hideMark/>
          </w:tcPr>
          <w:p w14:paraId="67D30D61"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14:paraId="26B535B4"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14:paraId="10DA10B6"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14:paraId="18BFD330"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90,0</w:t>
            </w:r>
          </w:p>
        </w:tc>
        <w:tc>
          <w:tcPr>
            <w:tcW w:w="226" w:type="pct"/>
            <w:tcBorders>
              <w:top w:val="single" w:sz="4" w:space="0" w:color="auto"/>
              <w:left w:val="single" w:sz="4" w:space="0" w:color="auto"/>
              <w:bottom w:val="single" w:sz="4" w:space="0" w:color="auto"/>
              <w:right w:val="single" w:sz="4" w:space="0" w:color="auto"/>
            </w:tcBorders>
            <w:hideMark/>
          </w:tcPr>
          <w:p w14:paraId="12158D57"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90,0</w:t>
            </w:r>
          </w:p>
        </w:tc>
        <w:tc>
          <w:tcPr>
            <w:tcW w:w="224" w:type="pct"/>
            <w:tcBorders>
              <w:top w:val="single" w:sz="4" w:space="0" w:color="auto"/>
              <w:left w:val="single" w:sz="4" w:space="0" w:color="auto"/>
              <w:bottom w:val="single" w:sz="4" w:space="0" w:color="auto"/>
              <w:right w:val="single" w:sz="4" w:space="0" w:color="auto"/>
            </w:tcBorders>
            <w:hideMark/>
          </w:tcPr>
          <w:p w14:paraId="5FDBFF39"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90,0</w:t>
            </w:r>
          </w:p>
        </w:tc>
        <w:tc>
          <w:tcPr>
            <w:tcW w:w="220" w:type="pct"/>
            <w:tcBorders>
              <w:top w:val="single" w:sz="4" w:space="0" w:color="auto"/>
              <w:left w:val="single" w:sz="4" w:space="0" w:color="auto"/>
              <w:bottom w:val="single" w:sz="4" w:space="0" w:color="auto"/>
              <w:right w:val="single" w:sz="4" w:space="0" w:color="auto"/>
            </w:tcBorders>
            <w:hideMark/>
          </w:tcPr>
          <w:p w14:paraId="15DB058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90,0</w:t>
            </w:r>
          </w:p>
        </w:tc>
      </w:tr>
      <w:tr w:rsidR="0099242C" w:rsidRPr="00D929A0" w14:paraId="48726B22" w14:textId="77777777" w:rsidTr="007C0BEB">
        <w:tc>
          <w:tcPr>
            <w:tcW w:w="0" w:type="auto"/>
            <w:vMerge/>
            <w:tcBorders>
              <w:top w:val="single" w:sz="4" w:space="0" w:color="auto"/>
              <w:left w:val="single" w:sz="4" w:space="0" w:color="auto"/>
              <w:bottom w:val="single" w:sz="4" w:space="0" w:color="auto"/>
              <w:right w:val="single" w:sz="4" w:space="0" w:color="auto"/>
            </w:tcBorders>
            <w:vAlign w:val="center"/>
            <w:hideMark/>
          </w:tcPr>
          <w:p w14:paraId="6F66AAB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14BD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8151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7D0E930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Внебюджетные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AAAA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1133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C1E2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E3FF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14:paraId="26B9F47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12332,43</w:t>
            </w:r>
          </w:p>
        </w:tc>
        <w:tc>
          <w:tcPr>
            <w:tcW w:w="237" w:type="pct"/>
            <w:tcBorders>
              <w:top w:val="single" w:sz="4" w:space="0" w:color="auto"/>
              <w:left w:val="single" w:sz="4" w:space="0" w:color="auto"/>
              <w:bottom w:val="single" w:sz="4" w:space="0" w:color="auto"/>
              <w:right w:val="single" w:sz="4" w:space="0" w:color="auto"/>
            </w:tcBorders>
            <w:hideMark/>
          </w:tcPr>
          <w:p w14:paraId="46E3BF5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2085,31</w:t>
            </w:r>
          </w:p>
        </w:tc>
        <w:tc>
          <w:tcPr>
            <w:tcW w:w="223" w:type="pct"/>
            <w:tcBorders>
              <w:top w:val="single" w:sz="4" w:space="0" w:color="auto"/>
              <w:left w:val="single" w:sz="4" w:space="0" w:color="auto"/>
              <w:bottom w:val="single" w:sz="4" w:space="0" w:color="auto"/>
              <w:right w:val="single" w:sz="4" w:space="0" w:color="auto"/>
            </w:tcBorders>
            <w:hideMark/>
          </w:tcPr>
          <w:p w14:paraId="2A2F2A3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665,29</w:t>
            </w:r>
          </w:p>
        </w:tc>
        <w:tc>
          <w:tcPr>
            <w:tcW w:w="237" w:type="pct"/>
            <w:tcBorders>
              <w:top w:val="single" w:sz="4" w:space="0" w:color="auto"/>
              <w:left w:val="single" w:sz="4" w:space="0" w:color="auto"/>
              <w:bottom w:val="single" w:sz="4" w:space="0" w:color="auto"/>
              <w:right w:val="single" w:sz="4" w:space="0" w:color="auto"/>
            </w:tcBorders>
            <w:hideMark/>
          </w:tcPr>
          <w:p w14:paraId="6E745F9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1580,77</w:t>
            </w:r>
          </w:p>
        </w:tc>
        <w:tc>
          <w:tcPr>
            <w:tcW w:w="223" w:type="pct"/>
            <w:tcBorders>
              <w:top w:val="single" w:sz="4" w:space="0" w:color="auto"/>
              <w:left w:val="single" w:sz="4" w:space="0" w:color="auto"/>
              <w:bottom w:val="single" w:sz="4" w:space="0" w:color="auto"/>
              <w:right w:val="single" w:sz="4" w:space="0" w:color="auto"/>
            </w:tcBorders>
            <w:hideMark/>
          </w:tcPr>
          <w:p w14:paraId="01851B1A"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133,62</w:t>
            </w:r>
          </w:p>
        </w:tc>
        <w:tc>
          <w:tcPr>
            <w:tcW w:w="226" w:type="pct"/>
            <w:tcBorders>
              <w:top w:val="single" w:sz="4" w:space="0" w:color="auto"/>
              <w:left w:val="single" w:sz="4" w:space="0" w:color="auto"/>
              <w:bottom w:val="single" w:sz="4" w:space="0" w:color="auto"/>
              <w:right w:val="single" w:sz="4" w:space="0" w:color="auto"/>
            </w:tcBorders>
            <w:hideMark/>
          </w:tcPr>
          <w:p w14:paraId="6A6D5AB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459,51</w:t>
            </w:r>
          </w:p>
        </w:tc>
        <w:tc>
          <w:tcPr>
            <w:tcW w:w="237" w:type="pct"/>
            <w:tcBorders>
              <w:top w:val="single" w:sz="4" w:space="0" w:color="auto"/>
              <w:left w:val="single" w:sz="4" w:space="0" w:color="auto"/>
              <w:bottom w:val="single" w:sz="4" w:space="0" w:color="auto"/>
              <w:right w:val="single" w:sz="4" w:space="0" w:color="auto"/>
            </w:tcBorders>
            <w:hideMark/>
          </w:tcPr>
          <w:p w14:paraId="003EB12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999,811</w:t>
            </w:r>
          </w:p>
        </w:tc>
        <w:tc>
          <w:tcPr>
            <w:tcW w:w="237" w:type="pct"/>
            <w:tcBorders>
              <w:top w:val="single" w:sz="4" w:space="0" w:color="auto"/>
              <w:left w:val="single" w:sz="4" w:space="0" w:color="auto"/>
              <w:bottom w:val="single" w:sz="4" w:space="0" w:color="auto"/>
              <w:right w:val="single" w:sz="4" w:space="0" w:color="auto"/>
            </w:tcBorders>
            <w:hideMark/>
          </w:tcPr>
          <w:p w14:paraId="001F9FE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1011,32</w:t>
            </w:r>
          </w:p>
        </w:tc>
        <w:tc>
          <w:tcPr>
            <w:tcW w:w="237" w:type="pct"/>
            <w:tcBorders>
              <w:top w:val="single" w:sz="4" w:space="0" w:color="auto"/>
              <w:left w:val="single" w:sz="4" w:space="0" w:color="auto"/>
              <w:bottom w:val="single" w:sz="4" w:space="0" w:color="auto"/>
              <w:right w:val="single" w:sz="4" w:space="0" w:color="auto"/>
            </w:tcBorders>
            <w:hideMark/>
          </w:tcPr>
          <w:p w14:paraId="58454BB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1349,2</w:t>
            </w:r>
          </w:p>
        </w:tc>
        <w:tc>
          <w:tcPr>
            <w:tcW w:w="226" w:type="pct"/>
            <w:tcBorders>
              <w:top w:val="single" w:sz="4" w:space="0" w:color="auto"/>
              <w:left w:val="single" w:sz="4" w:space="0" w:color="auto"/>
              <w:bottom w:val="single" w:sz="4" w:space="0" w:color="auto"/>
              <w:right w:val="single" w:sz="4" w:space="0" w:color="auto"/>
            </w:tcBorders>
            <w:hideMark/>
          </w:tcPr>
          <w:p w14:paraId="7577611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1349,2</w:t>
            </w:r>
          </w:p>
        </w:tc>
        <w:tc>
          <w:tcPr>
            <w:tcW w:w="224" w:type="pct"/>
            <w:tcBorders>
              <w:top w:val="single" w:sz="4" w:space="0" w:color="auto"/>
              <w:left w:val="single" w:sz="4" w:space="0" w:color="auto"/>
              <w:bottom w:val="single" w:sz="4" w:space="0" w:color="auto"/>
              <w:right w:val="single" w:sz="4" w:space="0" w:color="auto"/>
            </w:tcBorders>
            <w:hideMark/>
          </w:tcPr>
          <w:p w14:paraId="7FD3D86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1349,2</w:t>
            </w:r>
          </w:p>
        </w:tc>
        <w:tc>
          <w:tcPr>
            <w:tcW w:w="220" w:type="pct"/>
            <w:tcBorders>
              <w:top w:val="single" w:sz="4" w:space="0" w:color="auto"/>
              <w:left w:val="single" w:sz="4" w:space="0" w:color="auto"/>
              <w:bottom w:val="single" w:sz="4" w:space="0" w:color="auto"/>
              <w:right w:val="single" w:sz="4" w:space="0" w:color="auto"/>
            </w:tcBorders>
            <w:hideMark/>
          </w:tcPr>
          <w:p w14:paraId="7D2325EA"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1349,2</w:t>
            </w:r>
          </w:p>
        </w:tc>
      </w:tr>
      <w:tr w:rsidR="0099242C" w:rsidRPr="00D929A0" w14:paraId="6E624C32" w14:textId="77777777" w:rsidTr="007C0BEB">
        <w:tc>
          <w:tcPr>
            <w:tcW w:w="138" w:type="pct"/>
            <w:vMerge w:val="restart"/>
            <w:tcBorders>
              <w:top w:val="single" w:sz="4" w:space="0" w:color="auto"/>
              <w:left w:val="single" w:sz="4" w:space="0" w:color="auto"/>
              <w:bottom w:val="single" w:sz="4" w:space="0" w:color="auto"/>
              <w:right w:val="single" w:sz="4" w:space="0" w:color="auto"/>
            </w:tcBorders>
            <w:hideMark/>
          </w:tcPr>
          <w:p w14:paraId="6884CB3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w:t>
            </w:r>
          </w:p>
        </w:tc>
        <w:tc>
          <w:tcPr>
            <w:tcW w:w="476" w:type="pct"/>
            <w:vMerge w:val="restart"/>
            <w:tcBorders>
              <w:top w:val="single" w:sz="4" w:space="0" w:color="auto"/>
              <w:left w:val="single" w:sz="4" w:space="0" w:color="auto"/>
              <w:bottom w:val="single" w:sz="4" w:space="0" w:color="auto"/>
              <w:right w:val="single" w:sz="4" w:space="0" w:color="auto"/>
            </w:tcBorders>
          </w:tcPr>
          <w:p w14:paraId="497420D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Основное мероприятие 2</w:t>
            </w:r>
          </w:p>
          <w:p w14:paraId="071BE219" w14:textId="77777777" w:rsidR="0099242C" w:rsidRPr="00D929A0" w:rsidRDefault="0099242C" w:rsidP="007C0BEB">
            <w:pPr>
              <w:spacing w:after="0" w:line="240" w:lineRule="auto"/>
              <w:jc w:val="both"/>
              <w:rPr>
                <w:rFonts w:ascii="Times New Roman" w:hAnsi="Times New Roman" w:cs="Times New Roman"/>
                <w:sz w:val="20"/>
                <w:szCs w:val="20"/>
              </w:rPr>
            </w:pPr>
          </w:p>
          <w:p w14:paraId="53BD895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lastRenderedPageBreak/>
              <w:t>Предоставление молодой семье социальной выплаты при рождении (усыновлении) ребенка для компенсации расходов на приобретение (строительство) жилья</w:t>
            </w:r>
          </w:p>
        </w:tc>
        <w:tc>
          <w:tcPr>
            <w:tcW w:w="555" w:type="pct"/>
            <w:vMerge w:val="restart"/>
            <w:tcBorders>
              <w:top w:val="single" w:sz="4" w:space="0" w:color="auto"/>
              <w:left w:val="single" w:sz="4" w:space="0" w:color="auto"/>
              <w:bottom w:val="single" w:sz="4" w:space="0" w:color="auto"/>
              <w:right w:val="single" w:sz="4" w:space="0" w:color="auto"/>
            </w:tcBorders>
            <w:hideMark/>
          </w:tcPr>
          <w:p w14:paraId="294A812F" w14:textId="77777777" w:rsidR="0099242C" w:rsidRPr="00D929A0" w:rsidRDefault="0099242C" w:rsidP="007C0BEB">
            <w:pPr>
              <w:pStyle w:val="af3"/>
              <w:rPr>
                <w:rFonts w:ascii="Times New Roman" w:hAnsi="Times New Roman" w:cs="Times New Roman"/>
                <w:sz w:val="20"/>
                <w:szCs w:val="20"/>
              </w:rPr>
            </w:pPr>
            <w:r w:rsidRPr="00D929A0">
              <w:rPr>
                <w:rFonts w:ascii="Times New Roman" w:eastAsia="Calibri" w:hAnsi="Times New Roman" w:cs="Times New Roman"/>
                <w:sz w:val="20"/>
                <w:szCs w:val="20"/>
              </w:rPr>
              <w:lastRenderedPageBreak/>
              <w:t xml:space="preserve">Координатор муниципальной программы: отдел </w:t>
            </w:r>
            <w:r w:rsidRPr="00D929A0">
              <w:rPr>
                <w:rFonts w:ascii="Times New Roman" w:eastAsia="Calibri" w:hAnsi="Times New Roman" w:cs="Times New Roman"/>
                <w:sz w:val="20"/>
                <w:szCs w:val="20"/>
              </w:rPr>
              <w:lastRenderedPageBreak/>
              <w:t>архитектуры и градостроительства</w:t>
            </w:r>
            <w:r w:rsidRPr="00D929A0">
              <w:rPr>
                <w:rFonts w:ascii="Times New Roman" w:hAnsi="Times New Roman" w:cs="Times New Roman"/>
                <w:sz w:val="20"/>
                <w:szCs w:val="20"/>
              </w:rPr>
              <w:t xml:space="preserve"> администрации Завитинского района;</w:t>
            </w:r>
          </w:p>
          <w:p w14:paraId="2A4AB2D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молодые семьи</w:t>
            </w:r>
          </w:p>
        </w:tc>
        <w:tc>
          <w:tcPr>
            <w:tcW w:w="469" w:type="pct"/>
            <w:tcBorders>
              <w:top w:val="single" w:sz="4" w:space="0" w:color="auto"/>
              <w:left w:val="single" w:sz="4" w:space="0" w:color="auto"/>
              <w:bottom w:val="single" w:sz="4" w:space="0" w:color="auto"/>
              <w:right w:val="single" w:sz="4" w:space="0" w:color="auto"/>
            </w:tcBorders>
            <w:hideMark/>
          </w:tcPr>
          <w:p w14:paraId="0EBC39A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lastRenderedPageBreak/>
              <w:t>Всего</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5FD6B9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002</w:t>
            </w:r>
          </w:p>
        </w:tc>
        <w:tc>
          <w:tcPr>
            <w:tcW w:w="1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614DC6A"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1003</w:t>
            </w:r>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958AB9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5510009</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9BACA71"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322</w:t>
            </w:r>
          </w:p>
        </w:tc>
        <w:tc>
          <w:tcPr>
            <w:tcW w:w="272" w:type="pct"/>
            <w:tcBorders>
              <w:top w:val="single" w:sz="4" w:space="0" w:color="auto"/>
              <w:left w:val="single" w:sz="4" w:space="0" w:color="auto"/>
              <w:bottom w:val="single" w:sz="4" w:space="0" w:color="auto"/>
              <w:right w:val="single" w:sz="4" w:space="0" w:color="auto"/>
            </w:tcBorders>
            <w:hideMark/>
          </w:tcPr>
          <w:p w14:paraId="1DF5390E"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200,0</w:t>
            </w:r>
          </w:p>
        </w:tc>
        <w:tc>
          <w:tcPr>
            <w:tcW w:w="237" w:type="pct"/>
            <w:tcBorders>
              <w:top w:val="single" w:sz="4" w:space="0" w:color="auto"/>
              <w:left w:val="single" w:sz="4" w:space="0" w:color="auto"/>
              <w:bottom w:val="single" w:sz="4" w:space="0" w:color="auto"/>
              <w:right w:val="single" w:sz="4" w:space="0" w:color="auto"/>
            </w:tcBorders>
            <w:hideMark/>
          </w:tcPr>
          <w:p w14:paraId="639A860E"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14:paraId="3A15BB3A"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200,0</w:t>
            </w:r>
          </w:p>
        </w:tc>
        <w:tc>
          <w:tcPr>
            <w:tcW w:w="237" w:type="pct"/>
            <w:tcBorders>
              <w:top w:val="single" w:sz="4" w:space="0" w:color="auto"/>
              <w:left w:val="single" w:sz="4" w:space="0" w:color="auto"/>
              <w:bottom w:val="single" w:sz="4" w:space="0" w:color="auto"/>
              <w:right w:val="single" w:sz="4" w:space="0" w:color="auto"/>
            </w:tcBorders>
            <w:hideMark/>
          </w:tcPr>
          <w:p w14:paraId="6EBC6860"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14:paraId="4CFD0F94"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14:paraId="234B7F67"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226355B5"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57DBB89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2344C59B"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14:paraId="205D9BD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hideMark/>
          </w:tcPr>
          <w:p w14:paraId="4231048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20" w:type="pct"/>
            <w:tcBorders>
              <w:top w:val="single" w:sz="4" w:space="0" w:color="auto"/>
              <w:left w:val="single" w:sz="4" w:space="0" w:color="auto"/>
              <w:bottom w:val="single" w:sz="4" w:space="0" w:color="auto"/>
              <w:right w:val="single" w:sz="4" w:space="0" w:color="auto"/>
            </w:tcBorders>
            <w:hideMark/>
          </w:tcPr>
          <w:p w14:paraId="6D86FB4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r>
      <w:tr w:rsidR="0099242C" w:rsidRPr="00D929A0" w14:paraId="3F456DE0" w14:textId="77777777" w:rsidTr="007C0BEB">
        <w:tc>
          <w:tcPr>
            <w:tcW w:w="0" w:type="auto"/>
            <w:vMerge/>
            <w:tcBorders>
              <w:top w:val="single" w:sz="4" w:space="0" w:color="auto"/>
              <w:left w:val="single" w:sz="4" w:space="0" w:color="auto"/>
              <w:bottom w:val="single" w:sz="4" w:space="0" w:color="auto"/>
              <w:right w:val="single" w:sz="4" w:space="0" w:color="auto"/>
            </w:tcBorders>
            <w:vAlign w:val="center"/>
            <w:hideMark/>
          </w:tcPr>
          <w:p w14:paraId="4C121AF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158D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AD5A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23441B1A"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0725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F286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EDFF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32F6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14:paraId="371E0AA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168BCE7D"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14:paraId="0C7D43C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3C9D6C1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14:paraId="7E4805B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14:paraId="2C1138F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2BC4429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233A636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120559F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14:paraId="725A0F6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14:paraId="040CFF9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14:paraId="01B6075F"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r w:rsidR="0099242C" w:rsidRPr="00D929A0" w14:paraId="65E16F7A" w14:textId="77777777" w:rsidTr="007C0BEB">
        <w:tc>
          <w:tcPr>
            <w:tcW w:w="0" w:type="auto"/>
            <w:vMerge/>
            <w:tcBorders>
              <w:top w:val="single" w:sz="4" w:space="0" w:color="auto"/>
              <w:left w:val="single" w:sz="4" w:space="0" w:color="auto"/>
              <w:bottom w:val="single" w:sz="4" w:space="0" w:color="auto"/>
              <w:right w:val="single" w:sz="4" w:space="0" w:color="auto"/>
            </w:tcBorders>
            <w:vAlign w:val="center"/>
            <w:hideMark/>
          </w:tcPr>
          <w:p w14:paraId="6595043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F9AA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CEF5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0927451D"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30ED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D863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25DE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8EE5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14:paraId="303C326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180,0</w:t>
            </w:r>
          </w:p>
        </w:tc>
        <w:tc>
          <w:tcPr>
            <w:tcW w:w="237" w:type="pct"/>
            <w:tcBorders>
              <w:top w:val="single" w:sz="4" w:space="0" w:color="auto"/>
              <w:left w:val="single" w:sz="4" w:space="0" w:color="auto"/>
              <w:bottom w:val="single" w:sz="4" w:space="0" w:color="auto"/>
              <w:right w:val="single" w:sz="4" w:space="0" w:color="auto"/>
            </w:tcBorders>
            <w:hideMark/>
          </w:tcPr>
          <w:p w14:paraId="1066B67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14:paraId="4F72E8A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180,0</w:t>
            </w:r>
          </w:p>
        </w:tc>
        <w:tc>
          <w:tcPr>
            <w:tcW w:w="237" w:type="pct"/>
            <w:tcBorders>
              <w:top w:val="single" w:sz="4" w:space="0" w:color="auto"/>
              <w:left w:val="single" w:sz="4" w:space="0" w:color="auto"/>
              <w:bottom w:val="single" w:sz="4" w:space="0" w:color="auto"/>
              <w:right w:val="single" w:sz="4" w:space="0" w:color="auto"/>
            </w:tcBorders>
            <w:hideMark/>
          </w:tcPr>
          <w:p w14:paraId="0653CD9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14:paraId="580411C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14:paraId="2F2A9792"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10059030"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4079343D"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04D5E7D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14:paraId="1D2C2196"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hideMark/>
          </w:tcPr>
          <w:p w14:paraId="41114259"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20" w:type="pct"/>
            <w:tcBorders>
              <w:top w:val="single" w:sz="4" w:space="0" w:color="auto"/>
              <w:left w:val="single" w:sz="4" w:space="0" w:color="auto"/>
              <w:bottom w:val="single" w:sz="4" w:space="0" w:color="auto"/>
              <w:right w:val="single" w:sz="4" w:space="0" w:color="auto"/>
            </w:tcBorders>
            <w:hideMark/>
          </w:tcPr>
          <w:p w14:paraId="4E2B156A"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r>
      <w:tr w:rsidR="0099242C" w:rsidRPr="00D929A0" w14:paraId="6F76EA7C" w14:textId="77777777" w:rsidTr="007C0BEB">
        <w:tc>
          <w:tcPr>
            <w:tcW w:w="0" w:type="auto"/>
            <w:vMerge/>
            <w:tcBorders>
              <w:top w:val="single" w:sz="4" w:space="0" w:color="auto"/>
              <w:left w:val="single" w:sz="4" w:space="0" w:color="auto"/>
              <w:bottom w:val="single" w:sz="4" w:space="0" w:color="auto"/>
              <w:right w:val="single" w:sz="4" w:space="0" w:color="auto"/>
            </w:tcBorders>
            <w:vAlign w:val="center"/>
            <w:hideMark/>
          </w:tcPr>
          <w:p w14:paraId="147E91B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8A64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06769"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6D8BEAA7" w14:textId="77777777" w:rsidR="0099242C" w:rsidRPr="00D929A0" w:rsidRDefault="0099242C" w:rsidP="007C0BEB">
            <w:pPr>
              <w:pStyle w:val="af6"/>
              <w:jc w:val="both"/>
              <w:rPr>
                <w:rFonts w:ascii="Times New Roman" w:hAnsi="Times New Roman" w:cs="Times New Roman"/>
                <w:sz w:val="20"/>
                <w:szCs w:val="20"/>
              </w:rPr>
            </w:pPr>
            <w:r w:rsidRPr="00D929A0">
              <w:rPr>
                <w:rFonts w:ascii="Times New Roman" w:hAnsi="Times New Roman" w:cs="Times New Roman"/>
                <w:sz w:val="20"/>
                <w:szCs w:val="20"/>
              </w:rPr>
              <w:t>Местный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5FBC2"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81B5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CC41A"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BCC9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14:paraId="78F5CBEC"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20,0</w:t>
            </w:r>
          </w:p>
        </w:tc>
        <w:tc>
          <w:tcPr>
            <w:tcW w:w="237" w:type="pct"/>
            <w:tcBorders>
              <w:top w:val="single" w:sz="4" w:space="0" w:color="auto"/>
              <w:left w:val="single" w:sz="4" w:space="0" w:color="auto"/>
              <w:bottom w:val="single" w:sz="4" w:space="0" w:color="auto"/>
              <w:right w:val="single" w:sz="4" w:space="0" w:color="auto"/>
            </w:tcBorders>
            <w:hideMark/>
          </w:tcPr>
          <w:p w14:paraId="089D069D"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14:paraId="0B135B7A"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20,0</w:t>
            </w:r>
          </w:p>
        </w:tc>
        <w:tc>
          <w:tcPr>
            <w:tcW w:w="237" w:type="pct"/>
            <w:tcBorders>
              <w:top w:val="single" w:sz="4" w:space="0" w:color="auto"/>
              <w:left w:val="single" w:sz="4" w:space="0" w:color="auto"/>
              <w:bottom w:val="single" w:sz="4" w:space="0" w:color="auto"/>
              <w:right w:val="single" w:sz="4" w:space="0" w:color="auto"/>
            </w:tcBorders>
            <w:hideMark/>
          </w:tcPr>
          <w:p w14:paraId="00A911C5"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14:paraId="711B59C0"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14:paraId="414F1AE1"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12C6FFFC" w14:textId="77777777" w:rsidR="0099242C" w:rsidRPr="00D929A0" w:rsidRDefault="0099242C" w:rsidP="007C0BEB">
            <w:pPr>
              <w:pStyle w:val="af3"/>
              <w:rPr>
                <w:rFonts w:ascii="Times New Roman" w:hAnsi="Times New Roman" w:cs="Times New Roman"/>
                <w:sz w:val="20"/>
                <w:szCs w:val="20"/>
              </w:rPr>
            </w:pPr>
            <w:r w:rsidRPr="00D929A0">
              <w:rPr>
                <w:rFonts w:ascii="Times New Roman"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77571CA4"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14:paraId="63F2C553"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14:paraId="7388E3D5"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hideMark/>
          </w:tcPr>
          <w:p w14:paraId="659944A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c>
          <w:tcPr>
            <w:tcW w:w="220" w:type="pct"/>
            <w:tcBorders>
              <w:top w:val="single" w:sz="4" w:space="0" w:color="auto"/>
              <w:left w:val="single" w:sz="4" w:space="0" w:color="auto"/>
              <w:bottom w:val="single" w:sz="4" w:space="0" w:color="auto"/>
              <w:right w:val="single" w:sz="4" w:space="0" w:color="auto"/>
            </w:tcBorders>
            <w:hideMark/>
          </w:tcPr>
          <w:p w14:paraId="43ECD367"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eastAsia="Calibri" w:hAnsi="Times New Roman" w:cs="Times New Roman"/>
                <w:sz w:val="20"/>
                <w:szCs w:val="20"/>
              </w:rPr>
              <w:t>-</w:t>
            </w:r>
          </w:p>
        </w:tc>
      </w:tr>
      <w:tr w:rsidR="0099242C" w:rsidRPr="00D929A0" w14:paraId="62EB1997" w14:textId="77777777" w:rsidTr="007C0BEB">
        <w:tc>
          <w:tcPr>
            <w:tcW w:w="0" w:type="auto"/>
            <w:vMerge/>
            <w:tcBorders>
              <w:top w:val="single" w:sz="4" w:space="0" w:color="auto"/>
              <w:left w:val="single" w:sz="4" w:space="0" w:color="auto"/>
              <w:bottom w:val="single" w:sz="4" w:space="0" w:color="auto"/>
              <w:right w:val="single" w:sz="4" w:space="0" w:color="auto"/>
            </w:tcBorders>
            <w:vAlign w:val="center"/>
            <w:hideMark/>
          </w:tcPr>
          <w:p w14:paraId="400E8F9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81131"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83D2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14:paraId="443EA50F" w14:textId="77777777" w:rsidR="0099242C" w:rsidRPr="00D929A0" w:rsidRDefault="0099242C" w:rsidP="007C0BEB">
            <w:pPr>
              <w:spacing w:after="0" w:line="240" w:lineRule="auto"/>
              <w:jc w:val="both"/>
              <w:rPr>
                <w:rFonts w:ascii="Times New Roman" w:eastAsia="Calibri" w:hAnsi="Times New Roman" w:cs="Times New Roman"/>
                <w:sz w:val="20"/>
                <w:szCs w:val="20"/>
              </w:rPr>
            </w:pPr>
            <w:r w:rsidRPr="00D929A0">
              <w:rPr>
                <w:rFonts w:ascii="Times New Roman" w:hAnsi="Times New Roman" w:cs="Times New Roman"/>
                <w:sz w:val="20"/>
                <w:szCs w:val="20"/>
              </w:rPr>
              <w:t>Внебюджетные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F0A8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32A2B"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580A6"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52FA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14:paraId="7222013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1D959C3C"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14:paraId="0F976A0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3ECAC21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14:paraId="0385C84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14:paraId="3E600070"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03FDA39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347924E8"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14:paraId="26899E57"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14:paraId="088C4314"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14:paraId="07F61715"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14:paraId="06E038AE" w14:textId="77777777" w:rsidR="0099242C" w:rsidRPr="00D929A0" w:rsidRDefault="0099242C" w:rsidP="007C0BEB">
            <w:pPr>
              <w:spacing w:after="0" w:line="240" w:lineRule="auto"/>
              <w:jc w:val="both"/>
              <w:rPr>
                <w:rFonts w:ascii="Times New Roman" w:eastAsia="Calibri" w:hAnsi="Times New Roman" w:cs="Times New Roman"/>
                <w:sz w:val="20"/>
                <w:szCs w:val="20"/>
              </w:rPr>
            </w:pPr>
          </w:p>
        </w:tc>
      </w:tr>
    </w:tbl>
    <w:p w14:paraId="7041A067" w14:textId="77777777" w:rsidR="0099242C" w:rsidRPr="00D929A0" w:rsidRDefault="0099242C" w:rsidP="0099242C">
      <w:pPr>
        <w:spacing w:after="0" w:line="240" w:lineRule="auto"/>
        <w:jc w:val="both"/>
        <w:rPr>
          <w:rFonts w:ascii="Times New Roman" w:hAnsi="Times New Roman" w:cs="Times New Roman"/>
          <w:b/>
          <w:sz w:val="20"/>
          <w:szCs w:val="20"/>
        </w:rPr>
        <w:sectPr w:rsidR="0099242C" w:rsidRPr="00D929A0" w:rsidSect="007C0BEB">
          <w:pgSz w:w="16838" w:h="11905" w:orient="landscape"/>
          <w:pgMar w:top="567" w:right="567" w:bottom="567" w:left="680" w:header="0" w:footer="0" w:gutter="0"/>
          <w:cols w:space="720"/>
          <w:docGrid w:linePitch="326"/>
        </w:sectPr>
      </w:pPr>
    </w:p>
    <w:p w14:paraId="20B37480" w14:textId="77777777" w:rsidR="0099242C" w:rsidRPr="00D929A0" w:rsidRDefault="0099242C" w:rsidP="0099242C">
      <w:pPr>
        <w:spacing w:after="0" w:line="240" w:lineRule="auto"/>
        <w:jc w:val="both"/>
        <w:rPr>
          <w:rFonts w:ascii="Times New Roman" w:hAnsi="Times New Roman" w:cs="Times New Roman"/>
          <w:b/>
          <w:sz w:val="20"/>
          <w:szCs w:val="20"/>
        </w:rPr>
      </w:pPr>
      <w:r w:rsidRPr="00D929A0">
        <w:rPr>
          <w:rFonts w:ascii="Times New Roman" w:hAnsi="Times New Roman" w:cs="Times New Roman"/>
          <w:b/>
          <w:sz w:val="20"/>
          <w:szCs w:val="20"/>
        </w:rPr>
        <w:lastRenderedPageBreak/>
        <w:t>Постановление от 29.12.2021                                                                                                                                                    №</w:t>
      </w:r>
      <w:r>
        <w:rPr>
          <w:rFonts w:ascii="Times New Roman" w:hAnsi="Times New Roman" w:cs="Times New Roman"/>
          <w:b/>
          <w:sz w:val="20"/>
          <w:szCs w:val="20"/>
        </w:rPr>
        <w:t xml:space="preserve"> </w:t>
      </w:r>
      <w:r w:rsidRPr="00D929A0">
        <w:rPr>
          <w:rFonts w:ascii="Times New Roman" w:hAnsi="Times New Roman" w:cs="Times New Roman"/>
          <w:b/>
          <w:sz w:val="20"/>
          <w:szCs w:val="20"/>
        </w:rPr>
        <w:t>653</w:t>
      </w:r>
    </w:p>
    <w:p w14:paraId="1F890754" w14:textId="77777777" w:rsidR="0099242C" w:rsidRPr="00D929A0" w:rsidRDefault="0099242C" w:rsidP="0099242C">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О внесении изменений в постановление главы Завитинского района от 24.09.2014 № 365/1 В целях актуализации муниципальной программы Завитинского района «Повышение эффективности деятельности органов местного самоуправления Завитинского района», утвержденной постановлением главы Завитинского района от 24.09.2014 № 365/1 </w:t>
      </w:r>
      <w:r w:rsidRPr="00D929A0">
        <w:rPr>
          <w:rFonts w:ascii="Times New Roman" w:hAnsi="Times New Roman" w:cs="Times New Roman"/>
          <w:b/>
          <w:sz w:val="20"/>
          <w:szCs w:val="20"/>
        </w:rPr>
        <w:t xml:space="preserve">п о с т а н о в л я ю: </w:t>
      </w:r>
      <w:r w:rsidRPr="00D929A0">
        <w:rPr>
          <w:rFonts w:ascii="Times New Roman" w:hAnsi="Times New Roman" w:cs="Times New Roman"/>
          <w:sz w:val="20"/>
          <w:szCs w:val="20"/>
        </w:rPr>
        <w:t>1. Внести в муниципальную программу «Повышение эффективности деятельности органов местного самоуправления Завитинского района», утвержденную постановлением главы Завитинского района от 24.09.2014 № 365/1 «Об утверждении муниципальной программы «Повышение эффективности деятельности органов местного самоуправления Завитинского района», следующие изменения: Приложение к постановлению изложить в новой редакции согласно приложению к настоящему постановлению. 2. Признать утратившим силу постановление главы Завитинского района от 11.11.2021 № 520. 3. Настоящее постановление подлежит официальному опубликованию. 4. Контроль за исполнением настоящего постановления оставляю за собой.</w:t>
      </w:r>
    </w:p>
    <w:p w14:paraId="66EAD72A" w14:textId="77777777" w:rsidR="0099242C" w:rsidRPr="00D929A0" w:rsidRDefault="0099242C" w:rsidP="0099242C">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Глава Завитинского муниципального округа                                                                                                   </w:t>
      </w:r>
      <w:proofErr w:type="spellStart"/>
      <w:r w:rsidRPr="00D929A0">
        <w:rPr>
          <w:rFonts w:ascii="Times New Roman" w:hAnsi="Times New Roman" w:cs="Times New Roman"/>
          <w:sz w:val="20"/>
          <w:szCs w:val="20"/>
        </w:rPr>
        <w:t>С.С.Линевич</w:t>
      </w:r>
      <w:proofErr w:type="spellEnd"/>
    </w:p>
    <w:p w14:paraId="5A4D4232" w14:textId="77777777" w:rsidR="0099242C" w:rsidRPr="00D929A0" w:rsidRDefault="0099242C" w:rsidP="0099242C">
      <w:pPr>
        <w:spacing w:after="0" w:line="240" w:lineRule="auto"/>
        <w:jc w:val="both"/>
        <w:rPr>
          <w:rFonts w:ascii="Times New Roman" w:hAnsi="Times New Roman" w:cs="Times New Roman"/>
          <w:b/>
          <w:sz w:val="20"/>
          <w:szCs w:val="20"/>
        </w:rPr>
      </w:pPr>
      <w:r w:rsidRPr="00D929A0">
        <w:rPr>
          <w:rFonts w:ascii="Times New Roman" w:hAnsi="Times New Roman" w:cs="Times New Roman"/>
          <w:b/>
          <w:sz w:val="20"/>
          <w:szCs w:val="20"/>
        </w:rPr>
        <w:t>Приложение №1 «Муниципальная программа «повышение эффективности деятельности органов местного самоуправления Завитинского района.»</w:t>
      </w:r>
    </w:p>
    <w:p w14:paraId="60F14D22" w14:textId="77777777" w:rsidR="0099242C" w:rsidRPr="00D929A0" w:rsidRDefault="0099242C" w:rsidP="0099242C">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Паспорт муниципальной 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3958"/>
        <w:gridCol w:w="6224"/>
      </w:tblGrid>
      <w:tr w:rsidR="0099242C" w:rsidRPr="00D929A0" w14:paraId="071FF989" w14:textId="77777777" w:rsidTr="007C0BEB">
        <w:trPr>
          <w:jc w:val="center"/>
        </w:trPr>
        <w:tc>
          <w:tcPr>
            <w:tcW w:w="0" w:type="auto"/>
          </w:tcPr>
          <w:p w14:paraId="2428EA71"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1.</w:t>
            </w:r>
          </w:p>
        </w:tc>
        <w:tc>
          <w:tcPr>
            <w:tcW w:w="0" w:type="auto"/>
          </w:tcPr>
          <w:p w14:paraId="50B6C9C4" w14:textId="77777777" w:rsidR="0099242C" w:rsidRPr="00D929A0" w:rsidRDefault="0099242C" w:rsidP="007C0BEB">
            <w:pPr>
              <w:pStyle w:val="ConsPlusCell"/>
              <w:suppressAutoHyphens/>
              <w:jc w:val="both"/>
              <w:rPr>
                <w:rFonts w:ascii="Times New Roman" w:hAnsi="Times New Roman" w:cs="Times New Roman"/>
                <w:bCs/>
                <w:lang w:eastAsia="en-US"/>
              </w:rPr>
            </w:pPr>
            <w:r w:rsidRPr="00D929A0">
              <w:rPr>
                <w:rFonts w:ascii="Times New Roman" w:hAnsi="Times New Roman" w:cs="Times New Roman"/>
                <w:bCs/>
                <w:lang w:eastAsia="en-US"/>
              </w:rPr>
              <w:t>Наименование муниципальной программы</w:t>
            </w:r>
          </w:p>
        </w:tc>
        <w:tc>
          <w:tcPr>
            <w:tcW w:w="0" w:type="auto"/>
          </w:tcPr>
          <w:p w14:paraId="0F674071"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 xml:space="preserve">Повышение эффективности деятельности органов местного самоуправления Завитинского района </w:t>
            </w:r>
          </w:p>
        </w:tc>
      </w:tr>
      <w:tr w:rsidR="0099242C" w:rsidRPr="00D929A0" w14:paraId="74C2D631" w14:textId="77777777" w:rsidTr="007C0BEB">
        <w:trPr>
          <w:jc w:val="center"/>
        </w:trPr>
        <w:tc>
          <w:tcPr>
            <w:tcW w:w="0" w:type="auto"/>
          </w:tcPr>
          <w:p w14:paraId="70B49F02"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2.</w:t>
            </w:r>
          </w:p>
        </w:tc>
        <w:tc>
          <w:tcPr>
            <w:tcW w:w="0" w:type="auto"/>
          </w:tcPr>
          <w:p w14:paraId="5C45104D" w14:textId="77777777" w:rsidR="0099242C" w:rsidRPr="00D929A0" w:rsidRDefault="0099242C" w:rsidP="007C0BEB">
            <w:pPr>
              <w:pStyle w:val="ConsPlusCell"/>
              <w:suppressAutoHyphens/>
              <w:jc w:val="both"/>
              <w:rPr>
                <w:rFonts w:ascii="Times New Roman" w:hAnsi="Times New Roman" w:cs="Times New Roman"/>
                <w:bCs/>
                <w:lang w:eastAsia="en-US"/>
              </w:rPr>
            </w:pPr>
            <w:r w:rsidRPr="00D929A0">
              <w:rPr>
                <w:rFonts w:ascii="Times New Roman" w:hAnsi="Times New Roman" w:cs="Times New Roman"/>
                <w:bCs/>
                <w:lang w:eastAsia="en-US"/>
              </w:rPr>
              <w:t>Координатор муниципальной программы</w:t>
            </w:r>
          </w:p>
        </w:tc>
        <w:tc>
          <w:tcPr>
            <w:tcW w:w="0" w:type="auto"/>
          </w:tcPr>
          <w:p w14:paraId="608F4E7C"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Финансовый отдел администрации Завитинского района</w:t>
            </w:r>
          </w:p>
        </w:tc>
      </w:tr>
      <w:tr w:rsidR="0099242C" w:rsidRPr="00D929A0" w14:paraId="396608A4" w14:textId="77777777" w:rsidTr="007C0BEB">
        <w:trPr>
          <w:jc w:val="center"/>
        </w:trPr>
        <w:tc>
          <w:tcPr>
            <w:tcW w:w="0" w:type="auto"/>
          </w:tcPr>
          <w:p w14:paraId="71A00C42"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3.</w:t>
            </w:r>
          </w:p>
        </w:tc>
        <w:tc>
          <w:tcPr>
            <w:tcW w:w="0" w:type="auto"/>
          </w:tcPr>
          <w:p w14:paraId="240346ED" w14:textId="77777777" w:rsidR="0099242C" w:rsidRPr="00D929A0" w:rsidRDefault="0099242C" w:rsidP="007C0BEB">
            <w:pPr>
              <w:pStyle w:val="ConsPlusCell"/>
              <w:suppressAutoHyphens/>
              <w:jc w:val="both"/>
              <w:rPr>
                <w:rFonts w:ascii="Times New Roman" w:hAnsi="Times New Roman" w:cs="Times New Roman"/>
                <w:bCs/>
                <w:lang w:eastAsia="en-US"/>
              </w:rPr>
            </w:pPr>
            <w:r w:rsidRPr="00D929A0">
              <w:rPr>
                <w:rFonts w:ascii="Times New Roman" w:hAnsi="Times New Roman" w:cs="Times New Roman"/>
                <w:bCs/>
                <w:lang w:eastAsia="en-US"/>
              </w:rPr>
              <w:t xml:space="preserve">Координаторы подпрограмм </w:t>
            </w:r>
          </w:p>
        </w:tc>
        <w:tc>
          <w:tcPr>
            <w:tcW w:w="0" w:type="auto"/>
          </w:tcPr>
          <w:p w14:paraId="2CC4AAD2" w14:textId="77777777" w:rsidR="0099242C" w:rsidRPr="00D929A0" w:rsidRDefault="0099242C" w:rsidP="007C0BEB">
            <w:pPr>
              <w:pStyle w:val="ConsPlusNormal"/>
              <w:ind w:firstLine="0"/>
              <w:jc w:val="both"/>
              <w:outlineLvl w:val="3"/>
              <w:rPr>
                <w:rFonts w:ascii="Times New Roman" w:hAnsi="Times New Roman" w:cs="Times New Roman"/>
                <w:lang w:eastAsia="en-US"/>
              </w:rPr>
            </w:pPr>
            <w:r w:rsidRPr="00D929A0">
              <w:rPr>
                <w:rFonts w:ascii="Times New Roman" w:hAnsi="Times New Roman" w:cs="Times New Roman"/>
                <w:lang w:eastAsia="en-US"/>
              </w:rPr>
              <w:t xml:space="preserve">Финансовый отдел администрации Завитинского района </w:t>
            </w:r>
          </w:p>
          <w:p w14:paraId="0FDA0106" w14:textId="77777777" w:rsidR="0099242C" w:rsidRPr="00D929A0" w:rsidRDefault="0099242C" w:rsidP="007C0BEB">
            <w:pPr>
              <w:pStyle w:val="ConsPlusNormal"/>
              <w:ind w:firstLine="0"/>
              <w:jc w:val="both"/>
              <w:outlineLvl w:val="3"/>
              <w:rPr>
                <w:rFonts w:ascii="Times New Roman" w:hAnsi="Times New Roman" w:cs="Times New Roman"/>
                <w:lang w:eastAsia="en-US"/>
              </w:rPr>
            </w:pPr>
            <w:r w:rsidRPr="00D929A0">
              <w:rPr>
                <w:rFonts w:ascii="Times New Roman" w:hAnsi="Times New Roman" w:cs="Times New Roman"/>
                <w:lang w:eastAsia="en-US"/>
              </w:rPr>
              <w:t>Комитет по управлению муниципальным имуществом Завитинского района</w:t>
            </w:r>
          </w:p>
        </w:tc>
      </w:tr>
      <w:tr w:rsidR="0099242C" w:rsidRPr="00D929A0" w14:paraId="0FF36816" w14:textId="77777777" w:rsidTr="007C0BEB">
        <w:trPr>
          <w:jc w:val="center"/>
        </w:trPr>
        <w:tc>
          <w:tcPr>
            <w:tcW w:w="0" w:type="auto"/>
          </w:tcPr>
          <w:p w14:paraId="1A663DAB"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4.</w:t>
            </w:r>
          </w:p>
        </w:tc>
        <w:tc>
          <w:tcPr>
            <w:tcW w:w="0" w:type="auto"/>
          </w:tcPr>
          <w:p w14:paraId="5F58848A" w14:textId="77777777" w:rsidR="0099242C" w:rsidRPr="00D929A0" w:rsidRDefault="0099242C" w:rsidP="007C0BEB">
            <w:pPr>
              <w:pStyle w:val="ConsPlusCell"/>
              <w:suppressAutoHyphens/>
              <w:jc w:val="both"/>
              <w:rPr>
                <w:rFonts w:ascii="Times New Roman" w:hAnsi="Times New Roman" w:cs="Times New Roman"/>
                <w:bCs/>
                <w:lang w:eastAsia="en-US"/>
              </w:rPr>
            </w:pPr>
            <w:r w:rsidRPr="00D929A0">
              <w:rPr>
                <w:rFonts w:ascii="Times New Roman" w:hAnsi="Times New Roman" w:cs="Times New Roman"/>
                <w:bCs/>
                <w:lang w:eastAsia="en-US"/>
              </w:rPr>
              <w:t>Участники муниципальной программы</w:t>
            </w:r>
          </w:p>
        </w:tc>
        <w:tc>
          <w:tcPr>
            <w:tcW w:w="0" w:type="auto"/>
          </w:tcPr>
          <w:p w14:paraId="61E17D8B" w14:textId="77777777" w:rsidR="0099242C" w:rsidRPr="00D929A0" w:rsidRDefault="0099242C" w:rsidP="007C0BEB">
            <w:pPr>
              <w:pStyle w:val="ConsPlusNormal"/>
              <w:ind w:firstLine="0"/>
              <w:jc w:val="both"/>
              <w:outlineLvl w:val="3"/>
              <w:rPr>
                <w:rFonts w:ascii="Times New Roman" w:hAnsi="Times New Roman" w:cs="Times New Roman"/>
                <w:lang w:eastAsia="en-US"/>
              </w:rPr>
            </w:pPr>
            <w:r w:rsidRPr="00D929A0">
              <w:rPr>
                <w:rFonts w:ascii="Times New Roman" w:hAnsi="Times New Roman" w:cs="Times New Roman"/>
                <w:lang w:eastAsia="en-US"/>
              </w:rPr>
              <w:t xml:space="preserve">Финансовый отдел администрации Завитинского района </w:t>
            </w:r>
          </w:p>
          <w:p w14:paraId="229A2E6A" w14:textId="77777777" w:rsidR="0099242C" w:rsidRPr="00D929A0" w:rsidRDefault="0099242C" w:rsidP="007C0BEB">
            <w:pPr>
              <w:pStyle w:val="ConsPlusNormal"/>
              <w:ind w:firstLine="0"/>
              <w:jc w:val="both"/>
              <w:outlineLvl w:val="3"/>
              <w:rPr>
                <w:rFonts w:ascii="Times New Roman" w:hAnsi="Times New Roman" w:cs="Times New Roman"/>
                <w:lang w:eastAsia="en-US"/>
              </w:rPr>
            </w:pPr>
            <w:r w:rsidRPr="00D929A0">
              <w:rPr>
                <w:rFonts w:ascii="Times New Roman" w:hAnsi="Times New Roman" w:cs="Times New Roman"/>
                <w:lang w:eastAsia="en-US"/>
              </w:rPr>
              <w:t>Комитет по управлению муниципальным имуществом Завитинского района</w:t>
            </w:r>
          </w:p>
        </w:tc>
      </w:tr>
      <w:tr w:rsidR="0099242C" w:rsidRPr="00D929A0" w14:paraId="5CA336CE" w14:textId="77777777" w:rsidTr="007C0BEB">
        <w:trPr>
          <w:jc w:val="center"/>
        </w:trPr>
        <w:tc>
          <w:tcPr>
            <w:tcW w:w="0" w:type="auto"/>
          </w:tcPr>
          <w:p w14:paraId="07ECC3BA"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5.</w:t>
            </w:r>
          </w:p>
        </w:tc>
        <w:tc>
          <w:tcPr>
            <w:tcW w:w="0" w:type="auto"/>
          </w:tcPr>
          <w:p w14:paraId="211D5EBC" w14:textId="77777777" w:rsidR="0099242C" w:rsidRPr="00D929A0" w:rsidRDefault="0099242C" w:rsidP="007C0BEB">
            <w:pPr>
              <w:pStyle w:val="ConsPlusCell"/>
              <w:suppressAutoHyphens/>
              <w:jc w:val="both"/>
              <w:rPr>
                <w:rFonts w:ascii="Times New Roman" w:hAnsi="Times New Roman" w:cs="Times New Roman"/>
                <w:bCs/>
                <w:lang w:eastAsia="en-US"/>
              </w:rPr>
            </w:pPr>
            <w:r w:rsidRPr="00D929A0">
              <w:rPr>
                <w:rFonts w:ascii="Times New Roman" w:hAnsi="Times New Roman" w:cs="Times New Roman"/>
                <w:bCs/>
                <w:lang w:eastAsia="en-US"/>
              </w:rPr>
              <w:t>Цель (цели) муниципальной программы</w:t>
            </w:r>
          </w:p>
        </w:tc>
        <w:tc>
          <w:tcPr>
            <w:tcW w:w="0" w:type="auto"/>
          </w:tcPr>
          <w:p w14:paraId="7EC8138E"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Совершенствование деятельности исполнительных органов местного самоуправления района и повышение качества управления</w:t>
            </w:r>
          </w:p>
        </w:tc>
      </w:tr>
      <w:tr w:rsidR="0099242C" w:rsidRPr="00D929A0" w14:paraId="3AA5F764" w14:textId="77777777" w:rsidTr="007C0BEB">
        <w:trPr>
          <w:jc w:val="center"/>
        </w:trPr>
        <w:tc>
          <w:tcPr>
            <w:tcW w:w="0" w:type="auto"/>
          </w:tcPr>
          <w:p w14:paraId="7C7A5F5D"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6.</w:t>
            </w:r>
          </w:p>
        </w:tc>
        <w:tc>
          <w:tcPr>
            <w:tcW w:w="0" w:type="auto"/>
          </w:tcPr>
          <w:p w14:paraId="7DA96D84" w14:textId="77777777" w:rsidR="0099242C" w:rsidRPr="00D929A0" w:rsidRDefault="0099242C" w:rsidP="007C0BEB">
            <w:pPr>
              <w:pStyle w:val="ConsPlusCell"/>
              <w:suppressAutoHyphens/>
              <w:jc w:val="both"/>
              <w:rPr>
                <w:rFonts w:ascii="Times New Roman" w:hAnsi="Times New Roman" w:cs="Times New Roman"/>
                <w:bCs/>
                <w:lang w:eastAsia="en-US"/>
              </w:rPr>
            </w:pPr>
            <w:r w:rsidRPr="00D929A0">
              <w:rPr>
                <w:rFonts w:ascii="Times New Roman" w:hAnsi="Times New Roman" w:cs="Times New Roman"/>
                <w:bCs/>
                <w:lang w:eastAsia="en-US"/>
              </w:rPr>
              <w:t xml:space="preserve">Задачи </w:t>
            </w:r>
            <w:proofErr w:type="gramStart"/>
            <w:r w:rsidRPr="00D929A0">
              <w:rPr>
                <w:rFonts w:ascii="Times New Roman" w:hAnsi="Times New Roman" w:cs="Times New Roman"/>
                <w:bCs/>
                <w:lang w:eastAsia="en-US"/>
              </w:rPr>
              <w:t>муниципальной  программы</w:t>
            </w:r>
            <w:proofErr w:type="gramEnd"/>
          </w:p>
        </w:tc>
        <w:tc>
          <w:tcPr>
            <w:tcW w:w="0" w:type="auto"/>
          </w:tcPr>
          <w:p w14:paraId="67DB4F2C"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1. Обеспечение сбалансированности и устойчивости бюджетной системы Завитинского района</w:t>
            </w:r>
          </w:p>
          <w:p w14:paraId="63792C50" w14:textId="77777777" w:rsidR="0099242C" w:rsidRPr="00D929A0" w:rsidRDefault="0099242C" w:rsidP="007C0BEB">
            <w:pPr>
              <w:pStyle w:val="ConsPlusCell"/>
              <w:tabs>
                <w:tab w:val="left" w:pos="318"/>
              </w:tabs>
              <w:jc w:val="both"/>
              <w:rPr>
                <w:rFonts w:ascii="Times New Roman" w:hAnsi="Times New Roman" w:cs="Times New Roman"/>
                <w:lang w:eastAsia="en-US"/>
              </w:rPr>
            </w:pPr>
            <w:r w:rsidRPr="00D929A0">
              <w:rPr>
                <w:rFonts w:ascii="Times New Roman" w:hAnsi="Times New Roman" w:cs="Times New Roman"/>
                <w:lang w:eastAsia="en-US"/>
              </w:rPr>
              <w:t>2. Обеспечение эффективного управления муниципальным имуществом Завитинского района, в том числе земельными ресурсами района</w:t>
            </w:r>
          </w:p>
        </w:tc>
      </w:tr>
      <w:tr w:rsidR="0099242C" w:rsidRPr="00D929A0" w14:paraId="2A50003E" w14:textId="77777777" w:rsidTr="007C0BEB">
        <w:trPr>
          <w:jc w:val="center"/>
        </w:trPr>
        <w:tc>
          <w:tcPr>
            <w:tcW w:w="0" w:type="auto"/>
          </w:tcPr>
          <w:p w14:paraId="0C109A9D"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7.</w:t>
            </w:r>
          </w:p>
        </w:tc>
        <w:tc>
          <w:tcPr>
            <w:tcW w:w="0" w:type="auto"/>
          </w:tcPr>
          <w:p w14:paraId="74081FFF"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Перечень подпрограмм, включенных в состав муниципальной программы</w:t>
            </w:r>
          </w:p>
        </w:tc>
        <w:tc>
          <w:tcPr>
            <w:tcW w:w="0" w:type="auto"/>
          </w:tcPr>
          <w:p w14:paraId="76C064DB" w14:textId="77777777" w:rsidR="0099242C" w:rsidRPr="00D929A0" w:rsidRDefault="0099242C" w:rsidP="007C0BEB">
            <w:pPr>
              <w:pStyle w:val="ConsPlusCell"/>
              <w:tabs>
                <w:tab w:val="left" w:pos="318"/>
                <w:tab w:val="left" w:pos="459"/>
              </w:tabs>
              <w:jc w:val="both"/>
              <w:rPr>
                <w:rFonts w:ascii="Times New Roman" w:hAnsi="Times New Roman" w:cs="Times New Roman"/>
                <w:lang w:eastAsia="en-US"/>
              </w:rPr>
            </w:pPr>
            <w:r w:rsidRPr="00D929A0">
              <w:rPr>
                <w:rFonts w:ascii="Times New Roman" w:hAnsi="Times New Roman" w:cs="Times New Roman"/>
                <w:lang w:eastAsia="en-US"/>
              </w:rPr>
              <w:t>1. Повышение эффективности управления муниципальными финансами и муниципальным долгом Завитинского района.</w:t>
            </w:r>
          </w:p>
          <w:p w14:paraId="4DEA2310"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2. Повышение эффективности использования муниципального имущества Завитинского района.</w:t>
            </w:r>
          </w:p>
        </w:tc>
      </w:tr>
      <w:tr w:rsidR="0099242C" w:rsidRPr="00D929A0" w14:paraId="78A58D44" w14:textId="77777777" w:rsidTr="007C0BEB">
        <w:trPr>
          <w:jc w:val="center"/>
        </w:trPr>
        <w:tc>
          <w:tcPr>
            <w:tcW w:w="0" w:type="auto"/>
          </w:tcPr>
          <w:p w14:paraId="5A2625C9"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8.</w:t>
            </w:r>
          </w:p>
        </w:tc>
        <w:tc>
          <w:tcPr>
            <w:tcW w:w="0" w:type="auto"/>
          </w:tcPr>
          <w:p w14:paraId="04847301"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Этапы (при их наличии) и сроки реализации муниципальной программы в целом и в разрезе подпрограмм</w:t>
            </w:r>
          </w:p>
        </w:tc>
        <w:tc>
          <w:tcPr>
            <w:tcW w:w="0" w:type="auto"/>
          </w:tcPr>
          <w:p w14:paraId="683C9ED0"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Сроки реализации программы 2015-2025 годы</w:t>
            </w:r>
          </w:p>
        </w:tc>
      </w:tr>
      <w:tr w:rsidR="0099242C" w:rsidRPr="00D929A0" w14:paraId="0D282A7B" w14:textId="77777777" w:rsidTr="007C0BEB">
        <w:trPr>
          <w:jc w:val="center"/>
        </w:trPr>
        <w:tc>
          <w:tcPr>
            <w:tcW w:w="0" w:type="auto"/>
          </w:tcPr>
          <w:p w14:paraId="022965A3"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9.</w:t>
            </w:r>
          </w:p>
        </w:tc>
        <w:tc>
          <w:tcPr>
            <w:tcW w:w="0" w:type="auto"/>
          </w:tcPr>
          <w:p w14:paraId="092CE27A"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0" w:type="auto"/>
          </w:tcPr>
          <w:p w14:paraId="19F92802" w14:textId="77777777" w:rsidR="0099242C" w:rsidRPr="00527AE5" w:rsidRDefault="0099242C" w:rsidP="007C0BEB">
            <w:pPr>
              <w:pStyle w:val="ConsPlusCell"/>
              <w:jc w:val="both"/>
              <w:rPr>
                <w:rFonts w:ascii="Times New Roman" w:hAnsi="Times New Roman" w:cs="Times New Roman"/>
                <w:lang w:eastAsia="en-US"/>
              </w:rPr>
            </w:pPr>
            <w:r w:rsidRPr="00527AE5">
              <w:rPr>
                <w:rFonts w:ascii="Times New Roman" w:hAnsi="Times New Roman" w:cs="Times New Roman"/>
                <w:lang w:eastAsia="en-US"/>
              </w:rPr>
              <w:t>Объем ассигнований районного бюджета на реализацию муниципальной программы в 2015–2025 годах составляет – 447664,55 тыс. рублей, в том числе по годам: 2015 год – 25016,40 тыс. рублей; 2016 год – 24845,55 тыс. рублей; 2017 год – 28943,00 тыс. рублей; 2018 год – 29725,90 тыс. рублей;  2019 год – 33275,70 тыс. рублей;</w:t>
            </w:r>
          </w:p>
          <w:p w14:paraId="06809C5A" w14:textId="77777777" w:rsidR="0099242C" w:rsidRPr="00527AE5" w:rsidRDefault="0099242C" w:rsidP="007C0BEB">
            <w:pPr>
              <w:pStyle w:val="ConsPlusCell"/>
              <w:jc w:val="both"/>
              <w:rPr>
                <w:rFonts w:ascii="Times New Roman" w:hAnsi="Times New Roman" w:cs="Times New Roman"/>
                <w:lang w:eastAsia="en-US"/>
              </w:rPr>
            </w:pPr>
            <w:r w:rsidRPr="00527AE5">
              <w:rPr>
                <w:rFonts w:ascii="Times New Roman" w:hAnsi="Times New Roman" w:cs="Times New Roman"/>
                <w:lang w:eastAsia="en-US"/>
              </w:rPr>
              <w:t>2020 год – 41767,9 тыс. рублей; 2021 год – 112484,6 тыс. рублей;</w:t>
            </w:r>
          </w:p>
          <w:p w14:paraId="0EFAE5CD" w14:textId="77777777" w:rsidR="0099242C" w:rsidRPr="00527AE5" w:rsidRDefault="0099242C" w:rsidP="007C0BEB">
            <w:pPr>
              <w:pStyle w:val="ConsPlusCell"/>
              <w:jc w:val="both"/>
              <w:rPr>
                <w:rFonts w:ascii="Times New Roman" w:hAnsi="Times New Roman" w:cs="Times New Roman"/>
                <w:lang w:eastAsia="en-US"/>
              </w:rPr>
            </w:pPr>
            <w:r w:rsidRPr="00527AE5">
              <w:rPr>
                <w:rFonts w:ascii="Times New Roman" w:hAnsi="Times New Roman" w:cs="Times New Roman"/>
                <w:lang w:eastAsia="en-US"/>
              </w:rPr>
              <w:t>2022 год – 48540,3 тыс. рублей; 2023 год – 45936,0 тыс. рублей;</w:t>
            </w:r>
          </w:p>
          <w:p w14:paraId="4A4EB50A" w14:textId="77777777" w:rsidR="0099242C" w:rsidRPr="00527AE5" w:rsidRDefault="0099242C" w:rsidP="007C0BEB">
            <w:pPr>
              <w:pStyle w:val="ConsPlusCell"/>
              <w:jc w:val="both"/>
              <w:rPr>
                <w:rFonts w:ascii="Times New Roman" w:hAnsi="Times New Roman" w:cs="Times New Roman"/>
                <w:lang w:eastAsia="en-US"/>
              </w:rPr>
            </w:pPr>
            <w:r w:rsidRPr="00527AE5">
              <w:rPr>
                <w:rFonts w:ascii="Times New Roman" w:hAnsi="Times New Roman" w:cs="Times New Roman"/>
                <w:lang w:eastAsia="en-US"/>
              </w:rPr>
              <w:t>2024 год – 28564,60 тыс. рублей; 2025 год - 28564,60 тыс. рублей.</w:t>
            </w:r>
          </w:p>
          <w:p w14:paraId="48840E5F" w14:textId="77777777" w:rsidR="0099242C" w:rsidRPr="00527AE5" w:rsidRDefault="0099242C" w:rsidP="007C0BEB">
            <w:pPr>
              <w:pStyle w:val="ConsPlusCell"/>
              <w:jc w:val="both"/>
              <w:rPr>
                <w:rFonts w:ascii="Times New Roman" w:hAnsi="Times New Roman" w:cs="Times New Roman"/>
                <w:lang w:eastAsia="en-US"/>
              </w:rPr>
            </w:pPr>
            <w:r w:rsidRPr="00527AE5">
              <w:rPr>
                <w:rFonts w:ascii="Times New Roman" w:hAnsi="Times New Roman" w:cs="Times New Roman"/>
                <w:lang w:eastAsia="en-US"/>
              </w:rPr>
              <w:t>Источник финансирования программы – средства бюджета Завитинского района – 447664,55 тыс. руб.</w:t>
            </w:r>
          </w:p>
        </w:tc>
      </w:tr>
      <w:tr w:rsidR="0099242C" w:rsidRPr="00D929A0" w14:paraId="568978EA" w14:textId="77777777" w:rsidTr="007C0BEB">
        <w:trPr>
          <w:jc w:val="center"/>
        </w:trPr>
        <w:tc>
          <w:tcPr>
            <w:tcW w:w="0" w:type="auto"/>
          </w:tcPr>
          <w:p w14:paraId="58F26D99"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10.</w:t>
            </w:r>
          </w:p>
        </w:tc>
        <w:tc>
          <w:tcPr>
            <w:tcW w:w="0" w:type="auto"/>
          </w:tcPr>
          <w:p w14:paraId="67637A45"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Ожидаемые конечные результаты реализации муниципальной программы</w:t>
            </w:r>
          </w:p>
        </w:tc>
        <w:tc>
          <w:tcPr>
            <w:tcW w:w="0" w:type="auto"/>
          </w:tcPr>
          <w:p w14:paraId="6E569449" w14:textId="77777777" w:rsidR="0099242C" w:rsidRPr="00527AE5" w:rsidRDefault="0099242C" w:rsidP="007C0BEB">
            <w:pPr>
              <w:pStyle w:val="1b"/>
              <w:widowControl w:val="0"/>
              <w:autoSpaceDE w:val="0"/>
              <w:autoSpaceDN w:val="0"/>
              <w:adjustRightInd w:val="0"/>
              <w:ind w:left="0"/>
              <w:jc w:val="both"/>
              <w:rPr>
                <w:rFonts w:ascii="Times New Roman" w:hAnsi="Times New Roman" w:cs="Times New Roman"/>
                <w:sz w:val="20"/>
                <w:szCs w:val="20"/>
                <w:lang w:eastAsia="en-US"/>
              </w:rPr>
            </w:pPr>
            <w:r w:rsidRPr="00527AE5">
              <w:rPr>
                <w:rFonts w:ascii="Times New Roman" w:hAnsi="Times New Roman" w:cs="Times New Roman"/>
                <w:sz w:val="20"/>
                <w:szCs w:val="20"/>
                <w:lang w:eastAsia="en-US"/>
              </w:rPr>
              <w:t xml:space="preserve">1. Место Завитинского района в рейтинге муниципальных образований Амурской </w:t>
            </w:r>
            <w:proofErr w:type="gramStart"/>
            <w:r w:rsidRPr="00527AE5">
              <w:rPr>
                <w:rFonts w:ascii="Times New Roman" w:hAnsi="Times New Roman" w:cs="Times New Roman"/>
                <w:sz w:val="20"/>
                <w:szCs w:val="20"/>
                <w:lang w:eastAsia="en-US"/>
              </w:rPr>
              <w:t>области по комплексной оценке</w:t>
            </w:r>
            <w:proofErr w:type="gramEnd"/>
            <w:r w:rsidRPr="00527AE5">
              <w:rPr>
                <w:rFonts w:ascii="Times New Roman" w:hAnsi="Times New Roman" w:cs="Times New Roman"/>
                <w:sz w:val="20"/>
                <w:szCs w:val="20"/>
                <w:lang w:eastAsia="en-US"/>
              </w:rPr>
              <w:t xml:space="preserve"> эффективности деятельности органов исполнительной власти муниципального образования не ниже 1 ежегодно во всем периоде реализации муниципальной программы.</w:t>
            </w:r>
          </w:p>
          <w:p w14:paraId="0A83B1F4" w14:textId="77777777" w:rsidR="0099242C" w:rsidRPr="00527AE5"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527AE5">
              <w:rPr>
                <w:rFonts w:ascii="Times New Roman" w:hAnsi="Times New Roman" w:cs="Times New Roman"/>
                <w:sz w:val="20"/>
                <w:szCs w:val="20"/>
              </w:rPr>
              <w:t>2. Увеличение доли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до 90 процентов к концу 2025 года.</w:t>
            </w:r>
          </w:p>
          <w:p w14:paraId="794E93D0" w14:textId="77777777" w:rsidR="0099242C" w:rsidRPr="00527AE5" w:rsidRDefault="0099242C" w:rsidP="007C0BEB">
            <w:pPr>
              <w:spacing w:after="0" w:line="240" w:lineRule="auto"/>
              <w:jc w:val="both"/>
              <w:rPr>
                <w:rFonts w:ascii="Times New Roman" w:hAnsi="Times New Roman" w:cs="Times New Roman"/>
                <w:sz w:val="20"/>
                <w:szCs w:val="20"/>
              </w:rPr>
            </w:pPr>
            <w:r w:rsidRPr="00527AE5">
              <w:rPr>
                <w:rFonts w:ascii="Times New Roman" w:hAnsi="Times New Roman" w:cs="Times New Roman"/>
                <w:sz w:val="20"/>
                <w:szCs w:val="20"/>
              </w:rPr>
              <w:t>3. Увеличение доли используемых районных объектов в общем количестве районных объектов</w:t>
            </w:r>
            <w:r w:rsidRPr="00527AE5">
              <w:rPr>
                <w:rFonts w:ascii="Times New Roman" w:hAnsi="Times New Roman" w:cs="Times New Roman"/>
                <w:sz w:val="20"/>
                <w:szCs w:val="20"/>
                <w:lang w:eastAsia="ar-SA"/>
              </w:rPr>
              <w:t xml:space="preserve"> до 99,5 к концу 2025 года.</w:t>
            </w:r>
          </w:p>
        </w:tc>
      </w:tr>
    </w:tbl>
    <w:p w14:paraId="72F087A4" w14:textId="77777777" w:rsidR="0099242C" w:rsidRPr="00D929A0" w:rsidRDefault="0099242C" w:rsidP="0099242C">
      <w:pPr>
        <w:widowControl w:val="0"/>
        <w:suppressAutoHyphens/>
        <w:autoSpaceDE w:val="0"/>
        <w:autoSpaceDN w:val="0"/>
        <w:adjustRightInd w:val="0"/>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 xml:space="preserve">1. Характеристика сферы реализации муниципальной программы. 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Органы местного самоуправления Завитинского района при реализации полномочий по решению вопросов местного значения столкнулись с рядом проблем, среди которых наиболее актуальными являются: 1- наличие в районном имущественном комплексе имущества, не используемого для реализации полномочий района; 2- отсутствие государственной регистрации прав на некоторые объекты районной собственности, в том числе на земельные участки; 3- ветхое, неудовлетворительное состояние части объектов, многие объект недвижимого имущества </w:t>
      </w:r>
      <w:r w:rsidRPr="00D929A0">
        <w:rPr>
          <w:rFonts w:ascii="Times New Roman" w:hAnsi="Times New Roman" w:cs="Times New Roman"/>
          <w:bCs/>
          <w:sz w:val="20"/>
          <w:szCs w:val="20"/>
        </w:rPr>
        <w:lastRenderedPageBreak/>
        <w:t xml:space="preserve">капитально не ремонтировались с момента постройки; 4- низкая  конкурентоспособность районных предприятий и невысокая доходность используемого имущества; 5- отсутствие эффективной системы по государственному (муниципальному) управлению, учету и контролю использования земель сельскохозяйственного назначения на территории Завитинского района; 6- низкий уровень внедрения инструментов программно-целевого принципа бюджетирования; 7- сохранение значительной степени зависимости  бюджетов сельских муниципальных образований от финансовой помощи за счет средств как областного, так и районного бюджетов; 8- низкое качество управления муниципальными финансами в ряде муниципальных образований района; 9- наличие в бюджете неэффективных расходов. Учитывая вышеуказанное, появилась необходимость в разработке муниципальной программы «Повышение эффективности деятельности органов местного самоуправления Завитинского района» для решения экономических, социальных задач, укрепления финансовой системы, создания эффективной конкурентной экономики, обеспечивающей повышение уровня и качества жизни населения </w:t>
      </w:r>
      <w:proofErr w:type="gramStart"/>
      <w:r w:rsidRPr="00D929A0">
        <w:rPr>
          <w:rFonts w:ascii="Times New Roman" w:hAnsi="Times New Roman" w:cs="Times New Roman"/>
          <w:bCs/>
          <w:sz w:val="20"/>
          <w:szCs w:val="20"/>
        </w:rPr>
        <w:t>района..</w:t>
      </w:r>
      <w:proofErr w:type="gramEnd"/>
      <w:r w:rsidRPr="00D929A0">
        <w:rPr>
          <w:rFonts w:ascii="Times New Roman" w:hAnsi="Times New Roman" w:cs="Times New Roman"/>
          <w:bCs/>
          <w:sz w:val="20"/>
          <w:szCs w:val="20"/>
        </w:rPr>
        <w:t xml:space="preserve"> 2. Приоритеты муниципальной политики в сфере реализации муниципальной программы, цели, задачи и ожидаемые конечные результаты.</w:t>
      </w:r>
      <w:r w:rsidRPr="00D929A0">
        <w:rPr>
          <w:rFonts w:ascii="Times New Roman" w:hAnsi="Times New Roman" w:cs="Times New Roman"/>
          <w:sz w:val="20"/>
          <w:szCs w:val="20"/>
        </w:rPr>
        <w:t xml:space="preserve"> Основными приоритетными направлениями в сфере реализации муниципальной программы являются:- своевременный учет и перераспределение районного имущества с целью обеспечения эффективного использования районных объектов и уменьшения затрат, связанных с арендой имущества у сторонних организаций;- обеспечение своевременности и полноты поступления в районный бюджет доходов от использования имущества, земельных участков, находящихся в собственности района и земельных участков, право государственной собственности на которые не разграничено;- вовлечение в хозяйственный оборот неиспользуемого имущества, находящегося в собственности Завитинского района;- обеспечение долгосрочной сбалансированности и устойчивости бюджетной системы Завитинского района,- эффективное управление муниципальным долгом Завитинского района.. Исходя из этого, определены цели муниципальной </w:t>
      </w:r>
      <w:proofErr w:type="gramStart"/>
      <w:r w:rsidRPr="00D929A0">
        <w:rPr>
          <w:rFonts w:ascii="Times New Roman" w:hAnsi="Times New Roman" w:cs="Times New Roman"/>
          <w:sz w:val="20"/>
          <w:szCs w:val="20"/>
        </w:rPr>
        <w:t>программы:-</w:t>
      </w:r>
      <w:proofErr w:type="gramEnd"/>
      <w:r w:rsidRPr="00D929A0">
        <w:rPr>
          <w:rFonts w:ascii="Times New Roman" w:hAnsi="Times New Roman" w:cs="Times New Roman"/>
          <w:sz w:val="20"/>
          <w:szCs w:val="20"/>
        </w:rPr>
        <w:t xml:space="preserve"> обеспечение эффективного   управления муниципальным имуществом Завитинского района, в том числе земельными ресурсами Завитинского района и земельными участками, право государственной собственности на которые не разграничено; - обеспечение сбалансированности и устойчивости бюджетной системы Завитинского района; Развитие и совершенствование форм межведомственного взаимодействия. Для достижения поставленных целей необходимо решать следующие задачи: - осуществление основных направлений государственной политики в области имущественных отношений; - создание эффективной системы по муниципальному управлению, учету и контролю использования земельных ресурсов Завитинского района и земельными участками, право государственной собственности на которые не разграничено; - создание условий для повышения эффективности организации бюджетного процесса; - эффективное управление муниципальным долгом Завитинского района; - обеспечение управления реализацией основных направлений муниципальной политики в финансовой и бюджетной сферах. Ожидаемыми конечными результатами реализации муниципальной программы являются: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 Увеличение удельного веса объектов, на которые оформлено право собственности Завитинского района к общему количеству районного имущества, учтенного в Реестре до 99,5 процентов. Увеличение объемов поступлений в бюджет района доходов от использования земельных ресурсов Завитинского района и земельных участков, право государственной собственности на которые не разграничено до 120 процентов.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бюджетными кредитами, предоставленными районному бюджету Завитинского района другими бюджетами бюджетной системы Российской Федерации; снижения остатков средств на счетах по учету средств районного бюджета Завитинского района), к 2020 году не более 5 процентов. Сохранение исполнения расходных обязательств района на уровне не менее 95 процентов. </w:t>
      </w:r>
      <w:r w:rsidRPr="00D929A0">
        <w:rPr>
          <w:rFonts w:ascii="Times New Roman" w:hAnsi="Times New Roman" w:cs="Times New Roman"/>
          <w:bCs/>
          <w:sz w:val="20"/>
          <w:szCs w:val="20"/>
        </w:rPr>
        <w:t xml:space="preserve">3. Описание системы подпрограмм. </w:t>
      </w:r>
      <w:r w:rsidRPr="00D929A0">
        <w:rPr>
          <w:rFonts w:ascii="Times New Roman" w:hAnsi="Times New Roman" w:cs="Times New Roman"/>
          <w:sz w:val="20"/>
          <w:szCs w:val="20"/>
        </w:rPr>
        <w:t xml:space="preserve">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эффективность деятельности органов местного самоуправления Завитинского района. </w:t>
      </w:r>
      <w:r w:rsidRPr="00D929A0">
        <w:rPr>
          <w:rFonts w:ascii="Times New Roman" w:hAnsi="Times New Roman" w:cs="Times New Roman"/>
          <w:bCs/>
          <w:sz w:val="20"/>
          <w:szCs w:val="20"/>
        </w:rPr>
        <w:t xml:space="preserve">Целью подпрограммы 1 «Повышение эффективности управления муниципальными финансами и муниципальным долгом </w:t>
      </w:r>
      <w:r w:rsidRPr="00D929A0">
        <w:rPr>
          <w:rFonts w:ascii="Times New Roman" w:hAnsi="Times New Roman" w:cs="Times New Roman"/>
          <w:sz w:val="20"/>
          <w:szCs w:val="20"/>
        </w:rPr>
        <w:t>Завитинского</w:t>
      </w:r>
      <w:r w:rsidRPr="00D929A0">
        <w:rPr>
          <w:rFonts w:ascii="Times New Roman" w:hAnsi="Times New Roman" w:cs="Times New Roman"/>
          <w:bCs/>
          <w:sz w:val="20"/>
          <w:szCs w:val="20"/>
        </w:rPr>
        <w:t xml:space="preserve"> района»</w:t>
      </w:r>
      <w:r w:rsidRPr="00D929A0">
        <w:rPr>
          <w:rFonts w:ascii="Times New Roman" w:hAnsi="Times New Roman" w:cs="Times New Roman"/>
          <w:sz w:val="20"/>
          <w:szCs w:val="20"/>
        </w:rPr>
        <w:t xml:space="preserve"> является </w:t>
      </w:r>
      <w:r w:rsidRPr="00D929A0">
        <w:rPr>
          <w:rFonts w:ascii="Times New Roman" w:hAnsi="Times New Roman" w:cs="Times New Roman"/>
          <w:iCs/>
          <w:sz w:val="20"/>
          <w:szCs w:val="20"/>
        </w:rPr>
        <w:t xml:space="preserve">обеспечение сбалансированности и устойчивости бюджетной системы </w:t>
      </w:r>
      <w:r w:rsidRPr="00D929A0">
        <w:rPr>
          <w:rFonts w:ascii="Times New Roman" w:hAnsi="Times New Roman" w:cs="Times New Roman"/>
          <w:sz w:val="20"/>
          <w:szCs w:val="20"/>
        </w:rPr>
        <w:t>Завитинского</w:t>
      </w:r>
      <w:r w:rsidRPr="00D929A0">
        <w:rPr>
          <w:rFonts w:ascii="Times New Roman" w:hAnsi="Times New Roman" w:cs="Times New Roman"/>
          <w:iCs/>
          <w:sz w:val="20"/>
          <w:szCs w:val="20"/>
        </w:rPr>
        <w:t xml:space="preserve"> района. Для достижения цели необходимо решение следующих задач: </w:t>
      </w:r>
      <w:r w:rsidRPr="00D929A0">
        <w:rPr>
          <w:rFonts w:ascii="Times New Roman" w:hAnsi="Times New Roman" w:cs="Times New Roman"/>
          <w:sz w:val="20"/>
          <w:szCs w:val="20"/>
        </w:rPr>
        <w:t xml:space="preserve">1. Создание условий для повышения эффективности организации бюджетного процесса. 2. Эффективное управление муниципальным долгом Завитинского района. 3. Создание условий для эффективного выполнения полномочий органов местного самоуправления района. 4. Обеспечение управления реализацией основных направлений государственной политики в финансовой и бюджетной сферах. </w:t>
      </w:r>
      <w:r w:rsidRPr="00D929A0">
        <w:rPr>
          <w:rFonts w:ascii="Times New Roman" w:hAnsi="Times New Roman" w:cs="Times New Roman"/>
          <w:bCs/>
          <w:sz w:val="20"/>
          <w:szCs w:val="20"/>
        </w:rPr>
        <w:t xml:space="preserve">Целью подпрограммы 2 «Повышение эффективности использования муниципального имущества </w:t>
      </w:r>
      <w:r w:rsidRPr="00D929A0">
        <w:rPr>
          <w:rFonts w:ascii="Times New Roman" w:hAnsi="Times New Roman" w:cs="Times New Roman"/>
          <w:sz w:val="20"/>
          <w:szCs w:val="20"/>
        </w:rPr>
        <w:t>Завитинского</w:t>
      </w:r>
      <w:r w:rsidRPr="00D929A0">
        <w:rPr>
          <w:rFonts w:ascii="Times New Roman" w:hAnsi="Times New Roman" w:cs="Times New Roman"/>
          <w:bCs/>
          <w:sz w:val="20"/>
          <w:szCs w:val="20"/>
        </w:rPr>
        <w:t xml:space="preserve"> района»</w:t>
      </w:r>
      <w:r w:rsidRPr="00D929A0">
        <w:rPr>
          <w:rFonts w:ascii="Times New Roman" w:hAnsi="Times New Roman" w:cs="Times New Roman"/>
          <w:sz w:val="20"/>
          <w:szCs w:val="20"/>
        </w:rPr>
        <w:t xml:space="preserve"> является обеспечение эффективного управления муниципальным имуществом Завитинского района, в т.ч. земельными ресурсами района. Достижение названной цели предусматривается за счет реализации следующих задач: 1. Осуществление основных направлений деятельности органов местного самоуправления Завитинского района в области имущественных отношений. 2. Совершенствование системы управления муниципальной собственностью Завитинского района. 3. Обеспечение управления реализацией основных направлений государственной политики в области имущественных отношений. Система основных мероприятий и плановых показателей реализации муниципальной программы приведена в приложении № 1 к муниципальной программе. </w:t>
      </w:r>
      <w:r w:rsidRPr="00D929A0">
        <w:rPr>
          <w:rFonts w:ascii="Times New Roman" w:hAnsi="Times New Roman" w:cs="Times New Roman"/>
          <w:bCs/>
          <w:sz w:val="20"/>
          <w:szCs w:val="20"/>
        </w:rPr>
        <w:t xml:space="preserve">4. Сведения об основных мерах правового регулирования в сфере реализации муниципальной программы. </w:t>
      </w:r>
      <w:r w:rsidRPr="00D929A0">
        <w:rPr>
          <w:rFonts w:ascii="Times New Roman" w:hAnsi="Times New Roman" w:cs="Times New Roman"/>
          <w:sz w:val="20"/>
          <w:szCs w:val="20"/>
        </w:rPr>
        <w:t xml:space="preserve">Муниципальная программа базируется на положениях:- Конституции Российской Федерации; - Бюджетного кодекса Российской Федерации; - Федерального закона от 06.10.2003 № «Об общих принципах организации местного самоуправления в Российской Федерации»; - Федерального </w:t>
      </w:r>
      <w:hyperlink r:id="rId18" w:history="1">
        <w:r w:rsidRPr="00D929A0">
          <w:rPr>
            <w:rFonts w:ascii="Times New Roman" w:hAnsi="Times New Roman" w:cs="Times New Roman"/>
            <w:sz w:val="20"/>
            <w:szCs w:val="20"/>
          </w:rPr>
          <w:t>закона</w:t>
        </w:r>
      </w:hyperlink>
      <w:r w:rsidRPr="00D929A0">
        <w:rPr>
          <w:rFonts w:ascii="Times New Roman" w:hAnsi="Times New Roman" w:cs="Times New Roman"/>
          <w:sz w:val="20"/>
          <w:szCs w:val="20"/>
        </w:rPr>
        <w:t xml:space="preserve"> от 05.04.2013 № 44-ФЗ «О контрактной системе в сфере закупок товаров, работ, услуг для обеспечения государственных и муниципальных нужд»; - Бюджетном послании Президента Российской Федерации «О бюджетной политике в 2013 - 2015 годах»; -Положение «Об управлении и распоряжении муниципальной собственностью Завитинского района» утвержденное решением Завитинского районного Совета народных депутатов от 25.06.2008 № 21/3; - Стратегии социально-экономического развития Завитинского района на период до 2025 года, утвержденной решением сессии РСНД от 30.06.2014 № 88/18; - Постановление главы Завитинского района от 27.11.2013 № 379 «Об одобрении прогноза социально-экономического развития Завитинского района на 2014 и на период до </w:t>
      </w:r>
      <w:smartTag w:uri="urn:schemas-microsoft-com:office:smarttags" w:element="metricconverter">
        <w:smartTagPr>
          <w:attr w:name="ProductID" w:val="2016 г"/>
        </w:smartTagPr>
        <w:r w:rsidRPr="00D929A0">
          <w:rPr>
            <w:rFonts w:ascii="Times New Roman" w:hAnsi="Times New Roman" w:cs="Times New Roman"/>
            <w:sz w:val="20"/>
            <w:szCs w:val="20"/>
          </w:rPr>
          <w:t>2016 г</w:t>
        </w:r>
      </w:smartTag>
      <w:r w:rsidRPr="00D929A0">
        <w:rPr>
          <w:rFonts w:ascii="Times New Roman" w:hAnsi="Times New Roman" w:cs="Times New Roman"/>
          <w:sz w:val="20"/>
          <w:szCs w:val="20"/>
        </w:rPr>
        <w:t xml:space="preserve">.»; - Постановление главы Завитинского района от 29.07.2011 г. № 370 «О порядке проведения мониторинга качества предоставления муниципальных услуг в Завитинском районе»; - иных правовых актов Российской Федерации, Амурской области и Завитинского района в сферах реализации </w:t>
      </w:r>
      <w:r w:rsidRPr="00D929A0">
        <w:rPr>
          <w:rFonts w:ascii="Times New Roman" w:hAnsi="Times New Roman" w:cs="Times New Roman"/>
          <w:sz w:val="20"/>
          <w:szCs w:val="20"/>
        </w:rPr>
        <w:lastRenderedPageBreak/>
        <w:t xml:space="preserve">муниципальной программы. Кроме того, в период реализации муниципальной программы потребуются изменения правового регулирования на уровне района в отдельных сферах реализации муниципальной программы. Это связано, прежде всего, с необходимостью приведения нормативно-правовых актов в соответствие с областным законодательством, а также совершенствования правового регулирования отдельных направлений государственной политики, в </w:t>
      </w:r>
      <w:proofErr w:type="gramStart"/>
      <w:r w:rsidRPr="00D929A0">
        <w:rPr>
          <w:rFonts w:ascii="Times New Roman" w:hAnsi="Times New Roman" w:cs="Times New Roman"/>
          <w:sz w:val="20"/>
          <w:szCs w:val="20"/>
        </w:rPr>
        <w:t>т.ч.:-</w:t>
      </w:r>
      <w:proofErr w:type="gramEnd"/>
      <w:r w:rsidRPr="00D929A0">
        <w:rPr>
          <w:rFonts w:ascii="Times New Roman" w:hAnsi="Times New Roman" w:cs="Times New Roman"/>
          <w:sz w:val="20"/>
          <w:szCs w:val="20"/>
        </w:rPr>
        <w:t xml:space="preserve"> совершенствования системы распределения межбюджетных трансфертов; Предполагаемые к принятию меры правового регулирования в сфере реализации муниципальной программы приведены в приложении № 2 к муниципальной программе. Планируемые показатели эффективности реализации муниципальной программы Система показателей эффективности реализации программы приведена в приложении № 1 к муниципальной программе. Ресурсное обеспечение муниципальной программы Объем бюджетных ассигнований на реализацию муниципальной программы за счет средств бюджета Завитинского района составит 447664,55 тыс. рублей, в том числе по подпрограммам: - Подпрограмма 1. «Повышение эффективности управления муниципальными финансами и муниципальным долгом Завитинского района» - 344169,9 тыс. рублей; - Подпрограмма 2 «Повышение эффективности использования муниципального имущества Завитинского района» - 103494,65</w:t>
      </w:r>
      <w:r w:rsidRPr="00D929A0">
        <w:rPr>
          <w:rFonts w:ascii="Times New Roman" w:hAnsi="Times New Roman" w:cs="Times New Roman"/>
          <w:color w:val="FF0000"/>
          <w:sz w:val="20"/>
          <w:szCs w:val="20"/>
        </w:rPr>
        <w:t xml:space="preserve"> </w:t>
      </w:r>
      <w:r w:rsidRPr="00D929A0">
        <w:rPr>
          <w:rFonts w:ascii="Times New Roman" w:hAnsi="Times New Roman" w:cs="Times New Roman"/>
          <w:sz w:val="20"/>
          <w:szCs w:val="20"/>
        </w:rPr>
        <w:t xml:space="preserve">тыс. рублей; Объем финансового обеспечения на реализацию муниципальной программы подлежит ежегодному уточнению в рамках подготовки проекта районного бюджета о бюджете на очередной финансовый год и плановый период. Ресурсное обеспечение реализации муниципальной программы за счет средств районного бюджета, бюджетов поселений и </w:t>
      </w:r>
      <w:proofErr w:type="gramStart"/>
      <w:r w:rsidRPr="00D929A0">
        <w:rPr>
          <w:rFonts w:ascii="Times New Roman" w:hAnsi="Times New Roman" w:cs="Times New Roman"/>
          <w:sz w:val="20"/>
          <w:szCs w:val="20"/>
        </w:rPr>
        <w:t>ресурсное обеспечение</w:t>
      </w:r>
      <w:proofErr w:type="gramEnd"/>
      <w:r w:rsidRPr="00D929A0">
        <w:rPr>
          <w:rFonts w:ascii="Times New Roman" w:hAnsi="Times New Roman" w:cs="Times New Roman"/>
          <w:sz w:val="20"/>
          <w:szCs w:val="20"/>
        </w:rPr>
        <w:t xml:space="preserve"> и прогнозная (справочная) оценка расходов на реализацию мероприятий муниципальной программы из различных источников финансирования представлены в приложении № 3 к муниципальной программе. </w:t>
      </w:r>
      <w:r w:rsidRPr="00D929A0">
        <w:rPr>
          <w:rFonts w:ascii="Times New Roman" w:hAnsi="Times New Roman" w:cs="Times New Roman"/>
          <w:bCs/>
          <w:sz w:val="20"/>
          <w:szCs w:val="20"/>
        </w:rPr>
        <w:t xml:space="preserve">7. Риски реализации муниципальной программы. Меры управления рисками. </w:t>
      </w:r>
      <w:r w:rsidRPr="00D929A0">
        <w:rPr>
          <w:rFonts w:ascii="Times New Roman" w:hAnsi="Times New Roman" w:cs="Times New Roman"/>
          <w:sz w:val="20"/>
          <w:szCs w:val="20"/>
        </w:rPr>
        <w:t xml:space="preserve">В ходе реализации муниципальной программы возможны </w:t>
      </w:r>
      <w:proofErr w:type="gramStart"/>
      <w:r w:rsidRPr="00D929A0">
        <w:rPr>
          <w:rFonts w:ascii="Times New Roman" w:hAnsi="Times New Roman" w:cs="Times New Roman"/>
          <w:sz w:val="20"/>
          <w:szCs w:val="20"/>
        </w:rPr>
        <w:t>ее изменения (корректировка)</w:t>
      </w:r>
      <w:proofErr w:type="gramEnd"/>
      <w:r w:rsidRPr="00D929A0">
        <w:rPr>
          <w:rFonts w:ascii="Times New Roman" w:hAnsi="Times New Roman" w:cs="Times New Roman"/>
          <w:sz w:val="20"/>
          <w:szCs w:val="20"/>
        </w:rPr>
        <w:t xml:space="preserve"> вызванные внешними факторами, негативно влияющими на реализацию этой программы. Сводный анализ рисков, их вероятности и силы влияния, а также мер по их минимизации при реализации муниципальной программы приведены в таблице </w:t>
      </w:r>
      <w:proofErr w:type="gramStart"/>
      <w:r w:rsidRPr="00D929A0">
        <w:rPr>
          <w:rFonts w:ascii="Times New Roman" w:hAnsi="Times New Roman" w:cs="Times New Roman"/>
          <w:sz w:val="20"/>
          <w:szCs w:val="20"/>
        </w:rPr>
        <w:t>1.Риски</w:t>
      </w:r>
      <w:proofErr w:type="gramEnd"/>
      <w:r w:rsidRPr="00D929A0">
        <w:rPr>
          <w:rFonts w:ascii="Times New Roman" w:hAnsi="Times New Roman" w:cs="Times New Roman"/>
          <w:sz w:val="20"/>
          <w:szCs w:val="20"/>
        </w:rPr>
        <w:t xml:space="preserve"> невыполнения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3"/>
        <w:gridCol w:w="5095"/>
      </w:tblGrid>
      <w:tr w:rsidR="0099242C" w:rsidRPr="00D929A0" w14:paraId="530E1E8E" w14:textId="77777777" w:rsidTr="007C0BEB">
        <w:tc>
          <w:tcPr>
            <w:tcW w:w="0" w:type="auto"/>
          </w:tcPr>
          <w:p w14:paraId="1090883B" w14:textId="77777777" w:rsidR="0099242C" w:rsidRPr="00D929A0" w:rsidRDefault="0099242C" w:rsidP="007C0BEB">
            <w:pPr>
              <w:pStyle w:val="ConsPlusNormal"/>
              <w:ind w:firstLine="0"/>
              <w:jc w:val="both"/>
              <w:outlineLvl w:val="1"/>
              <w:rPr>
                <w:rFonts w:ascii="Times New Roman" w:hAnsi="Times New Roman" w:cs="Times New Roman"/>
                <w:bCs/>
              </w:rPr>
            </w:pPr>
            <w:r w:rsidRPr="00D929A0">
              <w:rPr>
                <w:rFonts w:ascii="Times New Roman" w:hAnsi="Times New Roman" w:cs="Times New Roman"/>
                <w:bCs/>
              </w:rPr>
              <w:t>Негативный фактор</w:t>
            </w:r>
          </w:p>
        </w:tc>
        <w:tc>
          <w:tcPr>
            <w:tcW w:w="0" w:type="auto"/>
          </w:tcPr>
          <w:p w14:paraId="13C6F768" w14:textId="77777777" w:rsidR="0099242C" w:rsidRPr="00D929A0" w:rsidRDefault="0099242C" w:rsidP="007C0BEB">
            <w:pPr>
              <w:pStyle w:val="ConsPlusNormal"/>
              <w:ind w:firstLine="0"/>
              <w:jc w:val="both"/>
              <w:outlineLvl w:val="1"/>
              <w:rPr>
                <w:rFonts w:ascii="Times New Roman" w:hAnsi="Times New Roman" w:cs="Times New Roman"/>
                <w:bCs/>
              </w:rPr>
            </w:pPr>
            <w:r w:rsidRPr="00D929A0">
              <w:rPr>
                <w:rFonts w:ascii="Times New Roman" w:hAnsi="Times New Roman" w:cs="Times New Roman"/>
                <w:bCs/>
              </w:rPr>
              <w:t>Способ минимизации рисков</w:t>
            </w:r>
          </w:p>
        </w:tc>
      </w:tr>
      <w:tr w:rsidR="0099242C" w:rsidRPr="00D929A0" w14:paraId="08CED810" w14:textId="77777777" w:rsidTr="007C0BEB">
        <w:tc>
          <w:tcPr>
            <w:tcW w:w="0" w:type="auto"/>
          </w:tcPr>
          <w:p w14:paraId="5FB71C41" w14:textId="77777777" w:rsidR="0099242C" w:rsidRPr="00D929A0" w:rsidRDefault="0099242C" w:rsidP="007C0BEB">
            <w:pPr>
              <w:pStyle w:val="ConsPlusNormal"/>
              <w:ind w:firstLine="0"/>
              <w:jc w:val="both"/>
              <w:outlineLvl w:val="1"/>
              <w:rPr>
                <w:rFonts w:ascii="Times New Roman" w:hAnsi="Times New Roman" w:cs="Times New Roman"/>
                <w:bCs/>
              </w:rPr>
            </w:pPr>
            <w:r w:rsidRPr="00D929A0">
              <w:rPr>
                <w:rFonts w:ascii="Times New Roman" w:hAnsi="Times New Roman" w:cs="Times New Roman"/>
                <w:bCs/>
              </w:rPr>
              <w:t>Изменение федерального (регионального) законодательства в области земельных отношений и управления муниципальным имуществом, в области предоставления государственных и муниципальных услуг.</w:t>
            </w:r>
          </w:p>
        </w:tc>
        <w:tc>
          <w:tcPr>
            <w:tcW w:w="0" w:type="auto"/>
          </w:tcPr>
          <w:p w14:paraId="0EC3CE52" w14:textId="77777777" w:rsidR="0099242C" w:rsidRPr="00D929A0" w:rsidRDefault="0099242C" w:rsidP="007C0BEB">
            <w:pPr>
              <w:pStyle w:val="ConsPlusNormal"/>
              <w:ind w:firstLine="0"/>
              <w:jc w:val="both"/>
              <w:outlineLvl w:val="1"/>
              <w:rPr>
                <w:rFonts w:ascii="Times New Roman" w:hAnsi="Times New Roman" w:cs="Times New Roman"/>
                <w:bCs/>
              </w:rPr>
            </w:pPr>
            <w:r w:rsidRPr="00D929A0">
              <w:rPr>
                <w:rFonts w:ascii="Times New Roman" w:hAnsi="Times New Roman" w:cs="Times New Roman"/>
                <w:bCs/>
              </w:rPr>
              <w:t>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w:t>
            </w:r>
          </w:p>
        </w:tc>
      </w:tr>
      <w:tr w:rsidR="0099242C" w:rsidRPr="00D929A0" w14:paraId="3B6488E9" w14:textId="77777777" w:rsidTr="007C0BEB">
        <w:tc>
          <w:tcPr>
            <w:tcW w:w="0" w:type="auto"/>
          </w:tcPr>
          <w:p w14:paraId="0243A11A" w14:textId="77777777" w:rsidR="0099242C" w:rsidRPr="00D929A0" w:rsidRDefault="0099242C" w:rsidP="007C0BEB">
            <w:pPr>
              <w:pStyle w:val="ConsPlusNormal"/>
              <w:ind w:firstLine="0"/>
              <w:jc w:val="both"/>
              <w:outlineLvl w:val="1"/>
              <w:rPr>
                <w:rFonts w:ascii="Times New Roman" w:hAnsi="Times New Roman" w:cs="Times New Roman"/>
                <w:bCs/>
              </w:rPr>
            </w:pPr>
            <w:r w:rsidRPr="00D929A0">
              <w:rPr>
                <w:rFonts w:ascii="Times New Roman" w:hAnsi="Times New Roman" w:cs="Times New Roman"/>
                <w:bCs/>
              </w:rPr>
              <w:t>Недостаточность получаемой информации об объектах учета от поселений района.</w:t>
            </w:r>
          </w:p>
        </w:tc>
        <w:tc>
          <w:tcPr>
            <w:tcW w:w="0" w:type="auto"/>
          </w:tcPr>
          <w:p w14:paraId="77881A44" w14:textId="77777777" w:rsidR="0099242C" w:rsidRPr="00D929A0" w:rsidRDefault="0099242C" w:rsidP="007C0BEB">
            <w:pPr>
              <w:pStyle w:val="ConsPlusNormal"/>
              <w:ind w:firstLine="0"/>
              <w:jc w:val="both"/>
              <w:outlineLvl w:val="1"/>
              <w:rPr>
                <w:rFonts w:ascii="Times New Roman" w:hAnsi="Times New Roman" w:cs="Times New Roman"/>
                <w:bCs/>
              </w:rPr>
            </w:pPr>
            <w:r w:rsidRPr="00D929A0">
              <w:rPr>
                <w:rFonts w:ascii="Times New Roman" w:hAnsi="Times New Roman" w:cs="Times New Roman"/>
                <w:bCs/>
              </w:rPr>
              <w:t>Совершенствование системы взаимного обмена информации.</w:t>
            </w:r>
          </w:p>
        </w:tc>
      </w:tr>
      <w:tr w:rsidR="0099242C" w:rsidRPr="00D929A0" w14:paraId="77E85A18" w14:textId="77777777" w:rsidTr="007C0BEB">
        <w:tc>
          <w:tcPr>
            <w:tcW w:w="0" w:type="auto"/>
          </w:tcPr>
          <w:p w14:paraId="1AE513E9" w14:textId="77777777" w:rsidR="0099242C" w:rsidRPr="00D929A0" w:rsidRDefault="0099242C" w:rsidP="007C0BEB">
            <w:pPr>
              <w:pStyle w:val="ConsPlusNormal"/>
              <w:ind w:firstLine="0"/>
              <w:jc w:val="both"/>
              <w:outlineLvl w:val="1"/>
              <w:rPr>
                <w:rFonts w:ascii="Times New Roman" w:hAnsi="Times New Roman" w:cs="Times New Roman"/>
                <w:bCs/>
              </w:rPr>
            </w:pPr>
            <w:r w:rsidRPr="00D929A0">
              <w:rPr>
                <w:rFonts w:ascii="Times New Roman" w:hAnsi="Times New Roman" w:cs="Times New Roman"/>
                <w:bCs/>
              </w:rPr>
              <w:t>Отсутствие финансирования (неполное финансирование) мероприятий муниципальной подпрограммы из различных источников.</w:t>
            </w:r>
          </w:p>
        </w:tc>
        <w:tc>
          <w:tcPr>
            <w:tcW w:w="0" w:type="auto"/>
          </w:tcPr>
          <w:p w14:paraId="61398D23" w14:textId="77777777" w:rsidR="0099242C" w:rsidRPr="00D929A0" w:rsidRDefault="0099242C" w:rsidP="007C0BEB">
            <w:pPr>
              <w:pStyle w:val="ConsPlusNormal"/>
              <w:ind w:firstLine="0"/>
              <w:jc w:val="both"/>
              <w:outlineLvl w:val="1"/>
              <w:rPr>
                <w:rFonts w:ascii="Times New Roman" w:hAnsi="Times New Roman" w:cs="Times New Roman"/>
                <w:bCs/>
              </w:rPr>
            </w:pPr>
            <w:r w:rsidRPr="00D929A0">
              <w:rPr>
                <w:rFonts w:ascii="Times New Roman" w:hAnsi="Times New Roman" w:cs="Times New Roman"/>
                <w:bCs/>
              </w:rPr>
              <w:t>Определение приоритетов для первоочередного финансирования.</w:t>
            </w:r>
          </w:p>
        </w:tc>
      </w:tr>
      <w:tr w:rsidR="0099242C" w:rsidRPr="00D929A0" w14:paraId="05737A7E" w14:textId="77777777" w:rsidTr="007C0BEB">
        <w:tc>
          <w:tcPr>
            <w:tcW w:w="0" w:type="auto"/>
          </w:tcPr>
          <w:p w14:paraId="27D53784" w14:textId="77777777" w:rsidR="0099242C" w:rsidRPr="00D929A0" w:rsidRDefault="0099242C" w:rsidP="007C0BEB">
            <w:pPr>
              <w:pStyle w:val="ConsPlusNormal"/>
              <w:ind w:firstLine="0"/>
              <w:jc w:val="both"/>
              <w:outlineLvl w:val="1"/>
              <w:rPr>
                <w:rFonts w:ascii="Times New Roman" w:hAnsi="Times New Roman" w:cs="Times New Roman"/>
                <w:bCs/>
              </w:rPr>
            </w:pPr>
            <w:r w:rsidRPr="00D929A0">
              <w:rPr>
                <w:rFonts w:ascii="Times New Roman" w:hAnsi="Times New Roman" w:cs="Times New Roman"/>
                <w:bCs/>
              </w:rPr>
              <w:t>Несоответствие (в сторону уменьшения) фактически достигнутых показателей эффективности реализации муниципальной подпрограммы запланированным.</w:t>
            </w:r>
          </w:p>
        </w:tc>
        <w:tc>
          <w:tcPr>
            <w:tcW w:w="0" w:type="auto"/>
          </w:tcPr>
          <w:p w14:paraId="39BF92E7" w14:textId="77777777" w:rsidR="0099242C" w:rsidRPr="00D929A0" w:rsidRDefault="0099242C" w:rsidP="007C0BEB">
            <w:pPr>
              <w:pStyle w:val="ConsPlusNormal"/>
              <w:ind w:firstLine="0"/>
              <w:jc w:val="both"/>
              <w:outlineLvl w:val="1"/>
              <w:rPr>
                <w:rFonts w:ascii="Times New Roman" w:hAnsi="Times New Roman" w:cs="Times New Roman"/>
                <w:bCs/>
              </w:rPr>
            </w:pPr>
            <w:r w:rsidRPr="00D929A0">
              <w:rPr>
                <w:rFonts w:ascii="Times New Roman" w:hAnsi="Times New Roman" w:cs="Times New Roman"/>
                <w:bCs/>
              </w:rPr>
              <w:t>Проведение ежеквартального мониторинга эффективности реализации мероприятий муниципальной подпрограммы; анализ причин отклонения фактически достигнутых показателей эффективности реализации муниципальной программы от запланированных.</w:t>
            </w:r>
          </w:p>
        </w:tc>
      </w:tr>
      <w:tr w:rsidR="0099242C" w:rsidRPr="00D929A0" w14:paraId="79C9F0B8" w14:textId="77777777" w:rsidTr="007C0BEB">
        <w:tc>
          <w:tcPr>
            <w:tcW w:w="0" w:type="auto"/>
          </w:tcPr>
          <w:p w14:paraId="3A2EEDB2" w14:textId="77777777" w:rsidR="0099242C" w:rsidRPr="00D929A0" w:rsidRDefault="0099242C" w:rsidP="007C0BEB">
            <w:pPr>
              <w:pStyle w:val="ConsPlusNormal"/>
              <w:ind w:firstLine="0"/>
              <w:jc w:val="both"/>
              <w:outlineLvl w:val="1"/>
              <w:rPr>
                <w:rFonts w:ascii="Times New Roman" w:hAnsi="Times New Roman" w:cs="Times New Roman"/>
                <w:bCs/>
              </w:rPr>
            </w:pPr>
            <w:r w:rsidRPr="00D929A0">
              <w:rPr>
                <w:rFonts w:ascii="Times New Roman" w:hAnsi="Times New Roman" w:cs="Times New Roman"/>
                <w:bCs/>
              </w:rPr>
              <w:t>Риск исполнителей. Связан с возникновением проблем в реализации подпрограммы в результате недостаточной квалификации и (или) недобросовестности исполнителей по предоставляемых работам (услугам) для муниципальных нужд.</w:t>
            </w:r>
          </w:p>
        </w:tc>
        <w:tc>
          <w:tcPr>
            <w:tcW w:w="0" w:type="auto"/>
          </w:tcPr>
          <w:p w14:paraId="356188CD" w14:textId="77777777" w:rsidR="0099242C" w:rsidRPr="00D929A0" w:rsidRDefault="0099242C" w:rsidP="007C0BEB">
            <w:pPr>
              <w:pStyle w:val="ConsPlusNormal"/>
              <w:ind w:firstLine="0"/>
              <w:jc w:val="both"/>
              <w:outlineLvl w:val="1"/>
              <w:rPr>
                <w:rFonts w:ascii="Times New Roman" w:hAnsi="Times New Roman" w:cs="Times New Roman"/>
                <w:bCs/>
              </w:rPr>
            </w:pPr>
            <w:r w:rsidRPr="00D929A0">
              <w:rPr>
                <w:rFonts w:ascii="Times New Roman" w:hAnsi="Times New Roman" w:cs="Times New Roman"/>
                <w:bCs/>
              </w:rPr>
              <w:t>Проведение постоянного контроля исполнителей по срокам и качеству предоставляемых работ (услуг) в соответствии заключенными контрактам (договорами).</w:t>
            </w:r>
          </w:p>
        </w:tc>
      </w:tr>
      <w:tr w:rsidR="0099242C" w:rsidRPr="00D929A0" w14:paraId="5010FE8F" w14:textId="77777777" w:rsidTr="007C0BEB">
        <w:tc>
          <w:tcPr>
            <w:tcW w:w="0" w:type="auto"/>
          </w:tcPr>
          <w:p w14:paraId="5324B14A" w14:textId="77777777" w:rsidR="0099242C" w:rsidRPr="00D929A0" w:rsidRDefault="0099242C" w:rsidP="007C0BEB">
            <w:pPr>
              <w:pStyle w:val="ConsPlusNormal"/>
              <w:ind w:firstLine="0"/>
              <w:jc w:val="both"/>
              <w:outlineLvl w:val="1"/>
              <w:rPr>
                <w:rFonts w:ascii="Times New Roman" w:hAnsi="Times New Roman" w:cs="Times New Roman"/>
                <w:bCs/>
              </w:rPr>
            </w:pPr>
            <w:r w:rsidRPr="00D929A0">
              <w:rPr>
                <w:rFonts w:ascii="Times New Roman" w:hAnsi="Times New Roman" w:cs="Times New Roman"/>
                <w:bCs/>
              </w:rPr>
              <w:t>Риск возникновения обстоятельств непреодолимой силы, в том числе природных и техногенных катастроф и катаклизмов, которые могут привести к существенному ухудшению состояния объектов недвижимости, включая жилищный фонд, коммунальную инфраструктуру, земельные участки.</w:t>
            </w:r>
          </w:p>
        </w:tc>
        <w:tc>
          <w:tcPr>
            <w:tcW w:w="0" w:type="auto"/>
          </w:tcPr>
          <w:p w14:paraId="41B233D5" w14:textId="77777777" w:rsidR="0099242C" w:rsidRPr="00D929A0" w:rsidRDefault="0099242C" w:rsidP="007C0BEB">
            <w:pPr>
              <w:pStyle w:val="ConsPlusNormal"/>
              <w:ind w:firstLine="0"/>
              <w:jc w:val="both"/>
              <w:outlineLvl w:val="1"/>
              <w:rPr>
                <w:rFonts w:ascii="Times New Roman" w:hAnsi="Times New Roman" w:cs="Times New Roman"/>
                <w:bCs/>
              </w:rPr>
            </w:pPr>
            <w:r w:rsidRPr="00D929A0">
              <w:rPr>
                <w:rFonts w:ascii="Times New Roman" w:hAnsi="Times New Roman" w:cs="Times New Roman"/>
                <w:bCs/>
              </w:rPr>
              <w:t>Страхование муниципального имущества и земельных участков, право государственной собственности на которые не разграничено.</w:t>
            </w:r>
          </w:p>
          <w:p w14:paraId="6C7B44F3" w14:textId="77777777" w:rsidR="0099242C" w:rsidRPr="00D929A0" w:rsidRDefault="0099242C" w:rsidP="007C0BEB">
            <w:pPr>
              <w:pStyle w:val="ConsPlusNormal"/>
              <w:ind w:firstLine="0"/>
              <w:jc w:val="both"/>
              <w:outlineLvl w:val="1"/>
              <w:rPr>
                <w:rFonts w:ascii="Times New Roman" w:hAnsi="Times New Roman" w:cs="Times New Roman"/>
                <w:bCs/>
              </w:rPr>
            </w:pPr>
            <w:r w:rsidRPr="00D929A0">
              <w:rPr>
                <w:rFonts w:ascii="Times New Roman" w:hAnsi="Times New Roman" w:cs="Times New Roman"/>
                <w:bCs/>
              </w:rPr>
              <w:t>Отражение данных требований в договорах пользования муниципальным имуществом и земельными участкам и, право государственной собственности на которые не разграничено.</w:t>
            </w:r>
          </w:p>
        </w:tc>
      </w:tr>
    </w:tbl>
    <w:p w14:paraId="37029D86" w14:textId="77777777" w:rsidR="0099242C" w:rsidRPr="00D929A0" w:rsidRDefault="0099242C" w:rsidP="0099242C">
      <w:pPr>
        <w:pStyle w:val="ConsPlusNormal"/>
        <w:ind w:firstLine="0"/>
        <w:jc w:val="both"/>
        <w:outlineLvl w:val="1"/>
        <w:rPr>
          <w:rFonts w:ascii="Times New Roman" w:hAnsi="Times New Roman" w:cs="Times New Roman"/>
          <w:bCs/>
        </w:rPr>
      </w:pPr>
      <w:r w:rsidRPr="00D929A0">
        <w:rPr>
          <w:rFonts w:ascii="Times New Roman" w:hAnsi="Times New Roman" w:cs="Times New Roman"/>
          <w:bCs/>
        </w:rPr>
        <w:t>Подпрограмма 1</w:t>
      </w:r>
    </w:p>
    <w:p w14:paraId="7A61F4E5" w14:textId="77777777" w:rsidR="0099242C" w:rsidRPr="00D929A0" w:rsidRDefault="0099242C" w:rsidP="0099242C">
      <w:pPr>
        <w:pStyle w:val="ConsPlusNormal"/>
        <w:suppressAutoHyphens/>
        <w:ind w:firstLine="0"/>
        <w:jc w:val="both"/>
        <w:outlineLvl w:val="1"/>
        <w:rPr>
          <w:rFonts w:ascii="Times New Roman" w:hAnsi="Times New Roman" w:cs="Times New Roman"/>
          <w:bCs/>
        </w:rPr>
      </w:pPr>
      <w:r w:rsidRPr="00D929A0">
        <w:rPr>
          <w:rFonts w:ascii="Times New Roman" w:hAnsi="Times New Roman" w:cs="Times New Roman"/>
          <w:bCs/>
        </w:rPr>
        <w:t xml:space="preserve">«Повышение эффективности управления муниципальными финансами и муниципальным долгом Завитинского района» </w:t>
      </w:r>
      <w:r w:rsidRPr="00D929A0">
        <w:rPr>
          <w:rFonts w:ascii="Times New Roman" w:hAnsi="Times New Roman" w:cs="Times New Roman"/>
        </w:rPr>
        <w:t xml:space="preserve">(далее – подпрограмма) </w:t>
      </w:r>
      <w:r w:rsidRPr="00D929A0">
        <w:rPr>
          <w:rFonts w:ascii="Times New Roman" w:hAnsi="Times New Roman" w:cs="Times New Roman"/>
          <w:bCs/>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
        <w:gridCol w:w="3656"/>
        <w:gridCol w:w="6626"/>
      </w:tblGrid>
      <w:tr w:rsidR="0099242C" w:rsidRPr="00D929A0" w14:paraId="264EDD68" w14:textId="77777777" w:rsidTr="007C0BEB">
        <w:trPr>
          <w:jc w:val="center"/>
        </w:trPr>
        <w:tc>
          <w:tcPr>
            <w:tcW w:w="0" w:type="auto"/>
          </w:tcPr>
          <w:p w14:paraId="1AFCDF84" w14:textId="77777777" w:rsidR="0099242C" w:rsidRPr="00D929A0" w:rsidRDefault="0099242C" w:rsidP="007C0BEB">
            <w:pPr>
              <w:pStyle w:val="ConsPlusCell"/>
              <w:numPr>
                <w:ilvl w:val="0"/>
                <w:numId w:val="13"/>
              </w:numPr>
              <w:ind w:left="0" w:firstLine="0"/>
              <w:jc w:val="both"/>
              <w:rPr>
                <w:rFonts w:ascii="Times New Roman" w:hAnsi="Times New Roman" w:cs="Times New Roman"/>
                <w:bCs/>
                <w:lang w:eastAsia="en-US"/>
              </w:rPr>
            </w:pPr>
          </w:p>
        </w:tc>
        <w:tc>
          <w:tcPr>
            <w:tcW w:w="0" w:type="auto"/>
          </w:tcPr>
          <w:p w14:paraId="72179B33"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Наименование подпрограммы</w:t>
            </w:r>
          </w:p>
        </w:tc>
        <w:tc>
          <w:tcPr>
            <w:tcW w:w="0" w:type="auto"/>
          </w:tcPr>
          <w:p w14:paraId="0EA9E1FA"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Повышение эффективности управления муниципальными финансами и муниципальным долгом Завитинского района</w:t>
            </w:r>
          </w:p>
        </w:tc>
      </w:tr>
      <w:tr w:rsidR="0099242C" w:rsidRPr="00D929A0" w14:paraId="6A5FAB09" w14:textId="77777777" w:rsidTr="007C0BEB">
        <w:trPr>
          <w:jc w:val="center"/>
        </w:trPr>
        <w:tc>
          <w:tcPr>
            <w:tcW w:w="0" w:type="auto"/>
          </w:tcPr>
          <w:p w14:paraId="3A90B15A" w14:textId="77777777" w:rsidR="0099242C" w:rsidRPr="00D929A0" w:rsidRDefault="0099242C" w:rsidP="007C0BEB">
            <w:pPr>
              <w:pStyle w:val="ConsPlusCell"/>
              <w:numPr>
                <w:ilvl w:val="0"/>
                <w:numId w:val="13"/>
              </w:numPr>
              <w:ind w:left="0" w:firstLine="0"/>
              <w:jc w:val="both"/>
              <w:rPr>
                <w:rFonts w:ascii="Times New Roman" w:hAnsi="Times New Roman" w:cs="Times New Roman"/>
                <w:bCs/>
                <w:lang w:eastAsia="en-US"/>
              </w:rPr>
            </w:pPr>
          </w:p>
        </w:tc>
        <w:tc>
          <w:tcPr>
            <w:tcW w:w="0" w:type="auto"/>
          </w:tcPr>
          <w:p w14:paraId="5BF0A9FA"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Координатор подпрограммы</w:t>
            </w:r>
          </w:p>
        </w:tc>
        <w:tc>
          <w:tcPr>
            <w:tcW w:w="0" w:type="auto"/>
          </w:tcPr>
          <w:p w14:paraId="3AB5C552"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 xml:space="preserve">Финансовый отдел администрации Завитинского района </w:t>
            </w:r>
          </w:p>
        </w:tc>
      </w:tr>
      <w:tr w:rsidR="0099242C" w:rsidRPr="00D929A0" w14:paraId="265ABDC8" w14:textId="77777777" w:rsidTr="007C0BEB">
        <w:trPr>
          <w:jc w:val="center"/>
        </w:trPr>
        <w:tc>
          <w:tcPr>
            <w:tcW w:w="0" w:type="auto"/>
          </w:tcPr>
          <w:p w14:paraId="733166B6" w14:textId="77777777" w:rsidR="0099242C" w:rsidRPr="00D929A0" w:rsidRDefault="0099242C" w:rsidP="007C0BEB">
            <w:pPr>
              <w:pStyle w:val="ConsPlusCell"/>
              <w:numPr>
                <w:ilvl w:val="0"/>
                <w:numId w:val="13"/>
              </w:numPr>
              <w:ind w:left="0" w:firstLine="0"/>
              <w:jc w:val="both"/>
              <w:rPr>
                <w:rFonts w:ascii="Times New Roman" w:hAnsi="Times New Roman" w:cs="Times New Roman"/>
                <w:bCs/>
                <w:lang w:eastAsia="en-US"/>
              </w:rPr>
            </w:pPr>
          </w:p>
        </w:tc>
        <w:tc>
          <w:tcPr>
            <w:tcW w:w="0" w:type="auto"/>
          </w:tcPr>
          <w:p w14:paraId="493E4A47"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Участники подпрограммы</w:t>
            </w:r>
          </w:p>
        </w:tc>
        <w:tc>
          <w:tcPr>
            <w:tcW w:w="0" w:type="auto"/>
          </w:tcPr>
          <w:p w14:paraId="75B470DD" w14:textId="77777777" w:rsidR="0099242C" w:rsidRPr="00D929A0" w:rsidRDefault="0099242C" w:rsidP="007C0BEB">
            <w:pPr>
              <w:pStyle w:val="ConsPlusNormal"/>
              <w:ind w:firstLine="0"/>
              <w:jc w:val="both"/>
              <w:outlineLvl w:val="3"/>
              <w:rPr>
                <w:rFonts w:ascii="Times New Roman" w:hAnsi="Times New Roman" w:cs="Times New Roman"/>
                <w:lang w:eastAsia="en-US"/>
              </w:rPr>
            </w:pPr>
            <w:r w:rsidRPr="00D929A0">
              <w:rPr>
                <w:rFonts w:ascii="Times New Roman" w:hAnsi="Times New Roman" w:cs="Times New Roman"/>
                <w:lang w:eastAsia="en-US"/>
              </w:rPr>
              <w:t xml:space="preserve">Финансовый отдел администрации Завитинского района </w:t>
            </w:r>
          </w:p>
        </w:tc>
      </w:tr>
      <w:tr w:rsidR="0099242C" w:rsidRPr="00D929A0" w14:paraId="798FA976" w14:textId="77777777" w:rsidTr="007C0BEB">
        <w:trPr>
          <w:jc w:val="center"/>
        </w:trPr>
        <w:tc>
          <w:tcPr>
            <w:tcW w:w="0" w:type="auto"/>
          </w:tcPr>
          <w:p w14:paraId="022F5FED" w14:textId="77777777" w:rsidR="0099242C" w:rsidRPr="00D929A0" w:rsidRDefault="0099242C" w:rsidP="007C0BEB">
            <w:pPr>
              <w:pStyle w:val="ConsPlusCell"/>
              <w:numPr>
                <w:ilvl w:val="0"/>
                <w:numId w:val="13"/>
              </w:numPr>
              <w:ind w:left="0" w:firstLine="0"/>
              <w:jc w:val="both"/>
              <w:rPr>
                <w:rFonts w:ascii="Times New Roman" w:hAnsi="Times New Roman" w:cs="Times New Roman"/>
                <w:bCs/>
                <w:lang w:eastAsia="en-US"/>
              </w:rPr>
            </w:pPr>
          </w:p>
        </w:tc>
        <w:tc>
          <w:tcPr>
            <w:tcW w:w="0" w:type="auto"/>
          </w:tcPr>
          <w:p w14:paraId="6E7FB866"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Цель (цели) подпрограммы</w:t>
            </w:r>
          </w:p>
        </w:tc>
        <w:tc>
          <w:tcPr>
            <w:tcW w:w="0" w:type="auto"/>
          </w:tcPr>
          <w:p w14:paraId="34D20ED4"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Обеспечение сбалансированности и устойчивости бюджетной системы Завитинского района</w:t>
            </w:r>
          </w:p>
        </w:tc>
      </w:tr>
      <w:tr w:rsidR="0099242C" w:rsidRPr="00D929A0" w14:paraId="408438E5" w14:textId="77777777" w:rsidTr="007C0BEB">
        <w:trPr>
          <w:jc w:val="center"/>
        </w:trPr>
        <w:tc>
          <w:tcPr>
            <w:tcW w:w="0" w:type="auto"/>
          </w:tcPr>
          <w:p w14:paraId="17651AE4" w14:textId="77777777" w:rsidR="0099242C" w:rsidRPr="00D929A0" w:rsidRDefault="0099242C" w:rsidP="007C0BEB">
            <w:pPr>
              <w:pStyle w:val="ConsPlusCell"/>
              <w:numPr>
                <w:ilvl w:val="0"/>
                <w:numId w:val="13"/>
              </w:numPr>
              <w:ind w:left="0" w:firstLine="0"/>
              <w:jc w:val="both"/>
              <w:rPr>
                <w:rFonts w:ascii="Times New Roman" w:hAnsi="Times New Roman" w:cs="Times New Roman"/>
                <w:bCs/>
                <w:lang w:eastAsia="en-US"/>
              </w:rPr>
            </w:pPr>
          </w:p>
        </w:tc>
        <w:tc>
          <w:tcPr>
            <w:tcW w:w="0" w:type="auto"/>
          </w:tcPr>
          <w:p w14:paraId="1CC55C98"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Задачи подпрограммы</w:t>
            </w:r>
          </w:p>
        </w:tc>
        <w:tc>
          <w:tcPr>
            <w:tcW w:w="0" w:type="auto"/>
          </w:tcPr>
          <w:p w14:paraId="5A7DFCCC"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1. Эффективное управление муниципальным долгом Завитинского района</w:t>
            </w:r>
          </w:p>
          <w:p w14:paraId="2E580630"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2. Создание условий для эффективного выполнения полномочий органов местного самоуправления района</w:t>
            </w:r>
          </w:p>
          <w:p w14:paraId="01F21E62"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3. Обеспечение управления реализацией основных направлений муниципальной политики в финансовой и бюджетной сферах</w:t>
            </w:r>
          </w:p>
        </w:tc>
      </w:tr>
      <w:tr w:rsidR="0099242C" w:rsidRPr="00D929A0" w14:paraId="38F648C2" w14:textId="77777777" w:rsidTr="007C0BEB">
        <w:trPr>
          <w:jc w:val="center"/>
        </w:trPr>
        <w:tc>
          <w:tcPr>
            <w:tcW w:w="0" w:type="auto"/>
          </w:tcPr>
          <w:p w14:paraId="2B8771E0" w14:textId="77777777" w:rsidR="0099242C" w:rsidRPr="00D929A0" w:rsidRDefault="0099242C" w:rsidP="007C0BEB">
            <w:pPr>
              <w:pStyle w:val="ConsPlusCell"/>
              <w:numPr>
                <w:ilvl w:val="0"/>
                <w:numId w:val="13"/>
              </w:numPr>
              <w:ind w:left="0" w:firstLine="0"/>
              <w:jc w:val="both"/>
              <w:rPr>
                <w:rFonts w:ascii="Times New Roman" w:hAnsi="Times New Roman" w:cs="Times New Roman"/>
                <w:bCs/>
                <w:lang w:eastAsia="en-US"/>
              </w:rPr>
            </w:pPr>
          </w:p>
        </w:tc>
        <w:tc>
          <w:tcPr>
            <w:tcW w:w="0" w:type="auto"/>
          </w:tcPr>
          <w:p w14:paraId="06287033"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Этапы (при наличии) и сроки реализации подпрограммы</w:t>
            </w:r>
          </w:p>
        </w:tc>
        <w:tc>
          <w:tcPr>
            <w:tcW w:w="0" w:type="auto"/>
          </w:tcPr>
          <w:p w14:paraId="5865157D"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t>Сроки реализации программы 2015 – 2025 годы</w:t>
            </w:r>
          </w:p>
        </w:tc>
      </w:tr>
      <w:tr w:rsidR="0099242C" w:rsidRPr="00D929A0" w14:paraId="7E5A2529" w14:textId="77777777" w:rsidTr="007C0BEB">
        <w:trPr>
          <w:jc w:val="center"/>
        </w:trPr>
        <w:tc>
          <w:tcPr>
            <w:tcW w:w="0" w:type="auto"/>
          </w:tcPr>
          <w:p w14:paraId="5B5206FA"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7.</w:t>
            </w:r>
          </w:p>
        </w:tc>
        <w:tc>
          <w:tcPr>
            <w:tcW w:w="0" w:type="auto"/>
          </w:tcPr>
          <w:p w14:paraId="74E2901D"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 xml:space="preserve">Объемы ассигнований районного бюджета подпрограммы (с расшифровкой по годам ее реализации), </w:t>
            </w:r>
            <w:r w:rsidRPr="00D929A0">
              <w:rPr>
                <w:rFonts w:ascii="Times New Roman" w:hAnsi="Times New Roman" w:cs="Times New Roman"/>
                <w:bCs/>
                <w:lang w:eastAsia="en-US"/>
              </w:rPr>
              <w:lastRenderedPageBreak/>
              <w:t>а также прогнозные объемы средств, привлекаемых из других источников</w:t>
            </w:r>
          </w:p>
        </w:tc>
        <w:tc>
          <w:tcPr>
            <w:tcW w:w="0" w:type="auto"/>
          </w:tcPr>
          <w:p w14:paraId="32BFACEF" w14:textId="77777777" w:rsidR="0099242C" w:rsidRPr="00D929A0" w:rsidRDefault="0099242C" w:rsidP="007C0BEB">
            <w:pPr>
              <w:pStyle w:val="ConsPlusCell"/>
              <w:jc w:val="both"/>
              <w:rPr>
                <w:rFonts w:ascii="Times New Roman" w:hAnsi="Times New Roman" w:cs="Times New Roman"/>
                <w:lang w:eastAsia="en-US"/>
              </w:rPr>
            </w:pPr>
            <w:r w:rsidRPr="00D929A0">
              <w:rPr>
                <w:rFonts w:ascii="Times New Roman" w:hAnsi="Times New Roman" w:cs="Times New Roman"/>
                <w:lang w:eastAsia="en-US"/>
              </w:rPr>
              <w:lastRenderedPageBreak/>
              <w:t>Объем ассигнований районного бюджета на реализацию подпрограммы составляет – 344169,9 тыс. рублей, в том числе по годам:</w:t>
            </w:r>
            <w:r>
              <w:rPr>
                <w:rFonts w:ascii="Times New Roman" w:hAnsi="Times New Roman" w:cs="Times New Roman"/>
                <w:lang w:eastAsia="en-US"/>
              </w:rPr>
              <w:t xml:space="preserve"> </w:t>
            </w:r>
            <w:r w:rsidRPr="00D929A0">
              <w:rPr>
                <w:rFonts w:ascii="Times New Roman" w:hAnsi="Times New Roman" w:cs="Times New Roman"/>
                <w:lang w:eastAsia="en-US"/>
              </w:rPr>
              <w:t>2015 год – 20990,70 тыс. рублей;</w:t>
            </w:r>
            <w:r>
              <w:rPr>
                <w:rFonts w:ascii="Times New Roman" w:hAnsi="Times New Roman" w:cs="Times New Roman"/>
                <w:lang w:eastAsia="en-US"/>
              </w:rPr>
              <w:t xml:space="preserve"> </w:t>
            </w:r>
            <w:r w:rsidRPr="00D929A0">
              <w:rPr>
                <w:rFonts w:ascii="Times New Roman" w:hAnsi="Times New Roman" w:cs="Times New Roman"/>
                <w:lang w:eastAsia="en-US"/>
              </w:rPr>
              <w:t>2016 год – 20976,40 тыс. рублей;</w:t>
            </w:r>
            <w:r>
              <w:rPr>
                <w:rFonts w:ascii="Times New Roman" w:hAnsi="Times New Roman" w:cs="Times New Roman"/>
                <w:lang w:eastAsia="en-US"/>
              </w:rPr>
              <w:t xml:space="preserve"> </w:t>
            </w:r>
            <w:r w:rsidRPr="00D929A0">
              <w:rPr>
                <w:rFonts w:ascii="Times New Roman" w:hAnsi="Times New Roman" w:cs="Times New Roman"/>
                <w:lang w:eastAsia="en-US"/>
              </w:rPr>
              <w:t xml:space="preserve">2017 год – 24640,7 </w:t>
            </w:r>
            <w:r w:rsidRPr="00D929A0">
              <w:rPr>
                <w:rFonts w:ascii="Times New Roman" w:hAnsi="Times New Roman" w:cs="Times New Roman"/>
                <w:lang w:eastAsia="en-US"/>
              </w:rPr>
              <w:lastRenderedPageBreak/>
              <w:t>тыс. рублей;</w:t>
            </w:r>
            <w:r>
              <w:rPr>
                <w:rFonts w:ascii="Times New Roman" w:hAnsi="Times New Roman" w:cs="Times New Roman"/>
                <w:lang w:eastAsia="en-US"/>
              </w:rPr>
              <w:t xml:space="preserve"> </w:t>
            </w:r>
            <w:r w:rsidRPr="00D929A0">
              <w:rPr>
                <w:rFonts w:ascii="Times New Roman" w:hAnsi="Times New Roman" w:cs="Times New Roman"/>
                <w:lang w:eastAsia="en-US"/>
              </w:rPr>
              <w:t>2018 год – 24332,80 тыс. рублей;</w:t>
            </w:r>
            <w:r>
              <w:rPr>
                <w:rFonts w:ascii="Times New Roman" w:hAnsi="Times New Roman" w:cs="Times New Roman"/>
                <w:lang w:eastAsia="en-US"/>
              </w:rPr>
              <w:t xml:space="preserve"> </w:t>
            </w:r>
            <w:r w:rsidRPr="00D929A0">
              <w:rPr>
                <w:rFonts w:ascii="Times New Roman" w:hAnsi="Times New Roman" w:cs="Times New Roman"/>
                <w:lang w:eastAsia="en-US"/>
              </w:rPr>
              <w:t>2019 год – 28151,60 тыс. рублей;</w:t>
            </w:r>
            <w:r>
              <w:rPr>
                <w:rFonts w:ascii="Times New Roman" w:hAnsi="Times New Roman" w:cs="Times New Roman"/>
                <w:lang w:eastAsia="en-US"/>
              </w:rPr>
              <w:t xml:space="preserve"> </w:t>
            </w:r>
            <w:r w:rsidRPr="00D929A0">
              <w:rPr>
                <w:rFonts w:ascii="Times New Roman" w:hAnsi="Times New Roman" w:cs="Times New Roman"/>
                <w:lang w:eastAsia="en-US"/>
              </w:rPr>
              <w:t>2020 год – 31745,7 тыс. рублей;</w:t>
            </w:r>
            <w:r>
              <w:rPr>
                <w:rFonts w:ascii="Times New Roman" w:hAnsi="Times New Roman" w:cs="Times New Roman"/>
                <w:lang w:eastAsia="en-US"/>
              </w:rPr>
              <w:t xml:space="preserve"> </w:t>
            </w:r>
            <w:r w:rsidRPr="00D929A0">
              <w:rPr>
                <w:rFonts w:ascii="Times New Roman" w:hAnsi="Times New Roman" w:cs="Times New Roman"/>
                <w:lang w:eastAsia="en-US"/>
              </w:rPr>
              <w:t>2021 год – 63200,9 тыс. рублей;</w:t>
            </w:r>
            <w:r>
              <w:rPr>
                <w:rFonts w:ascii="Times New Roman" w:hAnsi="Times New Roman" w:cs="Times New Roman"/>
                <w:lang w:eastAsia="en-US"/>
              </w:rPr>
              <w:t xml:space="preserve"> </w:t>
            </w:r>
            <w:r w:rsidRPr="00D929A0">
              <w:rPr>
                <w:rFonts w:ascii="Times New Roman" w:hAnsi="Times New Roman" w:cs="Times New Roman"/>
                <w:lang w:eastAsia="en-US"/>
              </w:rPr>
              <w:t xml:space="preserve">2022 год – 40531,1 тыс. рублей; </w:t>
            </w:r>
            <w:r>
              <w:rPr>
                <w:rFonts w:ascii="Times New Roman" w:hAnsi="Times New Roman" w:cs="Times New Roman"/>
                <w:lang w:eastAsia="en-US"/>
              </w:rPr>
              <w:t xml:space="preserve"> </w:t>
            </w:r>
            <w:r w:rsidRPr="00D929A0">
              <w:rPr>
                <w:rFonts w:ascii="Times New Roman" w:hAnsi="Times New Roman" w:cs="Times New Roman"/>
                <w:lang w:eastAsia="en-US"/>
              </w:rPr>
              <w:t>2023 год – 40959,4 тыс. рублей;</w:t>
            </w:r>
            <w:r>
              <w:rPr>
                <w:rFonts w:ascii="Times New Roman" w:hAnsi="Times New Roman" w:cs="Times New Roman"/>
                <w:lang w:eastAsia="en-US"/>
              </w:rPr>
              <w:t xml:space="preserve"> </w:t>
            </w:r>
            <w:r w:rsidRPr="00D929A0">
              <w:rPr>
                <w:rFonts w:ascii="Times New Roman" w:hAnsi="Times New Roman" w:cs="Times New Roman"/>
                <w:lang w:eastAsia="en-US"/>
              </w:rPr>
              <w:t>2024 год – 24320,30 тыс. рублей;</w:t>
            </w:r>
            <w:r>
              <w:rPr>
                <w:rFonts w:ascii="Times New Roman" w:hAnsi="Times New Roman" w:cs="Times New Roman"/>
                <w:lang w:eastAsia="en-US"/>
              </w:rPr>
              <w:t xml:space="preserve"> </w:t>
            </w:r>
            <w:r w:rsidRPr="00D929A0">
              <w:rPr>
                <w:rFonts w:ascii="Times New Roman" w:hAnsi="Times New Roman" w:cs="Times New Roman"/>
                <w:lang w:eastAsia="en-US"/>
              </w:rPr>
              <w:t>2025 год - 24320,30 тыс. рублей.</w:t>
            </w:r>
          </w:p>
        </w:tc>
      </w:tr>
      <w:tr w:rsidR="0099242C" w:rsidRPr="00D929A0" w14:paraId="7FB845E2" w14:textId="77777777" w:rsidTr="007C0BEB">
        <w:trPr>
          <w:jc w:val="center"/>
        </w:trPr>
        <w:tc>
          <w:tcPr>
            <w:tcW w:w="0" w:type="auto"/>
          </w:tcPr>
          <w:p w14:paraId="63509C04"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lastRenderedPageBreak/>
              <w:t>8.</w:t>
            </w:r>
          </w:p>
        </w:tc>
        <w:tc>
          <w:tcPr>
            <w:tcW w:w="0" w:type="auto"/>
          </w:tcPr>
          <w:p w14:paraId="267E24B0"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Ожидаемые конечные результаты реализации подпрограммы</w:t>
            </w:r>
          </w:p>
        </w:tc>
        <w:tc>
          <w:tcPr>
            <w:tcW w:w="0" w:type="auto"/>
          </w:tcPr>
          <w:p w14:paraId="5052489B"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w:t>
            </w:r>
            <w:r>
              <w:rPr>
                <w:rFonts w:ascii="Times New Roman" w:hAnsi="Times New Roman" w:cs="Times New Roman"/>
                <w:sz w:val="20"/>
                <w:szCs w:val="20"/>
              </w:rPr>
              <w:t xml:space="preserve"> </w:t>
            </w:r>
            <w:r w:rsidRPr="00D929A0">
              <w:rPr>
                <w:rFonts w:ascii="Times New Roman" w:hAnsi="Times New Roman" w:cs="Times New Roman"/>
                <w:sz w:val="20"/>
                <w:szCs w:val="20"/>
              </w:rPr>
              <w:t>2. Сохранение исполнения расходных обязательств района на уровне не менее 95 процентов.</w:t>
            </w:r>
          </w:p>
        </w:tc>
      </w:tr>
    </w:tbl>
    <w:p w14:paraId="5B5DFEAA" w14:textId="77777777" w:rsidR="0099242C" w:rsidRPr="00D929A0" w:rsidRDefault="0099242C" w:rsidP="0099242C">
      <w:pPr>
        <w:spacing w:after="0" w:line="240" w:lineRule="auto"/>
        <w:jc w:val="both"/>
        <w:rPr>
          <w:rFonts w:ascii="Times New Roman" w:hAnsi="Times New Roman" w:cs="Times New Roman"/>
          <w:sz w:val="20"/>
          <w:szCs w:val="20"/>
        </w:rPr>
      </w:pPr>
      <w:r w:rsidRPr="00D929A0">
        <w:rPr>
          <w:rFonts w:ascii="Times New Roman" w:hAnsi="Times New Roman" w:cs="Times New Roman"/>
          <w:bCs/>
          <w:sz w:val="20"/>
          <w:szCs w:val="20"/>
        </w:rPr>
        <w:t xml:space="preserve">1.Характеристика сферы реализации подпрограммы. </w:t>
      </w:r>
      <w:r w:rsidRPr="00D929A0">
        <w:rPr>
          <w:rFonts w:ascii="Times New Roman" w:hAnsi="Times New Roman" w:cs="Times New Roman"/>
          <w:sz w:val="20"/>
          <w:szCs w:val="20"/>
        </w:rPr>
        <w:t xml:space="preserve">Эффективное, ответственное и прозрачное управление общественными финансами имеет ключевое значение для повышения уровня и качества жизни населения, устойчивого экономического роста, модернизации экономики и социальной сферы, улучшения инвестиционного климата, и достижения других стратегических целей социально-экономического развития района. В последние годы процесс формирования системы управления муниципальными финансами района осуществлялся в рамках проводимой в Российской Федерации бюджетной реформы. Осуществлялись последовательные процессы реформирования бюджетного процесса в целях совершенствования системы управления муниципальными финансами, повышения эффективности бюджетных расходов и перехода к новым методам бюджетного планирования, ориентированным на конечные, общественно значимые результаты. </w:t>
      </w:r>
      <w:r w:rsidRPr="00D929A0">
        <w:rPr>
          <w:rFonts w:ascii="Times New Roman" w:hAnsi="Times New Roman" w:cs="Times New Roman"/>
          <w:iCs/>
          <w:sz w:val="20"/>
          <w:szCs w:val="20"/>
        </w:rPr>
        <w:t xml:space="preserve">Основным результатом реализации бюджетных реформ стала выстроенная современная система управления общественными </w:t>
      </w:r>
      <w:proofErr w:type="gramStart"/>
      <w:r w:rsidRPr="00D929A0">
        <w:rPr>
          <w:rFonts w:ascii="Times New Roman" w:hAnsi="Times New Roman" w:cs="Times New Roman"/>
          <w:iCs/>
          <w:sz w:val="20"/>
          <w:szCs w:val="20"/>
        </w:rPr>
        <w:t>финансами:</w:t>
      </w:r>
      <w:r w:rsidRPr="00D929A0">
        <w:rPr>
          <w:rFonts w:ascii="Times New Roman" w:hAnsi="Times New Roman" w:cs="Times New Roman"/>
          <w:sz w:val="20"/>
          <w:szCs w:val="20"/>
        </w:rPr>
        <w:t>-</w:t>
      </w:r>
      <w:proofErr w:type="gramEnd"/>
      <w:r w:rsidRPr="00D929A0">
        <w:rPr>
          <w:rFonts w:ascii="Times New Roman" w:hAnsi="Times New Roman" w:cs="Times New Roman"/>
          <w:sz w:val="20"/>
          <w:szCs w:val="20"/>
        </w:rPr>
        <w:t xml:space="preserve"> создана целостная нормативная правовая база, в т.ч.  сформирована нормативная правовая база для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 осуществлен переход от годового к среднесрочному финансовому планированию;- бюджетный процесс организован с учетом безусловного исполнения всех ранее принятых расходных обязательств;- в межбюджетных отношениях используются единые принципы и формализованные методики;- начато внедрение программно-целевых методов бюджетного планирования в районе;- осуществляется мониторинг качества управления общественными финансами органами местного самоуправления района; - совершенствуются процедуры осуществления внутреннего финансового контроля и координируется контрольная деятельность органов местного самоуправления района, осуществляющих внутренний финансовый контроль; - автоматизирован процесс составления и исполнения районного бюджета. При формировании основных параметров районного бюджета на очередной финансовый год определяются приоритеты и основные направления бюджетной и долговой политики. Реалистичность доходов и расходов районного бюджета обеспечивается в результате планирования их на основе социально-экономического развития района. В 2010-2012 годах была проведена фундаментальная реформа системы финансового обеспечения оказания муниципальных услуг.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стал основополагающим документом для установления правового статуса муниципальных учреждений в форме казенных, бюджетных или автономных. В целях реализации данного закона были разработаны и приняты нормативные правовые акты, обеспечивающих комплексное регулирование вопросов финансового обеспечения деятельности муниципальных учреждений. После завершения переходного периода, установленного для изменения правового положения бюджетных учреждений с 1 января 2011 года по 1 января 2012 года, финансовое обеспечение деятельности бюджетных и автономных учреждений осуществляется путем предоставления данным учреждениям субсидий на выполнение государственного (муниципального) задания. Финансовое обеспечение деятельности казенного учреждения осуществляется за счет средств районного бюджета на основании бюджетной сметы. Достоверность прогнозируемых расходов гарантируется ежегодной инвентаризацией расходных обязательств в ходе составления реестра расходных обязательств района.  Соответствие расходных обязательств полномочиям района, оптимальное распределение бюджетных средств является основой устойчивости бюджетной системы.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районного бюджета и бюджетов поселений.</w:t>
      </w:r>
      <w:r w:rsidRPr="00D929A0">
        <w:rPr>
          <w:rFonts w:ascii="Times New Roman" w:hAnsi="Times New Roman" w:cs="Times New Roman"/>
          <w:color w:val="1D1D1D"/>
          <w:sz w:val="20"/>
          <w:szCs w:val="20"/>
        </w:rPr>
        <w:t xml:space="preserve"> </w:t>
      </w:r>
      <w:r w:rsidRPr="00D929A0">
        <w:rPr>
          <w:rFonts w:ascii="Times New Roman" w:hAnsi="Times New Roman" w:cs="Times New Roman"/>
          <w:sz w:val="20"/>
          <w:szCs w:val="20"/>
        </w:rPr>
        <w:t xml:space="preserve">Для обеспечения эффективной организации кассового исполнения районного бюджета необходимо качественное составление и ведение кассового плана. С целью совершенствования методологии кассового планирования и повышения ответственности главных распорядителей бюджетных средств приказом финансового отдела администрации Завитинского района от 26.01.2010 № 6 утвержден новый Порядок составления и ведения кассового плана исполнения районного бюджета в текущем финансовом году. Формирование кассового плана на 2013 год осуществлялось в соответствии с указанным Порядком. Важным условием для повышения эффективности бюджетных расходов является эффективное управление средствами на едином счете бюджета, которое необходимо для обеспечения своевременного поступления доходов в районный бюджет, осуществления кассовых выплат в установленные сроки и во избежание зачисления доходов на невыясненные поступления. В качестве дополнительного источника средств, направляемых на обеспечение ликвидности единого счета районного бюджета, привлекаются временно свободные остатки средств, переданные ранее в виде субсидий муниципальным бюджетным и автономным учреждениям, с последующим их возвратом на счета указанных учреждений. Консолидированная бюджетная отчетность об исполнении бюджета района формируется в соответствии с нормативными документами Министерства финансов Российской Федерации и представляется в министерство финансов Амурской области в установленные сроки. С 2011 года финансовым отделом администрации Завитинского района проводится ежегодный мониторинг качества финансового менеджмента главных распорядителей средств районного бюджета. Рейтинг главных распорядителей средств районного бюджета подлежит обязательному размещению в информационной системе «Официальный сайт Завитинского района в информационно-телекоммуникационной сети «Интернет». Финансовый менеджмент включает в себя анализ и оценку совокупности процессов и процедур, обеспечивающих результативность использования бюджетных средств и охватывающих все элементы бюджетного процесса.  Положение по организации проведения мониторинга качества финансового менеджмента, </w:t>
      </w:r>
      <w:r w:rsidRPr="00D929A0">
        <w:rPr>
          <w:rFonts w:ascii="Times New Roman" w:hAnsi="Times New Roman" w:cs="Times New Roman"/>
          <w:sz w:val="20"/>
          <w:szCs w:val="20"/>
        </w:rPr>
        <w:lastRenderedPageBreak/>
        <w:t xml:space="preserve">определено в соответствии с приказом финансового отдела администрации Завитинского района от 31.12.2010 № 38 «Об утверждении Порядка проведения мониторинга и оценки качества финансового менеджмента главных распорядителей бюджетных средств Завитинского района». Оценка качества финансового менеджмента служит для главных распорядителей бюджетных средств ориентиром для проведения работы по совершенствованию внутренних процедур финансового менеджмента. Одним из элементов повышения эффективности бюджетных расходов является развитие информационной системы управления муниципальными финансами района. Мероприятия по автоматизации бюджетного процесса, реализованные финансовым отделом администрации Завитинского района, позволили обеспечить:- подключение всех главных распорядителей средств районного бюджета к единой базе данных по планированию и исполнению бюджета;- информационное взаимодействие с органами Федерального казначейства, Федеральной налоговой службы Российской Федерации, Министерством финансов Амурской области;- необходимое быстродействие работы программных комплексов с использованием новых информационных технологий, мониторинг исполнения бюджета в режиме реального времени для участников бюджетного процесса. </w:t>
      </w:r>
      <w:r w:rsidRPr="00D929A0">
        <w:rPr>
          <w:rFonts w:ascii="Times New Roman" w:hAnsi="Times New Roman" w:cs="Times New Roman"/>
          <w:color w:val="000000"/>
          <w:sz w:val="20"/>
          <w:szCs w:val="20"/>
        </w:rPr>
        <w:t xml:space="preserve">В 2012 году </w:t>
      </w:r>
      <w:proofErr w:type="spellStart"/>
      <w:r w:rsidRPr="00D929A0">
        <w:rPr>
          <w:rFonts w:ascii="Times New Roman" w:hAnsi="Times New Roman" w:cs="Times New Roman"/>
          <w:color w:val="000000"/>
          <w:sz w:val="20"/>
          <w:szCs w:val="20"/>
        </w:rPr>
        <w:t>минфином</w:t>
      </w:r>
      <w:proofErr w:type="spellEnd"/>
      <w:r w:rsidRPr="00D929A0">
        <w:rPr>
          <w:rFonts w:ascii="Times New Roman" w:hAnsi="Times New Roman" w:cs="Times New Roman"/>
          <w:color w:val="000000"/>
          <w:sz w:val="20"/>
          <w:szCs w:val="20"/>
        </w:rPr>
        <w:t xml:space="preserve"> области на территории района создана централизованная информационно-технической платформа для автоматизации процессов хранения, обработки и получения оперативной информации об исполнении районного бюджета и бюджетов поселений на базе системы </w:t>
      </w:r>
      <w:hyperlink r:id="rId19" w:history="1">
        <w:r w:rsidRPr="00D929A0">
          <w:rPr>
            <w:rStyle w:val="a8"/>
            <w:rFonts w:ascii="Times New Roman" w:hAnsi="Times New Roman" w:cs="Times New Roman"/>
            <w:color w:val="000000"/>
            <w:sz w:val="20"/>
            <w:szCs w:val="20"/>
          </w:rPr>
          <w:t>«АЦК-Финансы»</w:t>
        </w:r>
      </w:hyperlink>
      <w:r w:rsidRPr="00D929A0">
        <w:rPr>
          <w:rFonts w:ascii="Times New Roman" w:hAnsi="Times New Roman" w:cs="Times New Roman"/>
          <w:color w:val="000000"/>
          <w:sz w:val="20"/>
          <w:szCs w:val="20"/>
        </w:rPr>
        <w:t xml:space="preserve">. В результате централизации систем исполнения бюджета в 10 поселениях района за счет унификации применяемых правил и норм организации бюджетного процесса значительно повысилось качество и эффективность управления бюджетным процессом. Таким образом, получен своевременный эффективный инструмент для повышения качества и эффективности управления бюджетным процессом в муниципальных образованиях района, оперативного получения исчерпывающей информации для принятия взвешенных управленческих решений и повышения оперативности снижения затрат на проведение операций на всех этапах указанной деятельности. При подключении к централизованной информационно-технической платформе и в процессе своей работы поселения района в рамках единого информационного пространства имеют возможность выбрать различные способы организации формирования, исполнения собственного бюджета и контроля за его исполнением в соответствии с действующим законодательством, а также выбрать различные схемы кассового обслуживания исполнения бюджетов поселений. </w:t>
      </w:r>
      <w:r w:rsidRPr="00D929A0">
        <w:rPr>
          <w:rFonts w:ascii="Times New Roman" w:hAnsi="Times New Roman" w:cs="Times New Roman"/>
          <w:sz w:val="20"/>
          <w:szCs w:val="20"/>
        </w:rPr>
        <w:t xml:space="preserve">Проведение предсказуемой и ответственной бюджетной политики в районе для обеспечения стабильности и сбалансированности бюджета невозможно без соблюдения бюджетных ограничений по уровню дефицита районного бюджета. В соответствии со статьей 92.2 Бюджетного кодекса Российской Федерации дефицит бюджета муниципального образования не должен превышать 5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Для соблюдения требований бюджетного законодательства необходим постоянный контроль уровня дефицита районного </w:t>
      </w:r>
      <w:proofErr w:type="gramStart"/>
      <w:r w:rsidRPr="00D929A0">
        <w:rPr>
          <w:rFonts w:ascii="Times New Roman" w:hAnsi="Times New Roman" w:cs="Times New Roman"/>
          <w:sz w:val="20"/>
          <w:szCs w:val="20"/>
        </w:rPr>
        <w:t>бюджета .Одним</w:t>
      </w:r>
      <w:proofErr w:type="gramEnd"/>
      <w:r w:rsidRPr="00D929A0">
        <w:rPr>
          <w:rFonts w:ascii="Times New Roman" w:hAnsi="Times New Roman" w:cs="Times New Roman"/>
          <w:sz w:val="20"/>
          <w:szCs w:val="20"/>
        </w:rPr>
        <w:t xml:space="preserve"> из важных инструментов обеспечения экономической и финансовой стабильности является продуманная и взвешенная долговая политика в районе. Управление муниципальным долгом Завитинского района осуществляется в рамках требований Бюджетного кодекса Российской Федерации, решения Завитинского районного Совета народных депутатов от 16.02.2011 № 163/22 Положение «О бюджетном процессе в Завитинском районе» и Положения о финансовом отделе, утвержденного постановлением главы Завитинского района от 14.07.2012 № 293. Основные цели долговой политики - недопущение рисков возникновения кризисных ситуаций при исполнении районного бюджета, поддержание размеров и структуры муниципального долга района в объеме, обеспечивающем возможность гарантированного выполнения обязательств по его погашению и обслуживанию. В 2013 году долговые обязательства Завитинского района составляют кредиты, полученные Завитинским районом на покрытие дефицита. Формирование межбюджетных отношений, межбюджетное регулирование являются ключевыми направлениями бюджетной политики, ориентированными на достижение баланса ресурсов бюджетной </w:t>
      </w:r>
      <w:proofErr w:type="spellStart"/>
      <w:r w:rsidRPr="00D929A0">
        <w:rPr>
          <w:rFonts w:ascii="Times New Roman" w:hAnsi="Times New Roman" w:cs="Times New Roman"/>
          <w:sz w:val="20"/>
          <w:szCs w:val="20"/>
        </w:rPr>
        <w:t>системы.В</w:t>
      </w:r>
      <w:proofErr w:type="spellEnd"/>
      <w:r w:rsidRPr="00D929A0">
        <w:rPr>
          <w:rFonts w:ascii="Times New Roman" w:hAnsi="Times New Roman" w:cs="Times New Roman"/>
          <w:sz w:val="20"/>
          <w:szCs w:val="20"/>
        </w:rPr>
        <w:t xml:space="preserve"> соответствии с Конституцией Российской Федерации и законодательством Российской Федерации о разграничении расходных полномочий к компетенции органов местного самоуправления отнесено решение значительного круга вопросов, в существенной степени, определяющих качество жизни граждан, проживающих на соответствующей территории. Масштаб и значимость данных вопросов в стоимостном выражении характеризуются тем фактом, что при сложившихся пропорциях распределения финансовых ресурсов бюджетного сектора между бюджетами поселений сконцентрировано более половины их общего объема. В этой связи, особое внимание уделяется распределению финансовой помощи из районного бюджета поселениям района. На сегодняшний день достигнуты следующие результаты в сфере межбюджетных отношений:- межбюджетные трансферты из районного бюджета распределяются на основе единых методик, исходя из объективных показателей, адекватно отражающих факторы, определяющие потребность в финансировании, в том числе установлен порядок распределения дотаций на выравнивание бюджетной обеспеченности бюджетам поселений, обеспечивающий гарантированный уровень доходов бюджетов муниципальных образований для финансирования расходных обязательств муниципальных образований; Динамика основных параметров сферы реализации задачи «Создание условий для эффективного выполнения полномочий органов местного самоуправления района» за последние годы и их текущие значения представлены в таблице 2 Количественные параметры сферы реализации задачи «Создание условий для эффективного выполнения полномочий органов местного самоуправления района» в 2009-2012 годах</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975"/>
        <w:gridCol w:w="992"/>
        <w:gridCol w:w="992"/>
        <w:gridCol w:w="993"/>
        <w:gridCol w:w="992"/>
      </w:tblGrid>
      <w:tr w:rsidR="0099242C" w:rsidRPr="00D929A0" w14:paraId="7592A686" w14:textId="77777777" w:rsidTr="007C0BEB">
        <w:tc>
          <w:tcPr>
            <w:tcW w:w="6975" w:type="dxa"/>
            <w:tcBorders>
              <w:right w:val="single" w:sz="4" w:space="0" w:color="auto"/>
            </w:tcBorders>
          </w:tcPr>
          <w:p w14:paraId="3FFF9A7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Наименование</w:t>
            </w:r>
          </w:p>
        </w:tc>
        <w:tc>
          <w:tcPr>
            <w:tcW w:w="992" w:type="dxa"/>
            <w:tcBorders>
              <w:left w:val="single" w:sz="4" w:space="0" w:color="auto"/>
              <w:right w:val="single" w:sz="4" w:space="0" w:color="auto"/>
            </w:tcBorders>
          </w:tcPr>
          <w:p w14:paraId="4BD6D2B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2009 год</w:t>
            </w:r>
          </w:p>
        </w:tc>
        <w:tc>
          <w:tcPr>
            <w:tcW w:w="992" w:type="dxa"/>
            <w:tcBorders>
              <w:left w:val="single" w:sz="4" w:space="0" w:color="auto"/>
              <w:right w:val="single" w:sz="4" w:space="0" w:color="auto"/>
            </w:tcBorders>
          </w:tcPr>
          <w:p w14:paraId="0B5E11B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2010 год</w:t>
            </w:r>
          </w:p>
        </w:tc>
        <w:tc>
          <w:tcPr>
            <w:tcW w:w="993" w:type="dxa"/>
            <w:tcBorders>
              <w:left w:val="single" w:sz="4" w:space="0" w:color="auto"/>
              <w:right w:val="single" w:sz="4" w:space="0" w:color="auto"/>
            </w:tcBorders>
          </w:tcPr>
          <w:p w14:paraId="32D9860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2011 год</w:t>
            </w:r>
          </w:p>
        </w:tc>
        <w:tc>
          <w:tcPr>
            <w:tcW w:w="992" w:type="dxa"/>
            <w:tcBorders>
              <w:left w:val="single" w:sz="4" w:space="0" w:color="auto"/>
            </w:tcBorders>
          </w:tcPr>
          <w:p w14:paraId="5DF75C0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2012 год</w:t>
            </w:r>
          </w:p>
        </w:tc>
      </w:tr>
      <w:tr w:rsidR="0099242C" w:rsidRPr="00D929A0" w14:paraId="619E78A3" w14:textId="77777777" w:rsidTr="007C0BEB">
        <w:tc>
          <w:tcPr>
            <w:tcW w:w="6975" w:type="dxa"/>
            <w:tcBorders>
              <w:right w:val="single" w:sz="4" w:space="0" w:color="auto"/>
            </w:tcBorders>
          </w:tcPr>
          <w:p w14:paraId="160B5A0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992" w:type="dxa"/>
            <w:tcBorders>
              <w:left w:val="single" w:sz="4" w:space="0" w:color="auto"/>
              <w:right w:val="single" w:sz="4" w:space="0" w:color="auto"/>
            </w:tcBorders>
            <w:vAlign w:val="center"/>
          </w:tcPr>
          <w:p w14:paraId="4C8A191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w:t>
            </w:r>
          </w:p>
        </w:tc>
        <w:tc>
          <w:tcPr>
            <w:tcW w:w="992" w:type="dxa"/>
            <w:tcBorders>
              <w:left w:val="single" w:sz="4" w:space="0" w:color="auto"/>
              <w:right w:val="single" w:sz="4" w:space="0" w:color="auto"/>
            </w:tcBorders>
            <w:vAlign w:val="center"/>
          </w:tcPr>
          <w:p w14:paraId="68F21B1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w:t>
            </w:r>
          </w:p>
        </w:tc>
        <w:tc>
          <w:tcPr>
            <w:tcW w:w="993" w:type="dxa"/>
            <w:tcBorders>
              <w:left w:val="single" w:sz="4" w:space="0" w:color="auto"/>
              <w:right w:val="single" w:sz="4" w:space="0" w:color="auto"/>
            </w:tcBorders>
            <w:vAlign w:val="center"/>
          </w:tcPr>
          <w:p w14:paraId="2B062BF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w:t>
            </w:r>
          </w:p>
        </w:tc>
        <w:tc>
          <w:tcPr>
            <w:tcW w:w="992" w:type="dxa"/>
            <w:tcBorders>
              <w:left w:val="single" w:sz="4" w:space="0" w:color="auto"/>
            </w:tcBorders>
            <w:vAlign w:val="center"/>
          </w:tcPr>
          <w:p w14:paraId="26D201D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w:t>
            </w:r>
          </w:p>
        </w:tc>
      </w:tr>
      <w:tr w:rsidR="0099242C" w:rsidRPr="00D929A0" w14:paraId="63384215" w14:textId="77777777" w:rsidTr="007C0BEB">
        <w:tc>
          <w:tcPr>
            <w:tcW w:w="6975" w:type="dxa"/>
            <w:tcBorders>
              <w:right w:val="single" w:sz="4" w:space="0" w:color="auto"/>
            </w:tcBorders>
          </w:tcPr>
          <w:p w14:paraId="1787010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Количество муниципальных образований, получивших:</w:t>
            </w:r>
          </w:p>
          <w:p w14:paraId="313E132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дотации на выравнивание бюджетной обеспеченности поселений</w:t>
            </w:r>
          </w:p>
        </w:tc>
        <w:tc>
          <w:tcPr>
            <w:tcW w:w="992" w:type="dxa"/>
            <w:tcBorders>
              <w:left w:val="single" w:sz="4" w:space="0" w:color="auto"/>
              <w:right w:val="single" w:sz="4" w:space="0" w:color="auto"/>
            </w:tcBorders>
            <w:vAlign w:val="bottom"/>
          </w:tcPr>
          <w:p w14:paraId="3572655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w:t>
            </w:r>
          </w:p>
        </w:tc>
        <w:tc>
          <w:tcPr>
            <w:tcW w:w="992" w:type="dxa"/>
            <w:tcBorders>
              <w:left w:val="single" w:sz="4" w:space="0" w:color="auto"/>
              <w:right w:val="single" w:sz="4" w:space="0" w:color="auto"/>
            </w:tcBorders>
            <w:vAlign w:val="bottom"/>
          </w:tcPr>
          <w:p w14:paraId="00A672B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w:t>
            </w:r>
          </w:p>
        </w:tc>
        <w:tc>
          <w:tcPr>
            <w:tcW w:w="993" w:type="dxa"/>
            <w:tcBorders>
              <w:left w:val="single" w:sz="4" w:space="0" w:color="auto"/>
              <w:right w:val="single" w:sz="4" w:space="0" w:color="auto"/>
            </w:tcBorders>
            <w:vAlign w:val="bottom"/>
          </w:tcPr>
          <w:p w14:paraId="0C8C254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w:t>
            </w:r>
          </w:p>
        </w:tc>
        <w:tc>
          <w:tcPr>
            <w:tcW w:w="992" w:type="dxa"/>
            <w:tcBorders>
              <w:left w:val="single" w:sz="4" w:space="0" w:color="auto"/>
            </w:tcBorders>
            <w:vAlign w:val="bottom"/>
          </w:tcPr>
          <w:p w14:paraId="777F219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w:t>
            </w:r>
          </w:p>
        </w:tc>
      </w:tr>
      <w:tr w:rsidR="0099242C" w:rsidRPr="00D929A0" w14:paraId="0BDB4078" w14:textId="77777777" w:rsidTr="007C0BEB">
        <w:tc>
          <w:tcPr>
            <w:tcW w:w="6975" w:type="dxa"/>
            <w:tcBorders>
              <w:right w:val="single" w:sz="4" w:space="0" w:color="auto"/>
            </w:tcBorders>
          </w:tcPr>
          <w:p w14:paraId="004C05E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Объем распределенной решением Завитинского районного Совета народных депутатов о районном бюджете:</w:t>
            </w:r>
            <w:r>
              <w:rPr>
                <w:rFonts w:ascii="Times New Roman" w:hAnsi="Times New Roman" w:cs="Times New Roman"/>
                <w:sz w:val="20"/>
                <w:szCs w:val="20"/>
              </w:rPr>
              <w:t xml:space="preserve"> </w:t>
            </w:r>
            <w:r w:rsidRPr="00D929A0">
              <w:rPr>
                <w:rFonts w:ascii="Times New Roman" w:hAnsi="Times New Roman" w:cs="Times New Roman"/>
                <w:sz w:val="20"/>
                <w:szCs w:val="20"/>
              </w:rPr>
              <w:t>- дотации на выравнивание бюджетной обеспеченности поселений, тыс. руб.</w:t>
            </w:r>
          </w:p>
        </w:tc>
        <w:tc>
          <w:tcPr>
            <w:tcW w:w="992" w:type="dxa"/>
            <w:tcBorders>
              <w:left w:val="single" w:sz="4" w:space="0" w:color="auto"/>
              <w:right w:val="single" w:sz="4" w:space="0" w:color="auto"/>
            </w:tcBorders>
            <w:vAlign w:val="center"/>
          </w:tcPr>
          <w:p w14:paraId="7F8B6CC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21008,0</w:t>
            </w:r>
          </w:p>
        </w:tc>
        <w:tc>
          <w:tcPr>
            <w:tcW w:w="992" w:type="dxa"/>
            <w:tcBorders>
              <w:left w:val="single" w:sz="4" w:space="0" w:color="auto"/>
              <w:right w:val="single" w:sz="4" w:space="0" w:color="auto"/>
            </w:tcBorders>
            <w:vAlign w:val="center"/>
          </w:tcPr>
          <w:p w14:paraId="22D9ADF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18860,0</w:t>
            </w:r>
          </w:p>
        </w:tc>
        <w:tc>
          <w:tcPr>
            <w:tcW w:w="993" w:type="dxa"/>
            <w:tcBorders>
              <w:left w:val="single" w:sz="4" w:space="0" w:color="auto"/>
              <w:right w:val="single" w:sz="4" w:space="0" w:color="auto"/>
            </w:tcBorders>
            <w:vAlign w:val="center"/>
          </w:tcPr>
          <w:p w14:paraId="13F2EB1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19141,5</w:t>
            </w:r>
          </w:p>
        </w:tc>
        <w:tc>
          <w:tcPr>
            <w:tcW w:w="992" w:type="dxa"/>
            <w:tcBorders>
              <w:left w:val="single" w:sz="4" w:space="0" w:color="auto"/>
            </w:tcBorders>
            <w:vAlign w:val="center"/>
          </w:tcPr>
          <w:p w14:paraId="6930AFF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15401,8</w:t>
            </w:r>
          </w:p>
        </w:tc>
      </w:tr>
      <w:tr w:rsidR="0099242C" w:rsidRPr="00D929A0" w14:paraId="3B1A7D70" w14:textId="77777777" w:rsidTr="007C0BEB">
        <w:tc>
          <w:tcPr>
            <w:tcW w:w="6975" w:type="dxa"/>
            <w:tcBorders>
              <w:right w:val="single" w:sz="4" w:space="0" w:color="auto"/>
            </w:tcBorders>
          </w:tcPr>
          <w:p w14:paraId="7544F5B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Число поселений, имевших нарушения бюджетного законодательства, количество нарушений, не устраненных на конец года и по итогам года</w:t>
            </w:r>
          </w:p>
        </w:tc>
        <w:tc>
          <w:tcPr>
            <w:tcW w:w="992" w:type="dxa"/>
            <w:tcBorders>
              <w:left w:val="single" w:sz="4" w:space="0" w:color="auto"/>
              <w:right w:val="single" w:sz="4" w:space="0" w:color="auto"/>
            </w:tcBorders>
            <w:vAlign w:val="center"/>
          </w:tcPr>
          <w:p w14:paraId="71942BB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992" w:type="dxa"/>
            <w:tcBorders>
              <w:left w:val="single" w:sz="4" w:space="0" w:color="auto"/>
              <w:right w:val="single" w:sz="4" w:space="0" w:color="auto"/>
            </w:tcBorders>
            <w:vAlign w:val="center"/>
          </w:tcPr>
          <w:p w14:paraId="5C5D5C5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993" w:type="dxa"/>
            <w:tcBorders>
              <w:left w:val="single" w:sz="4" w:space="0" w:color="auto"/>
              <w:right w:val="single" w:sz="4" w:space="0" w:color="auto"/>
            </w:tcBorders>
            <w:vAlign w:val="center"/>
          </w:tcPr>
          <w:p w14:paraId="04ACB8F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992" w:type="dxa"/>
            <w:tcBorders>
              <w:left w:val="single" w:sz="4" w:space="0" w:color="auto"/>
            </w:tcBorders>
            <w:vAlign w:val="center"/>
          </w:tcPr>
          <w:p w14:paraId="713FE3F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r>
      <w:tr w:rsidR="0099242C" w:rsidRPr="00D929A0" w14:paraId="33DA0DCE" w14:textId="77777777" w:rsidTr="007C0BEB">
        <w:tc>
          <w:tcPr>
            <w:tcW w:w="6975" w:type="dxa"/>
            <w:tcBorders>
              <w:right w:val="single" w:sz="4" w:space="0" w:color="auto"/>
            </w:tcBorders>
          </w:tcPr>
          <w:p w14:paraId="024AF66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Число поселений, допустивших просроченную кредиторскую задолженность </w:t>
            </w:r>
          </w:p>
        </w:tc>
        <w:tc>
          <w:tcPr>
            <w:tcW w:w="992" w:type="dxa"/>
            <w:tcBorders>
              <w:left w:val="single" w:sz="4" w:space="0" w:color="auto"/>
              <w:right w:val="single" w:sz="4" w:space="0" w:color="auto"/>
            </w:tcBorders>
            <w:vAlign w:val="center"/>
          </w:tcPr>
          <w:p w14:paraId="10DB703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992" w:type="dxa"/>
            <w:tcBorders>
              <w:left w:val="single" w:sz="4" w:space="0" w:color="auto"/>
              <w:right w:val="single" w:sz="4" w:space="0" w:color="auto"/>
            </w:tcBorders>
            <w:vAlign w:val="center"/>
          </w:tcPr>
          <w:p w14:paraId="4D6B9FB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w:t>
            </w:r>
          </w:p>
        </w:tc>
        <w:tc>
          <w:tcPr>
            <w:tcW w:w="993" w:type="dxa"/>
            <w:tcBorders>
              <w:left w:val="single" w:sz="4" w:space="0" w:color="auto"/>
              <w:right w:val="single" w:sz="4" w:space="0" w:color="auto"/>
            </w:tcBorders>
            <w:vAlign w:val="center"/>
          </w:tcPr>
          <w:p w14:paraId="34DAAB1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992" w:type="dxa"/>
            <w:tcBorders>
              <w:left w:val="single" w:sz="4" w:space="0" w:color="auto"/>
            </w:tcBorders>
            <w:vAlign w:val="center"/>
          </w:tcPr>
          <w:p w14:paraId="43E1432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r>
    </w:tbl>
    <w:p w14:paraId="4F505B1F" w14:textId="77777777" w:rsidR="0099242C" w:rsidRPr="00D929A0" w:rsidRDefault="0099242C" w:rsidP="0099242C">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Для создания стимулов к улучшению качества управления бюджетным процессом в Завитинском районе на базе повышения эффективности использования бюджетных средств и внедрения передовых технологий управления бюджетным процессом сформирована система оценки качества управления бюджетным процессом в поселениях района. Показатели оценки </w:t>
      </w:r>
      <w:r w:rsidRPr="00D929A0">
        <w:rPr>
          <w:rFonts w:ascii="Times New Roman" w:hAnsi="Times New Roman" w:cs="Times New Roman"/>
          <w:sz w:val="20"/>
          <w:szCs w:val="20"/>
        </w:rPr>
        <w:lastRenderedPageBreak/>
        <w:t>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 На основании оценки ежегодно формируется рейтинг поселений района. Результаты рейтинга качества организации бюджетного процесса размещаются на портале Завитинского района. Оценка качества управления бюджетным процессом в поселениях района является мощным нефинансовым инструментом мотивации органов местного самоуправления к повышению эффективности управления муниципальными финансами. Для оптимизации расходов местных бюджетов на содержание органов местного самоуправления с 2008 года постановлениями Правительства области устанавливаются нормативы формирования расходов на содержание органов местного самоуправления, а с 2010 дополнительно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Они позволяют повысить эффективность использования средств местных бюджетов, направляя высвободившиеся средства на решение других вопросов местного значения, и стимулировать муниципальные образования к развитию экономического потенциала и соответственно налогооблагаемой базы для пополнения местных бюджетов. Кроме того, являются одним из средств повышения эффективности оказания муниципальных услуг населению муниципального образования. Реализация указанных мероприятий, безусловно, создала необходимые условия для повышения эффективности и открытости управления муниципальными финансами и позволила внедрить новые механизмы, повышающие качество его осуществления. Однако совершенствование бюджетного законодательства и бюджетной системы в целом ставит задачи по дальнейшему развитию существующего бюджетного процесса в районе. В настоящее время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Бюджетный кодекс Российской Федерации, которые предусматривают создание правовой базы для перехода к формированию районного бюджета на основе муниципальных программ. На районном уровне подготовлены соответствующие изменения в решение районного Совета народных депутатов о бюджетном процессе в Завитинском районе. В то же время, несмотря на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w:t>
      </w:r>
      <w:r w:rsidRPr="00D929A0">
        <w:rPr>
          <w:rFonts w:ascii="Times New Roman" w:hAnsi="Times New Roman" w:cs="Times New Roman"/>
          <w:iCs/>
          <w:sz w:val="20"/>
          <w:szCs w:val="20"/>
        </w:rPr>
        <w:t xml:space="preserve">. На основании вышеизложенного, можно сделать вывод, что в настоящее время в сфере управления общественными финансами сохраняется ряд недостатков, ограничений и нерешенных проблем, в том числе: </w:t>
      </w:r>
      <w:r w:rsidRPr="00D929A0">
        <w:rPr>
          <w:rFonts w:ascii="Times New Roman" w:hAnsi="Times New Roman" w:cs="Times New Roman"/>
          <w:sz w:val="20"/>
          <w:szCs w:val="20"/>
        </w:rPr>
        <w:t>1) низкий уровень внедрения инструментов программно-целевого принципа бюджетирования; 2) увеличение муниципального долга Завитинского района; 3) наличие просроченной кредиторской задолженности в бюджетах поселений; 4) низкое качество управления муниципальными финансами в ряде поселений района;5) наличие в местных бюджетах неэффективных расходов, в т.ч. сохранение превышения органами местного самоуправления установленных нормативов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области и содержание органов местного самоуправления области. Основные проблемы</w:t>
      </w:r>
      <w:r w:rsidRPr="00D929A0">
        <w:rPr>
          <w:rFonts w:ascii="Times New Roman" w:hAnsi="Times New Roman" w:cs="Times New Roman"/>
          <w:bCs/>
          <w:sz w:val="20"/>
          <w:szCs w:val="20"/>
        </w:rPr>
        <w:t xml:space="preserve"> </w:t>
      </w:r>
      <w:r w:rsidRPr="00D929A0">
        <w:rPr>
          <w:rFonts w:ascii="Times New Roman" w:hAnsi="Times New Roman" w:cs="Times New Roman"/>
          <w:sz w:val="20"/>
          <w:szCs w:val="20"/>
        </w:rPr>
        <w:t xml:space="preserve">в сфере реализации подпрограммы связаны с нормативным регулированием бюджетного процесса, реализацией принципов эффективного и ответственного управления общественными финансами, что предполагает:- четкое и однозначное определение ответственности и полномочий участников бюджетного процесса;- наличие и соблюдение формализованных требований к ведению бюджетного учета, составлению и представлению бюджетной отчетности;- установление для каждого главного распорядителя средств районного бюджета системы целей, задач и результатов деятельности, обеспечивающих реализацию приоритетов и целей государственной политики;- обеспечение самостоятельности и ответственности главных распорядителей средств районного бюджета, их структурных подразделений и учреждений при планировании и достижении результатов использования бюджетных ассигнований в рамках установленных финансовых ограничений;- использование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 регулярное проведение финансового менеджмента с поддержкой мер по его повышению. </w:t>
      </w:r>
      <w:r w:rsidRPr="00D929A0">
        <w:rPr>
          <w:rFonts w:ascii="Times New Roman" w:hAnsi="Times New Roman" w:cs="Times New Roman"/>
          <w:iCs/>
          <w:sz w:val="20"/>
          <w:szCs w:val="20"/>
        </w:rPr>
        <w:t>Основными тенденциями развития управления муниципальными финансами и муниципальным долгом являются:</w:t>
      </w:r>
      <w:r w:rsidRPr="00D929A0">
        <w:rPr>
          <w:rFonts w:ascii="Times New Roman" w:hAnsi="Times New Roman" w:cs="Times New Roman"/>
          <w:sz w:val="20"/>
          <w:szCs w:val="20"/>
        </w:rPr>
        <w:t xml:space="preserve">- совершенствование нормативного правового регулирования и методологического обеспечения бюджетного процесса, в т.ч. создание правовой базы для перехода к формированию районного бюджета на основе муниципальных программ;- совершенствование процессов формирования и организации исполнения районного бюджета;- оптимизация действующих расходных обязательств;- совершенствование кассового исполнения районного бюджета;- повышение эффективности и результативности бюджетных расходов;- повышение качества финансового менеджмента главных распорядителей средств районного бюджета;- повышение открытости и доступности информации о финансовой деятельности и финансовом состоянии публично-правовых образований Завитинского района;- минимизация долговых обязательств районного бюджета и расходов на обслуживание муниципального долга;- повышение самостоятельности органов местного самоуправления;- повышение качества управления муниципальными финансами. Также в сфере реализации подпрограммы сформированы такие приоритеты, как обеспечение достоверности, актуальности, прозрачности и доступности информации о состоянии общественных финансов. </w:t>
      </w:r>
      <w:r w:rsidRPr="00D929A0">
        <w:rPr>
          <w:rFonts w:ascii="Times New Roman" w:hAnsi="Times New Roman" w:cs="Times New Roman"/>
          <w:bCs/>
          <w:sz w:val="20"/>
          <w:szCs w:val="20"/>
        </w:rPr>
        <w:t xml:space="preserve">2. Приоритеты государственной политики в сфере реализации подпрограммы, цели, задачи и ожидаемые конечные результаты. </w:t>
      </w:r>
      <w:r w:rsidRPr="00D929A0">
        <w:rPr>
          <w:rFonts w:ascii="Times New Roman" w:hAnsi="Times New Roman" w:cs="Times New Roman"/>
          <w:sz w:val="20"/>
          <w:szCs w:val="20"/>
        </w:rPr>
        <w:t xml:space="preserve">Приоритетами муниципальной политики в сфере реализации подпрограммы являются: 1) Обеспечение долгосрочной сбалансированности и устойчивости бюджетной системы района путем:- формирования бюджетов с учетом долгосрочного прогноза основных параметров бюджетной системы, основанных на реальных оценках;- обеспечения исполнения расходных обязательств Завитинского района, своевременное принятие решений в целях сохранения сбалансированности и устойчивости бюджетной системы района;-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недопустимости увязки в ходе исполнения бюджетов объемов расходов бюджетов с определенными доходными источниками;- полноты учета и прогнозирования финансовых и других ресурсов, которые могут быть направлены на достижение целей муниципальной политики района;- создания и поддержания необходимого финансового резерва – Резервного фонда администрации Завитинского района, и иных резервов на исполнение расходных обязательств. 2) Создание условий 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которое реализуется путем:- координации стратегического и бюджетного планирования;- формирования муниципальных программ района исходя </w:t>
      </w:r>
      <w:r w:rsidRPr="00D929A0">
        <w:rPr>
          <w:rFonts w:ascii="Times New Roman" w:hAnsi="Times New Roman" w:cs="Times New Roman"/>
          <w:sz w:val="20"/>
          <w:szCs w:val="20"/>
        </w:rPr>
        <w:lastRenderedPageBreak/>
        <w:t xml:space="preserve">из четко определенных долгосрочных целей социально-экономического развития, индикаторов их достижения и действующих долгосрочных бюджетных ограничений;- включения паспортов муниципальных программ Завитинского района в состав материалов, представляемых одновременно с проектом решения о районном бюджете на очередной финансовый год и плановый период;- переход к формированию и утверждению расходов районного бюджета в разрезе муниципальных программ Завитинского района, исполнение районного бюджета на программной основе;- повышение технической оснащенности и обеспеченности программными продуктами участников бюджетного процесса в целях автоматизации их работы. 3) Создание условий для повышения качества финансового менеджмента главных распорядителей средств районного бюджета, должно осуществляться за счет развития методологии финансового менеджмента в секторе муниципального управления, а также критериев оценки (мониторинга) его качества. 4) Эффективное управление муниципальным долгом Завитинского района. 5) Необходимость внедрения передовых технологий в практику управления муниципальными финансами, обеспечивающих эффективное и качественное предоставление муниципальных услуг. 6)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 Для перехода к формированию и исполнению районного бюджета в «программном» виде </w:t>
      </w:r>
      <w:proofErr w:type="gramStart"/>
      <w:r w:rsidRPr="00D929A0">
        <w:rPr>
          <w:rFonts w:ascii="Times New Roman" w:hAnsi="Times New Roman" w:cs="Times New Roman"/>
          <w:sz w:val="20"/>
          <w:szCs w:val="20"/>
        </w:rPr>
        <w:t>необходимо:-</w:t>
      </w:r>
      <w:proofErr w:type="gramEnd"/>
      <w:r w:rsidRPr="00D929A0">
        <w:rPr>
          <w:rFonts w:ascii="Times New Roman" w:hAnsi="Times New Roman" w:cs="Times New Roman"/>
          <w:sz w:val="20"/>
          <w:szCs w:val="20"/>
        </w:rPr>
        <w:t xml:space="preserve"> изменение бюджетной классификации, направленное на увязку расходов с целями и планируемыми результатами муниципальной политики в структуре муниципальных программ района;- изменение порядка составления проекта районного бюджета;- определение и законодательное закрепление формата утверждения решения о бюджете, а также состава вносимых вместе с проектом бюджета материалов. </w:t>
      </w:r>
      <w:r w:rsidRPr="00D929A0">
        <w:rPr>
          <w:rFonts w:ascii="Times New Roman" w:hAnsi="Times New Roman" w:cs="Times New Roman"/>
          <w:iCs/>
          <w:sz w:val="20"/>
          <w:szCs w:val="20"/>
        </w:rPr>
        <w:t xml:space="preserve">Целью подпрограммы является обеспечение сбалансированности и устойчивости бюджетной системы Завитинского района. Для достижения цели необходимо решение следующих задач: </w:t>
      </w:r>
      <w:r w:rsidRPr="00D929A0">
        <w:rPr>
          <w:rFonts w:ascii="Times New Roman" w:hAnsi="Times New Roman" w:cs="Times New Roman"/>
          <w:sz w:val="20"/>
          <w:szCs w:val="20"/>
        </w:rPr>
        <w:t xml:space="preserve">1. Создание условий для повышения эффективности организации бюджетного процесса. 2. Эффективное управление муниципальным долгом Завитинского района. 3. Создание условий для эффективного выполнения полномочий органов местного самоуправления района. 4. Обеспечение управления реализацией основных направлений муниципальной политики в финансовой и бюджетной сферах. Сроки реализации подпрограммы – 2015 – 2025 годы. Этапы реализации подпрограммы не выделяются. Исходя из принципа необходимости и достаточности информации для характеристики достижения цели и решения задач в подпрограмме определенны основные мероприятия подпрограммы и целевые показатели (индикаторы) подпрограммы. Ожидаемыми конечными результатами реализации подпрограммы являются: 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районном кредитами, предоставленными бюджету Завитинского района; снижения остатков средств на счетах по учету средств районного бюджета Завитинского района), к 2025 году не более 5 процентов. 2. Сохранение исполнения расходных обязательств района на уровне не менее 95 процентов. </w:t>
      </w:r>
      <w:r w:rsidRPr="00D929A0">
        <w:rPr>
          <w:rFonts w:ascii="Times New Roman" w:hAnsi="Times New Roman" w:cs="Times New Roman"/>
          <w:bCs/>
          <w:sz w:val="20"/>
          <w:szCs w:val="20"/>
        </w:rPr>
        <w:t xml:space="preserve">3. Описание системы основных </w:t>
      </w:r>
      <w:proofErr w:type="gramStart"/>
      <w:r w:rsidRPr="00D929A0">
        <w:rPr>
          <w:rFonts w:ascii="Times New Roman" w:hAnsi="Times New Roman" w:cs="Times New Roman"/>
          <w:bCs/>
          <w:sz w:val="20"/>
          <w:szCs w:val="20"/>
        </w:rPr>
        <w:t>мероприятий</w:t>
      </w:r>
      <w:proofErr w:type="gramEnd"/>
      <w:r w:rsidRPr="00D929A0">
        <w:rPr>
          <w:rFonts w:ascii="Times New Roman" w:hAnsi="Times New Roman" w:cs="Times New Roman"/>
          <w:bCs/>
          <w:sz w:val="20"/>
          <w:szCs w:val="20"/>
        </w:rPr>
        <w:t xml:space="preserve"> Для выполнения задачи 1. «Эффективное управление муниципальным долгом </w:t>
      </w:r>
      <w:r w:rsidRPr="00D929A0">
        <w:rPr>
          <w:rFonts w:ascii="Times New Roman" w:hAnsi="Times New Roman" w:cs="Times New Roman"/>
          <w:sz w:val="20"/>
          <w:szCs w:val="20"/>
        </w:rPr>
        <w:t>Завитинского</w:t>
      </w:r>
      <w:r w:rsidRPr="00D929A0">
        <w:rPr>
          <w:rFonts w:ascii="Times New Roman" w:hAnsi="Times New Roman" w:cs="Times New Roman"/>
          <w:bCs/>
          <w:sz w:val="20"/>
          <w:szCs w:val="20"/>
        </w:rPr>
        <w:t xml:space="preserve"> района»</w:t>
      </w:r>
      <w:r w:rsidRPr="00D929A0">
        <w:rPr>
          <w:rFonts w:ascii="Times New Roman" w:hAnsi="Times New Roman" w:cs="Times New Roman"/>
          <w:sz w:val="20"/>
          <w:szCs w:val="20"/>
        </w:rPr>
        <w:t xml:space="preserve"> реализуются следующие основные мероприятия: Основное мероприятие 1.1. «Обслуживание муниципального долга Завитинского района». В связи с необходимостью обеспечения финансирования дефицита районного бюджета через осуществление внутренних заимствований и ростом муниципального долга района возрастают соответственно расходы на его обслуживание. Данное мероприятие предполагает планирование расходов районного бюджета в объеме, необходимом для полного и своевременного исполнения обязательств района по выплате процентных платежей по муниципальному долгу района Результатом этого является экономически обоснованная стоимость обслуживания муниципального долга, которая в 2014-2025 годах будет соответствовать требованиям статьи 111 Бюджетного кодекса Российской Федерации. Важным направлением совершенствования системы управления муниципальным долгом является управление долговыми обязательствами, позволяющее оптимизировать стоимость обслуживания и сопряженные с ними риски, а также способствовать проведению долговой политики района. </w:t>
      </w:r>
      <w:r w:rsidRPr="00D929A0">
        <w:rPr>
          <w:rFonts w:ascii="Times New Roman" w:hAnsi="Times New Roman" w:cs="Times New Roman"/>
          <w:bCs/>
          <w:sz w:val="20"/>
          <w:szCs w:val="20"/>
        </w:rPr>
        <w:t>Для выполнения задачи 2</w:t>
      </w:r>
      <w:r w:rsidRPr="00D929A0">
        <w:rPr>
          <w:rFonts w:ascii="Times New Roman" w:hAnsi="Times New Roman" w:cs="Times New Roman"/>
          <w:sz w:val="20"/>
          <w:szCs w:val="20"/>
        </w:rPr>
        <w:t xml:space="preserve">. </w:t>
      </w:r>
      <w:r w:rsidRPr="00D929A0">
        <w:rPr>
          <w:rFonts w:ascii="Times New Roman" w:hAnsi="Times New Roman" w:cs="Times New Roman"/>
          <w:bCs/>
          <w:sz w:val="20"/>
          <w:szCs w:val="20"/>
        </w:rPr>
        <w:t xml:space="preserve">«Создание условий для эффективного выполнения полномочий органов местного самоуправления района» </w:t>
      </w:r>
      <w:r w:rsidRPr="00D929A0">
        <w:rPr>
          <w:rFonts w:ascii="Times New Roman" w:hAnsi="Times New Roman" w:cs="Times New Roman"/>
          <w:sz w:val="20"/>
          <w:szCs w:val="20"/>
        </w:rPr>
        <w:t xml:space="preserve">реализуются следующие основные мероприятия: Основное мероприятие 2. «Выравнивание бюджетной обеспеченности поселений» направлено на решение проблемы необходимости обеспечения равного доступа граждан к муниципальным услугам, оказываемым на территориях поселений района, и тем самым обеспечение соблюдения прав и законных интересов граждан, гарантированных Конституцией Российской Федерации и другими нормативными правовыми актами Российской Федерации, Амурской области и муниципального района.  Поселения района имеют различный уровень доходов в зависимости от географических, демографических и иных особенностей, что не позволяет многим из них обеспечить предоставление гражданам муниципальных услуг на надлежащем уровне за счет средств местных бюджетов. В целях решения данной проблемы необходимо поддерживать минимально гарантированный уровень бюджетной обеспеченности поселений района при распределении дотации на выравнивание бюджетной обеспеченности поселений. Распределение дотаций на выравнивание бюджетной обеспеченности поселений осуществляется с учетом требований бюджетного законодательства, исходя из равноправия субъектов бюджетных правоотношений, в соответствии с единой и формализованной методикой, утвержденной Законом Амурской области от 11.10.2011 № 529-ОЗ «О межбюджетных отношениях в Амурской области». Расчет распределения дотаций на выравнивание бюджетной обеспеченности поселений производится на основе официальной статистической информации, предоставляемой федеральными органами статистики, согласованной с органами местного самоуправления по результатам сверки исходных данных, ежегодно проводимой министерством финансов области. Важной особенностью механизма выравнивания бюджетной обеспеченности поселений района являются принятые меры, направленные на создание условий для повышения уровня бюджетной обеспеченности и обеспечения устойчивого исполнения местных </w:t>
      </w:r>
      <w:proofErr w:type="gramStart"/>
      <w:r w:rsidRPr="00D929A0">
        <w:rPr>
          <w:rFonts w:ascii="Times New Roman" w:hAnsi="Times New Roman" w:cs="Times New Roman"/>
          <w:sz w:val="20"/>
          <w:szCs w:val="20"/>
        </w:rPr>
        <w:t>бюджетов:-</w:t>
      </w:r>
      <w:proofErr w:type="gramEnd"/>
      <w:r w:rsidRPr="00D929A0">
        <w:rPr>
          <w:rFonts w:ascii="Times New Roman" w:hAnsi="Times New Roman" w:cs="Times New Roman"/>
          <w:sz w:val="20"/>
          <w:szCs w:val="20"/>
        </w:rPr>
        <w:t xml:space="preserve"> распределение решением о районном бюджете объема дотаций между бюджетами поселений на плановый период;- недопущение перераспределения дотаций между бюджетами поселений в течение текущего финансового года и каждого года планового периода. Основное мероприятие 3. «Поддержка мер по обеспечению сбалансированности поселений» направлено на обеспечение сбалансированности бюджетов тех поселений района, у которых в процессе исполнения их бюджетов возникают непредвиденные ситуации, негативно влияющие на сбалансированность бюджетов. Распределение иных межбюджетных трансфертов утверждается на очередной финансовый год и плановый период решением о районном бюджете исходя из нормативов финансовых затрат. В течение финансового года иные межбюджетные трансферты могут быть увеличены исходя из оценки исполнения бюджетов на основе критериев, от которых зависит обеспечение сбалансированности бюджетов поселений в определенных условиях.</w:t>
      </w:r>
      <w:r w:rsidRPr="00D929A0">
        <w:rPr>
          <w:rFonts w:ascii="Times New Roman" w:hAnsi="Times New Roman" w:cs="Times New Roman"/>
          <w:sz w:val="20"/>
          <w:szCs w:val="20"/>
          <w:u w:val="single"/>
        </w:rPr>
        <w:t xml:space="preserve"> </w:t>
      </w:r>
      <w:r w:rsidRPr="00D929A0">
        <w:rPr>
          <w:rFonts w:ascii="Times New Roman" w:hAnsi="Times New Roman" w:cs="Times New Roman"/>
          <w:sz w:val="20"/>
          <w:szCs w:val="20"/>
        </w:rPr>
        <w:t xml:space="preserve">Непосредственное участие </w:t>
      </w:r>
      <w:r w:rsidRPr="00D929A0">
        <w:rPr>
          <w:rFonts w:ascii="Times New Roman" w:hAnsi="Times New Roman" w:cs="Times New Roman"/>
          <w:sz w:val="20"/>
          <w:szCs w:val="20"/>
        </w:rPr>
        <w:lastRenderedPageBreak/>
        <w:t xml:space="preserve">муниципальных образований в реализации данного мероприятия предусматривает:- недопущение просроченной кредиторской задолженности по расходам бюджетов поселений, а в случае ее наличия - проведение работы по ее сокращению;- наращивание доходной базы отстающих по бюджетной обеспеченности поселений с целью снижения дефицита бюджетов поселений;- недопущение принятия необеспеченных расходных обязательств;- обеспечение соответствия объема расходных обязательств реальным доходным источникам и источникам покрытия дефицита бюджета. </w:t>
      </w:r>
      <w:r w:rsidRPr="00D929A0">
        <w:rPr>
          <w:rFonts w:ascii="Times New Roman" w:hAnsi="Times New Roman" w:cs="Times New Roman"/>
          <w:bCs/>
          <w:sz w:val="20"/>
          <w:szCs w:val="20"/>
        </w:rPr>
        <w:t>Для реализации задачи 3 «Обеспечение управления реализацией основных направлений государственной политики в финансовой и бюджетной сферах»</w:t>
      </w:r>
      <w:r w:rsidRPr="00D929A0">
        <w:rPr>
          <w:rFonts w:ascii="Times New Roman" w:hAnsi="Times New Roman" w:cs="Times New Roman"/>
          <w:sz w:val="20"/>
          <w:szCs w:val="20"/>
        </w:rPr>
        <w:t xml:space="preserve"> осуществляется следующее основное мероприятие: Основное мероприятие 4. «Расходы на обеспечение функций органов местного самоуправления» Реализация основного мероприятия направлена на руководство и управление в финансовой и бюджетных сферах и включает в себя:- обеспечение деятельности и выполнение функций финансовым отделом администрации Завитинского района по проведению государственной политики и осуществление межотраслевого управления в финансовой и бюджетной сферах, составление и организация исполнения районного бюджета, координация деятельности иных исполнительных органов местного самоуправления района в финансовой и бюджетной сферах;- взаимодействие с федеральными органами исполнительной власти, органами государственной власти области, органами местного самоуправления области, юридическими и физическими лицами; - организация взаимодействия финансового отдела администрации Завитинского района как ответственного исполнителя муниципальной программы с органами местного самоуправления района в целях достижения эффективности их деятельности. Система основных мероприятий и плановых показателей реализации подпрограммы приведена в приложении № 1 к муниципальной программе. 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 </w:t>
      </w:r>
      <w:r w:rsidRPr="00D929A0">
        <w:rPr>
          <w:rFonts w:ascii="Times New Roman" w:hAnsi="Times New Roman" w:cs="Times New Roman"/>
          <w:bCs/>
          <w:sz w:val="20"/>
          <w:szCs w:val="20"/>
        </w:rPr>
        <w:t xml:space="preserve">4. Ресурсное обеспечение подпрограммы </w:t>
      </w:r>
      <w:r w:rsidRPr="00D929A0">
        <w:rPr>
          <w:rFonts w:ascii="Times New Roman" w:hAnsi="Times New Roman" w:cs="Times New Roman"/>
          <w:sz w:val="20"/>
          <w:szCs w:val="20"/>
        </w:rPr>
        <w:t xml:space="preserve">Объем ассигнований районного бюджета на реализацию подпрограммы составляет 344169,9 тыс. рублей, в том числе по годам: 2015 год – 20990,70 тыс. рублей; 2016 год – 20976,40 тыс. рублей; 2017 год – 24640,70 тыс. рублей; 2018 год – 24332,80 тыс. рублей; 2019 год – 28151,60 тыс. рублей; 2020 год – 31745,7 тыс. рублей; 2021 год – 63200,9 тыс. рублей; 2022 год – 40531,1 тыс. рублей; 2023 год – 45936,0 тыс. рублей; 2024 год – 24320,30 тыс. рублей; 2025 год - 24320,30 тыс. рублей. Ресурсное обеспечение реализации подпрограммы за счет средств районного бюджета, бюджетов поселений и </w:t>
      </w:r>
      <w:proofErr w:type="gramStart"/>
      <w:r w:rsidRPr="00D929A0">
        <w:rPr>
          <w:rFonts w:ascii="Times New Roman" w:hAnsi="Times New Roman" w:cs="Times New Roman"/>
          <w:sz w:val="20"/>
          <w:szCs w:val="20"/>
        </w:rPr>
        <w:t>ресурсное обеспечение</w:t>
      </w:r>
      <w:proofErr w:type="gramEnd"/>
      <w:r w:rsidRPr="00D929A0">
        <w:rPr>
          <w:rFonts w:ascii="Times New Roman" w:hAnsi="Times New Roman" w:cs="Times New Roman"/>
          <w:sz w:val="20"/>
          <w:szCs w:val="20"/>
        </w:rPr>
        <w:t xml:space="preserve">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 </w:t>
      </w:r>
      <w:r w:rsidRPr="00D929A0">
        <w:rPr>
          <w:rFonts w:ascii="Times New Roman" w:hAnsi="Times New Roman" w:cs="Times New Roman"/>
          <w:bCs/>
          <w:sz w:val="20"/>
          <w:szCs w:val="20"/>
        </w:rPr>
        <w:t xml:space="preserve">5. Планируемые показатели эффективности реализации подпрограммы и непосредственные результаты основных мероприятий подпрограммы </w:t>
      </w:r>
      <w:r w:rsidRPr="00D929A0">
        <w:rPr>
          <w:rFonts w:ascii="Times New Roman" w:hAnsi="Times New Roman" w:cs="Times New Roman"/>
          <w:sz w:val="20"/>
          <w:szCs w:val="20"/>
        </w:rPr>
        <w:t xml:space="preserve">Показателями эффективности реализации подпрограммы являются: 1. Отношение объема дефицита районного бюджета к общему годовому объему доходов районного бюджета (без учета: безвозмездных поступлений; до 01.01.2017 года разницы между полученными и погашенными Завитинским районом кредитами, предоставленными бюджету Завитинского района; поступлений от снижения остатков средств на счетах по учету средств районного бюджета), к 2025 году не более 5 процентов. Индикатор определяется как: объем дефицита районного бюджета / общий годовой объем доходов районного бюджета </w:t>
      </w:r>
      <w:r w:rsidRPr="00D929A0">
        <w:rPr>
          <w:rFonts w:ascii="Times New Roman" w:hAnsi="Times New Roman" w:cs="Times New Roman"/>
          <w:sz w:val="20"/>
          <w:szCs w:val="20"/>
          <w:lang w:val="en-US"/>
        </w:rPr>
        <w:t>X</w:t>
      </w:r>
      <w:r w:rsidRPr="00D929A0">
        <w:rPr>
          <w:rFonts w:ascii="Times New Roman" w:hAnsi="Times New Roman" w:cs="Times New Roman"/>
          <w:sz w:val="20"/>
          <w:szCs w:val="20"/>
        </w:rPr>
        <w:t xml:space="preserve"> 100 процентов. 2. Сохранение исполнения расходных обязательств района на уровне не менее 95 процентов. Индикатор определяется как: Объем исполненных расходных обязательств района / Объем утвержденных расходных обязательств района Х 100 процентов. Реализация основного мероприятия 1.1. «Нормативное правовое регулирование в сфере бюджетного процесса» позволит сохранить показатель «Количество норм Положения о бюджетном процессе в Завитинском районе, не соответствующих федеральному бюджетному законодательству и законодательству Амурской области» на уровне 0 единиц. Также реализация данного основного мероприятия позволит создать нормативную правовую базу Завитинского района для формирования и исполнения районного бюджета на основе муниципальных программ. Реализация основного мероприятия 1.2. «Организация планирования районного бюджета» позволит достичь в 2025 году к 2013 году следующих </w:t>
      </w:r>
      <w:proofErr w:type="gramStart"/>
      <w:r w:rsidRPr="00D929A0">
        <w:rPr>
          <w:rFonts w:ascii="Times New Roman" w:hAnsi="Times New Roman" w:cs="Times New Roman"/>
          <w:sz w:val="20"/>
          <w:szCs w:val="20"/>
        </w:rPr>
        <w:t>показателей:-</w:t>
      </w:r>
      <w:proofErr w:type="gramEnd"/>
      <w:r w:rsidRPr="00D929A0">
        <w:rPr>
          <w:rFonts w:ascii="Times New Roman" w:hAnsi="Times New Roman" w:cs="Times New Roman"/>
          <w:sz w:val="20"/>
          <w:szCs w:val="20"/>
        </w:rPr>
        <w:t xml:space="preserve"> удельный вес бюджетных ассигнований на основе расходных обязательств Завитинского района в общем объеме расходов будет сохраняться на уровне 100 процентов. Показатель определяется как: объем ассигнований районного бюджета на основе расходных обязательств Завитинского района / общий объем ассигнований районного бюджета X 100 процентов. - увеличение доли главных распорядителей средств районного бюджета, имеющих индекс качества финансового менеджмента выше среднего до уровня более 50 процентов. Показатель определяется как: </w:t>
      </w:r>
      <w:proofErr w:type="gramStart"/>
      <w:r w:rsidRPr="00D929A0">
        <w:rPr>
          <w:rFonts w:ascii="Times New Roman" w:hAnsi="Times New Roman" w:cs="Times New Roman"/>
          <w:sz w:val="20"/>
          <w:szCs w:val="20"/>
        </w:rPr>
        <w:t>количество главных распорядителей средств районного бюджета</w:t>
      </w:r>
      <w:proofErr w:type="gramEnd"/>
      <w:r w:rsidRPr="00D929A0">
        <w:rPr>
          <w:rFonts w:ascii="Times New Roman" w:hAnsi="Times New Roman" w:cs="Times New Roman"/>
          <w:sz w:val="20"/>
          <w:szCs w:val="20"/>
        </w:rPr>
        <w:t xml:space="preserve"> имеющих индекс качества финансового менеджмента выше среднего/ общее количество главных распорядителей средств районного бюджета X 100 процентов. Реализация основного мероприятия 1.3. «Организация и обеспечение исполнения районного бюджета, ведение бюджетного учета, формирование бюджетной отчетности» позволит сохранить во всем периоде реализации </w:t>
      </w:r>
      <w:proofErr w:type="gramStart"/>
      <w:r w:rsidRPr="00D929A0">
        <w:rPr>
          <w:rFonts w:ascii="Times New Roman" w:hAnsi="Times New Roman" w:cs="Times New Roman"/>
          <w:sz w:val="20"/>
          <w:szCs w:val="20"/>
        </w:rPr>
        <w:t>подпрограммы:-</w:t>
      </w:r>
      <w:proofErr w:type="gramEnd"/>
      <w:r w:rsidRPr="00D929A0">
        <w:rPr>
          <w:rFonts w:ascii="Times New Roman" w:hAnsi="Times New Roman" w:cs="Times New Roman"/>
          <w:sz w:val="20"/>
          <w:szCs w:val="20"/>
        </w:rPr>
        <w:t xml:space="preserve"> соотношения объема отказанных платежных документов к общему количеству проверенных документов на уровне менее 30 процентов. Показатель определяется как: количество отказанных платежных документов/ количество проверенных платежных документов X 100процентов. - удельный вес бюджетной отчетности, представленной в установленные Министерством финансов Амурской области сроки на уровне 100 процентов. Показатель определяется как: объем бюджетной отчетности, представленной в установленные Министерством финансов Амурской области сроки/ общий объем бюджетной отчетности, представляемой в Министерство финансов Амурской области X 100 процентов. Реализация основного мероприятия 1.4. «Исполнение судебных актов по взысканию денежных средств за счет казны Завитинского района» позволит сохранить во всем периоде реализации подпрограммы долю исполненных судебных актов по взысканию денежных средств за счет казны Завитинского района к общему количеству судебных актов по взысканию денежных средств за счет казны Завитинского района на уровне 100 процентов. Показатель определяется как: количество исполненных судебных актов по взысканию денежных средств за счет казны Завитинского района/общее количество судебных актов по взысканию денежных средств за счет казны Завитинского района X 100 процентов. Реализация основного мероприятия 2.1.  «Обслуживание муниципального долга района» позволит сохранить во всем периоде реализации подпрограммы долю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на уровне менее 15 процентов. Показатель определяется как: объем расходов на обслуживание муниципального долга Завитинского района / общий объем расходов районного бюджета X 100 процентов. Реализация основного мероприятия 2.2. «Контроль за реализацией муниципальных контрактов об открытии кредитной линии возобновляемой, заключенных Завитинского районом и кредитными организациями» позволит сохранить долю просроченных долговых обязательств в общем объеме полученных кредитных </w:t>
      </w:r>
      <w:r w:rsidRPr="00D929A0">
        <w:rPr>
          <w:rFonts w:ascii="Times New Roman" w:hAnsi="Times New Roman" w:cs="Times New Roman"/>
          <w:sz w:val="20"/>
          <w:szCs w:val="20"/>
        </w:rPr>
        <w:lastRenderedPageBreak/>
        <w:t xml:space="preserve">ресурсов в соответствии с заключенными Завитинского районом муниципальными контрактами во всем периоде реализации программы на уровне 0 процентов. Показатель определяется как: объем просроченных долговых обязательств / общий объем полученных кредитных ресурсов в соответствии с заключенными Завитинского районом муниципальными контрактами X 100 процентов. Реализация основного мероприятия 1.1. «Повышение эффективности управления муниципальными финансами» позволит сохранить количество поселений района, имеющих нарушения норм Бюджетного кодекса Российской Федерации в размере 0 единиц. Реализация основного мероприятия 1.2. «Выравнивание бюджетной обеспеченности поселений» позволит сохранить во всем периоде реализации подпрограммы величину соотношения между расчетной бюджетной обеспеченностью наиболее обеспеченного и наименее обеспеченного поселения не более 20 раз. Показатель определяется как: расчетная бюджетная обеспеченность наиболее обеспеченного поселения района/ расчетная бюджетной обеспеченностью наименее обеспеченного поселения района. Реализация основного мероприятия 1.3. «Поддержка мер по обеспечению сбалансированности поселений района» позволить сохранить в 2020 году по отношению к 2014 году количество поселений, в которых дефицит бюджета превышает уровень, установленный Бюджетным кодексом Российской Федерации в размере 0 единиц. Реализация основного мероприятия 1.4. «Расходы на обеспечение функций исполнительных органов местного самоуправления» во всем периоде реализации подпрограммы позволит сохранить размер балла по результатам мониторинга финансового менеджмента по финансовому отделу администрации Завитинского района на уровне не ниже высшего балла комплексной оценки по результатам мониторинга финансового менеджмента главных распорядителей средств районного бюджета. Таким образом, основными итогами реализации подпрограммы станут: 1. Повышение обоснованности, эффективности и прозрачности бюджетных расходов. 2.  Разработка и внесение в районный Совет народных депутатов в установленные сроки и соответствующего требованиям бюджетного законодательства проекта решения о районном бюджете на очередной год и плановый период. 3. Качественная организация исполнения районного бюджета, снижение уровня нарушений бюджетного законодательства. 4. Достижение приемлемых и экономически обоснованных объема и структуры муниципального долга Завитинского района. 5. Сокращение разрыва в бюджетной обеспеченности поселений района, повышение эффективности использования бюджетных средств и соблюдение в муниципальных образованиях требований бюджетного законодательства, а также повышение качества управления муниципальными финансами.6. Стопроцентное достижение целей, выполнения задач, основных мероприятий и показателей (индикаторов) подпрограммы. </w:t>
      </w:r>
      <w:r w:rsidRPr="00D929A0">
        <w:rPr>
          <w:rFonts w:ascii="Times New Roman" w:hAnsi="Times New Roman" w:cs="Times New Roman"/>
          <w:bCs/>
          <w:sz w:val="20"/>
          <w:szCs w:val="20"/>
        </w:rPr>
        <w:t xml:space="preserve">Подпрограмма 2 «Повышение эффективности использования муниципального имущества Завитинского района» </w:t>
      </w:r>
      <w:r w:rsidRPr="00D929A0">
        <w:rPr>
          <w:rFonts w:ascii="Times New Roman" w:hAnsi="Times New Roman" w:cs="Times New Roman"/>
          <w:sz w:val="20"/>
          <w:szCs w:val="20"/>
        </w:rPr>
        <w:t xml:space="preserve">(далее – подпрограмма) </w:t>
      </w:r>
      <w:r w:rsidRPr="00D929A0">
        <w:rPr>
          <w:rFonts w:ascii="Times New Roman" w:hAnsi="Times New Roman" w:cs="Times New Roman"/>
          <w:bCs/>
          <w:sz w:val="20"/>
          <w:szCs w:val="20"/>
        </w:rPr>
        <w:t>Паспорт подпрограммы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
        <w:gridCol w:w="3733"/>
        <w:gridCol w:w="6599"/>
      </w:tblGrid>
      <w:tr w:rsidR="0099242C" w:rsidRPr="00D929A0" w14:paraId="37C07DDF" w14:textId="77777777" w:rsidTr="007C0BEB">
        <w:trPr>
          <w:jc w:val="center"/>
        </w:trPr>
        <w:tc>
          <w:tcPr>
            <w:tcW w:w="0" w:type="auto"/>
          </w:tcPr>
          <w:p w14:paraId="58C49272"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1</w:t>
            </w:r>
          </w:p>
        </w:tc>
        <w:tc>
          <w:tcPr>
            <w:tcW w:w="0" w:type="auto"/>
          </w:tcPr>
          <w:p w14:paraId="0833059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Наименование подпрограммы</w:t>
            </w:r>
          </w:p>
        </w:tc>
        <w:tc>
          <w:tcPr>
            <w:tcW w:w="0" w:type="auto"/>
          </w:tcPr>
          <w:p w14:paraId="286B4EF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Повышение эффективности использования муниципального имущества Завитинского района</w:t>
            </w:r>
          </w:p>
        </w:tc>
      </w:tr>
      <w:tr w:rsidR="0099242C" w:rsidRPr="00D929A0" w14:paraId="02770928" w14:textId="77777777" w:rsidTr="007C0BEB">
        <w:trPr>
          <w:jc w:val="center"/>
        </w:trPr>
        <w:tc>
          <w:tcPr>
            <w:tcW w:w="0" w:type="auto"/>
          </w:tcPr>
          <w:p w14:paraId="6EA99353"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2</w:t>
            </w:r>
          </w:p>
        </w:tc>
        <w:tc>
          <w:tcPr>
            <w:tcW w:w="0" w:type="auto"/>
          </w:tcPr>
          <w:p w14:paraId="7A85C3A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Координатор подпрограммы</w:t>
            </w:r>
          </w:p>
        </w:tc>
        <w:tc>
          <w:tcPr>
            <w:tcW w:w="0" w:type="auto"/>
          </w:tcPr>
          <w:p w14:paraId="78AF91B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Комитет по управлению муниципальным имуществом Завитинского района</w:t>
            </w:r>
          </w:p>
        </w:tc>
      </w:tr>
      <w:tr w:rsidR="0099242C" w:rsidRPr="00D929A0" w14:paraId="63343761" w14:textId="77777777" w:rsidTr="007C0BEB">
        <w:trPr>
          <w:jc w:val="center"/>
        </w:trPr>
        <w:tc>
          <w:tcPr>
            <w:tcW w:w="0" w:type="auto"/>
          </w:tcPr>
          <w:p w14:paraId="2BA702FF"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3</w:t>
            </w:r>
          </w:p>
        </w:tc>
        <w:tc>
          <w:tcPr>
            <w:tcW w:w="0" w:type="auto"/>
          </w:tcPr>
          <w:p w14:paraId="412AC4B5"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Участники муниципальной программы</w:t>
            </w:r>
          </w:p>
        </w:tc>
        <w:tc>
          <w:tcPr>
            <w:tcW w:w="0" w:type="auto"/>
          </w:tcPr>
          <w:p w14:paraId="20C93CF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Комитет по управлению муниципальным имуществом Завитинского района</w:t>
            </w:r>
          </w:p>
        </w:tc>
      </w:tr>
      <w:tr w:rsidR="0099242C" w:rsidRPr="00D929A0" w14:paraId="044A5E8C" w14:textId="77777777" w:rsidTr="007C0BEB">
        <w:trPr>
          <w:jc w:val="center"/>
        </w:trPr>
        <w:tc>
          <w:tcPr>
            <w:tcW w:w="0" w:type="auto"/>
          </w:tcPr>
          <w:p w14:paraId="653D5CCD"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4</w:t>
            </w:r>
          </w:p>
        </w:tc>
        <w:tc>
          <w:tcPr>
            <w:tcW w:w="0" w:type="auto"/>
          </w:tcPr>
          <w:p w14:paraId="7E1E1922"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Цель (цели) подпрограммы</w:t>
            </w:r>
          </w:p>
        </w:tc>
        <w:tc>
          <w:tcPr>
            <w:tcW w:w="0" w:type="auto"/>
          </w:tcPr>
          <w:p w14:paraId="63B7266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Обеспечение эффективного управления муниципальным имуществом Завитинского района, в том числе земельными участками, государственная собственность на которые не разграничена</w:t>
            </w:r>
          </w:p>
        </w:tc>
      </w:tr>
      <w:tr w:rsidR="0099242C" w:rsidRPr="00D929A0" w14:paraId="3092F3F0" w14:textId="77777777" w:rsidTr="007C0BEB">
        <w:trPr>
          <w:jc w:val="center"/>
        </w:trPr>
        <w:tc>
          <w:tcPr>
            <w:tcW w:w="0" w:type="auto"/>
          </w:tcPr>
          <w:p w14:paraId="3419DBC1"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5</w:t>
            </w:r>
          </w:p>
        </w:tc>
        <w:tc>
          <w:tcPr>
            <w:tcW w:w="0" w:type="auto"/>
          </w:tcPr>
          <w:p w14:paraId="5F104C1C"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Задачи подпрограммы</w:t>
            </w:r>
          </w:p>
        </w:tc>
        <w:tc>
          <w:tcPr>
            <w:tcW w:w="0" w:type="auto"/>
          </w:tcPr>
          <w:p w14:paraId="0F44B59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 Осуществление основных направлений государственной политики в области имущественных отношений</w:t>
            </w:r>
          </w:p>
          <w:p w14:paraId="59F6955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  Совершенствование системы управления муниципальной собственностью Завитинского района</w:t>
            </w:r>
          </w:p>
          <w:p w14:paraId="63CC8C7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w:t>
            </w:r>
            <w:r w:rsidRPr="00D929A0">
              <w:rPr>
                <w:rFonts w:ascii="Times New Roman" w:hAnsi="Times New Roman" w:cs="Times New Roman"/>
                <w:bCs/>
                <w:sz w:val="20"/>
                <w:szCs w:val="20"/>
              </w:rPr>
              <w:t xml:space="preserve"> </w:t>
            </w:r>
            <w:r w:rsidRPr="00D929A0">
              <w:rPr>
                <w:rFonts w:ascii="Times New Roman" w:hAnsi="Times New Roman" w:cs="Times New Roman"/>
                <w:sz w:val="20"/>
                <w:szCs w:val="20"/>
              </w:rPr>
              <w:t>Создание эффективной системы по муниципальному управлению, учету и контролю использования земельных ресурсов Завитинского района и земельными участниками, право гос. собственности на которое не разграничено.</w:t>
            </w:r>
          </w:p>
          <w:p w14:paraId="3934905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 Обеспечение управления реализацией основных направлений государственной политики в сфере имущественных отношений</w:t>
            </w:r>
          </w:p>
        </w:tc>
      </w:tr>
      <w:tr w:rsidR="0099242C" w:rsidRPr="00D929A0" w14:paraId="75B46FB7" w14:textId="77777777" w:rsidTr="007C0BEB">
        <w:trPr>
          <w:jc w:val="center"/>
        </w:trPr>
        <w:tc>
          <w:tcPr>
            <w:tcW w:w="0" w:type="auto"/>
          </w:tcPr>
          <w:p w14:paraId="10A501DA"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6</w:t>
            </w:r>
          </w:p>
        </w:tc>
        <w:tc>
          <w:tcPr>
            <w:tcW w:w="0" w:type="auto"/>
          </w:tcPr>
          <w:p w14:paraId="2544BC7F"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Этапы (при наличии) и сроки реализации подпрограммы</w:t>
            </w:r>
          </w:p>
        </w:tc>
        <w:tc>
          <w:tcPr>
            <w:tcW w:w="0" w:type="auto"/>
          </w:tcPr>
          <w:p w14:paraId="590025B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Сроки реализации программы 2015- 2025 годы</w:t>
            </w:r>
          </w:p>
        </w:tc>
      </w:tr>
      <w:tr w:rsidR="0099242C" w:rsidRPr="00D929A0" w14:paraId="3D7664DF" w14:textId="77777777" w:rsidTr="007C0BEB">
        <w:trPr>
          <w:jc w:val="center"/>
        </w:trPr>
        <w:tc>
          <w:tcPr>
            <w:tcW w:w="0" w:type="auto"/>
          </w:tcPr>
          <w:p w14:paraId="262EB831"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7</w:t>
            </w:r>
          </w:p>
        </w:tc>
        <w:tc>
          <w:tcPr>
            <w:tcW w:w="0" w:type="auto"/>
          </w:tcPr>
          <w:p w14:paraId="695CFB40"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Объемы ассигнований областного бюджета подпрограммы (с расшифровкой по годам ее реализации), а также прогнозные объемы средств, привлекаемых из других источников</w:t>
            </w:r>
          </w:p>
        </w:tc>
        <w:tc>
          <w:tcPr>
            <w:tcW w:w="0" w:type="auto"/>
          </w:tcPr>
          <w:p w14:paraId="2F1FC31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Объем ассигнований бюджета Завитинского района на реализацию подпрограммы составляет – 103494,65 тыс. руб., в том числе по годам:</w:t>
            </w:r>
            <w:r>
              <w:rPr>
                <w:rFonts w:ascii="Times New Roman" w:hAnsi="Times New Roman" w:cs="Times New Roman"/>
                <w:sz w:val="20"/>
                <w:szCs w:val="20"/>
              </w:rPr>
              <w:t xml:space="preserve"> </w:t>
            </w:r>
            <w:r w:rsidRPr="00D929A0">
              <w:rPr>
                <w:rFonts w:ascii="Times New Roman" w:hAnsi="Times New Roman" w:cs="Times New Roman"/>
                <w:sz w:val="20"/>
                <w:szCs w:val="20"/>
              </w:rPr>
              <w:t>2015 год – 4025,70 тыс. руб.;2016 год – 3869,15 тыс. руб.; 2017 год – 4302,30 тыс. руб.; 2018 год – 5393,10 тыс. руб.; 2019 год – 5124,10 тыс. руб.; 2020 год – 10022,2 тыс. руб.;</w:t>
            </w:r>
            <w:r>
              <w:rPr>
                <w:rFonts w:ascii="Times New Roman" w:hAnsi="Times New Roman" w:cs="Times New Roman"/>
                <w:sz w:val="20"/>
                <w:szCs w:val="20"/>
              </w:rPr>
              <w:t xml:space="preserve"> </w:t>
            </w:r>
            <w:r w:rsidRPr="00D929A0">
              <w:rPr>
                <w:rFonts w:ascii="Times New Roman" w:hAnsi="Times New Roman" w:cs="Times New Roman"/>
                <w:sz w:val="20"/>
                <w:szCs w:val="20"/>
              </w:rPr>
              <w:t>2021 год – 49283,7 тыс. руб.; 2022 год – 8009,2 тыс. руб.;</w:t>
            </w:r>
          </w:p>
          <w:p w14:paraId="708BC7A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2023 год – 4976,6 тыс. руб.; 2024 год – 4244,30 тыс. руб.;</w:t>
            </w:r>
            <w:r>
              <w:rPr>
                <w:rFonts w:ascii="Times New Roman" w:hAnsi="Times New Roman" w:cs="Times New Roman"/>
                <w:sz w:val="20"/>
                <w:szCs w:val="20"/>
              </w:rPr>
              <w:t xml:space="preserve"> </w:t>
            </w:r>
            <w:r w:rsidRPr="00D929A0">
              <w:rPr>
                <w:rFonts w:ascii="Times New Roman" w:hAnsi="Times New Roman" w:cs="Times New Roman"/>
                <w:sz w:val="20"/>
                <w:szCs w:val="20"/>
              </w:rPr>
              <w:t>2025 год – 4244,30 тыс. руб.</w:t>
            </w:r>
          </w:p>
        </w:tc>
      </w:tr>
      <w:tr w:rsidR="0099242C" w:rsidRPr="00D929A0" w14:paraId="7EC9F99F" w14:textId="77777777" w:rsidTr="007C0BEB">
        <w:trPr>
          <w:jc w:val="center"/>
        </w:trPr>
        <w:tc>
          <w:tcPr>
            <w:tcW w:w="0" w:type="auto"/>
          </w:tcPr>
          <w:p w14:paraId="0208A2BF"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8</w:t>
            </w:r>
          </w:p>
        </w:tc>
        <w:tc>
          <w:tcPr>
            <w:tcW w:w="0" w:type="auto"/>
          </w:tcPr>
          <w:p w14:paraId="205823CC" w14:textId="77777777" w:rsidR="0099242C" w:rsidRPr="00D929A0" w:rsidRDefault="0099242C" w:rsidP="007C0BEB">
            <w:pPr>
              <w:pStyle w:val="ConsPlusCell"/>
              <w:jc w:val="both"/>
              <w:rPr>
                <w:rFonts w:ascii="Times New Roman" w:hAnsi="Times New Roman" w:cs="Times New Roman"/>
                <w:bCs/>
                <w:lang w:eastAsia="en-US"/>
              </w:rPr>
            </w:pPr>
            <w:r w:rsidRPr="00D929A0">
              <w:rPr>
                <w:rFonts w:ascii="Times New Roman" w:hAnsi="Times New Roman" w:cs="Times New Roman"/>
                <w:bCs/>
                <w:lang w:eastAsia="en-US"/>
              </w:rPr>
              <w:t xml:space="preserve">Ожидаемые конечные результаты реализации подпрограммы                                                                                                                                                                                         </w:t>
            </w:r>
          </w:p>
        </w:tc>
        <w:tc>
          <w:tcPr>
            <w:tcW w:w="0" w:type="auto"/>
          </w:tcPr>
          <w:p w14:paraId="70621B9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w:t>
            </w:r>
            <w:r>
              <w:rPr>
                <w:rFonts w:ascii="Times New Roman" w:hAnsi="Times New Roman" w:cs="Times New Roman"/>
                <w:sz w:val="20"/>
                <w:szCs w:val="20"/>
              </w:rPr>
              <w:t xml:space="preserve">. </w:t>
            </w:r>
            <w:r w:rsidRPr="00D929A0">
              <w:rPr>
                <w:rFonts w:ascii="Times New Roman" w:hAnsi="Times New Roman" w:cs="Times New Roman"/>
                <w:sz w:val="20"/>
                <w:szCs w:val="20"/>
              </w:rPr>
              <w:t>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w:t>
            </w:r>
            <w:r>
              <w:rPr>
                <w:rFonts w:ascii="Times New Roman" w:hAnsi="Times New Roman" w:cs="Times New Roman"/>
                <w:sz w:val="20"/>
                <w:szCs w:val="20"/>
              </w:rPr>
              <w:t xml:space="preserve">. </w:t>
            </w:r>
            <w:r w:rsidRPr="00D929A0">
              <w:rPr>
                <w:rFonts w:ascii="Times New Roman" w:hAnsi="Times New Roman" w:cs="Times New Roman"/>
                <w:sz w:val="20"/>
                <w:szCs w:val="20"/>
              </w:rPr>
              <w:t>3. Увеличение объемов поступлений в бюджет Завитинского района доходов от использования земельных ресурсов Завитинского района и земельных участков, право гос. собственности на которое не разграничено, до 100 процентов.</w:t>
            </w:r>
          </w:p>
        </w:tc>
      </w:tr>
    </w:tbl>
    <w:p w14:paraId="257A53C1" w14:textId="77777777" w:rsidR="0099242C" w:rsidRPr="00D929A0" w:rsidRDefault="0099242C" w:rsidP="0099242C">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 xml:space="preserve">1. Характеристика сферы реализации подпрограммы. </w:t>
      </w:r>
      <w:r w:rsidRPr="00D929A0">
        <w:rPr>
          <w:rFonts w:ascii="Times New Roman" w:hAnsi="Times New Roman" w:cs="Times New Roman"/>
          <w:sz w:val="20"/>
          <w:szCs w:val="20"/>
        </w:rPr>
        <w:t xml:space="preserve">Управление муниципальной собственностью является неотъемлемой частью деятельности администрации Завитинского района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w:t>
      </w:r>
      <w:r w:rsidRPr="00D929A0">
        <w:rPr>
          <w:rFonts w:ascii="Times New Roman" w:hAnsi="Times New Roman" w:cs="Times New Roman"/>
          <w:sz w:val="20"/>
          <w:szCs w:val="20"/>
        </w:rPr>
        <w:lastRenderedPageBreak/>
        <w:t xml:space="preserve">жизни населения Завитинского района. </w:t>
      </w:r>
      <w:r w:rsidRPr="00D929A0">
        <w:rPr>
          <w:rFonts w:ascii="Times New Roman" w:hAnsi="Times New Roman" w:cs="Times New Roman"/>
          <w:spacing w:val="-8"/>
          <w:sz w:val="20"/>
          <w:szCs w:val="20"/>
        </w:rPr>
        <w:t xml:space="preserve">В соответствии со статьей 49 Федерального закона от 06.10.2003 года № 131-ФЗ «Об общих принципах организации местного самоуправления в Российской Федерации» </w:t>
      </w:r>
      <w:r w:rsidRPr="00D929A0">
        <w:rPr>
          <w:rFonts w:ascii="Times New Roman" w:hAnsi="Times New Roman" w:cs="Times New Roman"/>
          <w:sz w:val="20"/>
          <w:szCs w:val="20"/>
        </w:rPr>
        <w:t xml:space="preserve">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 В соответствии с Положением «Об управлении и распоряжении муниципальной собственностью Завитинского района», утвержденным решением Завитинского районного Совета народных депутатов от 25.06.2008 № 21/3,  организацию и обеспечение реализации администрацией Завитинского района полномочий в сфере формировании, управления и распоряжения муниципальным имуществом осуществляет уполномоченное лицо в сфере управления имуществом – комитет по управлению муниципальным имуществом администрации Завитинского района (далее комитет  по управлению имуществом). Для реализации основных направлений деятельности комитетом по управлению имуществом разработана подпрограмма «Повышение эффективности использования муниципального имущества Завитинского района», основной целью, которой является обеспечение эффективного управления муниципальным имуществом Завитинского района, а также земельными ресурсами Завитинского района. Реализация указанной подпрограммы позволит обеспечить достижение цели, а также решить основные проблемы управления в области имущественных и земельных отношений на территории Завитинского района. В качестве имеющихся на сегодняшний день нерешенных проблем следует отметить следующее: 1) наличие муниципального имущества, не используемого для реализации полномочий Завитинского района; 2) отсутствие государственной регистрации прав на объекты незавершенного строительства муниципальной собственности Завитинского района, а также отсутствие регистрации муниципальной собственности Завитинского района на земельные участки под объектами;3) </w:t>
      </w:r>
      <w:r w:rsidRPr="00D929A0">
        <w:rPr>
          <w:rStyle w:val="FontStyle62"/>
          <w:sz w:val="20"/>
          <w:szCs w:val="20"/>
        </w:rPr>
        <w:t xml:space="preserve">неудовлетворительное состояние объектов, многие объекты недвижимого имущества капитально не ремонтировались с момента постройки; 4) списание объектов, ремонт которых нецелесообразен. </w:t>
      </w:r>
      <w:r w:rsidRPr="00D929A0">
        <w:rPr>
          <w:rFonts w:ascii="Times New Roman" w:hAnsi="Times New Roman" w:cs="Times New Roman"/>
          <w:sz w:val="20"/>
          <w:szCs w:val="20"/>
        </w:rPr>
        <w:t xml:space="preserve">Для эффективного использования муниципального имущества необходимо осуществлять мероприятия по вовлечению в хозяйственный оборот имущества, находящегося в казне Завитинского района. Также достижение эффективного использования возможно за счет перераспределения муниципального имущества между муниципальными учреждениями, передачи его в муниципальную и федеральную собственность, собственность Амурской области, реализации излишнего и неиспользуемого для нужд муниципального имущества и списания имущества, находящегося в неудовлетворительном техническом состоянии. Своевременное проведение данных мероприятий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По состоянию на 01.01.2014 в реестре муниципального имущества учтены 183 объектов недвижимости, в том числе </w:t>
      </w:r>
      <w:proofErr w:type="gramStart"/>
      <w:r w:rsidRPr="00D929A0">
        <w:rPr>
          <w:rFonts w:ascii="Times New Roman" w:hAnsi="Times New Roman" w:cs="Times New Roman"/>
          <w:sz w:val="20"/>
          <w:szCs w:val="20"/>
        </w:rPr>
        <w:t>закреплены:-</w:t>
      </w:r>
      <w:proofErr w:type="gramEnd"/>
      <w:r w:rsidRPr="00D929A0">
        <w:rPr>
          <w:rFonts w:ascii="Times New Roman" w:hAnsi="Times New Roman" w:cs="Times New Roman"/>
          <w:sz w:val="20"/>
          <w:szCs w:val="20"/>
        </w:rPr>
        <w:t xml:space="preserve"> за казенными учреждениями и бюджетными учреждениями 48 объектов;- за автономными учреждениями 8 объектов;- за муниципальными унитарными предприятиями 3 объекта.  Учитываются в казне района 124 объекта, в том </w:t>
      </w:r>
      <w:proofErr w:type="gramStart"/>
      <w:r w:rsidRPr="00D929A0">
        <w:rPr>
          <w:rFonts w:ascii="Times New Roman" w:hAnsi="Times New Roman" w:cs="Times New Roman"/>
          <w:sz w:val="20"/>
          <w:szCs w:val="20"/>
        </w:rPr>
        <w:t>числе:-</w:t>
      </w:r>
      <w:proofErr w:type="gramEnd"/>
      <w:r w:rsidRPr="00D929A0">
        <w:rPr>
          <w:rFonts w:ascii="Times New Roman" w:hAnsi="Times New Roman" w:cs="Times New Roman"/>
          <w:sz w:val="20"/>
          <w:szCs w:val="20"/>
        </w:rPr>
        <w:t xml:space="preserve"> объекты недвижимости 71 объект;- квартиры 50 объектов;- незавершенные строительством 3 объекта. Проведена государственная регистрация права муниципальной собственности Завитинского района на 179 объектов недвижимости. На 50 квартир, находящихся в казне района, заключены соответствующие договоры: - на 17 квартир - договоры социального найма с детьми – сиротами, детьми, оставшимися без попечения родителей и лицами из их числа;- на 31 квартиру – договоры специализированных жилых помещений с детьми – сиротами, детьми, оставшимися без попечения родителей и лицами из их числа;-  на 1 квартиру - договор коммерческого найма с главой приёмной семьи;- на 1 квартиру - договор безвозмездного пользования с обществом слепых (ведётся работа по переводу из жилого помещения в нежилое). Две квартиры, закреплены за МБОУ ДОД Школа искусств на праве оперативного управления, учреждением заключены договоры служебного найма. По состоянию на 01.01.2014 действует 42 договора аренды, 12 договоров безвозмездного пользования, 18 договоров ответственного хранения, 25 договоров оперативного управления, 2 – договора хозяйственного ведения. Фактическое поступление в бюджет за 2013 год от использования муниципального имущества (за исключением земельных участков) составили   2637,85 тыс. рублей. Приватизация муниципального имущества, находящегося в собственности муниципального образования Завитинский </w:t>
      </w:r>
      <w:proofErr w:type="gramStart"/>
      <w:r w:rsidRPr="00D929A0">
        <w:rPr>
          <w:rFonts w:ascii="Times New Roman" w:hAnsi="Times New Roman" w:cs="Times New Roman"/>
          <w:sz w:val="20"/>
          <w:szCs w:val="20"/>
        </w:rPr>
        <w:t>район</w:t>
      </w:r>
      <w:proofErr w:type="gramEnd"/>
      <w:r w:rsidRPr="00D929A0">
        <w:rPr>
          <w:rFonts w:ascii="Times New Roman" w:hAnsi="Times New Roman" w:cs="Times New Roman"/>
          <w:sz w:val="20"/>
          <w:szCs w:val="20"/>
        </w:rPr>
        <w:t xml:space="preserve"> В марте 2013 года в соответствии с планом приватизации на 2012 год приватизирован автобус ПАЗ 320530, </w:t>
      </w:r>
      <w:smartTag w:uri="urn:schemas-microsoft-com:office:smarttags" w:element="metricconverter">
        <w:smartTagPr>
          <w:attr w:name="ProductID" w:val="2004 г"/>
        </w:smartTagPr>
        <w:r w:rsidRPr="00D929A0">
          <w:rPr>
            <w:rFonts w:ascii="Times New Roman" w:hAnsi="Times New Roman" w:cs="Times New Roman"/>
            <w:sz w:val="20"/>
            <w:szCs w:val="20"/>
          </w:rPr>
          <w:t xml:space="preserve">2004 </w:t>
        </w:r>
        <w:proofErr w:type="spellStart"/>
        <w:r w:rsidRPr="00D929A0">
          <w:rPr>
            <w:rFonts w:ascii="Times New Roman" w:hAnsi="Times New Roman" w:cs="Times New Roman"/>
            <w:sz w:val="20"/>
            <w:szCs w:val="20"/>
          </w:rPr>
          <w:t>г</w:t>
        </w:r>
      </w:smartTag>
      <w:r w:rsidRPr="00D929A0">
        <w:rPr>
          <w:rFonts w:ascii="Times New Roman" w:hAnsi="Times New Roman" w:cs="Times New Roman"/>
          <w:sz w:val="20"/>
          <w:szCs w:val="20"/>
        </w:rPr>
        <w:t>.в</w:t>
      </w:r>
      <w:proofErr w:type="spellEnd"/>
      <w:r w:rsidRPr="00D929A0">
        <w:rPr>
          <w:rFonts w:ascii="Times New Roman" w:hAnsi="Times New Roman" w:cs="Times New Roman"/>
          <w:sz w:val="20"/>
          <w:szCs w:val="20"/>
        </w:rPr>
        <w:t xml:space="preserve">. </w:t>
      </w:r>
      <w:r w:rsidRPr="00D929A0">
        <w:rPr>
          <w:rFonts w:ascii="Times New Roman" w:hAnsi="Times New Roman" w:cs="Times New Roman"/>
          <w:bCs/>
          <w:sz w:val="20"/>
          <w:szCs w:val="20"/>
        </w:rPr>
        <w:t xml:space="preserve">От приватизации имущества, включённого в план приватизации 2012 года, в бюджет Завитинского района поступило 262,5 тыс. руб. при прогнозном плане 250,0 тыс. руб. </w:t>
      </w:r>
      <w:r w:rsidRPr="00D929A0">
        <w:rPr>
          <w:rFonts w:ascii="Times New Roman" w:hAnsi="Times New Roman" w:cs="Times New Roman"/>
          <w:sz w:val="20"/>
          <w:szCs w:val="20"/>
        </w:rPr>
        <w:t xml:space="preserve">Решением Завитинского районного Совета народных депутатов от 29.04.2013 № 43/10 утверждён план приватизации муниципального имущества Завитинского района на 2013 год. В план приватизации включены здание бывшей котельной, расположенное по адресу: г. Завитинск, ул. Красноармейская, 56 А; овощехранилище, расположенное по адресу: г. Завитинск, ул. Комсомольская, 47; ВЛ 0,4 </w:t>
      </w:r>
      <w:proofErr w:type="spellStart"/>
      <w:r w:rsidRPr="00D929A0">
        <w:rPr>
          <w:rFonts w:ascii="Times New Roman" w:hAnsi="Times New Roman" w:cs="Times New Roman"/>
          <w:sz w:val="20"/>
          <w:szCs w:val="20"/>
        </w:rPr>
        <w:t>кВ</w:t>
      </w:r>
      <w:proofErr w:type="spellEnd"/>
      <w:r w:rsidRPr="00D929A0">
        <w:rPr>
          <w:rFonts w:ascii="Times New Roman" w:hAnsi="Times New Roman" w:cs="Times New Roman"/>
          <w:sz w:val="20"/>
          <w:szCs w:val="20"/>
        </w:rPr>
        <w:t xml:space="preserve">, расположенные по адресу: Завитинский район, с. </w:t>
      </w:r>
      <w:proofErr w:type="spellStart"/>
      <w:r w:rsidRPr="00D929A0">
        <w:rPr>
          <w:rFonts w:ascii="Times New Roman" w:hAnsi="Times New Roman" w:cs="Times New Roman"/>
          <w:sz w:val="20"/>
          <w:szCs w:val="20"/>
        </w:rPr>
        <w:t>Верхнеильиновка</w:t>
      </w:r>
      <w:proofErr w:type="spellEnd"/>
      <w:r w:rsidRPr="00D929A0">
        <w:rPr>
          <w:rFonts w:ascii="Times New Roman" w:hAnsi="Times New Roman" w:cs="Times New Roman"/>
          <w:sz w:val="20"/>
          <w:szCs w:val="20"/>
        </w:rPr>
        <w:t xml:space="preserve"> от ТП № 1742. На аукционе, состоявшемся 22.07.2013, приватизированы здание бывшей котельной по цене 162,75 тыс. руб., овощехранилище по </w:t>
      </w:r>
      <w:proofErr w:type="gramStart"/>
      <w:r w:rsidRPr="00D929A0">
        <w:rPr>
          <w:rFonts w:ascii="Times New Roman" w:hAnsi="Times New Roman" w:cs="Times New Roman"/>
          <w:sz w:val="20"/>
          <w:szCs w:val="20"/>
        </w:rPr>
        <w:t>цене  286</w:t>
      </w:r>
      <w:proofErr w:type="gramEnd"/>
      <w:r w:rsidRPr="00D929A0">
        <w:rPr>
          <w:rFonts w:ascii="Times New Roman" w:hAnsi="Times New Roman" w:cs="Times New Roman"/>
          <w:sz w:val="20"/>
          <w:szCs w:val="20"/>
        </w:rPr>
        <w:t xml:space="preserve">,65 тыс. руб. На аукционе, состоявшемся 11.11.2013, приватизированы ВЛ 0,4 </w:t>
      </w:r>
      <w:proofErr w:type="spellStart"/>
      <w:r w:rsidRPr="00D929A0">
        <w:rPr>
          <w:rFonts w:ascii="Times New Roman" w:hAnsi="Times New Roman" w:cs="Times New Roman"/>
          <w:sz w:val="20"/>
          <w:szCs w:val="20"/>
        </w:rPr>
        <w:t>кВ</w:t>
      </w:r>
      <w:proofErr w:type="spellEnd"/>
      <w:r w:rsidRPr="00D929A0">
        <w:rPr>
          <w:rFonts w:ascii="Times New Roman" w:hAnsi="Times New Roman" w:cs="Times New Roman"/>
          <w:sz w:val="20"/>
          <w:szCs w:val="20"/>
        </w:rPr>
        <w:t xml:space="preserve"> по цене 36,4 тыс. руб. </w:t>
      </w:r>
      <w:r w:rsidRPr="00D929A0">
        <w:rPr>
          <w:rFonts w:ascii="Times New Roman" w:hAnsi="Times New Roman" w:cs="Times New Roman"/>
          <w:bCs/>
          <w:sz w:val="20"/>
          <w:szCs w:val="20"/>
        </w:rPr>
        <w:t xml:space="preserve">От приватизации имущества, включённого в план приватизации 2013 года, в бюджет Завитинского района поступило 485,8 тыс. руб. при прогнозном плане 462,7 тыс. руб. выполнение </w:t>
      </w:r>
      <w:proofErr w:type="gramStart"/>
      <w:r w:rsidRPr="00D929A0">
        <w:rPr>
          <w:rFonts w:ascii="Times New Roman" w:hAnsi="Times New Roman" w:cs="Times New Roman"/>
          <w:bCs/>
          <w:sz w:val="20"/>
          <w:szCs w:val="20"/>
        </w:rPr>
        <w:t>составило  105</w:t>
      </w:r>
      <w:proofErr w:type="gramEnd"/>
      <w:r w:rsidRPr="00D929A0">
        <w:rPr>
          <w:rFonts w:ascii="Times New Roman" w:hAnsi="Times New Roman" w:cs="Times New Roman"/>
          <w:bCs/>
          <w:sz w:val="20"/>
          <w:szCs w:val="20"/>
        </w:rPr>
        <w:t xml:space="preserve">  %. </w:t>
      </w:r>
      <w:r w:rsidRPr="00D929A0">
        <w:rPr>
          <w:rFonts w:ascii="Times New Roman" w:hAnsi="Times New Roman" w:cs="Times New Roman"/>
          <w:sz w:val="20"/>
          <w:szCs w:val="20"/>
        </w:rPr>
        <w:t xml:space="preserve">Общий доход от приватизации в 2013 году составил – 748,3 тыс. руб. при плане 712,7 тыс. руб., выполнение составило 105 %. Отсутствие государственной регистрации прав собственности Завитинского района на ряд муниципальных объектов обусловлено отсутствием технических и кадастровых паспортов на них. Изготовление данных документов позволит зарегистрировать право собственности Завитинского района на все объекты, учтенные в реестре муниципальной собственности Завитинского района, что в свою очередь обеспечит вовлечение объектов недвижимого имущества в хозяйственный оборот в полном объеме, с целью эффективного их использования, в том числе пополнения доходной части бюджета Завитинского района. Эффективное управление муниципальным имуществом невозможно без принятия мер по обновлению основных фондов, проведению капитального и текущего ремонтов объектов недвижимости, списанию и замене имущества, ремонт которого нецелесообразен. Своевременное проведение данных мероприятий позволит рациональнее использовать муниципальное имущество, а также снизить расходы бюджета Завитинского района на содержание неиспользуемого имущества. </w:t>
      </w:r>
      <w:r w:rsidRPr="00D929A0">
        <w:rPr>
          <w:rFonts w:ascii="Times New Roman" w:hAnsi="Times New Roman" w:cs="Times New Roman"/>
          <w:bCs/>
          <w:sz w:val="20"/>
          <w:szCs w:val="20"/>
        </w:rPr>
        <w:t xml:space="preserve">2. Приоритеты деятельности органов местного самоуправления </w:t>
      </w:r>
      <w:r w:rsidRPr="00D929A0">
        <w:rPr>
          <w:rFonts w:ascii="Times New Roman" w:hAnsi="Times New Roman" w:cs="Times New Roman"/>
          <w:sz w:val="20"/>
          <w:szCs w:val="20"/>
        </w:rPr>
        <w:t>Завитинского района</w:t>
      </w:r>
      <w:r w:rsidRPr="00D929A0">
        <w:rPr>
          <w:rFonts w:ascii="Times New Roman" w:hAnsi="Times New Roman" w:cs="Times New Roman"/>
          <w:bCs/>
          <w:sz w:val="20"/>
          <w:szCs w:val="20"/>
        </w:rPr>
        <w:t xml:space="preserve"> в сфере реализации подпрограммы, цели, задачи и ожидаемые конечные результаты. </w:t>
      </w:r>
      <w:r w:rsidRPr="00D929A0">
        <w:rPr>
          <w:rFonts w:ascii="Times New Roman" w:hAnsi="Times New Roman" w:cs="Times New Roman"/>
          <w:sz w:val="20"/>
          <w:szCs w:val="20"/>
        </w:rPr>
        <w:t xml:space="preserve">Основными принципами политики Завитинского района  в сфере управления и распоряжения муниципальной собственностью являются: законность и открытость деятельности органов местного самоуправления Завитинского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учреждениями, а также переданного в пользование иным юридическим лицам и гражданам, обеспечение условий для развития в районе конкуренции и отраслевое </w:t>
      </w:r>
      <w:r w:rsidRPr="00D929A0">
        <w:rPr>
          <w:rFonts w:ascii="Times New Roman" w:hAnsi="Times New Roman" w:cs="Times New Roman"/>
          <w:sz w:val="20"/>
          <w:szCs w:val="20"/>
        </w:rPr>
        <w:lastRenderedPageBreak/>
        <w:t xml:space="preserve">управление. </w:t>
      </w:r>
      <w:r w:rsidRPr="00D929A0">
        <w:rPr>
          <w:rStyle w:val="FontStyle62"/>
          <w:sz w:val="20"/>
          <w:szCs w:val="20"/>
        </w:rPr>
        <w:t>Основными приоритетными направлениями в сфере управления муниципальным имуществом до 2025 года являют</w:t>
      </w:r>
      <w:r w:rsidRPr="00D929A0">
        <w:rPr>
          <w:rStyle w:val="FontStyle62"/>
          <w:sz w:val="20"/>
          <w:szCs w:val="20"/>
        </w:rPr>
        <w:softHyphen/>
        <w:t>ся:</w:t>
      </w:r>
      <w:r w:rsidRPr="00D929A0">
        <w:rPr>
          <w:rFonts w:ascii="Times New Roman" w:hAnsi="Times New Roman" w:cs="Times New Roman"/>
          <w:sz w:val="20"/>
          <w:szCs w:val="20"/>
        </w:rPr>
        <w:t xml:space="preserve">- своевременный учет и перераспределение муниципального имущества Завитинского района с целью обеспечения эффективного использования объектов имущества;- обеспечение муниципальных учреждений имуществом, необходимым для организации их деятельности;- обеспечение эффективного использования муниципального имущества и вовлечение его в хозяйственный оборот;- осуществление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а также оценки эффективности его использования;- обеспечение эффективного использования муниципального имущества муниципальными учреждениями посредством осуществления контроля за своевременным списанием муниципальными учреждениями имущества с целью уменьшения расходов бюджета на его содержание;- обеспечение своевременности и полноты поступления в бюджет Завитинского района доходов от использования имущества и земельных участков, находящихся в собственности Завитинского района;- вовлечение в хозяйственный оборот неиспользуемого имущества, находящегося в собственности муниципального образования Завитинского района; - приватизация муниципального имущества Завитинского района, не задействованного в обеспечении выполнения полномочий органов местного самоуправления Завитинского района в целях оптимизации сектора экономики Завитинского района;- эффективное использование земель, находящихся в собственности Завитинского района. С учетом Стратегии социально-экономического развития Завитинского района на период до 2025 года, утвержденной решением Завитинского районного Совета народных депутатов от 30.06.2014 №88/18. Основной стратегической целью подпрограммы является обеспечение эффективного управления муниципальным имуществом Завитинского района, в том числе земельными ресурсами. Для достижения указанной цели необходимо решение следующих задач, позволяющих обеспечить рост доходов местного бюджета и оперативное решение вопросов местного значения:-  совершенствование порядка регистрации и учета муниципального имущества;-  разграничение муниципального имущества между сельскими поселениями;-  обеспечение сохранности и эффективности использования муниципального имущества;-  совершенствование существующей системы учета земель и методов управления в сфере земельных отношений;-  включение в реестр имущества, построенного и приобретенного за счет средств местного бюджета по полному учету объектов муниципальной собственности;-  выявление и включение в реестр муниципальной собственности неучтенного муниципального имущества;-  выявление земельных участков, расположенных в муниципальном образовании, используемых без оформленной земельно-правовой документации, в целях полного  охвата  всех  юридических  и  физических  лиц, предпринимателей  земельными  платежами  (арендной  платой,  земельным налогом);-  взаимодействие  с  органами,  осуществляющими  государственную регистрацию прав на недвижимость и сделок с ним, с целью выявления новых землепользователей и собственников нежилых объектов недвижимости;-  увеличение  доходов  местного  бюджета  за  счет  поступлений  арендной платы за землю;-  разграничение  земельных  участков  по  уровням  собственности,  для последующей регистрации права за муниципалитетом. Приоритетными  направлениями  деятельности  по  достижению поставленных задач на период реализации Стратегии является:1)  проведение  полной  инвентаризации  имущества,  полный  контроль  со стороны  управления  имущественных  отношений,  сопоставление  данных инвентаризации и выявление неучтенных объектов недвижимости;2)  приватизация  муниципального  имущества,  не  задействованного  в обеспечении решения вопросов местного значения района; 3)  содействие  главам  поселений  в  завершении  оформления невостребованных  земельных  долей  в  муниципальную  собственность поселений;4) содействие главам поселений в оформлении бесхозяйных объектов;5)  реализация  прогнозного  плана  (программы)  приватизации муниципального имущества района;6)  проведение  оценки  рыночной  стоимости  объектов  муниципального имущества для последующей передачи в аренду; 7) вовлечение в оборот земель сельскохозяйственного назначения, находящихся в ведении сельсоветов, с дальнейшим предоставлением таких участков в аренду;8) претензионная работа по взысканию арендной платы;9) проведение технической инвентаризации муниципального недвижимого имущества для последующей регистрации права за муниципалитетом в Управлении Росреестр. </w:t>
      </w:r>
      <w:r w:rsidRPr="00D929A0">
        <w:rPr>
          <w:rStyle w:val="FontStyle62"/>
          <w:sz w:val="20"/>
          <w:szCs w:val="20"/>
        </w:rPr>
        <w:t xml:space="preserve">Ожидаемыми конечными результатами реализации подпрограммы являются: </w:t>
      </w:r>
      <w:r w:rsidRPr="00D929A0">
        <w:rPr>
          <w:rFonts w:ascii="Times New Roman" w:hAnsi="Times New Roman" w:cs="Times New Roman"/>
          <w:sz w:val="20"/>
          <w:szCs w:val="20"/>
        </w:rPr>
        <w:t xml:space="preserve">1. Выполнение плана поступлений в бюджет Завитинского района средств от использования и продажи муниципального имущества Завитинского района - 100 процентов. 2. Обеспечение государственной регистрации прав собственности Завитинского района на все объекты, учтенные в реестре муниципального имущества Завитинского района. 3. Увеличение поступлений в бюджет Завитинского района доходов от использования земельных ресурсов и муниципального имущества. 4. Выявление и пресечение нарушений порядка использования и охраны земель. </w:t>
      </w:r>
      <w:r w:rsidRPr="00D929A0">
        <w:rPr>
          <w:rFonts w:ascii="Times New Roman" w:hAnsi="Times New Roman" w:cs="Times New Roman"/>
          <w:bCs/>
          <w:sz w:val="20"/>
          <w:szCs w:val="20"/>
        </w:rPr>
        <w:t xml:space="preserve">3. Описание системы основных </w:t>
      </w:r>
      <w:proofErr w:type="gramStart"/>
      <w:r w:rsidRPr="00D929A0">
        <w:rPr>
          <w:rFonts w:ascii="Times New Roman" w:hAnsi="Times New Roman" w:cs="Times New Roman"/>
          <w:bCs/>
          <w:sz w:val="20"/>
          <w:szCs w:val="20"/>
        </w:rPr>
        <w:t>мероприятий</w:t>
      </w:r>
      <w:proofErr w:type="gramEnd"/>
      <w:r w:rsidRPr="00D929A0">
        <w:rPr>
          <w:rFonts w:ascii="Times New Roman" w:hAnsi="Times New Roman" w:cs="Times New Roman"/>
          <w:bCs/>
          <w:sz w:val="20"/>
          <w:szCs w:val="20"/>
        </w:rPr>
        <w:t xml:space="preserve"> Для реализации задачи 1.</w:t>
      </w:r>
      <w:r w:rsidRPr="00D929A0">
        <w:rPr>
          <w:rFonts w:ascii="Times New Roman" w:hAnsi="Times New Roman" w:cs="Times New Roman"/>
          <w:sz w:val="20"/>
          <w:szCs w:val="20"/>
        </w:rPr>
        <w:t xml:space="preserve"> «Осуществление основных направлений деятельности органов местного самоуправления Завитинского района в области имущественных отношений» необходимо выполнить следующие мероприятия: Основное мероприятие 1.1.  «Осуществление учета муниципального имущества» Учет муниципального имущества осуществляется путем ведения информационной системы данных реестра муниципального имущества Завитинского района (далее - Реестр), который содержит полную информацию об объектах недвижимого и движимого имущества, земельных участках, находящихся в собственности Завитинского района, а также об их правообладателях, что является основой для обеспечения эффективного управления и распоряжения муниципальным имуществом, принятия в отношении него управленческих решений. Ведение Реестра осуществляется в соответствии с приказом Министерства экономического развития РФ от 30 августа </w:t>
      </w:r>
      <w:smartTag w:uri="urn:schemas-microsoft-com:office:smarttags" w:element="metricconverter">
        <w:smartTagPr>
          <w:attr w:name="ProductID" w:val="2011 г"/>
        </w:smartTagPr>
        <w:r w:rsidRPr="00D929A0">
          <w:rPr>
            <w:rFonts w:ascii="Times New Roman" w:hAnsi="Times New Roman" w:cs="Times New Roman"/>
            <w:sz w:val="20"/>
            <w:szCs w:val="20"/>
          </w:rPr>
          <w:t>2011 г</w:t>
        </w:r>
      </w:smartTag>
      <w:r w:rsidRPr="00D929A0">
        <w:rPr>
          <w:rFonts w:ascii="Times New Roman" w:hAnsi="Times New Roman" w:cs="Times New Roman"/>
          <w:sz w:val="20"/>
          <w:szCs w:val="20"/>
        </w:rPr>
        <w:t>. № 424 «Об утверждении Порядка ведения органами местного самоуправления реес</w:t>
      </w:r>
      <w:r w:rsidRPr="00D929A0">
        <w:rPr>
          <w:rFonts w:ascii="Times New Roman" w:hAnsi="Times New Roman" w:cs="Times New Roman"/>
          <w:b/>
          <w:sz w:val="20"/>
          <w:szCs w:val="20"/>
        </w:rPr>
        <w:t xml:space="preserve">тров муниципального имущества». </w:t>
      </w:r>
      <w:r w:rsidRPr="00D929A0">
        <w:rPr>
          <w:rFonts w:ascii="Times New Roman" w:hAnsi="Times New Roman" w:cs="Times New Roman"/>
          <w:sz w:val="20"/>
          <w:szCs w:val="20"/>
        </w:rPr>
        <w:t xml:space="preserve">Выполнение данного мероприятия предусматривает внесение указанных сведений о муниципальном имуществе в Реестр в объеме, установленном законодательством. Основное мероприятие 1.2. «Перераспределение имущества, путем передачи его из федеральной собственности, государственной собственности Амурской области и муниципальной собственности в собственность Завитинского района и наоборот» Указанное мероприятие проводится в целях эффективного использования муниципального  имущества, а также обеспечения в соответствии с законодательством, в том числе в рамках разграничения полномочий, федеральных органов и органов местного самоуправления имуществом, необходимым для исполнения полномочий, и предусматривает проведение работы в соответствии с законодательством по безвозмездной передаче имущества из федеральной, областной собственности в собственность Завитинского района, необходимого для осуществления полномочий и обеспечения деятельности органов местного самоуправления и муниципальных организаций, с целью создания муниципальным организациям условий, стимулирующих их к повышению эффективности своей деятельности и улучшению качества оказания муниципальных услуг и исполнения полномочий, что позволит оптимизировать структуру </w:t>
      </w:r>
      <w:r w:rsidRPr="00D929A0">
        <w:rPr>
          <w:rFonts w:ascii="Times New Roman" w:hAnsi="Times New Roman" w:cs="Times New Roman"/>
          <w:sz w:val="20"/>
          <w:szCs w:val="20"/>
        </w:rPr>
        <w:lastRenderedPageBreak/>
        <w:t xml:space="preserve">муниципального имущества. Основное мероприятие 1.3. «Обеспечение эффективного управления, распоряжения, использования и сохранности муниципального имущества» Реализация указанного направления деятельности комитета по управлению имуществом предусматривает:- проведение мероприятий по контролю за использованием по назначению и сохранностью муниципального имущества, с целью выявления неправомерно используемого, излишнего, неиспользуемого имущества, или используемого не по назначению муниципального имущества, а также обеспечение мер по предупреждению нарушения порядка использования муниципального имущества, его незаконного выбытия из собственности Завитинского района;-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 максимальное вовлечение в хозяйственный оборот неиспользуемого имущества, находящегося в собственности Завитинского района;- закрепление в установленном порядке находящегося в собственности Завитинского района имущества за муниципальными учреждениями, а также перераспределение излишнего, неиспользуемого или используемого не по назначению имущества между органами местного самоуправления и подведомственными им муниципальными учреждениями;- подготовка решений о списании муниципального имущества в соответствии с нормативно-правовыми актами Завитинского района. 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 находящегося в казне Завитинского района. Кроме того, эффективность управления муниципальным имуществом подразумевает принятие решений о перераспределении муниципального имущества, реализации излишнего и неиспользуемого для нужд Завитинского района имущества. Своевременное проведение списания муниципального имущества позволит более эффективно использовать муниципальное имущество, а также уменьшить налоговую базу по налогу на имущество и снизить расходы бюджета Завитинского района на содержание данного имущества.  Осуществление контроля за поступлением в бюджет Завитинского района доходов от использования имущества и земельных участков, находящихся в собственности Завитинского района, обеспечивает своевременное и  полное поступление в бюджет Завитинского района доходов от использования имущества и земельных участков, снижение недоимки по арендной плате по договорам аренды имущества и земельных участков, способствует организации досудебной претензионной работы по взысканию задолженности по арендной плате и пени, подлежащих перечислению в бюджет Завитинского района. В целях обеспечения полноты и своевременности поступления в бюджет Завитинского района доходов от сдачи в аренду имущества и земельных участков комитетом по управлению имуществом проводится претензионно-исковая работа по взысканию задолженности с недобросовестных арендаторов. Решение данного мероприятия </w:t>
      </w:r>
      <w:proofErr w:type="gramStart"/>
      <w:r w:rsidRPr="00D929A0">
        <w:rPr>
          <w:rFonts w:ascii="Times New Roman" w:hAnsi="Times New Roman" w:cs="Times New Roman"/>
          <w:sz w:val="20"/>
          <w:szCs w:val="20"/>
        </w:rPr>
        <w:t>позволит:-</w:t>
      </w:r>
      <w:proofErr w:type="gramEnd"/>
      <w:r w:rsidRPr="00D929A0">
        <w:rPr>
          <w:rFonts w:ascii="Times New Roman" w:hAnsi="Times New Roman" w:cs="Times New Roman"/>
          <w:sz w:val="20"/>
          <w:szCs w:val="20"/>
        </w:rPr>
        <w:t xml:space="preserve"> обеспечить сохранность и использование по назначению муниципального имущества;- обеспечить эффективное использование муниципальной собственности, в том числе увеличение доходов от ее использования;- привести правоотношения, связанные с использованием муниципального имущества, в соответствие действующему законодательству Российской Федерации. Основное мероприятие 1.4. «Вовлечение в оборот земельных ресурсов, находящихся на территории Завитинского района, как находящихся в собственности Завитинского района, так и правом распоряжения которыми наделены органы местного самоуправления Завитинского района, и обеспечение контроля за их использованием» Реализация указанного направления деятельности комитета по управлению имуществом предусматривает:- проведение работы по предоставлению свободных земельных участков, находящихся в муниципальной собственности или государственная собственность, на которые не разграничена, гражданам и юридическим лицам, в том числе на торгах;- проведение мероприятий по контролю за использованием предоставленных земельных участков по целевому назначению в соответствии с разрешенным использованием. По состоянию на 01.01.2014: заключено 1475 договоров аренды земельных участков, общей площадью </w:t>
      </w:r>
      <w:smartTag w:uri="urn:schemas-microsoft-com:office:smarttags" w:element="metricconverter">
        <w:smartTagPr>
          <w:attr w:name="ProductID" w:val="13878 га"/>
        </w:smartTagPr>
        <w:r w:rsidRPr="00D929A0">
          <w:rPr>
            <w:rFonts w:ascii="Times New Roman" w:hAnsi="Times New Roman" w:cs="Times New Roman"/>
            <w:sz w:val="20"/>
            <w:szCs w:val="20"/>
          </w:rPr>
          <w:t>13878 га</w:t>
        </w:r>
      </w:smartTag>
      <w:r w:rsidRPr="00D929A0">
        <w:rPr>
          <w:rFonts w:ascii="Times New Roman" w:hAnsi="Times New Roman" w:cs="Times New Roman"/>
          <w:sz w:val="20"/>
          <w:szCs w:val="20"/>
        </w:rPr>
        <w:t xml:space="preserve">, из них  46 договоров аренды  на 54 земельных участка категории земель  - «земли сельскохозяйственного назначения», площадью </w:t>
      </w:r>
      <w:smartTag w:uri="urn:schemas-microsoft-com:office:smarttags" w:element="metricconverter">
        <w:smartTagPr>
          <w:attr w:name="ProductID" w:val="13311 га"/>
        </w:smartTagPr>
        <w:r w:rsidRPr="00D929A0">
          <w:rPr>
            <w:rFonts w:ascii="Times New Roman" w:hAnsi="Times New Roman" w:cs="Times New Roman"/>
            <w:sz w:val="20"/>
            <w:szCs w:val="20"/>
          </w:rPr>
          <w:t>13311 га</w:t>
        </w:r>
      </w:smartTag>
      <w:r w:rsidRPr="00D929A0">
        <w:rPr>
          <w:rFonts w:ascii="Times New Roman" w:hAnsi="Times New Roman" w:cs="Times New Roman"/>
          <w:sz w:val="20"/>
          <w:szCs w:val="20"/>
        </w:rPr>
        <w:t xml:space="preserve">, на 1408 земельных участка категории земель  - «земли населенных пунктов», общей площадью </w:t>
      </w:r>
      <w:smartTag w:uri="urn:schemas-microsoft-com:office:smarttags" w:element="metricconverter">
        <w:smartTagPr>
          <w:attr w:name="ProductID" w:val="266,8 га"/>
        </w:smartTagPr>
        <w:r w:rsidRPr="00D929A0">
          <w:rPr>
            <w:rFonts w:ascii="Times New Roman" w:hAnsi="Times New Roman" w:cs="Times New Roman"/>
            <w:sz w:val="20"/>
            <w:szCs w:val="20"/>
          </w:rPr>
          <w:t>266,8 га</w:t>
        </w:r>
      </w:smartTag>
      <w:r w:rsidRPr="00D929A0">
        <w:rPr>
          <w:rFonts w:ascii="Times New Roman" w:hAnsi="Times New Roman" w:cs="Times New Roman"/>
          <w:sz w:val="20"/>
          <w:szCs w:val="20"/>
        </w:rPr>
        <w:t xml:space="preserve">, 21 договор аренды  земельных участков категории земель  -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общей площадью </w:t>
      </w:r>
      <w:smartTag w:uri="urn:schemas-microsoft-com:office:smarttags" w:element="metricconverter">
        <w:smartTagPr>
          <w:attr w:name="ProductID" w:val="51,7 га"/>
        </w:smartTagPr>
        <w:r w:rsidRPr="00D929A0">
          <w:rPr>
            <w:rFonts w:ascii="Times New Roman" w:hAnsi="Times New Roman" w:cs="Times New Roman"/>
            <w:sz w:val="20"/>
            <w:szCs w:val="20"/>
          </w:rPr>
          <w:t>51,7 га</w:t>
        </w:r>
      </w:smartTag>
      <w:r w:rsidRPr="00D929A0">
        <w:rPr>
          <w:rFonts w:ascii="Times New Roman" w:hAnsi="Times New Roman" w:cs="Times New Roman"/>
          <w:sz w:val="20"/>
          <w:szCs w:val="20"/>
        </w:rPr>
        <w:t xml:space="preserve">. Кроме того, за 2013 год было проведено 6 аукционов (конкурсов) на право заключения договоров аренды земельных участков земель сельхоз назначения 6 Также из 107 земельных участков, находящихся в реестре муниципальной собственности, передано в постоянное (бессрочное) пользование - 31 земельный участок, общей площадью </w:t>
      </w:r>
      <w:smartTag w:uri="urn:schemas-microsoft-com:office:smarttags" w:element="metricconverter">
        <w:smartTagPr>
          <w:attr w:name="ProductID" w:val="22,5 га"/>
        </w:smartTagPr>
        <w:r w:rsidRPr="00D929A0">
          <w:rPr>
            <w:rFonts w:ascii="Times New Roman" w:hAnsi="Times New Roman" w:cs="Times New Roman"/>
            <w:sz w:val="20"/>
            <w:szCs w:val="20"/>
          </w:rPr>
          <w:t>22,5 га</w:t>
        </w:r>
      </w:smartTag>
      <w:r w:rsidRPr="00D929A0">
        <w:rPr>
          <w:rFonts w:ascii="Times New Roman" w:hAnsi="Times New Roman" w:cs="Times New Roman"/>
          <w:sz w:val="20"/>
          <w:szCs w:val="20"/>
        </w:rPr>
        <w:t>.</w:t>
      </w:r>
      <w:r>
        <w:rPr>
          <w:rFonts w:ascii="Times New Roman" w:hAnsi="Times New Roman" w:cs="Times New Roman"/>
          <w:sz w:val="20"/>
          <w:szCs w:val="20"/>
        </w:rPr>
        <w:t xml:space="preserve">  </w:t>
      </w:r>
      <w:r w:rsidRPr="00D929A0">
        <w:rPr>
          <w:rFonts w:ascii="Times New Roman" w:hAnsi="Times New Roman" w:cs="Times New Roman"/>
          <w:sz w:val="20"/>
          <w:szCs w:val="20"/>
        </w:rPr>
        <w:t xml:space="preserve">Выполнение данного мероприятия позволит повысить экономическую эффективность использования земельных ресурсов, а также пополнить доходную часть бюджета Завитинского района. Основное мероприятие 1.5. «Защита имущественных интересов Завитинского района» Данное направление деятельности обусловлено полномочиями комитета по управлению имуществом по обеспечению защиты имущественных интересов, в т.ч. в части обеспечения стабильности гражданского оборота в сфере владения и (или) пользования и распоряжения муниципальным имуществом, необходимостью своевременного принятия мер, направленных на защиту публичной собственности. Защита имущественных интересов осуществляется путем обращения в суды с исками в защиту имущественных и иных прав и законных интересов Завитинского района, в том числе:- о признании недействительными сделок по распоряжению муниципальным имуществом;- о взыскании задолженности по арендной плате и расторжении договоров аренды имущества, находящегося в казне Завитинского район;- о возмещении реального ущерба и иных убытков, причиненных имуществу Завитинского района неправомерными действиями физических и юридических лиц;- о признании права собственности Завитинского района;- о признании сделок с имуществом недействительными, а также с требованием о применении последствий недействительности ничтожных сделок в случаях, установленных федеральным законодательством, законодательством Амурской области и иными правовыми актами;- об истребовании имущества Завитинского района из чужого незаконного владения;- путем совершения юридических действий по защите имущественных прав и законных интересов Завитинского района в сфере земельных отношений. </w:t>
      </w:r>
      <w:r w:rsidRPr="00D929A0">
        <w:rPr>
          <w:rFonts w:ascii="Times New Roman" w:hAnsi="Times New Roman" w:cs="Times New Roman"/>
          <w:bCs/>
          <w:sz w:val="20"/>
          <w:szCs w:val="20"/>
        </w:rPr>
        <w:t>Для реализации задачи 2.</w:t>
      </w:r>
      <w:r w:rsidRPr="00D929A0">
        <w:rPr>
          <w:rFonts w:ascii="Times New Roman" w:hAnsi="Times New Roman" w:cs="Times New Roman"/>
          <w:sz w:val="20"/>
          <w:szCs w:val="20"/>
        </w:rPr>
        <w:t xml:space="preserve"> «Совершенствование системы управления муниципальной собственностью Завитинского района» необходимо выполнить следующие мероприятия: Основное мероприятие 2.1. «Оценка муниципального имущества, в том числе земельных участков, и оформление правоустанавливающих документов на объекты собственности Завитинского района» Одним из направлений совершенствования системы управления муниципальной собственностью и земельными ресурсами Завитинского района является оценка муниципального имущества, в том числе земельных участков, подлежащих продаже или передаче в аренду. Работа в данном направлении предусматривает повышение доступности и качества предоставляемых муниципальных услуг, исполнения муниципальных функций, включающая мероприятия по финансовому, материально-техническому, </w:t>
      </w:r>
      <w:r w:rsidRPr="00D929A0">
        <w:rPr>
          <w:rFonts w:ascii="Times New Roman" w:hAnsi="Times New Roman" w:cs="Times New Roman"/>
          <w:sz w:val="20"/>
          <w:szCs w:val="20"/>
        </w:rPr>
        <w:lastRenderedPageBreak/>
        <w:t xml:space="preserve">методическому и организационно-правовому обеспечению процесса повышения качества услуг и снижения административных барьеров. Государственная регистрация прав собственности Завитинского района обусловлена требованиями Федерального закона от 21.07.1997 № 122-ФЗ «О государственной регистрации прав на недвижимое имущество и сделок с ним» и проводится в целях эффективного управления и распоряжения муниципальными объектами недвижимости, в том числе земельными участками, как находящимися в собственности Завитинского района, так и государственная собственность на которые не разграничена, а также вовлечения их в хозяйственный оборот (передача в аренду, безвозмездное пользование, приватизация и др.). Данное направление предусматривает:- проведение мероприятий по государственной регистрации возникновения (создание новых объектов, постановка на учет ранее неучтенных объектов), перехода (передача) объектов из федеральной и государственной  собственности Амурской области в собственность Завитинского района, прекращения (ликвидация) объектов, передача объектов в федеральную и государственную собственность Амурской области, муниципальную собственность поселений, входящих в состав Завитинского района, прав собственности Завитинского района на объекты недвижимости, в том числе земельные участки, находящиеся в собственности Завитинского района;- обеспечение проведения в установленном порядке мероприятий по изготовлению на объекты недвижимости технических и кадастровых паспортов. Реализация данных мероприятий подпрограммы позволит решить вопросы по более эффективному использованию муниципального имущества за счет уменьшения количества объектов, неиспользуемых для полномочий органов местного самоуправления Завитинского района. Кроме того, оформление технических и кадастровых паспортов на объекты позволит осуществить государственную регистрацию прав на муниципальные объекты недвижимости в полном объеме. </w:t>
      </w:r>
      <w:r w:rsidRPr="00D929A0">
        <w:rPr>
          <w:rFonts w:ascii="Times New Roman" w:hAnsi="Times New Roman" w:cs="Times New Roman"/>
          <w:bCs/>
          <w:sz w:val="20"/>
          <w:szCs w:val="20"/>
        </w:rPr>
        <w:t>Для реализации задачи 3.</w:t>
      </w:r>
      <w:r w:rsidRPr="00D929A0">
        <w:rPr>
          <w:rFonts w:ascii="Times New Roman" w:hAnsi="Times New Roman" w:cs="Times New Roman"/>
          <w:sz w:val="20"/>
          <w:szCs w:val="20"/>
        </w:rPr>
        <w:t xml:space="preserve"> «Создание эффективной системы по муниципальному управлению, учету и контролю использования земельных ресурсов Завитинского района» необходимо выполнить следующее мероприятие: Основное мероприятие 3.1. «Расходы на обеспечение функций районных органов местного самоуправления» Реализация основного мероприятия направлена на руководство и управление в области имущественных отношений и включает в себя:- обеспечение деятельности и выполнение функций Завитинского КУМИ по реализации государственной политики в соответствии с федеральным и областным законодательством, районными нормативными правовыми актами в сфере имущественных и земельных отношений;- взаимодействие с федеральными органами исполнительной власти и их территориальными органами, органами исполнительной власти субъектов Российской Федерации, исполнительными органами государственной власти Амурской области, органами местного самоуправления, предприятиями, учреждениями и иными организациями независимо от их организационно-правовой формы. Система основных мероприятий и плановых показателей реализации подпрограммы приведена в приложении № 1 к муниципальной программе. Сведения о предполагаемых к принятию основных мерах правового регулирования в сфере реализации подпрограммы приведены в приложении № 2 к муниципальной программе. </w:t>
      </w:r>
      <w:r w:rsidRPr="00D929A0">
        <w:rPr>
          <w:rFonts w:ascii="Times New Roman" w:hAnsi="Times New Roman" w:cs="Times New Roman"/>
          <w:bCs/>
          <w:sz w:val="20"/>
          <w:szCs w:val="20"/>
        </w:rPr>
        <w:t xml:space="preserve">4. Ресурсное обеспечение подпрограммы </w:t>
      </w:r>
      <w:r w:rsidRPr="00D929A0">
        <w:rPr>
          <w:rFonts w:ascii="Times New Roman" w:hAnsi="Times New Roman" w:cs="Times New Roman"/>
          <w:sz w:val="20"/>
          <w:szCs w:val="20"/>
        </w:rPr>
        <w:t xml:space="preserve">Финансирование подпрограммы предусматривается осуществлять за счет средств районного бюджета и бюджетов поселений. Общий объем финансирования подпрограммы в 2015 - 2025 годах – 103494,65 тыс. руб., в том числе по годам: 2015 год – 4025,70 тыс. руб.; 2016 год – 3869,15 тыс. руб.; 2017 год – 4302,30 тыс. руб.; 2018 год – 5393,10 тыс. руб.; 2019 год – 5124,10 тыс. руб.; 2020 год – 10022,2 тыс. руб.; 2021 год – 49283,7 тыс. руб.; 2022 год – 8009,2 тыс. руб.; 2023 год – 4976,6 тыс. руб.; 2024 год – 4244,30 тыс. руб.; 2025 год -  4244,30тыс. руб. Ресурсное обеспечение реализации подпрограммы и ресурсное обеспечение и прогнозная (справочная) оценка расходов на реализацию мероприятий подпрограммы из различных источников финансирования приведены в приложении № 3 к муниципальной программе. </w:t>
      </w:r>
      <w:r w:rsidRPr="00D929A0">
        <w:rPr>
          <w:rFonts w:ascii="Times New Roman" w:hAnsi="Times New Roman" w:cs="Times New Roman"/>
          <w:bCs/>
          <w:sz w:val="20"/>
          <w:szCs w:val="20"/>
        </w:rPr>
        <w:t xml:space="preserve">5. </w:t>
      </w:r>
      <w:r w:rsidRPr="00D929A0">
        <w:rPr>
          <w:rFonts w:ascii="Times New Roman" w:hAnsi="Times New Roman" w:cs="Times New Roman"/>
          <w:sz w:val="20"/>
          <w:szCs w:val="20"/>
        </w:rPr>
        <w:t xml:space="preserve">Планируемые показатели эффективности реализации подпрограммы и непосредственные результаты основных мероприятий подпрограммы. </w:t>
      </w:r>
      <w:r w:rsidRPr="00D929A0">
        <w:rPr>
          <w:rFonts w:ascii="Times New Roman" w:hAnsi="Times New Roman" w:cs="Times New Roman"/>
          <w:bCs/>
          <w:sz w:val="20"/>
          <w:szCs w:val="20"/>
        </w:rPr>
        <w:t>Показателями эффективности</w:t>
      </w:r>
      <w:r w:rsidRPr="00D929A0">
        <w:rPr>
          <w:rFonts w:ascii="Times New Roman" w:hAnsi="Times New Roman" w:cs="Times New Roman"/>
          <w:sz w:val="20"/>
          <w:szCs w:val="20"/>
        </w:rPr>
        <w:t xml:space="preserve"> реализации подпрограммы являются: 1. Выполнение плана поступлений в бюджет Завитинского района средств от использования и продажи муниципального имущества Завитинского района на 100 процентов. 2. Увеличение удельного веса объектов, на которые оформлено право собственности Завитинского района к общему количеству муниципального имущества, учтенного в Реестре до 99,5 процентов. 3. Увеличение объемов поступлений в бюджет Завитинского района доходов от использования земельных ресурсов Завитинского района до 100 процентов. Реализация основного мероприятия 1.1. «Осуществление учета муниципального имущества» позволит достичь в 2025 году к 2015 году следующего </w:t>
      </w:r>
      <w:proofErr w:type="gramStart"/>
      <w:r w:rsidRPr="00D929A0">
        <w:rPr>
          <w:rFonts w:ascii="Times New Roman" w:hAnsi="Times New Roman" w:cs="Times New Roman"/>
          <w:sz w:val="20"/>
          <w:szCs w:val="20"/>
        </w:rPr>
        <w:t>показателя:-</w:t>
      </w:r>
      <w:proofErr w:type="gramEnd"/>
      <w:r w:rsidRPr="00D929A0">
        <w:rPr>
          <w:rFonts w:ascii="Times New Roman" w:hAnsi="Times New Roman" w:cs="Times New Roman"/>
          <w:sz w:val="20"/>
          <w:szCs w:val="20"/>
        </w:rPr>
        <w:t xml:space="preserve"> удельный вес объектов учета, учтенных в Реестре в общем объеме объектов, подлежащих учету в Реестре, во всем периоде подпрограммы сохранится на уровне 100 процентов. </w:t>
      </w:r>
      <w:r w:rsidRPr="00D929A0">
        <w:rPr>
          <w:rFonts w:ascii="Times New Roman" w:hAnsi="Times New Roman" w:cs="Times New Roman"/>
          <w:color w:val="000000"/>
          <w:sz w:val="20"/>
          <w:szCs w:val="20"/>
        </w:rPr>
        <w:t xml:space="preserve">Реализация основного мероприятия 1.2. «Перераспределение имущества путем передачи его из федеральной собственности и государственной собственности Амурской области в собственность Завитинского района и наоборот» позволит достичь в 2025 году к 2015 году следующего показателя:- удельный вес объектов, переданных в собственность Завитинского района, а также объектов, по которым утвержден перечень имущества, подлежащего передаче из федеральной собственности, в общем количестве объектов, подлежащих передаче в муниципальную собственность Завитинского района из федеральной собственности и государственной собственности Амурской области, по которым представлен перечень необходимых документов, во всем периоде подпрограммы сохранится на уровне 100 процентов. </w:t>
      </w:r>
      <w:r w:rsidRPr="00D929A0">
        <w:rPr>
          <w:rFonts w:ascii="Times New Roman" w:hAnsi="Times New Roman" w:cs="Times New Roman"/>
          <w:sz w:val="20"/>
          <w:szCs w:val="20"/>
        </w:rPr>
        <w:t xml:space="preserve">Реализация основного мероприятия 1.3. «Обеспечение эффективного управления, распоряжения, использования и сохранности муниципального имущества» позволит достичь в 2025 году к 2015 году следующих показателей:- 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во всем периоде подпрограммы сохранится на уровне 100 процентов;- 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во всем периоде подпрограммы сохранится на уровне 100 процентов;- количество объектов, переданных по договорам аренды, по договорам безвозмездного пользования, в общем количестве объектов, предлагаемых для передачи, во всем периоде подпрограммы сохранится на уровне 100 процентов;- пополнение доходной части бюджета Завитинского района по неналоговым доходам от имущества, администрируемым администрацией Завитинского района, во всем периоде подпрограммы сохранится на уровне 100 процентов. Реализация основного мероприятия 1.4. «Вовлечение в оборот земельных ресурсов, как находящихся в собственности Завитинского района, так и государственная собственность на которые не разграничена, и обеспечение контроля за их использованием» позволит достичь в 2025 году к 2014 году следующего показателя:- удельный вес общей площади земельных участков, предоставленных гражданам и юридическим лицам в аренду, в общей площади земельных участков, находящихся на территории Завитинского района земельных участков, по следующим категориям земель:– «земли </w:t>
      </w:r>
      <w:r w:rsidRPr="00D929A0">
        <w:rPr>
          <w:rFonts w:ascii="Times New Roman" w:hAnsi="Times New Roman" w:cs="Times New Roman"/>
          <w:sz w:val="20"/>
          <w:szCs w:val="20"/>
        </w:rPr>
        <w:lastRenderedPageBreak/>
        <w:t>сельскохозяйственного назначения» - увеличится до 97 процентов (увеличение показателя за период реализации подпрограммы составит 17 процентов);- «земли населенных пунктов» - увеличится до 97 процентов (увеличение показателя за период реализации подпрограммы составит 5 процентов); - «земли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 увеличится до 97 процентов (увеличение показателя за период реализации подпрограммы составит 5 процентов. Реализация основного мероприятия 1.5. «Защита имущественных интересов Завитинского района» позволит достичь в 2025 году по отношению к 2015 году следующего показателя:- удельный вес оспоренных решений комитета по управлению имуществом, в том числе в судебном порядке, к общему количеству принятых решений комитета по управлению имуществом, во всем периоде подпрограммы сохранится на уровне 1 процента. Реализация основного мероприятия 2.1. «Оценка муниципального имущества, в том числе земельных участков, как находящихся в собственности Завитинского района, так и государственная собственность на которые не разграничена, и оформление правоустанавливающих документов на объекты муниципальной собственности Завитинского района» позволит во всем периоде реализации подпрограммы сохранить удельный вес проведенных оценок объектов собственности к общему количеству планируемых оценок на уровне 100 процентов. Реализация основного мероприятия 4.1. «Расходы на обеспечение функций районных органов местного самоуправления» позволит сохранить во всем периоде реализации подпрограммы значение среднего баланса по результатам мониторинга финансового менеджмента на уровне не ниже среднего балла конечной оценки.</w:t>
      </w:r>
    </w:p>
    <w:p w14:paraId="60EBEADA" w14:textId="77777777" w:rsidR="0099242C" w:rsidRPr="00D929A0" w:rsidRDefault="0099242C" w:rsidP="0099242C">
      <w:pPr>
        <w:pStyle w:val="1b"/>
        <w:widowControl w:val="0"/>
        <w:autoSpaceDE w:val="0"/>
        <w:autoSpaceDN w:val="0"/>
        <w:adjustRightInd w:val="0"/>
        <w:ind w:left="0"/>
        <w:jc w:val="both"/>
        <w:rPr>
          <w:bCs/>
          <w:sz w:val="20"/>
          <w:szCs w:val="20"/>
        </w:rPr>
        <w:sectPr w:rsidR="0099242C" w:rsidRPr="00D929A0" w:rsidSect="007C0BEB">
          <w:pgSz w:w="11905" w:h="16838"/>
          <w:pgMar w:top="567" w:right="567" w:bottom="567" w:left="680" w:header="0" w:footer="0" w:gutter="0"/>
          <w:cols w:space="720"/>
          <w:docGrid w:linePitch="326"/>
        </w:sectPr>
      </w:pPr>
    </w:p>
    <w:p w14:paraId="559DA1EF" w14:textId="77777777" w:rsidR="0099242C" w:rsidRPr="00D929A0" w:rsidRDefault="0099242C" w:rsidP="0099242C">
      <w:pPr>
        <w:pStyle w:val="1b"/>
        <w:widowControl w:val="0"/>
        <w:autoSpaceDE w:val="0"/>
        <w:autoSpaceDN w:val="0"/>
        <w:adjustRightInd w:val="0"/>
        <w:ind w:left="0"/>
        <w:jc w:val="both"/>
        <w:rPr>
          <w:bCs/>
          <w:sz w:val="20"/>
          <w:szCs w:val="20"/>
        </w:rPr>
      </w:pPr>
    </w:p>
    <w:p w14:paraId="1B5A2784" w14:textId="77777777" w:rsidR="0099242C" w:rsidRPr="00D929A0" w:rsidRDefault="0099242C" w:rsidP="0099242C">
      <w:pPr>
        <w:spacing w:after="0" w:line="240" w:lineRule="auto"/>
        <w:jc w:val="both"/>
        <w:rPr>
          <w:rFonts w:ascii="Times New Roman" w:hAnsi="Times New Roman" w:cs="Times New Roman"/>
          <w:b/>
          <w:sz w:val="20"/>
          <w:szCs w:val="20"/>
        </w:rPr>
      </w:pPr>
      <w:r w:rsidRPr="00D929A0">
        <w:rPr>
          <w:rFonts w:ascii="Times New Roman" w:hAnsi="Times New Roman" w:cs="Times New Roman"/>
          <w:b/>
          <w:sz w:val="20"/>
          <w:szCs w:val="20"/>
        </w:rPr>
        <w:t>Приложение №2 «Система основных мероприятий и плановых показателей реализации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1470"/>
        <w:gridCol w:w="698"/>
        <w:gridCol w:w="701"/>
        <w:gridCol w:w="1521"/>
        <w:gridCol w:w="2767"/>
        <w:gridCol w:w="969"/>
        <w:gridCol w:w="561"/>
        <w:gridCol w:w="558"/>
        <w:gridCol w:w="558"/>
        <w:gridCol w:w="542"/>
        <w:gridCol w:w="552"/>
        <w:gridCol w:w="552"/>
        <w:gridCol w:w="552"/>
        <w:gridCol w:w="548"/>
        <w:gridCol w:w="552"/>
        <w:gridCol w:w="558"/>
        <w:gridCol w:w="573"/>
        <w:gridCol w:w="826"/>
      </w:tblGrid>
      <w:tr w:rsidR="0099242C" w:rsidRPr="00D929A0" w14:paraId="60E2E429" w14:textId="77777777" w:rsidTr="007C0BEB">
        <w:trPr>
          <w:trHeight w:val="20"/>
        </w:trPr>
        <w:tc>
          <w:tcPr>
            <w:tcW w:w="168" w:type="pct"/>
            <w:vMerge w:val="restart"/>
            <w:vAlign w:val="center"/>
          </w:tcPr>
          <w:p w14:paraId="6CAAB6B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w:t>
            </w:r>
          </w:p>
        </w:tc>
        <w:tc>
          <w:tcPr>
            <w:tcW w:w="472" w:type="pct"/>
            <w:vMerge w:val="restart"/>
            <w:vAlign w:val="center"/>
          </w:tcPr>
          <w:p w14:paraId="6C2F5F91" w14:textId="77777777" w:rsidR="0099242C" w:rsidRPr="00D929A0" w:rsidRDefault="0099242C" w:rsidP="007C0BEB">
            <w:pPr>
              <w:suppressAutoHyphens/>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Наименование программы, подпрограммы, основного мероприятия</w:t>
            </w:r>
          </w:p>
        </w:tc>
        <w:tc>
          <w:tcPr>
            <w:tcW w:w="449" w:type="pct"/>
            <w:gridSpan w:val="2"/>
            <w:vAlign w:val="center"/>
          </w:tcPr>
          <w:p w14:paraId="70723196" w14:textId="77777777" w:rsidR="0099242C" w:rsidRPr="00D929A0" w:rsidRDefault="0099242C" w:rsidP="007C0BEB">
            <w:pPr>
              <w:suppressAutoHyphens/>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Срок реализации</w:t>
            </w:r>
          </w:p>
        </w:tc>
        <w:tc>
          <w:tcPr>
            <w:tcW w:w="488" w:type="pct"/>
            <w:vMerge w:val="restart"/>
            <w:vAlign w:val="center"/>
          </w:tcPr>
          <w:p w14:paraId="67E547B1" w14:textId="77777777" w:rsidR="0099242C" w:rsidRPr="00D929A0" w:rsidRDefault="0099242C" w:rsidP="007C0BEB">
            <w:pPr>
              <w:suppressAutoHyphens/>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Координатор программы, координатора подпрограммы, участники муниципальной программы</w:t>
            </w:r>
          </w:p>
        </w:tc>
        <w:tc>
          <w:tcPr>
            <w:tcW w:w="888" w:type="pct"/>
            <w:vMerge w:val="restart"/>
            <w:vAlign w:val="center"/>
          </w:tcPr>
          <w:p w14:paraId="61FC4969" w14:textId="77777777" w:rsidR="0099242C" w:rsidRPr="00D929A0" w:rsidRDefault="0099242C" w:rsidP="007C0BEB">
            <w:pPr>
              <w:suppressAutoHyphens/>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Наименование показателя, единица измерения</w:t>
            </w:r>
          </w:p>
        </w:tc>
        <w:tc>
          <w:tcPr>
            <w:tcW w:w="311" w:type="pct"/>
            <w:vMerge w:val="restart"/>
            <w:vAlign w:val="center"/>
          </w:tcPr>
          <w:p w14:paraId="26992181" w14:textId="77777777" w:rsidR="0099242C" w:rsidRPr="00D929A0" w:rsidRDefault="0099242C" w:rsidP="007C0BEB">
            <w:pPr>
              <w:suppressAutoHyphens/>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Базисный год</w:t>
            </w:r>
          </w:p>
        </w:tc>
        <w:tc>
          <w:tcPr>
            <w:tcW w:w="1959" w:type="pct"/>
            <w:gridSpan w:val="11"/>
            <w:vAlign w:val="center"/>
          </w:tcPr>
          <w:p w14:paraId="5BA71BF7" w14:textId="77777777" w:rsidR="0099242C" w:rsidRPr="00D929A0" w:rsidRDefault="0099242C" w:rsidP="007C0BEB">
            <w:pPr>
              <w:suppressAutoHyphens/>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Значение планового показателя по годам реализации</w:t>
            </w:r>
          </w:p>
        </w:tc>
        <w:tc>
          <w:tcPr>
            <w:tcW w:w="266" w:type="pct"/>
            <w:vMerge w:val="restart"/>
          </w:tcPr>
          <w:p w14:paraId="34E8C539" w14:textId="77777777" w:rsidR="0099242C" w:rsidRPr="00D929A0" w:rsidRDefault="0099242C" w:rsidP="007C0BEB">
            <w:pPr>
              <w:suppressAutoHyphens/>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Отношение последнего года к базисному году, %</w:t>
            </w:r>
          </w:p>
        </w:tc>
      </w:tr>
      <w:tr w:rsidR="0099242C" w:rsidRPr="00D929A0" w14:paraId="05CBA4BB" w14:textId="77777777" w:rsidTr="007C0BEB">
        <w:trPr>
          <w:trHeight w:val="20"/>
        </w:trPr>
        <w:tc>
          <w:tcPr>
            <w:tcW w:w="168" w:type="pct"/>
            <w:vMerge/>
            <w:vAlign w:val="center"/>
          </w:tcPr>
          <w:p w14:paraId="7B57EB88"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72" w:type="pct"/>
            <w:vMerge/>
            <w:vAlign w:val="center"/>
          </w:tcPr>
          <w:p w14:paraId="76F3BD29" w14:textId="77777777" w:rsidR="0099242C" w:rsidRPr="00D929A0" w:rsidRDefault="0099242C" w:rsidP="007C0BEB">
            <w:pPr>
              <w:suppressAutoHyphens/>
              <w:spacing w:after="0" w:line="240" w:lineRule="auto"/>
              <w:jc w:val="both"/>
              <w:rPr>
                <w:rFonts w:ascii="Times New Roman" w:hAnsi="Times New Roman" w:cs="Times New Roman"/>
                <w:sz w:val="20"/>
                <w:szCs w:val="20"/>
              </w:rPr>
            </w:pPr>
          </w:p>
        </w:tc>
        <w:tc>
          <w:tcPr>
            <w:tcW w:w="224" w:type="pct"/>
            <w:vAlign w:val="center"/>
          </w:tcPr>
          <w:p w14:paraId="7FACB85D" w14:textId="77777777" w:rsidR="0099242C" w:rsidRPr="00D929A0" w:rsidRDefault="0099242C" w:rsidP="007C0BEB">
            <w:pPr>
              <w:suppressAutoHyphens/>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начало</w:t>
            </w:r>
          </w:p>
        </w:tc>
        <w:tc>
          <w:tcPr>
            <w:tcW w:w="225" w:type="pct"/>
            <w:vAlign w:val="center"/>
          </w:tcPr>
          <w:p w14:paraId="2029CC56" w14:textId="77777777" w:rsidR="0099242C" w:rsidRPr="00D929A0" w:rsidRDefault="0099242C" w:rsidP="007C0BEB">
            <w:pPr>
              <w:suppressAutoHyphens/>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завершение</w:t>
            </w:r>
          </w:p>
        </w:tc>
        <w:tc>
          <w:tcPr>
            <w:tcW w:w="488" w:type="pct"/>
            <w:vMerge/>
            <w:vAlign w:val="center"/>
          </w:tcPr>
          <w:p w14:paraId="7E90BF27" w14:textId="77777777" w:rsidR="0099242C" w:rsidRPr="00D929A0" w:rsidRDefault="0099242C" w:rsidP="007C0BEB">
            <w:pPr>
              <w:suppressAutoHyphens/>
              <w:spacing w:after="0" w:line="240" w:lineRule="auto"/>
              <w:jc w:val="both"/>
              <w:rPr>
                <w:rFonts w:ascii="Times New Roman" w:hAnsi="Times New Roman" w:cs="Times New Roman"/>
                <w:sz w:val="20"/>
                <w:szCs w:val="20"/>
              </w:rPr>
            </w:pPr>
          </w:p>
        </w:tc>
        <w:tc>
          <w:tcPr>
            <w:tcW w:w="888" w:type="pct"/>
            <w:vMerge/>
            <w:vAlign w:val="center"/>
          </w:tcPr>
          <w:p w14:paraId="1202390D" w14:textId="77777777" w:rsidR="0099242C" w:rsidRPr="00D929A0" w:rsidRDefault="0099242C" w:rsidP="007C0BEB">
            <w:pPr>
              <w:suppressAutoHyphens/>
              <w:spacing w:after="0" w:line="240" w:lineRule="auto"/>
              <w:jc w:val="both"/>
              <w:rPr>
                <w:rFonts w:ascii="Times New Roman" w:hAnsi="Times New Roman" w:cs="Times New Roman"/>
                <w:sz w:val="20"/>
                <w:szCs w:val="20"/>
              </w:rPr>
            </w:pPr>
          </w:p>
        </w:tc>
        <w:tc>
          <w:tcPr>
            <w:tcW w:w="311" w:type="pct"/>
            <w:vMerge/>
            <w:vAlign w:val="center"/>
          </w:tcPr>
          <w:p w14:paraId="7A536130" w14:textId="77777777" w:rsidR="0099242C" w:rsidRPr="00D929A0" w:rsidRDefault="0099242C" w:rsidP="007C0BEB">
            <w:pPr>
              <w:suppressAutoHyphens/>
              <w:spacing w:after="0" w:line="240" w:lineRule="auto"/>
              <w:jc w:val="both"/>
              <w:rPr>
                <w:rFonts w:ascii="Times New Roman" w:hAnsi="Times New Roman" w:cs="Times New Roman"/>
                <w:i/>
                <w:iCs/>
                <w:sz w:val="20"/>
                <w:szCs w:val="20"/>
              </w:rPr>
            </w:pPr>
          </w:p>
        </w:tc>
        <w:tc>
          <w:tcPr>
            <w:tcW w:w="180" w:type="pct"/>
            <w:vAlign w:val="center"/>
          </w:tcPr>
          <w:p w14:paraId="6BC47ADA" w14:textId="77777777" w:rsidR="0099242C" w:rsidRPr="00D929A0" w:rsidRDefault="0099242C" w:rsidP="007C0BEB">
            <w:pPr>
              <w:suppressAutoHyphens/>
              <w:spacing w:after="0" w:line="240" w:lineRule="auto"/>
              <w:jc w:val="both"/>
              <w:rPr>
                <w:rFonts w:ascii="Times New Roman" w:hAnsi="Times New Roman" w:cs="Times New Roman"/>
                <w:i/>
                <w:iCs/>
                <w:sz w:val="20"/>
                <w:szCs w:val="20"/>
              </w:rPr>
            </w:pPr>
            <w:r w:rsidRPr="00D929A0">
              <w:rPr>
                <w:rFonts w:ascii="Times New Roman" w:hAnsi="Times New Roman" w:cs="Times New Roman"/>
                <w:i/>
                <w:iCs/>
                <w:sz w:val="20"/>
                <w:szCs w:val="20"/>
              </w:rPr>
              <w:t>2015 год</w:t>
            </w:r>
          </w:p>
        </w:tc>
        <w:tc>
          <w:tcPr>
            <w:tcW w:w="179" w:type="pct"/>
            <w:vAlign w:val="center"/>
          </w:tcPr>
          <w:p w14:paraId="6BA9E651" w14:textId="77777777" w:rsidR="0099242C" w:rsidRPr="00D929A0" w:rsidRDefault="0099242C" w:rsidP="007C0BEB">
            <w:pPr>
              <w:suppressAutoHyphens/>
              <w:spacing w:after="0" w:line="240" w:lineRule="auto"/>
              <w:jc w:val="both"/>
              <w:rPr>
                <w:rFonts w:ascii="Times New Roman" w:hAnsi="Times New Roman" w:cs="Times New Roman"/>
                <w:i/>
                <w:iCs/>
                <w:sz w:val="20"/>
                <w:szCs w:val="20"/>
              </w:rPr>
            </w:pPr>
            <w:r w:rsidRPr="00D929A0">
              <w:rPr>
                <w:rFonts w:ascii="Times New Roman" w:hAnsi="Times New Roman" w:cs="Times New Roman"/>
                <w:i/>
                <w:iCs/>
                <w:sz w:val="20"/>
                <w:szCs w:val="20"/>
              </w:rPr>
              <w:t>2016 год</w:t>
            </w:r>
          </w:p>
        </w:tc>
        <w:tc>
          <w:tcPr>
            <w:tcW w:w="179" w:type="pct"/>
            <w:vAlign w:val="center"/>
          </w:tcPr>
          <w:p w14:paraId="6FF5ABA2" w14:textId="77777777" w:rsidR="0099242C" w:rsidRPr="00D929A0" w:rsidRDefault="0099242C" w:rsidP="007C0BEB">
            <w:pPr>
              <w:suppressAutoHyphens/>
              <w:spacing w:after="0" w:line="240" w:lineRule="auto"/>
              <w:jc w:val="both"/>
              <w:rPr>
                <w:rFonts w:ascii="Times New Roman" w:hAnsi="Times New Roman" w:cs="Times New Roman"/>
                <w:i/>
                <w:iCs/>
                <w:sz w:val="20"/>
                <w:szCs w:val="20"/>
              </w:rPr>
            </w:pPr>
            <w:r w:rsidRPr="00D929A0">
              <w:rPr>
                <w:rFonts w:ascii="Times New Roman" w:hAnsi="Times New Roman" w:cs="Times New Roman"/>
                <w:i/>
                <w:iCs/>
                <w:sz w:val="20"/>
                <w:szCs w:val="20"/>
              </w:rPr>
              <w:t>2017 год</w:t>
            </w:r>
          </w:p>
        </w:tc>
        <w:tc>
          <w:tcPr>
            <w:tcW w:w="174" w:type="pct"/>
            <w:vAlign w:val="center"/>
          </w:tcPr>
          <w:p w14:paraId="3EC64995" w14:textId="77777777" w:rsidR="0099242C" w:rsidRPr="00D929A0" w:rsidRDefault="0099242C" w:rsidP="007C0BEB">
            <w:pPr>
              <w:suppressAutoHyphens/>
              <w:spacing w:after="0" w:line="240" w:lineRule="auto"/>
              <w:jc w:val="both"/>
              <w:rPr>
                <w:rFonts w:ascii="Times New Roman" w:hAnsi="Times New Roman" w:cs="Times New Roman"/>
                <w:i/>
                <w:iCs/>
                <w:sz w:val="20"/>
                <w:szCs w:val="20"/>
              </w:rPr>
            </w:pPr>
            <w:r w:rsidRPr="00D929A0">
              <w:rPr>
                <w:rFonts w:ascii="Times New Roman" w:hAnsi="Times New Roman" w:cs="Times New Roman"/>
                <w:i/>
                <w:iCs/>
                <w:sz w:val="20"/>
                <w:szCs w:val="20"/>
              </w:rPr>
              <w:t>2018</w:t>
            </w:r>
          </w:p>
          <w:p w14:paraId="5801A9FA" w14:textId="77777777" w:rsidR="0099242C" w:rsidRPr="00D929A0" w:rsidRDefault="0099242C" w:rsidP="007C0BEB">
            <w:pPr>
              <w:suppressAutoHyphens/>
              <w:spacing w:after="0" w:line="240" w:lineRule="auto"/>
              <w:jc w:val="both"/>
              <w:rPr>
                <w:rFonts w:ascii="Times New Roman" w:hAnsi="Times New Roman" w:cs="Times New Roman"/>
                <w:i/>
                <w:iCs/>
                <w:sz w:val="20"/>
                <w:szCs w:val="20"/>
              </w:rPr>
            </w:pPr>
            <w:r w:rsidRPr="00D929A0">
              <w:rPr>
                <w:rFonts w:ascii="Times New Roman" w:hAnsi="Times New Roman" w:cs="Times New Roman"/>
                <w:i/>
                <w:iCs/>
                <w:sz w:val="20"/>
                <w:szCs w:val="20"/>
              </w:rPr>
              <w:t>год</w:t>
            </w:r>
          </w:p>
        </w:tc>
        <w:tc>
          <w:tcPr>
            <w:tcW w:w="177" w:type="pct"/>
            <w:vAlign w:val="center"/>
          </w:tcPr>
          <w:p w14:paraId="52E2B549" w14:textId="77777777" w:rsidR="0099242C" w:rsidRPr="00D929A0" w:rsidRDefault="0099242C" w:rsidP="007C0BEB">
            <w:pPr>
              <w:suppressAutoHyphens/>
              <w:spacing w:after="0" w:line="240" w:lineRule="auto"/>
              <w:jc w:val="both"/>
              <w:rPr>
                <w:rFonts w:ascii="Times New Roman" w:hAnsi="Times New Roman" w:cs="Times New Roman"/>
                <w:i/>
                <w:iCs/>
                <w:sz w:val="20"/>
                <w:szCs w:val="20"/>
              </w:rPr>
            </w:pPr>
            <w:r w:rsidRPr="00D929A0">
              <w:rPr>
                <w:rFonts w:ascii="Times New Roman" w:hAnsi="Times New Roman" w:cs="Times New Roman"/>
                <w:i/>
                <w:iCs/>
                <w:sz w:val="20"/>
                <w:szCs w:val="20"/>
              </w:rPr>
              <w:t>2019 год</w:t>
            </w:r>
          </w:p>
        </w:tc>
        <w:tc>
          <w:tcPr>
            <w:tcW w:w="177" w:type="pct"/>
            <w:vAlign w:val="center"/>
          </w:tcPr>
          <w:p w14:paraId="5E5186B6" w14:textId="77777777" w:rsidR="0099242C" w:rsidRPr="00D929A0" w:rsidRDefault="0099242C" w:rsidP="007C0BEB">
            <w:pPr>
              <w:suppressAutoHyphens/>
              <w:spacing w:after="0" w:line="240" w:lineRule="auto"/>
              <w:jc w:val="both"/>
              <w:rPr>
                <w:rFonts w:ascii="Times New Roman" w:hAnsi="Times New Roman" w:cs="Times New Roman"/>
                <w:i/>
                <w:iCs/>
                <w:sz w:val="20"/>
                <w:szCs w:val="20"/>
              </w:rPr>
            </w:pPr>
            <w:r w:rsidRPr="00D929A0">
              <w:rPr>
                <w:rFonts w:ascii="Times New Roman" w:hAnsi="Times New Roman" w:cs="Times New Roman"/>
                <w:i/>
                <w:iCs/>
                <w:sz w:val="20"/>
                <w:szCs w:val="20"/>
              </w:rPr>
              <w:t>2020 год</w:t>
            </w:r>
          </w:p>
        </w:tc>
        <w:tc>
          <w:tcPr>
            <w:tcW w:w="177" w:type="pct"/>
            <w:vAlign w:val="center"/>
          </w:tcPr>
          <w:p w14:paraId="78A9E21C" w14:textId="77777777" w:rsidR="0099242C" w:rsidRPr="00D929A0" w:rsidRDefault="0099242C" w:rsidP="007C0BEB">
            <w:pPr>
              <w:suppressAutoHyphens/>
              <w:spacing w:after="0" w:line="240" w:lineRule="auto"/>
              <w:jc w:val="both"/>
              <w:rPr>
                <w:rFonts w:ascii="Times New Roman" w:hAnsi="Times New Roman" w:cs="Times New Roman"/>
                <w:i/>
                <w:iCs/>
                <w:sz w:val="20"/>
                <w:szCs w:val="20"/>
              </w:rPr>
            </w:pPr>
            <w:r w:rsidRPr="00D929A0">
              <w:rPr>
                <w:rFonts w:ascii="Times New Roman" w:hAnsi="Times New Roman" w:cs="Times New Roman"/>
                <w:i/>
                <w:iCs/>
                <w:sz w:val="20"/>
                <w:szCs w:val="20"/>
              </w:rPr>
              <w:t>2021 год</w:t>
            </w:r>
          </w:p>
        </w:tc>
        <w:tc>
          <w:tcPr>
            <w:tcW w:w="176" w:type="pct"/>
            <w:vAlign w:val="center"/>
          </w:tcPr>
          <w:p w14:paraId="28543EE4" w14:textId="77777777" w:rsidR="0099242C" w:rsidRPr="00D929A0" w:rsidRDefault="0099242C" w:rsidP="007C0BEB">
            <w:pPr>
              <w:suppressAutoHyphens/>
              <w:spacing w:after="0" w:line="240" w:lineRule="auto"/>
              <w:jc w:val="both"/>
              <w:rPr>
                <w:rFonts w:ascii="Times New Roman" w:hAnsi="Times New Roman" w:cs="Times New Roman"/>
                <w:i/>
                <w:iCs/>
                <w:sz w:val="20"/>
                <w:szCs w:val="20"/>
              </w:rPr>
            </w:pPr>
            <w:r w:rsidRPr="00D929A0">
              <w:rPr>
                <w:rFonts w:ascii="Times New Roman" w:hAnsi="Times New Roman" w:cs="Times New Roman"/>
                <w:i/>
                <w:iCs/>
                <w:sz w:val="20"/>
                <w:szCs w:val="20"/>
              </w:rPr>
              <w:t>2022 год</w:t>
            </w:r>
          </w:p>
        </w:tc>
        <w:tc>
          <w:tcPr>
            <w:tcW w:w="177" w:type="pct"/>
            <w:vAlign w:val="center"/>
          </w:tcPr>
          <w:p w14:paraId="42FD67E7" w14:textId="77777777" w:rsidR="0099242C" w:rsidRPr="00D929A0" w:rsidRDefault="0099242C" w:rsidP="007C0BEB">
            <w:pPr>
              <w:suppressAutoHyphens/>
              <w:spacing w:after="0" w:line="240" w:lineRule="auto"/>
              <w:jc w:val="both"/>
              <w:rPr>
                <w:rFonts w:ascii="Times New Roman" w:hAnsi="Times New Roman" w:cs="Times New Roman"/>
                <w:i/>
                <w:iCs/>
                <w:sz w:val="20"/>
                <w:szCs w:val="20"/>
              </w:rPr>
            </w:pPr>
            <w:r w:rsidRPr="00D929A0">
              <w:rPr>
                <w:rFonts w:ascii="Times New Roman" w:hAnsi="Times New Roman" w:cs="Times New Roman"/>
                <w:i/>
                <w:iCs/>
                <w:sz w:val="20"/>
                <w:szCs w:val="20"/>
              </w:rPr>
              <w:t>2023 год</w:t>
            </w:r>
          </w:p>
        </w:tc>
        <w:tc>
          <w:tcPr>
            <w:tcW w:w="179" w:type="pct"/>
            <w:vAlign w:val="center"/>
          </w:tcPr>
          <w:p w14:paraId="0E87CFCE" w14:textId="77777777" w:rsidR="0099242C" w:rsidRPr="00D929A0" w:rsidRDefault="0099242C" w:rsidP="007C0BEB">
            <w:pPr>
              <w:suppressAutoHyphens/>
              <w:spacing w:after="0" w:line="240" w:lineRule="auto"/>
              <w:jc w:val="both"/>
              <w:rPr>
                <w:rFonts w:ascii="Times New Roman" w:hAnsi="Times New Roman" w:cs="Times New Roman"/>
                <w:i/>
                <w:iCs/>
                <w:sz w:val="20"/>
                <w:szCs w:val="20"/>
              </w:rPr>
            </w:pPr>
            <w:r w:rsidRPr="00D929A0">
              <w:rPr>
                <w:rFonts w:ascii="Times New Roman" w:hAnsi="Times New Roman" w:cs="Times New Roman"/>
                <w:i/>
                <w:iCs/>
                <w:sz w:val="20"/>
                <w:szCs w:val="20"/>
              </w:rPr>
              <w:t>2024</w:t>
            </w:r>
          </w:p>
          <w:p w14:paraId="0B3BBEDF" w14:textId="77777777" w:rsidR="0099242C" w:rsidRPr="00D929A0" w:rsidRDefault="0099242C" w:rsidP="007C0BEB">
            <w:pPr>
              <w:suppressAutoHyphens/>
              <w:spacing w:after="0" w:line="240" w:lineRule="auto"/>
              <w:jc w:val="both"/>
              <w:rPr>
                <w:rFonts w:ascii="Times New Roman" w:hAnsi="Times New Roman" w:cs="Times New Roman"/>
                <w:i/>
                <w:iCs/>
                <w:sz w:val="20"/>
                <w:szCs w:val="20"/>
              </w:rPr>
            </w:pPr>
            <w:r w:rsidRPr="00D929A0">
              <w:rPr>
                <w:rFonts w:ascii="Times New Roman" w:hAnsi="Times New Roman" w:cs="Times New Roman"/>
                <w:i/>
                <w:iCs/>
                <w:sz w:val="20"/>
                <w:szCs w:val="20"/>
              </w:rPr>
              <w:t>год</w:t>
            </w:r>
          </w:p>
        </w:tc>
        <w:tc>
          <w:tcPr>
            <w:tcW w:w="183" w:type="pct"/>
            <w:vAlign w:val="center"/>
          </w:tcPr>
          <w:p w14:paraId="0E162ADC" w14:textId="77777777" w:rsidR="0099242C" w:rsidRPr="00D929A0" w:rsidRDefault="0099242C" w:rsidP="007C0BEB">
            <w:pPr>
              <w:suppressAutoHyphens/>
              <w:spacing w:after="0" w:line="240" w:lineRule="auto"/>
              <w:jc w:val="both"/>
              <w:rPr>
                <w:rFonts w:ascii="Times New Roman" w:hAnsi="Times New Roman" w:cs="Times New Roman"/>
                <w:i/>
                <w:iCs/>
                <w:sz w:val="20"/>
                <w:szCs w:val="20"/>
              </w:rPr>
            </w:pPr>
            <w:r w:rsidRPr="00D929A0">
              <w:rPr>
                <w:rFonts w:ascii="Times New Roman" w:hAnsi="Times New Roman" w:cs="Times New Roman"/>
                <w:i/>
                <w:iCs/>
                <w:sz w:val="20"/>
                <w:szCs w:val="20"/>
              </w:rPr>
              <w:t>2025 год</w:t>
            </w:r>
          </w:p>
        </w:tc>
        <w:tc>
          <w:tcPr>
            <w:tcW w:w="266" w:type="pct"/>
            <w:vMerge/>
            <w:vAlign w:val="center"/>
          </w:tcPr>
          <w:p w14:paraId="0376F618" w14:textId="77777777" w:rsidR="0099242C" w:rsidRPr="00D929A0" w:rsidRDefault="0099242C" w:rsidP="007C0BEB">
            <w:pPr>
              <w:suppressAutoHyphens/>
              <w:spacing w:after="0" w:line="240" w:lineRule="auto"/>
              <w:jc w:val="both"/>
              <w:rPr>
                <w:rFonts w:ascii="Times New Roman" w:hAnsi="Times New Roman" w:cs="Times New Roman"/>
                <w:sz w:val="20"/>
                <w:szCs w:val="20"/>
              </w:rPr>
            </w:pPr>
          </w:p>
        </w:tc>
      </w:tr>
      <w:tr w:rsidR="0099242C" w:rsidRPr="00D929A0" w14:paraId="6EBA97DE" w14:textId="77777777" w:rsidTr="007C0BEB">
        <w:trPr>
          <w:trHeight w:val="228"/>
        </w:trPr>
        <w:tc>
          <w:tcPr>
            <w:tcW w:w="168" w:type="pct"/>
            <w:vAlign w:val="center"/>
          </w:tcPr>
          <w:p w14:paraId="707B3B4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472" w:type="pct"/>
            <w:vAlign w:val="center"/>
          </w:tcPr>
          <w:p w14:paraId="429DE61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w:t>
            </w:r>
          </w:p>
        </w:tc>
        <w:tc>
          <w:tcPr>
            <w:tcW w:w="224" w:type="pct"/>
            <w:vAlign w:val="center"/>
          </w:tcPr>
          <w:p w14:paraId="3E91BFC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w:t>
            </w:r>
          </w:p>
        </w:tc>
        <w:tc>
          <w:tcPr>
            <w:tcW w:w="225" w:type="pct"/>
            <w:vAlign w:val="center"/>
          </w:tcPr>
          <w:p w14:paraId="7876F59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w:t>
            </w:r>
          </w:p>
        </w:tc>
        <w:tc>
          <w:tcPr>
            <w:tcW w:w="488" w:type="pct"/>
            <w:vAlign w:val="center"/>
          </w:tcPr>
          <w:p w14:paraId="06B8292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w:t>
            </w:r>
          </w:p>
        </w:tc>
        <w:tc>
          <w:tcPr>
            <w:tcW w:w="888" w:type="pct"/>
            <w:vAlign w:val="center"/>
          </w:tcPr>
          <w:p w14:paraId="620E7BE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6</w:t>
            </w:r>
          </w:p>
        </w:tc>
        <w:tc>
          <w:tcPr>
            <w:tcW w:w="311" w:type="pct"/>
            <w:vAlign w:val="center"/>
          </w:tcPr>
          <w:p w14:paraId="60B521F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7</w:t>
            </w:r>
          </w:p>
        </w:tc>
        <w:tc>
          <w:tcPr>
            <w:tcW w:w="180" w:type="pct"/>
            <w:vAlign w:val="center"/>
          </w:tcPr>
          <w:p w14:paraId="1FE5E08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8</w:t>
            </w:r>
          </w:p>
        </w:tc>
        <w:tc>
          <w:tcPr>
            <w:tcW w:w="179" w:type="pct"/>
            <w:vAlign w:val="center"/>
          </w:tcPr>
          <w:p w14:paraId="50E3209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w:t>
            </w:r>
          </w:p>
        </w:tc>
        <w:tc>
          <w:tcPr>
            <w:tcW w:w="179" w:type="pct"/>
            <w:vAlign w:val="center"/>
          </w:tcPr>
          <w:p w14:paraId="3466054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w:t>
            </w:r>
          </w:p>
        </w:tc>
        <w:tc>
          <w:tcPr>
            <w:tcW w:w="174" w:type="pct"/>
            <w:vAlign w:val="center"/>
          </w:tcPr>
          <w:p w14:paraId="48E4D55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11</w:t>
            </w:r>
          </w:p>
        </w:tc>
        <w:tc>
          <w:tcPr>
            <w:tcW w:w="177" w:type="pct"/>
            <w:vAlign w:val="center"/>
          </w:tcPr>
          <w:p w14:paraId="0DD89FE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w:t>
            </w:r>
          </w:p>
        </w:tc>
        <w:tc>
          <w:tcPr>
            <w:tcW w:w="177" w:type="pct"/>
            <w:vAlign w:val="center"/>
          </w:tcPr>
          <w:p w14:paraId="4A7B371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13</w:t>
            </w:r>
          </w:p>
        </w:tc>
        <w:tc>
          <w:tcPr>
            <w:tcW w:w="177" w:type="pct"/>
          </w:tcPr>
          <w:p w14:paraId="73FD1C7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14</w:t>
            </w:r>
          </w:p>
        </w:tc>
        <w:tc>
          <w:tcPr>
            <w:tcW w:w="176" w:type="pct"/>
          </w:tcPr>
          <w:p w14:paraId="503AA48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w:t>
            </w:r>
          </w:p>
        </w:tc>
        <w:tc>
          <w:tcPr>
            <w:tcW w:w="177" w:type="pct"/>
          </w:tcPr>
          <w:p w14:paraId="74C7977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16</w:t>
            </w:r>
          </w:p>
        </w:tc>
        <w:tc>
          <w:tcPr>
            <w:tcW w:w="179" w:type="pct"/>
          </w:tcPr>
          <w:p w14:paraId="280A1C0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17</w:t>
            </w:r>
          </w:p>
        </w:tc>
        <w:tc>
          <w:tcPr>
            <w:tcW w:w="183" w:type="pct"/>
          </w:tcPr>
          <w:p w14:paraId="26E1045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18</w:t>
            </w:r>
          </w:p>
        </w:tc>
        <w:tc>
          <w:tcPr>
            <w:tcW w:w="266" w:type="pct"/>
            <w:vAlign w:val="center"/>
          </w:tcPr>
          <w:p w14:paraId="21705D5E" w14:textId="77777777" w:rsidR="0099242C" w:rsidRPr="00D929A0" w:rsidRDefault="0099242C" w:rsidP="007C0BEB">
            <w:pPr>
              <w:suppressAutoHyphens/>
              <w:spacing w:after="0" w:line="240" w:lineRule="auto"/>
              <w:jc w:val="both"/>
              <w:rPr>
                <w:rFonts w:ascii="Times New Roman" w:hAnsi="Times New Roman" w:cs="Times New Roman"/>
                <w:iCs/>
                <w:sz w:val="20"/>
                <w:szCs w:val="20"/>
              </w:rPr>
            </w:pPr>
            <w:r w:rsidRPr="00D929A0">
              <w:rPr>
                <w:rFonts w:ascii="Times New Roman" w:hAnsi="Times New Roman" w:cs="Times New Roman"/>
                <w:iCs/>
                <w:sz w:val="20"/>
                <w:szCs w:val="20"/>
              </w:rPr>
              <w:t>19</w:t>
            </w:r>
          </w:p>
        </w:tc>
      </w:tr>
      <w:tr w:rsidR="0099242C" w:rsidRPr="00D929A0" w14:paraId="22F3D3CF" w14:textId="77777777" w:rsidTr="007C0BEB">
        <w:trPr>
          <w:trHeight w:val="20"/>
        </w:trPr>
        <w:tc>
          <w:tcPr>
            <w:tcW w:w="168" w:type="pct"/>
            <w:vMerge w:val="restart"/>
            <w:vAlign w:val="center"/>
          </w:tcPr>
          <w:p w14:paraId="07610CBF"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72" w:type="pct"/>
            <w:vMerge w:val="restart"/>
            <w:vAlign w:val="center"/>
          </w:tcPr>
          <w:p w14:paraId="3132C0D9"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224" w:type="pct"/>
            <w:vMerge w:val="restart"/>
            <w:vAlign w:val="center"/>
          </w:tcPr>
          <w:p w14:paraId="031D06E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2015</w:t>
            </w:r>
          </w:p>
        </w:tc>
        <w:tc>
          <w:tcPr>
            <w:tcW w:w="225" w:type="pct"/>
            <w:vMerge w:val="restart"/>
            <w:vAlign w:val="center"/>
          </w:tcPr>
          <w:p w14:paraId="0B9F472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2025</w:t>
            </w:r>
          </w:p>
        </w:tc>
        <w:tc>
          <w:tcPr>
            <w:tcW w:w="488" w:type="pct"/>
            <w:vMerge w:val="restart"/>
            <w:vAlign w:val="center"/>
          </w:tcPr>
          <w:p w14:paraId="78797E9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Координатор муниципальной программы:</w:t>
            </w:r>
          </w:p>
          <w:p w14:paraId="67F9FBA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финансовый отдел администрации Завитинского района</w:t>
            </w:r>
          </w:p>
        </w:tc>
        <w:tc>
          <w:tcPr>
            <w:tcW w:w="888" w:type="pct"/>
            <w:vAlign w:val="center"/>
          </w:tcPr>
          <w:p w14:paraId="7C38F994" w14:textId="77777777" w:rsidR="0099242C" w:rsidRPr="00D929A0" w:rsidRDefault="0099242C" w:rsidP="007C0BEB">
            <w:pPr>
              <w:pStyle w:val="a7"/>
              <w:widowControl w:val="0"/>
              <w:autoSpaceDE w:val="0"/>
              <w:autoSpaceDN w:val="0"/>
              <w:adjustRightInd w:val="0"/>
              <w:ind w:left="0"/>
              <w:jc w:val="both"/>
              <w:rPr>
                <w:sz w:val="20"/>
                <w:szCs w:val="20"/>
              </w:rPr>
            </w:pPr>
            <w:r w:rsidRPr="00D929A0">
              <w:rPr>
                <w:sz w:val="20"/>
                <w:szCs w:val="20"/>
              </w:rPr>
              <w:t>Место Завитинского района в рейтинге муниципальных образований Амурской области по комплексной оценке эффективности деятельности органов местного самоуправления</w:t>
            </w:r>
          </w:p>
        </w:tc>
        <w:tc>
          <w:tcPr>
            <w:tcW w:w="311" w:type="pct"/>
          </w:tcPr>
          <w:p w14:paraId="30CBABE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80" w:type="pct"/>
          </w:tcPr>
          <w:p w14:paraId="108DE68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79" w:type="pct"/>
          </w:tcPr>
          <w:p w14:paraId="2ED1925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79" w:type="pct"/>
          </w:tcPr>
          <w:p w14:paraId="38E7465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74" w:type="pct"/>
          </w:tcPr>
          <w:p w14:paraId="1B82E07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77" w:type="pct"/>
          </w:tcPr>
          <w:p w14:paraId="06EABD3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77" w:type="pct"/>
          </w:tcPr>
          <w:p w14:paraId="76694AA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77" w:type="pct"/>
          </w:tcPr>
          <w:p w14:paraId="4061F5E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76" w:type="pct"/>
          </w:tcPr>
          <w:p w14:paraId="0923AE4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77" w:type="pct"/>
          </w:tcPr>
          <w:p w14:paraId="38E0DFC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79" w:type="pct"/>
          </w:tcPr>
          <w:p w14:paraId="25F6ED2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83" w:type="pct"/>
          </w:tcPr>
          <w:p w14:paraId="0CF3D82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266" w:type="pct"/>
          </w:tcPr>
          <w:p w14:paraId="01B8A08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100,0</w:t>
            </w:r>
          </w:p>
        </w:tc>
      </w:tr>
      <w:tr w:rsidR="0099242C" w:rsidRPr="00D929A0" w14:paraId="104509DB" w14:textId="77777777" w:rsidTr="007C0BEB">
        <w:trPr>
          <w:trHeight w:val="20"/>
        </w:trPr>
        <w:tc>
          <w:tcPr>
            <w:tcW w:w="168" w:type="pct"/>
            <w:vMerge/>
            <w:vAlign w:val="center"/>
          </w:tcPr>
          <w:p w14:paraId="7F116179"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72" w:type="pct"/>
            <w:vMerge/>
            <w:vAlign w:val="center"/>
          </w:tcPr>
          <w:p w14:paraId="58D5556B" w14:textId="77777777" w:rsidR="0099242C" w:rsidRPr="00D929A0" w:rsidRDefault="0099242C" w:rsidP="007C0BEB">
            <w:pPr>
              <w:spacing w:after="0" w:line="240" w:lineRule="auto"/>
              <w:jc w:val="both"/>
              <w:rPr>
                <w:rFonts w:ascii="Times New Roman" w:hAnsi="Times New Roman" w:cs="Times New Roman"/>
                <w:bCs/>
                <w:sz w:val="20"/>
                <w:szCs w:val="20"/>
              </w:rPr>
            </w:pPr>
          </w:p>
        </w:tc>
        <w:tc>
          <w:tcPr>
            <w:tcW w:w="224" w:type="pct"/>
            <w:vMerge/>
            <w:vAlign w:val="center"/>
          </w:tcPr>
          <w:p w14:paraId="0B3ACA75"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225" w:type="pct"/>
            <w:vMerge/>
            <w:vAlign w:val="center"/>
          </w:tcPr>
          <w:p w14:paraId="6975A326"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88" w:type="pct"/>
            <w:vMerge/>
          </w:tcPr>
          <w:p w14:paraId="6100CEEE"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888" w:type="pct"/>
            <w:vAlign w:val="center"/>
          </w:tcPr>
          <w:p w14:paraId="770F706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Доля расходов районного бюджета, формируемых в рамках муниципальных программ в общем объеме расходов районного бюджета, без учета целевых безвозмездных поступлений, %</w:t>
            </w:r>
          </w:p>
        </w:tc>
        <w:tc>
          <w:tcPr>
            <w:tcW w:w="311" w:type="pct"/>
          </w:tcPr>
          <w:p w14:paraId="2658077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15,3</w:t>
            </w:r>
          </w:p>
        </w:tc>
        <w:tc>
          <w:tcPr>
            <w:tcW w:w="180" w:type="pct"/>
          </w:tcPr>
          <w:p w14:paraId="1A24522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80,0</w:t>
            </w:r>
          </w:p>
        </w:tc>
        <w:tc>
          <w:tcPr>
            <w:tcW w:w="179" w:type="pct"/>
          </w:tcPr>
          <w:p w14:paraId="7E7072C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80,0</w:t>
            </w:r>
          </w:p>
        </w:tc>
        <w:tc>
          <w:tcPr>
            <w:tcW w:w="179" w:type="pct"/>
          </w:tcPr>
          <w:p w14:paraId="3AF09A4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85,0</w:t>
            </w:r>
          </w:p>
        </w:tc>
        <w:tc>
          <w:tcPr>
            <w:tcW w:w="174" w:type="pct"/>
          </w:tcPr>
          <w:p w14:paraId="3B5C83F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85,0</w:t>
            </w:r>
          </w:p>
        </w:tc>
        <w:tc>
          <w:tcPr>
            <w:tcW w:w="177" w:type="pct"/>
          </w:tcPr>
          <w:p w14:paraId="673F8E9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90,0</w:t>
            </w:r>
          </w:p>
        </w:tc>
        <w:tc>
          <w:tcPr>
            <w:tcW w:w="177" w:type="pct"/>
          </w:tcPr>
          <w:p w14:paraId="0C4D49D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90,0</w:t>
            </w:r>
          </w:p>
        </w:tc>
        <w:tc>
          <w:tcPr>
            <w:tcW w:w="177" w:type="pct"/>
          </w:tcPr>
          <w:p w14:paraId="0C16659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90,0</w:t>
            </w:r>
          </w:p>
        </w:tc>
        <w:tc>
          <w:tcPr>
            <w:tcW w:w="176" w:type="pct"/>
          </w:tcPr>
          <w:p w14:paraId="524348D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90,0</w:t>
            </w:r>
          </w:p>
        </w:tc>
        <w:tc>
          <w:tcPr>
            <w:tcW w:w="177" w:type="pct"/>
          </w:tcPr>
          <w:p w14:paraId="7A4D24E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90,0</w:t>
            </w:r>
          </w:p>
        </w:tc>
        <w:tc>
          <w:tcPr>
            <w:tcW w:w="179" w:type="pct"/>
          </w:tcPr>
          <w:p w14:paraId="7C8EC8B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90,0</w:t>
            </w:r>
          </w:p>
        </w:tc>
        <w:tc>
          <w:tcPr>
            <w:tcW w:w="183" w:type="pct"/>
          </w:tcPr>
          <w:p w14:paraId="0CB6802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90,0</w:t>
            </w:r>
          </w:p>
        </w:tc>
        <w:tc>
          <w:tcPr>
            <w:tcW w:w="266" w:type="pct"/>
          </w:tcPr>
          <w:p w14:paraId="50600FA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 5,9р.</w:t>
            </w:r>
          </w:p>
        </w:tc>
      </w:tr>
      <w:tr w:rsidR="0099242C" w:rsidRPr="00D929A0" w14:paraId="5BD6C4DB" w14:textId="77777777" w:rsidTr="007C0BEB">
        <w:trPr>
          <w:trHeight w:val="655"/>
        </w:trPr>
        <w:tc>
          <w:tcPr>
            <w:tcW w:w="168" w:type="pct"/>
            <w:vMerge/>
            <w:vAlign w:val="center"/>
          </w:tcPr>
          <w:p w14:paraId="4397D307"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72" w:type="pct"/>
            <w:vMerge/>
            <w:vAlign w:val="center"/>
          </w:tcPr>
          <w:p w14:paraId="32877D6C" w14:textId="77777777" w:rsidR="0099242C" w:rsidRPr="00D929A0" w:rsidRDefault="0099242C" w:rsidP="007C0BEB">
            <w:pPr>
              <w:spacing w:after="0" w:line="240" w:lineRule="auto"/>
              <w:jc w:val="both"/>
              <w:rPr>
                <w:rFonts w:ascii="Times New Roman" w:hAnsi="Times New Roman" w:cs="Times New Roman"/>
                <w:bCs/>
                <w:sz w:val="20"/>
                <w:szCs w:val="20"/>
              </w:rPr>
            </w:pPr>
          </w:p>
        </w:tc>
        <w:tc>
          <w:tcPr>
            <w:tcW w:w="224" w:type="pct"/>
            <w:vMerge/>
            <w:vAlign w:val="center"/>
          </w:tcPr>
          <w:p w14:paraId="12E375D3"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225" w:type="pct"/>
            <w:vMerge/>
            <w:vAlign w:val="center"/>
          </w:tcPr>
          <w:p w14:paraId="3B2BCE1C"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88" w:type="pct"/>
            <w:vMerge/>
            <w:vAlign w:val="center"/>
          </w:tcPr>
          <w:p w14:paraId="1A8ED354"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888" w:type="pct"/>
            <w:vAlign w:val="center"/>
          </w:tcPr>
          <w:p w14:paraId="744DF81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Доля используемых районных объектов в общем количестве районных объектов, %</w:t>
            </w:r>
          </w:p>
        </w:tc>
        <w:tc>
          <w:tcPr>
            <w:tcW w:w="311" w:type="pct"/>
          </w:tcPr>
          <w:p w14:paraId="6E3425A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w:t>
            </w:r>
          </w:p>
        </w:tc>
        <w:tc>
          <w:tcPr>
            <w:tcW w:w="180" w:type="pct"/>
          </w:tcPr>
          <w:p w14:paraId="619595F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99,1</w:t>
            </w:r>
          </w:p>
        </w:tc>
        <w:tc>
          <w:tcPr>
            <w:tcW w:w="179" w:type="pct"/>
          </w:tcPr>
          <w:p w14:paraId="42A803C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99,2</w:t>
            </w:r>
          </w:p>
        </w:tc>
        <w:tc>
          <w:tcPr>
            <w:tcW w:w="179" w:type="pct"/>
          </w:tcPr>
          <w:p w14:paraId="42A575E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99,3</w:t>
            </w:r>
          </w:p>
        </w:tc>
        <w:tc>
          <w:tcPr>
            <w:tcW w:w="174" w:type="pct"/>
          </w:tcPr>
          <w:p w14:paraId="60A8265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99,4</w:t>
            </w:r>
          </w:p>
        </w:tc>
        <w:tc>
          <w:tcPr>
            <w:tcW w:w="177" w:type="pct"/>
          </w:tcPr>
          <w:p w14:paraId="2DD4674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99,5</w:t>
            </w:r>
          </w:p>
        </w:tc>
        <w:tc>
          <w:tcPr>
            <w:tcW w:w="177" w:type="pct"/>
          </w:tcPr>
          <w:p w14:paraId="488B9A3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99,5</w:t>
            </w:r>
          </w:p>
        </w:tc>
        <w:tc>
          <w:tcPr>
            <w:tcW w:w="177" w:type="pct"/>
          </w:tcPr>
          <w:p w14:paraId="2EA7EE0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99,5</w:t>
            </w:r>
          </w:p>
        </w:tc>
        <w:tc>
          <w:tcPr>
            <w:tcW w:w="176" w:type="pct"/>
          </w:tcPr>
          <w:p w14:paraId="7B631EF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99,5</w:t>
            </w:r>
          </w:p>
        </w:tc>
        <w:tc>
          <w:tcPr>
            <w:tcW w:w="177" w:type="pct"/>
          </w:tcPr>
          <w:p w14:paraId="24A6D75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99,5</w:t>
            </w:r>
          </w:p>
        </w:tc>
        <w:tc>
          <w:tcPr>
            <w:tcW w:w="179" w:type="pct"/>
          </w:tcPr>
          <w:p w14:paraId="2F9F41A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99,5</w:t>
            </w:r>
          </w:p>
        </w:tc>
        <w:tc>
          <w:tcPr>
            <w:tcW w:w="183" w:type="pct"/>
          </w:tcPr>
          <w:p w14:paraId="0BA572F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99,5</w:t>
            </w:r>
          </w:p>
        </w:tc>
        <w:tc>
          <w:tcPr>
            <w:tcW w:w="266" w:type="pct"/>
          </w:tcPr>
          <w:p w14:paraId="653921E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100,5</w:t>
            </w:r>
          </w:p>
        </w:tc>
      </w:tr>
      <w:tr w:rsidR="0099242C" w:rsidRPr="00D929A0" w14:paraId="209AFBE5" w14:textId="77777777" w:rsidTr="007C0BEB">
        <w:trPr>
          <w:trHeight w:val="20"/>
        </w:trPr>
        <w:tc>
          <w:tcPr>
            <w:tcW w:w="168" w:type="pct"/>
            <w:vMerge w:val="restart"/>
            <w:vAlign w:val="center"/>
          </w:tcPr>
          <w:p w14:paraId="594ADDE6"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lang w:val="en-US"/>
              </w:rPr>
              <w:t>I</w:t>
            </w:r>
          </w:p>
        </w:tc>
        <w:tc>
          <w:tcPr>
            <w:tcW w:w="472" w:type="pct"/>
            <w:vMerge w:val="restart"/>
            <w:vAlign w:val="center"/>
          </w:tcPr>
          <w:p w14:paraId="282FA051" w14:textId="77777777" w:rsidR="0099242C" w:rsidRPr="00D929A0" w:rsidRDefault="0099242C" w:rsidP="007C0BEB">
            <w:pPr>
              <w:spacing w:after="0" w:line="240" w:lineRule="auto"/>
              <w:jc w:val="both"/>
              <w:rPr>
                <w:rFonts w:ascii="Times New Roman" w:hAnsi="Times New Roman" w:cs="Times New Roman"/>
                <w:bCs/>
                <w:sz w:val="20"/>
                <w:szCs w:val="20"/>
              </w:rPr>
            </w:pPr>
            <w:r w:rsidRPr="00D929A0">
              <w:rPr>
                <w:rFonts w:ascii="Times New Roman" w:hAnsi="Times New Roman" w:cs="Times New Roman"/>
                <w:bCs/>
                <w:sz w:val="20"/>
                <w:szCs w:val="20"/>
              </w:rPr>
              <w:t>«Повышение эффективности управления муниципальными финансами и муниципальным долгом Завитинского района»</w:t>
            </w:r>
          </w:p>
        </w:tc>
        <w:tc>
          <w:tcPr>
            <w:tcW w:w="224" w:type="pct"/>
            <w:vMerge w:val="restart"/>
            <w:vAlign w:val="center"/>
          </w:tcPr>
          <w:p w14:paraId="4625FC2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2014</w:t>
            </w:r>
          </w:p>
        </w:tc>
        <w:tc>
          <w:tcPr>
            <w:tcW w:w="225" w:type="pct"/>
            <w:vMerge w:val="restart"/>
            <w:vAlign w:val="center"/>
          </w:tcPr>
          <w:p w14:paraId="3A47048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2025</w:t>
            </w:r>
          </w:p>
        </w:tc>
        <w:tc>
          <w:tcPr>
            <w:tcW w:w="488" w:type="pct"/>
            <w:vMerge w:val="restart"/>
            <w:vAlign w:val="center"/>
          </w:tcPr>
          <w:p w14:paraId="5185E79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Координатор подпрограммы: финансовый отдел администрации Завитинского района </w:t>
            </w:r>
          </w:p>
        </w:tc>
        <w:tc>
          <w:tcPr>
            <w:tcW w:w="888" w:type="pct"/>
            <w:vAlign w:val="center"/>
          </w:tcPr>
          <w:p w14:paraId="1912744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Отношение объема дефицита районного бюджета к общему годовому объему доходов районного бюджета</w:t>
            </w:r>
            <w:r w:rsidRPr="00D929A0">
              <w:rPr>
                <w:rStyle w:val="aff6"/>
                <w:rFonts w:ascii="Times New Roman" w:hAnsi="Times New Roman"/>
                <w:sz w:val="20"/>
                <w:szCs w:val="20"/>
              </w:rPr>
              <w:footnoteReference w:id="1"/>
            </w:r>
            <w:r w:rsidRPr="00D929A0">
              <w:rPr>
                <w:rFonts w:ascii="Times New Roman" w:hAnsi="Times New Roman" w:cs="Times New Roman"/>
                <w:sz w:val="20"/>
                <w:szCs w:val="20"/>
              </w:rPr>
              <w:t>, %</w:t>
            </w:r>
          </w:p>
        </w:tc>
        <w:tc>
          <w:tcPr>
            <w:tcW w:w="311" w:type="pct"/>
          </w:tcPr>
          <w:p w14:paraId="7404B61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w:t>
            </w:r>
          </w:p>
        </w:tc>
        <w:tc>
          <w:tcPr>
            <w:tcW w:w="180" w:type="pct"/>
          </w:tcPr>
          <w:p w14:paraId="73CB784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w:t>
            </w:r>
          </w:p>
        </w:tc>
        <w:tc>
          <w:tcPr>
            <w:tcW w:w="179" w:type="pct"/>
          </w:tcPr>
          <w:p w14:paraId="5FD35F9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w:t>
            </w:r>
          </w:p>
        </w:tc>
        <w:tc>
          <w:tcPr>
            <w:tcW w:w="179" w:type="pct"/>
          </w:tcPr>
          <w:p w14:paraId="4B08000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w:t>
            </w:r>
          </w:p>
        </w:tc>
        <w:tc>
          <w:tcPr>
            <w:tcW w:w="174" w:type="pct"/>
          </w:tcPr>
          <w:p w14:paraId="0CF6A96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w:t>
            </w:r>
          </w:p>
        </w:tc>
        <w:tc>
          <w:tcPr>
            <w:tcW w:w="177" w:type="pct"/>
          </w:tcPr>
          <w:p w14:paraId="6DCE5EA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w:t>
            </w:r>
          </w:p>
        </w:tc>
        <w:tc>
          <w:tcPr>
            <w:tcW w:w="177" w:type="pct"/>
          </w:tcPr>
          <w:p w14:paraId="21117B3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w:t>
            </w:r>
          </w:p>
        </w:tc>
        <w:tc>
          <w:tcPr>
            <w:tcW w:w="177" w:type="pct"/>
          </w:tcPr>
          <w:p w14:paraId="36B0CB5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w:t>
            </w:r>
          </w:p>
        </w:tc>
        <w:tc>
          <w:tcPr>
            <w:tcW w:w="176" w:type="pct"/>
          </w:tcPr>
          <w:p w14:paraId="3774B03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w:t>
            </w:r>
          </w:p>
        </w:tc>
        <w:tc>
          <w:tcPr>
            <w:tcW w:w="177" w:type="pct"/>
          </w:tcPr>
          <w:p w14:paraId="1298833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w:t>
            </w:r>
          </w:p>
        </w:tc>
        <w:tc>
          <w:tcPr>
            <w:tcW w:w="179" w:type="pct"/>
          </w:tcPr>
          <w:p w14:paraId="7FEDF9D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w:t>
            </w:r>
          </w:p>
        </w:tc>
        <w:tc>
          <w:tcPr>
            <w:tcW w:w="183" w:type="pct"/>
          </w:tcPr>
          <w:p w14:paraId="6797984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w:t>
            </w:r>
          </w:p>
        </w:tc>
        <w:tc>
          <w:tcPr>
            <w:tcW w:w="266" w:type="pct"/>
          </w:tcPr>
          <w:p w14:paraId="3DB9EBE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15</w:t>
            </w:r>
          </w:p>
        </w:tc>
      </w:tr>
      <w:tr w:rsidR="0099242C" w:rsidRPr="00D929A0" w14:paraId="11E23463" w14:textId="77777777" w:rsidTr="007C0BEB">
        <w:trPr>
          <w:trHeight w:val="20"/>
        </w:trPr>
        <w:tc>
          <w:tcPr>
            <w:tcW w:w="168" w:type="pct"/>
            <w:vMerge/>
            <w:vAlign w:val="center"/>
          </w:tcPr>
          <w:p w14:paraId="74BE3BE8"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72" w:type="pct"/>
            <w:vMerge/>
            <w:vAlign w:val="center"/>
          </w:tcPr>
          <w:p w14:paraId="410D2A91" w14:textId="77777777" w:rsidR="0099242C" w:rsidRPr="00D929A0" w:rsidRDefault="0099242C" w:rsidP="007C0BEB">
            <w:pPr>
              <w:spacing w:after="0" w:line="240" w:lineRule="auto"/>
              <w:jc w:val="both"/>
              <w:rPr>
                <w:rFonts w:ascii="Times New Roman" w:hAnsi="Times New Roman" w:cs="Times New Roman"/>
                <w:bCs/>
                <w:sz w:val="20"/>
                <w:szCs w:val="20"/>
              </w:rPr>
            </w:pPr>
          </w:p>
        </w:tc>
        <w:tc>
          <w:tcPr>
            <w:tcW w:w="224" w:type="pct"/>
            <w:vMerge/>
            <w:vAlign w:val="center"/>
          </w:tcPr>
          <w:p w14:paraId="3126DD1C"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225" w:type="pct"/>
            <w:vMerge/>
            <w:vAlign w:val="center"/>
          </w:tcPr>
          <w:p w14:paraId="3AFD4C3F"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88" w:type="pct"/>
            <w:vMerge/>
            <w:vAlign w:val="center"/>
          </w:tcPr>
          <w:p w14:paraId="2262D4E5"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888" w:type="pct"/>
          </w:tcPr>
          <w:p w14:paraId="448E1E0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Уровень исполнения расходных обязательств области, %</w:t>
            </w:r>
          </w:p>
        </w:tc>
        <w:tc>
          <w:tcPr>
            <w:tcW w:w="311" w:type="pct"/>
          </w:tcPr>
          <w:p w14:paraId="1B2294F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&gt;</w:t>
            </w:r>
            <w:r w:rsidRPr="00D929A0">
              <w:rPr>
                <w:rFonts w:ascii="Times New Roman" w:hAnsi="Times New Roman" w:cs="Times New Roman"/>
                <w:sz w:val="20"/>
                <w:szCs w:val="20"/>
                <w:lang w:val="en-US"/>
              </w:rPr>
              <w:t xml:space="preserve"> </w:t>
            </w:r>
            <w:r w:rsidRPr="00D929A0">
              <w:rPr>
                <w:rFonts w:ascii="Times New Roman" w:hAnsi="Times New Roman" w:cs="Times New Roman"/>
                <w:sz w:val="20"/>
                <w:szCs w:val="20"/>
              </w:rPr>
              <w:t>95</w:t>
            </w:r>
          </w:p>
        </w:tc>
        <w:tc>
          <w:tcPr>
            <w:tcW w:w="180" w:type="pct"/>
          </w:tcPr>
          <w:p w14:paraId="18B87CF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&gt;</w:t>
            </w:r>
            <w:r w:rsidRPr="00D929A0">
              <w:rPr>
                <w:rFonts w:ascii="Times New Roman" w:hAnsi="Times New Roman" w:cs="Times New Roman"/>
                <w:sz w:val="20"/>
                <w:szCs w:val="20"/>
                <w:lang w:val="en-US"/>
              </w:rPr>
              <w:t xml:space="preserve"> </w:t>
            </w:r>
            <w:r w:rsidRPr="00D929A0">
              <w:rPr>
                <w:rFonts w:ascii="Times New Roman" w:hAnsi="Times New Roman" w:cs="Times New Roman"/>
                <w:sz w:val="20"/>
                <w:szCs w:val="20"/>
              </w:rPr>
              <w:t>95</w:t>
            </w:r>
          </w:p>
        </w:tc>
        <w:tc>
          <w:tcPr>
            <w:tcW w:w="179" w:type="pct"/>
          </w:tcPr>
          <w:p w14:paraId="789F48B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&gt;</w:t>
            </w:r>
            <w:r w:rsidRPr="00D929A0">
              <w:rPr>
                <w:rFonts w:ascii="Times New Roman" w:hAnsi="Times New Roman" w:cs="Times New Roman"/>
                <w:sz w:val="20"/>
                <w:szCs w:val="20"/>
                <w:lang w:val="en-US"/>
              </w:rPr>
              <w:t xml:space="preserve"> </w:t>
            </w:r>
            <w:r w:rsidRPr="00D929A0">
              <w:rPr>
                <w:rFonts w:ascii="Times New Roman" w:hAnsi="Times New Roman" w:cs="Times New Roman"/>
                <w:sz w:val="20"/>
                <w:szCs w:val="20"/>
              </w:rPr>
              <w:t>95</w:t>
            </w:r>
          </w:p>
        </w:tc>
        <w:tc>
          <w:tcPr>
            <w:tcW w:w="179" w:type="pct"/>
          </w:tcPr>
          <w:p w14:paraId="11B5F37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&gt;</w:t>
            </w:r>
            <w:r w:rsidRPr="00D929A0">
              <w:rPr>
                <w:rFonts w:ascii="Times New Roman" w:hAnsi="Times New Roman" w:cs="Times New Roman"/>
                <w:sz w:val="20"/>
                <w:szCs w:val="20"/>
                <w:lang w:val="en-US"/>
              </w:rPr>
              <w:t xml:space="preserve"> </w:t>
            </w:r>
            <w:r w:rsidRPr="00D929A0">
              <w:rPr>
                <w:rFonts w:ascii="Times New Roman" w:hAnsi="Times New Roman" w:cs="Times New Roman"/>
                <w:sz w:val="20"/>
                <w:szCs w:val="20"/>
              </w:rPr>
              <w:t>95</w:t>
            </w:r>
          </w:p>
        </w:tc>
        <w:tc>
          <w:tcPr>
            <w:tcW w:w="174" w:type="pct"/>
          </w:tcPr>
          <w:p w14:paraId="0C4A0BA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&gt;</w:t>
            </w:r>
            <w:r w:rsidRPr="00D929A0">
              <w:rPr>
                <w:rFonts w:ascii="Times New Roman" w:hAnsi="Times New Roman" w:cs="Times New Roman"/>
                <w:sz w:val="20"/>
                <w:szCs w:val="20"/>
                <w:lang w:val="en-US"/>
              </w:rPr>
              <w:t xml:space="preserve"> </w:t>
            </w:r>
            <w:r w:rsidRPr="00D929A0">
              <w:rPr>
                <w:rFonts w:ascii="Times New Roman" w:hAnsi="Times New Roman" w:cs="Times New Roman"/>
                <w:sz w:val="20"/>
                <w:szCs w:val="20"/>
              </w:rPr>
              <w:t>95</w:t>
            </w:r>
          </w:p>
        </w:tc>
        <w:tc>
          <w:tcPr>
            <w:tcW w:w="177" w:type="pct"/>
          </w:tcPr>
          <w:p w14:paraId="0FADBCF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&gt;</w:t>
            </w:r>
            <w:r w:rsidRPr="00D929A0">
              <w:rPr>
                <w:rFonts w:ascii="Times New Roman" w:hAnsi="Times New Roman" w:cs="Times New Roman"/>
                <w:sz w:val="20"/>
                <w:szCs w:val="20"/>
                <w:lang w:val="en-US"/>
              </w:rPr>
              <w:t xml:space="preserve"> </w:t>
            </w:r>
            <w:r w:rsidRPr="00D929A0">
              <w:rPr>
                <w:rFonts w:ascii="Times New Roman" w:hAnsi="Times New Roman" w:cs="Times New Roman"/>
                <w:sz w:val="20"/>
                <w:szCs w:val="20"/>
              </w:rPr>
              <w:t>95</w:t>
            </w:r>
          </w:p>
        </w:tc>
        <w:tc>
          <w:tcPr>
            <w:tcW w:w="177" w:type="pct"/>
          </w:tcPr>
          <w:p w14:paraId="17372B8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&gt;</w:t>
            </w:r>
            <w:r w:rsidRPr="00D929A0">
              <w:rPr>
                <w:rFonts w:ascii="Times New Roman" w:hAnsi="Times New Roman" w:cs="Times New Roman"/>
                <w:sz w:val="20"/>
                <w:szCs w:val="20"/>
                <w:lang w:val="en-US"/>
              </w:rPr>
              <w:t xml:space="preserve"> </w:t>
            </w:r>
            <w:r w:rsidRPr="00D929A0">
              <w:rPr>
                <w:rFonts w:ascii="Times New Roman" w:hAnsi="Times New Roman" w:cs="Times New Roman"/>
                <w:sz w:val="20"/>
                <w:szCs w:val="20"/>
              </w:rPr>
              <w:t>95</w:t>
            </w:r>
          </w:p>
        </w:tc>
        <w:tc>
          <w:tcPr>
            <w:tcW w:w="177" w:type="pct"/>
          </w:tcPr>
          <w:p w14:paraId="3A8D545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&gt;</w:t>
            </w:r>
            <w:r w:rsidRPr="00D929A0">
              <w:rPr>
                <w:rFonts w:ascii="Times New Roman" w:hAnsi="Times New Roman" w:cs="Times New Roman"/>
                <w:sz w:val="20"/>
                <w:szCs w:val="20"/>
                <w:lang w:val="en-US"/>
              </w:rPr>
              <w:t xml:space="preserve"> </w:t>
            </w:r>
            <w:r w:rsidRPr="00D929A0">
              <w:rPr>
                <w:rFonts w:ascii="Times New Roman" w:hAnsi="Times New Roman" w:cs="Times New Roman"/>
                <w:sz w:val="20"/>
                <w:szCs w:val="20"/>
              </w:rPr>
              <w:t>95</w:t>
            </w:r>
          </w:p>
        </w:tc>
        <w:tc>
          <w:tcPr>
            <w:tcW w:w="176" w:type="pct"/>
          </w:tcPr>
          <w:p w14:paraId="5AE9BBA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&gt;</w:t>
            </w:r>
            <w:r w:rsidRPr="00D929A0">
              <w:rPr>
                <w:rFonts w:ascii="Times New Roman" w:hAnsi="Times New Roman" w:cs="Times New Roman"/>
                <w:sz w:val="20"/>
                <w:szCs w:val="20"/>
                <w:lang w:val="en-US"/>
              </w:rPr>
              <w:t xml:space="preserve"> </w:t>
            </w:r>
            <w:r w:rsidRPr="00D929A0">
              <w:rPr>
                <w:rFonts w:ascii="Times New Roman" w:hAnsi="Times New Roman" w:cs="Times New Roman"/>
                <w:sz w:val="20"/>
                <w:szCs w:val="20"/>
              </w:rPr>
              <w:t>95</w:t>
            </w:r>
          </w:p>
        </w:tc>
        <w:tc>
          <w:tcPr>
            <w:tcW w:w="177" w:type="pct"/>
          </w:tcPr>
          <w:p w14:paraId="53D140B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&gt;</w:t>
            </w:r>
            <w:r w:rsidRPr="00D929A0">
              <w:rPr>
                <w:rFonts w:ascii="Times New Roman" w:hAnsi="Times New Roman" w:cs="Times New Roman"/>
                <w:sz w:val="20"/>
                <w:szCs w:val="20"/>
                <w:lang w:val="en-US"/>
              </w:rPr>
              <w:t xml:space="preserve"> </w:t>
            </w:r>
            <w:r w:rsidRPr="00D929A0">
              <w:rPr>
                <w:rFonts w:ascii="Times New Roman" w:hAnsi="Times New Roman" w:cs="Times New Roman"/>
                <w:sz w:val="20"/>
                <w:szCs w:val="20"/>
              </w:rPr>
              <w:t>95</w:t>
            </w:r>
          </w:p>
        </w:tc>
        <w:tc>
          <w:tcPr>
            <w:tcW w:w="179" w:type="pct"/>
          </w:tcPr>
          <w:p w14:paraId="1DACDC7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&gt;</w:t>
            </w:r>
            <w:r w:rsidRPr="00D929A0">
              <w:rPr>
                <w:rFonts w:ascii="Times New Roman" w:hAnsi="Times New Roman" w:cs="Times New Roman"/>
                <w:sz w:val="20"/>
                <w:szCs w:val="20"/>
                <w:lang w:val="en-US"/>
              </w:rPr>
              <w:t xml:space="preserve"> </w:t>
            </w:r>
            <w:r w:rsidRPr="00D929A0">
              <w:rPr>
                <w:rFonts w:ascii="Times New Roman" w:hAnsi="Times New Roman" w:cs="Times New Roman"/>
                <w:sz w:val="20"/>
                <w:szCs w:val="20"/>
              </w:rPr>
              <w:t>95</w:t>
            </w:r>
          </w:p>
        </w:tc>
        <w:tc>
          <w:tcPr>
            <w:tcW w:w="183" w:type="pct"/>
          </w:tcPr>
          <w:p w14:paraId="0B9374B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&gt;</w:t>
            </w:r>
            <w:r w:rsidRPr="00D929A0">
              <w:rPr>
                <w:rFonts w:ascii="Times New Roman" w:hAnsi="Times New Roman" w:cs="Times New Roman"/>
                <w:sz w:val="20"/>
                <w:szCs w:val="20"/>
                <w:lang w:val="en-US"/>
              </w:rPr>
              <w:t xml:space="preserve"> </w:t>
            </w:r>
            <w:r w:rsidRPr="00D929A0">
              <w:rPr>
                <w:rFonts w:ascii="Times New Roman" w:hAnsi="Times New Roman" w:cs="Times New Roman"/>
                <w:sz w:val="20"/>
                <w:szCs w:val="20"/>
              </w:rPr>
              <w:t>95</w:t>
            </w:r>
          </w:p>
        </w:tc>
        <w:tc>
          <w:tcPr>
            <w:tcW w:w="266" w:type="pct"/>
          </w:tcPr>
          <w:p w14:paraId="32F23B8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&gt;</w:t>
            </w:r>
            <w:r w:rsidRPr="00D929A0">
              <w:rPr>
                <w:rFonts w:ascii="Times New Roman" w:hAnsi="Times New Roman" w:cs="Times New Roman"/>
                <w:sz w:val="20"/>
                <w:szCs w:val="20"/>
                <w:lang w:val="en-US"/>
              </w:rPr>
              <w:t xml:space="preserve"> </w:t>
            </w:r>
            <w:r w:rsidRPr="00D929A0">
              <w:rPr>
                <w:rFonts w:ascii="Times New Roman" w:hAnsi="Times New Roman" w:cs="Times New Roman"/>
                <w:sz w:val="20"/>
                <w:szCs w:val="20"/>
              </w:rPr>
              <w:t>95</w:t>
            </w:r>
          </w:p>
        </w:tc>
      </w:tr>
      <w:tr w:rsidR="0099242C" w:rsidRPr="00D929A0" w14:paraId="1F02226D" w14:textId="77777777" w:rsidTr="007C0BEB">
        <w:trPr>
          <w:trHeight w:val="20"/>
        </w:trPr>
        <w:tc>
          <w:tcPr>
            <w:tcW w:w="168" w:type="pct"/>
            <w:vAlign w:val="center"/>
          </w:tcPr>
          <w:p w14:paraId="2E006FF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lastRenderedPageBreak/>
              <w:t>1.1.</w:t>
            </w:r>
          </w:p>
        </w:tc>
        <w:tc>
          <w:tcPr>
            <w:tcW w:w="472" w:type="pct"/>
            <w:vAlign w:val="center"/>
          </w:tcPr>
          <w:p w14:paraId="61D51553"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Обслуживание муниципального долга района</w:t>
            </w:r>
          </w:p>
        </w:tc>
        <w:tc>
          <w:tcPr>
            <w:tcW w:w="224" w:type="pct"/>
            <w:vAlign w:val="center"/>
          </w:tcPr>
          <w:p w14:paraId="469FF7E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2015</w:t>
            </w:r>
          </w:p>
        </w:tc>
        <w:tc>
          <w:tcPr>
            <w:tcW w:w="225" w:type="pct"/>
            <w:vAlign w:val="center"/>
          </w:tcPr>
          <w:p w14:paraId="01F54DB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2025</w:t>
            </w:r>
          </w:p>
        </w:tc>
        <w:tc>
          <w:tcPr>
            <w:tcW w:w="488" w:type="pct"/>
            <w:vAlign w:val="center"/>
          </w:tcPr>
          <w:p w14:paraId="3AB2B98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финансовый отдел администрации Завитинского района </w:t>
            </w:r>
          </w:p>
        </w:tc>
        <w:tc>
          <w:tcPr>
            <w:tcW w:w="888" w:type="pct"/>
            <w:vAlign w:val="center"/>
          </w:tcPr>
          <w:p w14:paraId="7583257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Доля расходов на обслуживание муниципального долга Завитинского района в общем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w:t>
            </w:r>
            <w:proofErr w:type="gramStart"/>
            <w:r w:rsidRPr="00D929A0">
              <w:rPr>
                <w:rFonts w:ascii="Times New Roman" w:hAnsi="Times New Roman" w:cs="Times New Roman"/>
                <w:sz w:val="20"/>
                <w:szCs w:val="20"/>
              </w:rPr>
              <w:t>Федерации,  %</w:t>
            </w:r>
            <w:proofErr w:type="gramEnd"/>
          </w:p>
        </w:tc>
        <w:tc>
          <w:tcPr>
            <w:tcW w:w="311" w:type="pct"/>
          </w:tcPr>
          <w:p w14:paraId="4340248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&lt;1</w:t>
            </w:r>
            <w:r w:rsidRPr="00D929A0">
              <w:rPr>
                <w:rFonts w:ascii="Times New Roman" w:hAnsi="Times New Roman" w:cs="Times New Roman"/>
                <w:sz w:val="20"/>
                <w:szCs w:val="20"/>
                <w:lang w:val="en-US"/>
              </w:rPr>
              <w:t>5</w:t>
            </w:r>
          </w:p>
        </w:tc>
        <w:tc>
          <w:tcPr>
            <w:tcW w:w="180" w:type="pct"/>
          </w:tcPr>
          <w:p w14:paraId="0EC6768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&lt;1</w:t>
            </w:r>
            <w:r w:rsidRPr="00D929A0">
              <w:rPr>
                <w:rFonts w:ascii="Times New Roman" w:hAnsi="Times New Roman" w:cs="Times New Roman"/>
                <w:sz w:val="20"/>
                <w:szCs w:val="20"/>
                <w:lang w:val="en-US"/>
              </w:rPr>
              <w:t>5</w:t>
            </w:r>
          </w:p>
        </w:tc>
        <w:tc>
          <w:tcPr>
            <w:tcW w:w="179" w:type="pct"/>
          </w:tcPr>
          <w:p w14:paraId="6EBD31C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&lt;1</w:t>
            </w:r>
            <w:r w:rsidRPr="00D929A0">
              <w:rPr>
                <w:rFonts w:ascii="Times New Roman" w:hAnsi="Times New Roman" w:cs="Times New Roman"/>
                <w:sz w:val="20"/>
                <w:szCs w:val="20"/>
                <w:lang w:val="en-US"/>
              </w:rPr>
              <w:t>5</w:t>
            </w:r>
          </w:p>
        </w:tc>
        <w:tc>
          <w:tcPr>
            <w:tcW w:w="179" w:type="pct"/>
          </w:tcPr>
          <w:p w14:paraId="6B2C070B" w14:textId="77777777" w:rsidR="0099242C" w:rsidRPr="00D929A0" w:rsidRDefault="0099242C" w:rsidP="007C0BEB">
            <w:pPr>
              <w:spacing w:after="0" w:line="240" w:lineRule="auto"/>
              <w:jc w:val="both"/>
              <w:rPr>
                <w:rFonts w:ascii="Times New Roman" w:hAnsi="Times New Roman" w:cs="Times New Roman"/>
                <w:sz w:val="20"/>
                <w:szCs w:val="20"/>
                <w:lang w:val="en-US"/>
              </w:rPr>
            </w:pPr>
            <w:r w:rsidRPr="00D929A0">
              <w:rPr>
                <w:rFonts w:ascii="Times New Roman" w:hAnsi="Times New Roman" w:cs="Times New Roman"/>
                <w:sz w:val="20"/>
                <w:szCs w:val="20"/>
              </w:rPr>
              <w:t>&lt;1</w:t>
            </w:r>
            <w:r w:rsidRPr="00D929A0">
              <w:rPr>
                <w:rFonts w:ascii="Times New Roman" w:hAnsi="Times New Roman" w:cs="Times New Roman"/>
                <w:sz w:val="20"/>
                <w:szCs w:val="20"/>
                <w:lang w:val="en-US"/>
              </w:rPr>
              <w:t>5</w:t>
            </w:r>
          </w:p>
        </w:tc>
        <w:tc>
          <w:tcPr>
            <w:tcW w:w="174" w:type="pct"/>
          </w:tcPr>
          <w:p w14:paraId="13172A29" w14:textId="77777777" w:rsidR="0099242C" w:rsidRPr="00D929A0" w:rsidRDefault="0099242C" w:rsidP="007C0BEB">
            <w:pPr>
              <w:spacing w:after="0" w:line="240" w:lineRule="auto"/>
              <w:jc w:val="both"/>
              <w:rPr>
                <w:rFonts w:ascii="Times New Roman" w:hAnsi="Times New Roman" w:cs="Times New Roman"/>
                <w:sz w:val="20"/>
                <w:szCs w:val="20"/>
                <w:lang w:val="en-US"/>
              </w:rPr>
            </w:pPr>
            <w:r w:rsidRPr="00D929A0">
              <w:rPr>
                <w:rFonts w:ascii="Times New Roman" w:hAnsi="Times New Roman" w:cs="Times New Roman"/>
                <w:sz w:val="20"/>
                <w:szCs w:val="20"/>
              </w:rPr>
              <w:t>&lt;1</w:t>
            </w:r>
            <w:r w:rsidRPr="00D929A0">
              <w:rPr>
                <w:rFonts w:ascii="Times New Roman" w:hAnsi="Times New Roman" w:cs="Times New Roman"/>
                <w:sz w:val="20"/>
                <w:szCs w:val="20"/>
                <w:lang w:val="en-US"/>
              </w:rPr>
              <w:t>5</w:t>
            </w:r>
          </w:p>
        </w:tc>
        <w:tc>
          <w:tcPr>
            <w:tcW w:w="177" w:type="pct"/>
          </w:tcPr>
          <w:p w14:paraId="7AB90F6D" w14:textId="77777777" w:rsidR="0099242C" w:rsidRPr="00D929A0" w:rsidRDefault="0099242C" w:rsidP="007C0BEB">
            <w:pPr>
              <w:spacing w:after="0" w:line="240" w:lineRule="auto"/>
              <w:jc w:val="both"/>
              <w:rPr>
                <w:rFonts w:ascii="Times New Roman" w:hAnsi="Times New Roman" w:cs="Times New Roman"/>
                <w:sz w:val="20"/>
                <w:szCs w:val="20"/>
                <w:lang w:val="en-US"/>
              </w:rPr>
            </w:pPr>
            <w:r w:rsidRPr="00D929A0">
              <w:rPr>
                <w:rFonts w:ascii="Times New Roman" w:hAnsi="Times New Roman" w:cs="Times New Roman"/>
                <w:sz w:val="20"/>
                <w:szCs w:val="20"/>
              </w:rPr>
              <w:t>&lt;1</w:t>
            </w:r>
            <w:r w:rsidRPr="00D929A0">
              <w:rPr>
                <w:rFonts w:ascii="Times New Roman" w:hAnsi="Times New Roman" w:cs="Times New Roman"/>
                <w:sz w:val="20"/>
                <w:szCs w:val="20"/>
                <w:lang w:val="en-US"/>
              </w:rPr>
              <w:t>5</w:t>
            </w:r>
          </w:p>
        </w:tc>
        <w:tc>
          <w:tcPr>
            <w:tcW w:w="177" w:type="pct"/>
          </w:tcPr>
          <w:p w14:paraId="2891D311" w14:textId="77777777" w:rsidR="0099242C" w:rsidRPr="00D929A0" w:rsidRDefault="0099242C" w:rsidP="007C0BEB">
            <w:pPr>
              <w:spacing w:after="0" w:line="240" w:lineRule="auto"/>
              <w:jc w:val="both"/>
              <w:rPr>
                <w:rFonts w:ascii="Times New Roman" w:hAnsi="Times New Roman" w:cs="Times New Roman"/>
                <w:sz w:val="20"/>
                <w:szCs w:val="20"/>
                <w:lang w:val="en-US"/>
              </w:rPr>
            </w:pPr>
            <w:r w:rsidRPr="00D929A0">
              <w:rPr>
                <w:rFonts w:ascii="Times New Roman" w:hAnsi="Times New Roman" w:cs="Times New Roman"/>
                <w:sz w:val="20"/>
                <w:szCs w:val="20"/>
              </w:rPr>
              <w:t>&lt;1</w:t>
            </w:r>
            <w:r w:rsidRPr="00D929A0">
              <w:rPr>
                <w:rFonts w:ascii="Times New Roman" w:hAnsi="Times New Roman" w:cs="Times New Roman"/>
                <w:sz w:val="20"/>
                <w:szCs w:val="20"/>
                <w:lang w:val="en-US"/>
              </w:rPr>
              <w:t>5</w:t>
            </w:r>
          </w:p>
        </w:tc>
        <w:tc>
          <w:tcPr>
            <w:tcW w:w="177" w:type="pct"/>
          </w:tcPr>
          <w:p w14:paraId="7D5B006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&lt;1</w:t>
            </w:r>
            <w:r w:rsidRPr="00D929A0">
              <w:rPr>
                <w:rFonts w:ascii="Times New Roman" w:hAnsi="Times New Roman" w:cs="Times New Roman"/>
                <w:sz w:val="20"/>
                <w:szCs w:val="20"/>
                <w:lang w:val="en-US"/>
              </w:rPr>
              <w:t>5</w:t>
            </w:r>
          </w:p>
        </w:tc>
        <w:tc>
          <w:tcPr>
            <w:tcW w:w="176" w:type="pct"/>
          </w:tcPr>
          <w:p w14:paraId="272C39D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&lt;1</w:t>
            </w:r>
            <w:r w:rsidRPr="00D929A0">
              <w:rPr>
                <w:rFonts w:ascii="Times New Roman" w:hAnsi="Times New Roman" w:cs="Times New Roman"/>
                <w:sz w:val="20"/>
                <w:szCs w:val="20"/>
                <w:lang w:val="en-US"/>
              </w:rPr>
              <w:t>5</w:t>
            </w:r>
          </w:p>
        </w:tc>
        <w:tc>
          <w:tcPr>
            <w:tcW w:w="177" w:type="pct"/>
          </w:tcPr>
          <w:p w14:paraId="66B43B8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&lt;1</w:t>
            </w:r>
            <w:r w:rsidRPr="00D929A0">
              <w:rPr>
                <w:rFonts w:ascii="Times New Roman" w:hAnsi="Times New Roman" w:cs="Times New Roman"/>
                <w:sz w:val="20"/>
                <w:szCs w:val="20"/>
                <w:lang w:val="en-US"/>
              </w:rPr>
              <w:t>5</w:t>
            </w:r>
          </w:p>
        </w:tc>
        <w:tc>
          <w:tcPr>
            <w:tcW w:w="179" w:type="pct"/>
          </w:tcPr>
          <w:p w14:paraId="2B5CBA5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&lt;1</w:t>
            </w:r>
            <w:r w:rsidRPr="00D929A0">
              <w:rPr>
                <w:rFonts w:ascii="Times New Roman" w:hAnsi="Times New Roman" w:cs="Times New Roman"/>
                <w:sz w:val="20"/>
                <w:szCs w:val="20"/>
                <w:lang w:val="en-US"/>
              </w:rPr>
              <w:t>5</w:t>
            </w:r>
          </w:p>
        </w:tc>
        <w:tc>
          <w:tcPr>
            <w:tcW w:w="183" w:type="pct"/>
          </w:tcPr>
          <w:p w14:paraId="1F6608C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&lt;1</w:t>
            </w:r>
            <w:r w:rsidRPr="00D929A0">
              <w:rPr>
                <w:rFonts w:ascii="Times New Roman" w:hAnsi="Times New Roman" w:cs="Times New Roman"/>
                <w:sz w:val="20"/>
                <w:szCs w:val="20"/>
                <w:lang w:val="en-US"/>
              </w:rPr>
              <w:t>5</w:t>
            </w:r>
          </w:p>
        </w:tc>
        <w:tc>
          <w:tcPr>
            <w:tcW w:w="266" w:type="pct"/>
          </w:tcPr>
          <w:p w14:paraId="286AA9D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&lt;1</w:t>
            </w:r>
            <w:r w:rsidRPr="00D929A0">
              <w:rPr>
                <w:rFonts w:ascii="Times New Roman" w:hAnsi="Times New Roman" w:cs="Times New Roman"/>
                <w:sz w:val="20"/>
                <w:szCs w:val="20"/>
                <w:lang w:val="en-US"/>
              </w:rPr>
              <w:t>5</w:t>
            </w:r>
          </w:p>
        </w:tc>
      </w:tr>
      <w:tr w:rsidR="0099242C" w:rsidRPr="00D929A0" w14:paraId="1E67FC18" w14:textId="77777777" w:rsidTr="007C0BEB">
        <w:trPr>
          <w:trHeight w:val="20"/>
        </w:trPr>
        <w:tc>
          <w:tcPr>
            <w:tcW w:w="168" w:type="pct"/>
            <w:vAlign w:val="center"/>
          </w:tcPr>
          <w:p w14:paraId="2FEF857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w:t>
            </w:r>
          </w:p>
        </w:tc>
        <w:tc>
          <w:tcPr>
            <w:tcW w:w="472" w:type="pct"/>
            <w:vAlign w:val="center"/>
          </w:tcPr>
          <w:p w14:paraId="12E0063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Выравнивание бюджетной обеспеченности поселений</w:t>
            </w:r>
          </w:p>
        </w:tc>
        <w:tc>
          <w:tcPr>
            <w:tcW w:w="224" w:type="pct"/>
            <w:vAlign w:val="center"/>
          </w:tcPr>
          <w:p w14:paraId="375B399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2015</w:t>
            </w:r>
          </w:p>
        </w:tc>
        <w:tc>
          <w:tcPr>
            <w:tcW w:w="225" w:type="pct"/>
            <w:vAlign w:val="center"/>
          </w:tcPr>
          <w:p w14:paraId="41BDD00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2025</w:t>
            </w:r>
          </w:p>
        </w:tc>
        <w:tc>
          <w:tcPr>
            <w:tcW w:w="488" w:type="pct"/>
            <w:vAlign w:val="center"/>
          </w:tcPr>
          <w:p w14:paraId="29E2FC9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финансовый отдел администрации Завитинского района</w:t>
            </w:r>
          </w:p>
          <w:p w14:paraId="040097A8"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888" w:type="pct"/>
            <w:vAlign w:val="center"/>
          </w:tcPr>
          <w:p w14:paraId="25C6AC0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Величина соотношения между расчетной бюджетной обеспеченностью наиболее обеспеченного и наименее обеспеченного муниципального района (городского округа), раз</w:t>
            </w:r>
          </w:p>
        </w:tc>
        <w:tc>
          <w:tcPr>
            <w:tcW w:w="311" w:type="pct"/>
          </w:tcPr>
          <w:p w14:paraId="51C136A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&lt;</w:t>
            </w:r>
            <w:r w:rsidRPr="00D929A0">
              <w:rPr>
                <w:rFonts w:ascii="Times New Roman" w:hAnsi="Times New Roman" w:cs="Times New Roman"/>
                <w:sz w:val="20"/>
                <w:szCs w:val="20"/>
              </w:rPr>
              <w:t>20</w:t>
            </w:r>
          </w:p>
        </w:tc>
        <w:tc>
          <w:tcPr>
            <w:tcW w:w="180" w:type="pct"/>
          </w:tcPr>
          <w:p w14:paraId="7C5B209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&lt;</w:t>
            </w:r>
            <w:r w:rsidRPr="00D929A0">
              <w:rPr>
                <w:rFonts w:ascii="Times New Roman" w:hAnsi="Times New Roman" w:cs="Times New Roman"/>
                <w:sz w:val="20"/>
                <w:szCs w:val="20"/>
              </w:rPr>
              <w:t>20</w:t>
            </w:r>
          </w:p>
        </w:tc>
        <w:tc>
          <w:tcPr>
            <w:tcW w:w="179" w:type="pct"/>
          </w:tcPr>
          <w:p w14:paraId="4EFD9B2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&lt;</w:t>
            </w:r>
            <w:r w:rsidRPr="00D929A0">
              <w:rPr>
                <w:rFonts w:ascii="Times New Roman" w:hAnsi="Times New Roman" w:cs="Times New Roman"/>
                <w:sz w:val="20"/>
                <w:szCs w:val="20"/>
              </w:rPr>
              <w:t>20</w:t>
            </w:r>
          </w:p>
        </w:tc>
        <w:tc>
          <w:tcPr>
            <w:tcW w:w="179" w:type="pct"/>
          </w:tcPr>
          <w:p w14:paraId="72368C8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&lt;</w:t>
            </w:r>
            <w:r w:rsidRPr="00D929A0">
              <w:rPr>
                <w:rFonts w:ascii="Times New Roman" w:hAnsi="Times New Roman" w:cs="Times New Roman"/>
                <w:sz w:val="20"/>
                <w:szCs w:val="20"/>
              </w:rPr>
              <w:t>20</w:t>
            </w:r>
          </w:p>
        </w:tc>
        <w:tc>
          <w:tcPr>
            <w:tcW w:w="174" w:type="pct"/>
          </w:tcPr>
          <w:p w14:paraId="31B9CA9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&lt;</w:t>
            </w:r>
            <w:r w:rsidRPr="00D929A0">
              <w:rPr>
                <w:rFonts w:ascii="Times New Roman" w:hAnsi="Times New Roman" w:cs="Times New Roman"/>
                <w:sz w:val="20"/>
                <w:szCs w:val="20"/>
              </w:rPr>
              <w:t>20</w:t>
            </w:r>
          </w:p>
        </w:tc>
        <w:tc>
          <w:tcPr>
            <w:tcW w:w="177" w:type="pct"/>
          </w:tcPr>
          <w:p w14:paraId="3F9E01D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&lt;</w:t>
            </w:r>
            <w:r w:rsidRPr="00D929A0">
              <w:rPr>
                <w:rFonts w:ascii="Times New Roman" w:hAnsi="Times New Roman" w:cs="Times New Roman"/>
                <w:sz w:val="20"/>
                <w:szCs w:val="20"/>
              </w:rPr>
              <w:t>20</w:t>
            </w:r>
          </w:p>
        </w:tc>
        <w:tc>
          <w:tcPr>
            <w:tcW w:w="177" w:type="pct"/>
          </w:tcPr>
          <w:p w14:paraId="2BBA2A3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&lt;</w:t>
            </w:r>
            <w:r w:rsidRPr="00D929A0">
              <w:rPr>
                <w:rFonts w:ascii="Times New Roman" w:hAnsi="Times New Roman" w:cs="Times New Roman"/>
                <w:sz w:val="20"/>
                <w:szCs w:val="20"/>
              </w:rPr>
              <w:t>20</w:t>
            </w:r>
          </w:p>
        </w:tc>
        <w:tc>
          <w:tcPr>
            <w:tcW w:w="177" w:type="pct"/>
          </w:tcPr>
          <w:p w14:paraId="1FF1686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&lt;</w:t>
            </w:r>
            <w:r w:rsidRPr="00D929A0">
              <w:rPr>
                <w:rFonts w:ascii="Times New Roman" w:hAnsi="Times New Roman" w:cs="Times New Roman"/>
                <w:sz w:val="20"/>
                <w:szCs w:val="20"/>
              </w:rPr>
              <w:t>20</w:t>
            </w:r>
          </w:p>
        </w:tc>
        <w:tc>
          <w:tcPr>
            <w:tcW w:w="176" w:type="pct"/>
          </w:tcPr>
          <w:p w14:paraId="0B3EFFA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&lt;</w:t>
            </w:r>
            <w:r w:rsidRPr="00D929A0">
              <w:rPr>
                <w:rFonts w:ascii="Times New Roman" w:hAnsi="Times New Roman" w:cs="Times New Roman"/>
                <w:sz w:val="20"/>
                <w:szCs w:val="20"/>
              </w:rPr>
              <w:t>20</w:t>
            </w:r>
          </w:p>
        </w:tc>
        <w:tc>
          <w:tcPr>
            <w:tcW w:w="177" w:type="pct"/>
          </w:tcPr>
          <w:p w14:paraId="0AE2610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&lt;</w:t>
            </w:r>
            <w:r w:rsidRPr="00D929A0">
              <w:rPr>
                <w:rFonts w:ascii="Times New Roman" w:hAnsi="Times New Roman" w:cs="Times New Roman"/>
                <w:sz w:val="20"/>
                <w:szCs w:val="20"/>
              </w:rPr>
              <w:t>20</w:t>
            </w:r>
          </w:p>
        </w:tc>
        <w:tc>
          <w:tcPr>
            <w:tcW w:w="179" w:type="pct"/>
          </w:tcPr>
          <w:p w14:paraId="29B19F6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&lt;</w:t>
            </w:r>
            <w:r w:rsidRPr="00D929A0">
              <w:rPr>
                <w:rFonts w:ascii="Times New Roman" w:hAnsi="Times New Roman" w:cs="Times New Roman"/>
                <w:sz w:val="20"/>
                <w:szCs w:val="20"/>
              </w:rPr>
              <w:t>20</w:t>
            </w:r>
          </w:p>
        </w:tc>
        <w:tc>
          <w:tcPr>
            <w:tcW w:w="183" w:type="pct"/>
          </w:tcPr>
          <w:p w14:paraId="1E3C823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&lt;</w:t>
            </w:r>
            <w:r w:rsidRPr="00D929A0">
              <w:rPr>
                <w:rFonts w:ascii="Times New Roman" w:hAnsi="Times New Roman" w:cs="Times New Roman"/>
                <w:sz w:val="20"/>
                <w:szCs w:val="20"/>
              </w:rPr>
              <w:t>20</w:t>
            </w:r>
          </w:p>
        </w:tc>
        <w:tc>
          <w:tcPr>
            <w:tcW w:w="266" w:type="pct"/>
          </w:tcPr>
          <w:p w14:paraId="125D3FD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u w:val="single"/>
                <w:lang w:val="en-US"/>
              </w:rPr>
              <w:t>&lt;</w:t>
            </w:r>
            <w:r w:rsidRPr="00D929A0">
              <w:rPr>
                <w:rFonts w:ascii="Times New Roman" w:hAnsi="Times New Roman" w:cs="Times New Roman"/>
                <w:sz w:val="20"/>
                <w:szCs w:val="20"/>
              </w:rPr>
              <w:t>20</w:t>
            </w:r>
          </w:p>
        </w:tc>
      </w:tr>
      <w:tr w:rsidR="0099242C" w:rsidRPr="00D929A0" w14:paraId="7E2CA87B" w14:textId="77777777" w:rsidTr="007C0BEB">
        <w:trPr>
          <w:trHeight w:val="20"/>
        </w:trPr>
        <w:tc>
          <w:tcPr>
            <w:tcW w:w="168" w:type="pct"/>
            <w:vAlign w:val="center"/>
          </w:tcPr>
          <w:p w14:paraId="163EF36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1.3.</w:t>
            </w:r>
          </w:p>
        </w:tc>
        <w:tc>
          <w:tcPr>
            <w:tcW w:w="472" w:type="pct"/>
            <w:vAlign w:val="center"/>
          </w:tcPr>
          <w:p w14:paraId="080C38E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Поддержка мер по обеспечению сбалансированности поселений</w:t>
            </w:r>
          </w:p>
        </w:tc>
        <w:tc>
          <w:tcPr>
            <w:tcW w:w="224" w:type="pct"/>
            <w:vAlign w:val="center"/>
          </w:tcPr>
          <w:p w14:paraId="57EF5C7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2015</w:t>
            </w:r>
          </w:p>
        </w:tc>
        <w:tc>
          <w:tcPr>
            <w:tcW w:w="225" w:type="pct"/>
            <w:vAlign w:val="center"/>
          </w:tcPr>
          <w:p w14:paraId="14BA3E2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2025</w:t>
            </w:r>
          </w:p>
        </w:tc>
        <w:tc>
          <w:tcPr>
            <w:tcW w:w="488" w:type="pct"/>
            <w:vAlign w:val="center"/>
          </w:tcPr>
          <w:p w14:paraId="47F0507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финансовый отдел администрации Завитинского района</w:t>
            </w:r>
          </w:p>
          <w:p w14:paraId="694BB254"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888" w:type="pct"/>
            <w:vAlign w:val="center"/>
          </w:tcPr>
          <w:p w14:paraId="18053D3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Количество муниципальных образований, в которых дефицит бюджета превышает уровень, установленный Бюджетным кодексом Российской Федерации, единиц</w:t>
            </w:r>
          </w:p>
        </w:tc>
        <w:tc>
          <w:tcPr>
            <w:tcW w:w="311" w:type="pct"/>
          </w:tcPr>
          <w:p w14:paraId="1C098A9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180" w:type="pct"/>
          </w:tcPr>
          <w:p w14:paraId="3516C47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179" w:type="pct"/>
          </w:tcPr>
          <w:p w14:paraId="457C85A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179" w:type="pct"/>
          </w:tcPr>
          <w:p w14:paraId="5520A29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174" w:type="pct"/>
          </w:tcPr>
          <w:p w14:paraId="6009B6B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177" w:type="pct"/>
          </w:tcPr>
          <w:p w14:paraId="6FB492F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177" w:type="pct"/>
          </w:tcPr>
          <w:p w14:paraId="7D76851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177" w:type="pct"/>
          </w:tcPr>
          <w:p w14:paraId="46DD87B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176" w:type="pct"/>
          </w:tcPr>
          <w:p w14:paraId="3BAC841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177" w:type="pct"/>
          </w:tcPr>
          <w:p w14:paraId="645570C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179" w:type="pct"/>
          </w:tcPr>
          <w:p w14:paraId="3CD4622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183" w:type="pct"/>
          </w:tcPr>
          <w:p w14:paraId="3AC54BA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c>
          <w:tcPr>
            <w:tcW w:w="266" w:type="pct"/>
          </w:tcPr>
          <w:p w14:paraId="3DF514D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w:t>
            </w:r>
          </w:p>
        </w:tc>
      </w:tr>
      <w:tr w:rsidR="0099242C" w:rsidRPr="00D929A0" w14:paraId="57BAE20D" w14:textId="77777777" w:rsidTr="007C0BEB">
        <w:trPr>
          <w:trHeight w:val="20"/>
        </w:trPr>
        <w:tc>
          <w:tcPr>
            <w:tcW w:w="168" w:type="pct"/>
            <w:vAlign w:val="center"/>
          </w:tcPr>
          <w:p w14:paraId="124881F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roofErr w:type="gramStart"/>
            <w:r w:rsidRPr="00D929A0">
              <w:rPr>
                <w:rFonts w:ascii="Times New Roman" w:hAnsi="Times New Roman" w:cs="Times New Roman"/>
                <w:sz w:val="20"/>
                <w:szCs w:val="20"/>
              </w:rPr>
              <w:t>4..</w:t>
            </w:r>
            <w:proofErr w:type="gramEnd"/>
          </w:p>
        </w:tc>
        <w:tc>
          <w:tcPr>
            <w:tcW w:w="472" w:type="pct"/>
            <w:vAlign w:val="center"/>
          </w:tcPr>
          <w:p w14:paraId="02AF2113" w14:textId="77777777" w:rsidR="0099242C" w:rsidRPr="00D929A0" w:rsidRDefault="0099242C" w:rsidP="007C0BEB">
            <w:pPr>
              <w:widowControl w:val="0"/>
              <w:autoSpaceDE w:val="0"/>
              <w:autoSpaceDN w:val="0"/>
              <w:adjustRightInd w:val="0"/>
              <w:spacing w:after="0" w:line="240" w:lineRule="auto"/>
              <w:jc w:val="both"/>
              <w:rPr>
                <w:rFonts w:ascii="Times New Roman" w:hAnsi="Times New Roman" w:cs="Times New Roman"/>
                <w:bCs/>
                <w:sz w:val="20"/>
                <w:szCs w:val="20"/>
              </w:rPr>
            </w:pPr>
            <w:r w:rsidRPr="00D929A0">
              <w:rPr>
                <w:rFonts w:ascii="Times New Roman" w:hAnsi="Times New Roman" w:cs="Times New Roman"/>
                <w:sz w:val="20"/>
                <w:szCs w:val="20"/>
              </w:rPr>
              <w:t>Расходы на обеспечение функций исполнительных органов местного самоуправления</w:t>
            </w:r>
          </w:p>
        </w:tc>
        <w:tc>
          <w:tcPr>
            <w:tcW w:w="224" w:type="pct"/>
            <w:vAlign w:val="center"/>
          </w:tcPr>
          <w:p w14:paraId="139493C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2015</w:t>
            </w:r>
          </w:p>
        </w:tc>
        <w:tc>
          <w:tcPr>
            <w:tcW w:w="225" w:type="pct"/>
            <w:vAlign w:val="center"/>
          </w:tcPr>
          <w:p w14:paraId="45F6ADF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2025</w:t>
            </w:r>
          </w:p>
        </w:tc>
        <w:tc>
          <w:tcPr>
            <w:tcW w:w="488" w:type="pct"/>
            <w:vAlign w:val="center"/>
          </w:tcPr>
          <w:p w14:paraId="237B9CD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финансовый отдел администрации Завитинского района</w:t>
            </w:r>
          </w:p>
        </w:tc>
        <w:tc>
          <w:tcPr>
            <w:tcW w:w="888" w:type="pct"/>
            <w:vAlign w:val="center"/>
          </w:tcPr>
          <w:p w14:paraId="583CB6F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Уровень среднего балла по результатам мониторинга финансового менеджмента %</w:t>
            </w:r>
          </w:p>
        </w:tc>
        <w:tc>
          <w:tcPr>
            <w:tcW w:w="2535" w:type="pct"/>
            <w:gridSpan w:val="13"/>
            <w:vAlign w:val="center"/>
          </w:tcPr>
          <w:p w14:paraId="2C446A9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высший балл комплексной оценки</w:t>
            </w:r>
          </w:p>
        </w:tc>
      </w:tr>
      <w:tr w:rsidR="0099242C" w:rsidRPr="00D929A0" w14:paraId="24A06FC6" w14:textId="77777777" w:rsidTr="007C0BEB">
        <w:trPr>
          <w:trHeight w:val="20"/>
        </w:trPr>
        <w:tc>
          <w:tcPr>
            <w:tcW w:w="168" w:type="pct"/>
            <w:vMerge w:val="restart"/>
            <w:vAlign w:val="center"/>
          </w:tcPr>
          <w:p w14:paraId="377EDE78" w14:textId="77777777" w:rsidR="0099242C" w:rsidRPr="00D929A0" w:rsidRDefault="0099242C" w:rsidP="007C0BEB">
            <w:pPr>
              <w:spacing w:after="0" w:line="240" w:lineRule="auto"/>
              <w:jc w:val="both"/>
              <w:rPr>
                <w:rFonts w:ascii="Times New Roman" w:hAnsi="Times New Roman" w:cs="Times New Roman"/>
                <w:bCs/>
                <w:sz w:val="20"/>
                <w:szCs w:val="20"/>
                <w:lang w:val="en-US"/>
              </w:rPr>
            </w:pPr>
            <w:r w:rsidRPr="00D929A0">
              <w:rPr>
                <w:rFonts w:ascii="Times New Roman" w:hAnsi="Times New Roman" w:cs="Times New Roman"/>
                <w:bCs/>
                <w:sz w:val="20"/>
                <w:szCs w:val="20"/>
                <w:lang w:val="en-US"/>
              </w:rPr>
              <w:t>II</w:t>
            </w:r>
          </w:p>
          <w:p w14:paraId="192981F4" w14:textId="77777777" w:rsidR="0099242C" w:rsidRPr="00D929A0" w:rsidRDefault="0099242C" w:rsidP="007C0BEB">
            <w:pPr>
              <w:spacing w:after="0" w:line="240" w:lineRule="auto"/>
              <w:jc w:val="both"/>
              <w:rPr>
                <w:rFonts w:ascii="Times New Roman" w:hAnsi="Times New Roman" w:cs="Times New Roman"/>
                <w:sz w:val="20"/>
                <w:szCs w:val="20"/>
                <w:lang w:val="en-US"/>
              </w:rPr>
            </w:pPr>
          </w:p>
        </w:tc>
        <w:tc>
          <w:tcPr>
            <w:tcW w:w="472" w:type="pct"/>
            <w:vMerge w:val="restart"/>
            <w:vAlign w:val="center"/>
          </w:tcPr>
          <w:p w14:paraId="686B37B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bCs/>
                <w:sz w:val="20"/>
                <w:szCs w:val="20"/>
              </w:rPr>
              <w:t>«Повышение эффективности использования муниципального имущества Завитинского района»</w:t>
            </w:r>
          </w:p>
        </w:tc>
        <w:tc>
          <w:tcPr>
            <w:tcW w:w="224" w:type="pct"/>
            <w:vMerge w:val="restart"/>
            <w:vAlign w:val="center"/>
          </w:tcPr>
          <w:p w14:paraId="7446668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2015</w:t>
            </w:r>
          </w:p>
        </w:tc>
        <w:tc>
          <w:tcPr>
            <w:tcW w:w="225" w:type="pct"/>
            <w:vMerge w:val="restart"/>
            <w:vAlign w:val="center"/>
          </w:tcPr>
          <w:p w14:paraId="4BD79E6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2025</w:t>
            </w:r>
          </w:p>
        </w:tc>
        <w:tc>
          <w:tcPr>
            <w:tcW w:w="488" w:type="pct"/>
            <w:vMerge w:val="restart"/>
            <w:vAlign w:val="center"/>
          </w:tcPr>
          <w:p w14:paraId="29E4EE8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Координатор подпрограммы: Комитет по управлению муниципальным имуществом Завитинского района</w:t>
            </w:r>
          </w:p>
          <w:p w14:paraId="4E9E5B7F"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888" w:type="pct"/>
            <w:vAlign w:val="center"/>
          </w:tcPr>
          <w:p w14:paraId="2C28FD6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Выполнение плана поступлений в бюджет Завитинского района средств от использования и продажи муниципального имущества Завитинского района, %</w:t>
            </w:r>
          </w:p>
        </w:tc>
        <w:tc>
          <w:tcPr>
            <w:tcW w:w="311" w:type="pct"/>
          </w:tcPr>
          <w:p w14:paraId="3B8EA30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80" w:type="pct"/>
          </w:tcPr>
          <w:p w14:paraId="6A10FD0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28C7422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7F41480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4" w:type="pct"/>
          </w:tcPr>
          <w:p w14:paraId="067606E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78F44A4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4ED3392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1844443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6" w:type="pct"/>
          </w:tcPr>
          <w:p w14:paraId="0DFAC56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6873FA2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4451708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83" w:type="pct"/>
          </w:tcPr>
          <w:p w14:paraId="0357DA1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266" w:type="pct"/>
          </w:tcPr>
          <w:p w14:paraId="5C57854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r>
      <w:tr w:rsidR="0099242C" w:rsidRPr="00D929A0" w14:paraId="5EEA46E1" w14:textId="77777777" w:rsidTr="007C0BEB">
        <w:trPr>
          <w:trHeight w:val="20"/>
        </w:trPr>
        <w:tc>
          <w:tcPr>
            <w:tcW w:w="168" w:type="pct"/>
            <w:vMerge/>
            <w:vAlign w:val="center"/>
          </w:tcPr>
          <w:p w14:paraId="39ECD240"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72" w:type="pct"/>
            <w:vMerge/>
            <w:vAlign w:val="center"/>
          </w:tcPr>
          <w:p w14:paraId="4D4ABA7D"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224" w:type="pct"/>
            <w:vMerge/>
            <w:vAlign w:val="center"/>
          </w:tcPr>
          <w:p w14:paraId="46E13410"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225" w:type="pct"/>
            <w:vMerge/>
            <w:vAlign w:val="center"/>
          </w:tcPr>
          <w:p w14:paraId="48971DCF"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88" w:type="pct"/>
            <w:vMerge/>
            <w:vAlign w:val="center"/>
          </w:tcPr>
          <w:p w14:paraId="685F596D"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888" w:type="pct"/>
            <w:vAlign w:val="center"/>
          </w:tcPr>
          <w:p w14:paraId="2CF6928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Удельный </w:t>
            </w:r>
            <w:proofErr w:type="gramStart"/>
            <w:r w:rsidRPr="00D929A0">
              <w:rPr>
                <w:rFonts w:ascii="Times New Roman" w:hAnsi="Times New Roman" w:cs="Times New Roman"/>
                <w:sz w:val="20"/>
                <w:szCs w:val="20"/>
              </w:rPr>
              <w:t>вес  объектов</w:t>
            </w:r>
            <w:proofErr w:type="gramEnd"/>
            <w:r w:rsidRPr="00D929A0">
              <w:rPr>
                <w:rFonts w:ascii="Times New Roman" w:hAnsi="Times New Roman" w:cs="Times New Roman"/>
                <w:sz w:val="20"/>
                <w:szCs w:val="20"/>
              </w:rPr>
              <w:t>, на которые оформлено право собственности Завитинского района к общему количеству муниципального имущества, учтенного в Реестре, %</w:t>
            </w:r>
          </w:p>
        </w:tc>
        <w:tc>
          <w:tcPr>
            <w:tcW w:w="311" w:type="pct"/>
          </w:tcPr>
          <w:p w14:paraId="0A5FF60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90</w:t>
            </w:r>
          </w:p>
        </w:tc>
        <w:tc>
          <w:tcPr>
            <w:tcW w:w="180" w:type="pct"/>
          </w:tcPr>
          <w:p w14:paraId="1E6EFC4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96,5</w:t>
            </w:r>
          </w:p>
        </w:tc>
        <w:tc>
          <w:tcPr>
            <w:tcW w:w="179" w:type="pct"/>
          </w:tcPr>
          <w:p w14:paraId="22D037E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97</w:t>
            </w:r>
          </w:p>
        </w:tc>
        <w:tc>
          <w:tcPr>
            <w:tcW w:w="179" w:type="pct"/>
          </w:tcPr>
          <w:p w14:paraId="28FDA78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97,5</w:t>
            </w:r>
          </w:p>
        </w:tc>
        <w:tc>
          <w:tcPr>
            <w:tcW w:w="174" w:type="pct"/>
          </w:tcPr>
          <w:p w14:paraId="260FF31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98</w:t>
            </w:r>
          </w:p>
        </w:tc>
        <w:tc>
          <w:tcPr>
            <w:tcW w:w="177" w:type="pct"/>
          </w:tcPr>
          <w:p w14:paraId="4CEE143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98,5</w:t>
            </w:r>
          </w:p>
        </w:tc>
        <w:tc>
          <w:tcPr>
            <w:tcW w:w="177" w:type="pct"/>
          </w:tcPr>
          <w:p w14:paraId="648A982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99,5</w:t>
            </w:r>
          </w:p>
        </w:tc>
        <w:tc>
          <w:tcPr>
            <w:tcW w:w="177" w:type="pct"/>
          </w:tcPr>
          <w:p w14:paraId="33FB50D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99,5</w:t>
            </w:r>
          </w:p>
        </w:tc>
        <w:tc>
          <w:tcPr>
            <w:tcW w:w="176" w:type="pct"/>
          </w:tcPr>
          <w:p w14:paraId="4B59A8B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99,5</w:t>
            </w:r>
          </w:p>
        </w:tc>
        <w:tc>
          <w:tcPr>
            <w:tcW w:w="177" w:type="pct"/>
          </w:tcPr>
          <w:p w14:paraId="49AB49E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99,5</w:t>
            </w:r>
          </w:p>
        </w:tc>
        <w:tc>
          <w:tcPr>
            <w:tcW w:w="179" w:type="pct"/>
          </w:tcPr>
          <w:p w14:paraId="4B3FFF2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99,5</w:t>
            </w:r>
          </w:p>
        </w:tc>
        <w:tc>
          <w:tcPr>
            <w:tcW w:w="183" w:type="pct"/>
          </w:tcPr>
          <w:p w14:paraId="712D921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99,5</w:t>
            </w:r>
          </w:p>
        </w:tc>
        <w:tc>
          <w:tcPr>
            <w:tcW w:w="266" w:type="pct"/>
          </w:tcPr>
          <w:p w14:paraId="7C4ADC1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99,5</w:t>
            </w:r>
          </w:p>
        </w:tc>
      </w:tr>
      <w:tr w:rsidR="0099242C" w:rsidRPr="00D929A0" w14:paraId="7D6045B3" w14:textId="77777777" w:rsidTr="007C0BEB">
        <w:trPr>
          <w:trHeight w:val="20"/>
        </w:trPr>
        <w:tc>
          <w:tcPr>
            <w:tcW w:w="168" w:type="pct"/>
            <w:vMerge/>
            <w:vAlign w:val="center"/>
          </w:tcPr>
          <w:p w14:paraId="5CAE0E90"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72" w:type="pct"/>
            <w:vMerge/>
            <w:vAlign w:val="center"/>
          </w:tcPr>
          <w:p w14:paraId="1C718893"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224" w:type="pct"/>
            <w:vMerge/>
            <w:vAlign w:val="center"/>
          </w:tcPr>
          <w:p w14:paraId="4A913636"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225" w:type="pct"/>
            <w:vMerge/>
            <w:vAlign w:val="center"/>
          </w:tcPr>
          <w:p w14:paraId="3FD9820B"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88" w:type="pct"/>
            <w:vMerge/>
            <w:vAlign w:val="center"/>
          </w:tcPr>
          <w:p w14:paraId="165EC454"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888" w:type="pct"/>
            <w:vAlign w:val="center"/>
          </w:tcPr>
          <w:p w14:paraId="4C9E864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Объем поступлений в бюджет района доходов от использования земельных ресурсов Завитинского района, %.</w:t>
            </w:r>
          </w:p>
        </w:tc>
        <w:tc>
          <w:tcPr>
            <w:tcW w:w="311" w:type="pct"/>
          </w:tcPr>
          <w:p w14:paraId="78935C9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80" w:type="pct"/>
          </w:tcPr>
          <w:p w14:paraId="4853E92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5624E81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60E7BF0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4" w:type="pct"/>
          </w:tcPr>
          <w:p w14:paraId="359823C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28A1073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449DDFB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779BF4B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6" w:type="pct"/>
          </w:tcPr>
          <w:p w14:paraId="3508527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1B50A9C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008DE52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83" w:type="pct"/>
          </w:tcPr>
          <w:p w14:paraId="5E9CC2F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266" w:type="pct"/>
          </w:tcPr>
          <w:p w14:paraId="3EEF4CC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r>
      <w:tr w:rsidR="0099242C" w:rsidRPr="00D929A0" w14:paraId="1D48C28C" w14:textId="77777777" w:rsidTr="007C0BEB">
        <w:trPr>
          <w:trHeight w:val="20"/>
        </w:trPr>
        <w:tc>
          <w:tcPr>
            <w:tcW w:w="168" w:type="pct"/>
            <w:vMerge w:val="restart"/>
            <w:vAlign w:val="center"/>
          </w:tcPr>
          <w:p w14:paraId="715EF01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1.1.</w:t>
            </w:r>
          </w:p>
        </w:tc>
        <w:tc>
          <w:tcPr>
            <w:tcW w:w="472" w:type="pct"/>
            <w:vMerge w:val="restart"/>
            <w:vAlign w:val="center"/>
          </w:tcPr>
          <w:p w14:paraId="622CA8B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Обеспечение эффективного управления, распоряжения, использования и сохранности муниципального имущества</w:t>
            </w:r>
          </w:p>
        </w:tc>
        <w:tc>
          <w:tcPr>
            <w:tcW w:w="224" w:type="pct"/>
            <w:vMerge w:val="restart"/>
            <w:vAlign w:val="center"/>
          </w:tcPr>
          <w:p w14:paraId="665288D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2015</w:t>
            </w:r>
          </w:p>
        </w:tc>
        <w:tc>
          <w:tcPr>
            <w:tcW w:w="225" w:type="pct"/>
            <w:vMerge w:val="restart"/>
            <w:vAlign w:val="center"/>
          </w:tcPr>
          <w:p w14:paraId="0759928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2025</w:t>
            </w:r>
          </w:p>
        </w:tc>
        <w:tc>
          <w:tcPr>
            <w:tcW w:w="488" w:type="pct"/>
            <w:vMerge w:val="restart"/>
            <w:vAlign w:val="center"/>
          </w:tcPr>
          <w:p w14:paraId="1258064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Комитет по управлению муниципальным имуществом Завитинского района</w:t>
            </w:r>
          </w:p>
        </w:tc>
        <w:tc>
          <w:tcPr>
            <w:tcW w:w="888" w:type="pct"/>
            <w:vAlign w:val="center"/>
          </w:tcPr>
          <w:p w14:paraId="55F5066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Удельный вес закрепленных, перераспределенных объектов к общему количеству объектов, заявленных к закреплению, перераспределению и по которым представлены полные перечни необходимых документов, %</w:t>
            </w:r>
          </w:p>
        </w:tc>
        <w:tc>
          <w:tcPr>
            <w:tcW w:w="311" w:type="pct"/>
          </w:tcPr>
          <w:p w14:paraId="3403F4B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80" w:type="pct"/>
          </w:tcPr>
          <w:p w14:paraId="16CED82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184756A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03D4935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4" w:type="pct"/>
          </w:tcPr>
          <w:p w14:paraId="0D24894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4DB3567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7409D04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3787151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6" w:type="pct"/>
          </w:tcPr>
          <w:p w14:paraId="54411EA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6141937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2BC3B2F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83" w:type="pct"/>
          </w:tcPr>
          <w:p w14:paraId="0DB5B36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266" w:type="pct"/>
          </w:tcPr>
          <w:p w14:paraId="0EB0520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r>
      <w:tr w:rsidR="0099242C" w:rsidRPr="00D929A0" w14:paraId="1061CE27" w14:textId="77777777" w:rsidTr="007C0BEB">
        <w:trPr>
          <w:trHeight w:val="20"/>
        </w:trPr>
        <w:tc>
          <w:tcPr>
            <w:tcW w:w="168" w:type="pct"/>
            <w:vMerge/>
            <w:vAlign w:val="center"/>
          </w:tcPr>
          <w:p w14:paraId="0B5C3813"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72" w:type="pct"/>
            <w:vMerge/>
            <w:vAlign w:val="center"/>
          </w:tcPr>
          <w:p w14:paraId="6BDFE1C1"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224" w:type="pct"/>
            <w:vMerge/>
            <w:vAlign w:val="center"/>
          </w:tcPr>
          <w:p w14:paraId="06E49371"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225" w:type="pct"/>
            <w:vMerge/>
            <w:vAlign w:val="center"/>
          </w:tcPr>
          <w:p w14:paraId="09F8FFF0"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88" w:type="pct"/>
            <w:vMerge/>
            <w:vAlign w:val="center"/>
          </w:tcPr>
          <w:p w14:paraId="307F6245"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888" w:type="pct"/>
            <w:vAlign w:val="center"/>
          </w:tcPr>
          <w:p w14:paraId="21E9C0D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Удельный вес объектов, в отношении которых приняты решения об уничтожении (разборке), к общему количеству объектов, подлежащих к списанию, в отношении которых представлен полный перечень необходимых документов, %</w:t>
            </w:r>
          </w:p>
        </w:tc>
        <w:tc>
          <w:tcPr>
            <w:tcW w:w="311" w:type="pct"/>
          </w:tcPr>
          <w:p w14:paraId="1F98C94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80" w:type="pct"/>
          </w:tcPr>
          <w:p w14:paraId="436EB7A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098976F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79A592A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4" w:type="pct"/>
          </w:tcPr>
          <w:p w14:paraId="5FF8285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4E2FC43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1986E6B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674ED76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6" w:type="pct"/>
          </w:tcPr>
          <w:p w14:paraId="56AB204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7E01252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0CFBCE5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83" w:type="pct"/>
          </w:tcPr>
          <w:p w14:paraId="3328CDC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266" w:type="pct"/>
          </w:tcPr>
          <w:p w14:paraId="3F6B3F2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r>
      <w:tr w:rsidR="0099242C" w:rsidRPr="00D929A0" w14:paraId="755EF75C" w14:textId="77777777" w:rsidTr="007C0BEB">
        <w:trPr>
          <w:trHeight w:val="20"/>
        </w:trPr>
        <w:tc>
          <w:tcPr>
            <w:tcW w:w="168" w:type="pct"/>
            <w:vMerge/>
            <w:vAlign w:val="center"/>
          </w:tcPr>
          <w:p w14:paraId="132E56A2"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72" w:type="pct"/>
            <w:vMerge/>
            <w:vAlign w:val="center"/>
          </w:tcPr>
          <w:p w14:paraId="73BE3B9F"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224" w:type="pct"/>
            <w:vMerge/>
            <w:vAlign w:val="center"/>
          </w:tcPr>
          <w:p w14:paraId="64023A7F"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225" w:type="pct"/>
            <w:vMerge/>
            <w:vAlign w:val="center"/>
          </w:tcPr>
          <w:p w14:paraId="448AFE2B"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88" w:type="pct"/>
            <w:vMerge/>
            <w:vAlign w:val="center"/>
          </w:tcPr>
          <w:p w14:paraId="23457DE8"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888" w:type="pct"/>
            <w:vAlign w:val="center"/>
          </w:tcPr>
          <w:p w14:paraId="3BFBEF4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Удельный вес объектов, переданных по договорам аренды, по договорам безвозмездного пользования, в общем количестве объектов, предлагаемых для передачи, %</w:t>
            </w:r>
          </w:p>
        </w:tc>
        <w:tc>
          <w:tcPr>
            <w:tcW w:w="311" w:type="pct"/>
          </w:tcPr>
          <w:p w14:paraId="4B17EB0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80" w:type="pct"/>
          </w:tcPr>
          <w:p w14:paraId="6FA17DF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216AF6B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1F8810D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4" w:type="pct"/>
          </w:tcPr>
          <w:p w14:paraId="41F9F43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2D1A0CF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5B6F26C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5230A1F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6" w:type="pct"/>
          </w:tcPr>
          <w:p w14:paraId="2EC1BD7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598D93E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27700EC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83" w:type="pct"/>
          </w:tcPr>
          <w:p w14:paraId="10F4174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266" w:type="pct"/>
          </w:tcPr>
          <w:p w14:paraId="7F2CD11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r>
      <w:tr w:rsidR="0099242C" w:rsidRPr="00D929A0" w14:paraId="232E7E65" w14:textId="77777777" w:rsidTr="007C0BEB">
        <w:trPr>
          <w:trHeight w:val="20"/>
        </w:trPr>
        <w:tc>
          <w:tcPr>
            <w:tcW w:w="168" w:type="pct"/>
            <w:vAlign w:val="center"/>
          </w:tcPr>
          <w:p w14:paraId="57447CA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w:t>
            </w:r>
          </w:p>
        </w:tc>
        <w:tc>
          <w:tcPr>
            <w:tcW w:w="472" w:type="pct"/>
            <w:vAlign w:val="center"/>
          </w:tcPr>
          <w:p w14:paraId="79700D9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Оценка муниципального имущества, в том числе земельных участков и оформление правоустанавливающих документов на объекты муниципальной собственности </w:t>
            </w:r>
            <w:r w:rsidRPr="00D929A0">
              <w:rPr>
                <w:rFonts w:ascii="Times New Roman" w:hAnsi="Times New Roman" w:cs="Times New Roman"/>
                <w:sz w:val="20"/>
                <w:szCs w:val="20"/>
              </w:rPr>
              <w:lastRenderedPageBreak/>
              <w:t>Завитинского района</w:t>
            </w:r>
          </w:p>
        </w:tc>
        <w:tc>
          <w:tcPr>
            <w:tcW w:w="224" w:type="pct"/>
            <w:vAlign w:val="center"/>
          </w:tcPr>
          <w:p w14:paraId="5AC5D5F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lastRenderedPageBreak/>
              <w:t>2015</w:t>
            </w:r>
          </w:p>
        </w:tc>
        <w:tc>
          <w:tcPr>
            <w:tcW w:w="225" w:type="pct"/>
            <w:vAlign w:val="center"/>
          </w:tcPr>
          <w:p w14:paraId="72AE071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2025</w:t>
            </w:r>
          </w:p>
        </w:tc>
        <w:tc>
          <w:tcPr>
            <w:tcW w:w="488" w:type="pct"/>
            <w:vAlign w:val="center"/>
          </w:tcPr>
          <w:p w14:paraId="1954186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Комитет по управлению муниципальным имуществом Завитинского района</w:t>
            </w:r>
          </w:p>
        </w:tc>
        <w:tc>
          <w:tcPr>
            <w:tcW w:w="888" w:type="pct"/>
            <w:vAlign w:val="center"/>
          </w:tcPr>
          <w:p w14:paraId="4A39609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Удельный вес оформленных (зарегистрированных) объектов собственности </w:t>
            </w:r>
            <w:proofErr w:type="gramStart"/>
            <w:r w:rsidRPr="00D929A0">
              <w:rPr>
                <w:rFonts w:ascii="Times New Roman" w:hAnsi="Times New Roman" w:cs="Times New Roman"/>
                <w:sz w:val="20"/>
                <w:szCs w:val="20"/>
              </w:rPr>
              <w:t>к общему количеству</w:t>
            </w:r>
            <w:proofErr w:type="gramEnd"/>
            <w:r w:rsidRPr="00D929A0">
              <w:rPr>
                <w:rFonts w:ascii="Times New Roman" w:hAnsi="Times New Roman" w:cs="Times New Roman"/>
                <w:sz w:val="20"/>
                <w:szCs w:val="20"/>
              </w:rPr>
              <w:t xml:space="preserve"> планируемых к оформлению, %.</w:t>
            </w:r>
          </w:p>
        </w:tc>
        <w:tc>
          <w:tcPr>
            <w:tcW w:w="311" w:type="pct"/>
          </w:tcPr>
          <w:p w14:paraId="163A6E2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80" w:type="pct"/>
          </w:tcPr>
          <w:p w14:paraId="5AA0689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56DA53C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10CE00F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4" w:type="pct"/>
          </w:tcPr>
          <w:p w14:paraId="4A07081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0ACE8C2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30E3DC0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307C0DC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6" w:type="pct"/>
          </w:tcPr>
          <w:p w14:paraId="22291EA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7" w:type="pct"/>
          </w:tcPr>
          <w:p w14:paraId="1E88B4B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79" w:type="pct"/>
          </w:tcPr>
          <w:p w14:paraId="7D89D37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183" w:type="pct"/>
          </w:tcPr>
          <w:p w14:paraId="2B81F67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c>
          <w:tcPr>
            <w:tcW w:w="266" w:type="pct"/>
          </w:tcPr>
          <w:p w14:paraId="33D8E74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100</w:t>
            </w:r>
          </w:p>
        </w:tc>
      </w:tr>
      <w:tr w:rsidR="0099242C" w:rsidRPr="00D929A0" w14:paraId="1BAA8247" w14:textId="77777777" w:rsidTr="007C0BEB">
        <w:trPr>
          <w:trHeight w:val="20"/>
        </w:trPr>
        <w:tc>
          <w:tcPr>
            <w:tcW w:w="168" w:type="pct"/>
            <w:vAlign w:val="center"/>
          </w:tcPr>
          <w:p w14:paraId="49B3A11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1.3.</w:t>
            </w:r>
          </w:p>
        </w:tc>
        <w:tc>
          <w:tcPr>
            <w:tcW w:w="472" w:type="pct"/>
            <w:vAlign w:val="center"/>
          </w:tcPr>
          <w:p w14:paraId="0B38A6C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Расходы на обеспечение функций органов местного самоуправления</w:t>
            </w:r>
          </w:p>
        </w:tc>
        <w:tc>
          <w:tcPr>
            <w:tcW w:w="224" w:type="pct"/>
            <w:vAlign w:val="center"/>
          </w:tcPr>
          <w:p w14:paraId="1762366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2015</w:t>
            </w:r>
          </w:p>
        </w:tc>
        <w:tc>
          <w:tcPr>
            <w:tcW w:w="225" w:type="pct"/>
            <w:vAlign w:val="center"/>
          </w:tcPr>
          <w:p w14:paraId="2DCE8DD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2025</w:t>
            </w:r>
          </w:p>
        </w:tc>
        <w:tc>
          <w:tcPr>
            <w:tcW w:w="488" w:type="pct"/>
            <w:vAlign w:val="center"/>
          </w:tcPr>
          <w:p w14:paraId="6823A12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Комитет по управлению муниципальным имуществом Завитинского района</w:t>
            </w:r>
          </w:p>
        </w:tc>
        <w:tc>
          <w:tcPr>
            <w:tcW w:w="888" w:type="pct"/>
            <w:vAlign w:val="center"/>
          </w:tcPr>
          <w:p w14:paraId="39EA5CA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Значение среднего балла по результатам мониторинга финансового менеджмента, %</w:t>
            </w:r>
          </w:p>
        </w:tc>
        <w:tc>
          <w:tcPr>
            <w:tcW w:w="2535" w:type="pct"/>
            <w:gridSpan w:val="13"/>
            <w:vAlign w:val="center"/>
          </w:tcPr>
          <w:p w14:paraId="6EF0C2A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lang w:val="en-US"/>
              </w:rPr>
              <w:t>&gt;</w:t>
            </w:r>
            <w:r w:rsidRPr="00D929A0">
              <w:rPr>
                <w:rFonts w:ascii="Times New Roman" w:hAnsi="Times New Roman" w:cs="Times New Roman"/>
                <w:sz w:val="20"/>
                <w:szCs w:val="20"/>
              </w:rPr>
              <w:t>средний балл комплексной оценки</w:t>
            </w:r>
          </w:p>
          <w:p w14:paraId="2567D6DC" w14:textId="77777777" w:rsidR="0099242C" w:rsidRPr="00D929A0" w:rsidRDefault="0099242C" w:rsidP="007C0BEB">
            <w:pPr>
              <w:spacing w:after="0" w:line="240" w:lineRule="auto"/>
              <w:jc w:val="both"/>
              <w:rPr>
                <w:rFonts w:ascii="Times New Roman" w:hAnsi="Times New Roman" w:cs="Times New Roman"/>
                <w:sz w:val="20"/>
                <w:szCs w:val="20"/>
              </w:rPr>
            </w:pPr>
          </w:p>
        </w:tc>
      </w:tr>
    </w:tbl>
    <w:p w14:paraId="775494CA" w14:textId="77777777" w:rsidR="0099242C" w:rsidRPr="00D929A0" w:rsidRDefault="0099242C" w:rsidP="0099242C">
      <w:pPr>
        <w:spacing w:after="0" w:line="240" w:lineRule="auto"/>
        <w:jc w:val="both"/>
        <w:rPr>
          <w:rFonts w:ascii="Times New Roman" w:hAnsi="Times New Roman" w:cs="Times New Roman"/>
          <w:sz w:val="20"/>
          <w:szCs w:val="20"/>
        </w:rPr>
      </w:pPr>
    </w:p>
    <w:p w14:paraId="02DCEFAA" w14:textId="77777777" w:rsidR="0099242C" w:rsidRPr="00D929A0" w:rsidRDefault="0099242C" w:rsidP="0099242C">
      <w:pPr>
        <w:spacing w:after="0" w:line="240" w:lineRule="auto"/>
        <w:jc w:val="both"/>
        <w:rPr>
          <w:rFonts w:ascii="Times New Roman" w:hAnsi="Times New Roman" w:cs="Times New Roman"/>
          <w:b/>
          <w:sz w:val="20"/>
          <w:szCs w:val="20"/>
        </w:rPr>
      </w:pPr>
      <w:r w:rsidRPr="00D929A0">
        <w:rPr>
          <w:rFonts w:ascii="Times New Roman" w:hAnsi="Times New Roman" w:cs="Times New Roman"/>
          <w:b/>
          <w:sz w:val="20"/>
          <w:szCs w:val="20"/>
        </w:rPr>
        <w:t>Приложение №3 «Предполагаемые к принятию меры правового регулирования в сфере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404"/>
        <w:gridCol w:w="5295"/>
        <w:gridCol w:w="4031"/>
        <w:gridCol w:w="1335"/>
      </w:tblGrid>
      <w:tr w:rsidR="0099242C" w:rsidRPr="00D929A0" w14:paraId="7451A38C" w14:textId="77777777" w:rsidTr="007C0BEB">
        <w:trPr>
          <w:trHeight w:val="509"/>
          <w:tblHeader/>
          <w:jc w:val="center"/>
        </w:trPr>
        <w:tc>
          <w:tcPr>
            <w:tcW w:w="0" w:type="auto"/>
            <w:vMerge w:val="restart"/>
            <w:shd w:val="clear" w:color="auto" w:fill="auto"/>
            <w:vAlign w:val="center"/>
          </w:tcPr>
          <w:p w14:paraId="70E2FDF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w:t>
            </w:r>
          </w:p>
        </w:tc>
        <w:tc>
          <w:tcPr>
            <w:tcW w:w="4470" w:type="dxa"/>
            <w:vMerge w:val="restart"/>
            <w:shd w:val="clear" w:color="auto" w:fill="auto"/>
            <w:vAlign w:val="center"/>
          </w:tcPr>
          <w:p w14:paraId="4F36935A" w14:textId="77777777" w:rsidR="0099242C" w:rsidRPr="00D929A0" w:rsidRDefault="0099242C" w:rsidP="007C0BEB">
            <w:pPr>
              <w:suppressAutoHyphens/>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Вид нормативного правового акта</w:t>
            </w:r>
          </w:p>
        </w:tc>
        <w:tc>
          <w:tcPr>
            <w:tcW w:w="5369" w:type="dxa"/>
            <w:vMerge w:val="restart"/>
            <w:shd w:val="clear" w:color="auto" w:fill="auto"/>
            <w:vAlign w:val="center"/>
          </w:tcPr>
          <w:p w14:paraId="7BBFB657" w14:textId="77777777" w:rsidR="0099242C" w:rsidRPr="00D929A0" w:rsidRDefault="0099242C" w:rsidP="007C0BEB">
            <w:pPr>
              <w:suppressAutoHyphens/>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Основные положения (наименование) нормативного правового акта</w:t>
            </w:r>
          </w:p>
        </w:tc>
        <w:tc>
          <w:tcPr>
            <w:tcW w:w="4086" w:type="dxa"/>
            <w:vMerge w:val="restart"/>
            <w:vAlign w:val="center"/>
          </w:tcPr>
          <w:p w14:paraId="04C30EDC" w14:textId="77777777" w:rsidR="0099242C" w:rsidRPr="00D929A0" w:rsidRDefault="0099242C" w:rsidP="007C0BEB">
            <w:pPr>
              <w:suppressAutoHyphens/>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Координатор муниципальной программы, координатор подпрограммы</w:t>
            </w:r>
          </w:p>
        </w:tc>
        <w:tc>
          <w:tcPr>
            <w:tcW w:w="1337" w:type="dxa"/>
            <w:vMerge w:val="restart"/>
            <w:vAlign w:val="center"/>
          </w:tcPr>
          <w:p w14:paraId="4A1DCD16" w14:textId="77777777" w:rsidR="0099242C" w:rsidRPr="00D929A0" w:rsidRDefault="0099242C" w:rsidP="007C0BEB">
            <w:pPr>
              <w:suppressAutoHyphens/>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Ожидаемые сроки принятия</w:t>
            </w:r>
          </w:p>
        </w:tc>
      </w:tr>
      <w:tr w:rsidR="0099242C" w:rsidRPr="00D929A0" w14:paraId="6D8A0C59" w14:textId="77777777" w:rsidTr="007C0BEB">
        <w:trPr>
          <w:trHeight w:val="509"/>
          <w:tblHeader/>
          <w:jc w:val="center"/>
        </w:trPr>
        <w:tc>
          <w:tcPr>
            <w:tcW w:w="0" w:type="auto"/>
            <w:vMerge/>
            <w:shd w:val="clear" w:color="auto" w:fill="auto"/>
            <w:vAlign w:val="center"/>
          </w:tcPr>
          <w:p w14:paraId="7AFC3AE6"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4470" w:type="dxa"/>
            <w:vMerge/>
            <w:shd w:val="clear" w:color="auto" w:fill="auto"/>
            <w:vAlign w:val="center"/>
          </w:tcPr>
          <w:p w14:paraId="396C924D" w14:textId="77777777" w:rsidR="0099242C" w:rsidRPr="00D929A0" w:rsidRDefault="0099242C" w:rsidP="007C0BEB">
            <w:pPr>
              <w:suppressAutoHyphens/>
              <w:spacing w:after="0" w:line="240" w:lineRule="auto"/>
              <w:jc w:val="both"/>
              <w:rPr>
                <w:rFonts w:ascii="Times New Roman" w:hAnsi="Times New Roman" w:cs="Times New Roman"/>
                <w:sz w:val="20"/>
                <w:szCs w:val="20"/>
              </w:rPr>
            </w:pPr>
          </w:p>
        </w:tc>
        <w:tc>
          <w:tcPr>
            <w:tcW w:w="5369" w:type="dxa"/>
            <w:vMerge/>
            <w:shd w:val="clear" w:color="auto" w:fill="auto"/>
            <w:vAlign w:val="center"/>
          </w:tcPr>
          <w:p w14:paraId="15355A7C" w14:textId="77777777" w:rsidR="0099242C" w:rsidRPr="00D929A0" w:rsidRDefault="0099242C" w:rsidP="007C0BEB">
            <w:pPr>
              <w:suppressAutoHyphens/>
              <w:spacing w:after="0" w:line="240" w:lineRule="auto"/>
              <w:jc w:val="both"/>
              <w:rPr>
                <w:rFonts w:ascii="Times New Roman" w:hAnsi="Times New Roman" w:cs="Times New Roman"/>
                <w:sz w:val="20"/>
                <w:szCs w:val="20"/>
              </w:rPr>
            </w:pPr>
          </w:p>
        </w:tc>
        <w:tc>
          <w:tcPr>
            <w:tcW w:w="4086" w:type="dxa"/>
            <w:vMerge/>
            <w:vAlign w:val="center"/>
          </w:tcPr>
          <w:p w14:paraId="3ADCF79A" w14:textId="77777777" w:rsidR="0099242C" w:rsidRPr="00D929A0" w:rsidRDefault="0099242C" w:rsidP="007C0BEB">
            <w:pPr>
              <w:suppressAutoHyphens/>
              <w:spacing w:after="0" w:line="240" w:lineRule="auto"/>
              <w:jc w:val="both"/>
              <w:rPr>
                <w:rFonts w:ascii="Times New Roman" w:hAnsi="Times New Roman" w:cs="Times New Roman"/>
                <w:i/>
                <w:sz w:val="20"/>
                <w:szCs w:val="20"/>
              </w:rPr>
            </w:pPr>
          </w:p>
        </w:tc>
        <w:tc>
          <w:tcPr>
            <w:tcW w:w="1337" w:type="dxa"/>
            <w:vMerge/>
            <w:vAlign w:val="center"/>
          </w:tcPr>
          <w:p w14:paraId="4A139D65" w14:textId="77777777" w:rsidR="0099242C" w:rsidRPr="00D929A0" w:rsidRDefault="0099242C" w:rsidP="007C0BEB">
            <w:pPr>
              <w:suppressAutoHyphens/>
              <w:spacing w:after="0" w:line="240" w:lineRule="auto"/>
              <w:jc w:val="both"/>
              <w:rPr>
                <w:rFonts w:ascii="Times New Roman" w:hAnsi="Times New Roman" w:cs="Times New Roman"/>
                <w:i/>
                <w:sz w:val="20"/>
                <w:szCs w:val="20"/>
              </w:rPr>
            </w:pPr>
          </w:p>
        </w:tc>
      </w:tr>
      <w:tr w:rsidR="0099242C" w:rsidRPr="00D929A0" w14:paraId="097537F4" w14:textId="77777777" w:rsidTr="007C0BEB">
        <w:trPr>
          <w:trHeight w:val="143"/>
          <w:tblHeader/>
          <w:jc w:val="center"/>
        </w:trPr>
        <w:tc>
          <w:tcPr>
            <w:tcW w:w="0" w:type="auto"/>
            <w:shd w:val="clear" w:color="auto" w:fill="auto"/>
            <w:vAlign w:val="center"/>
          </w:tcPr>
          <w:p w14:paraId="6408984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4470" w:type="dxa"/>
            <w:shd w:val="clear" w:color="auto" w:fill="auto"/>
            <w:vAlign w:val="center"/>
          </w:tcPr>
          <w:p w14:paraId="38C7F0C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w:t>
            </w:r>
          </w:p>
        </w:tc>
        <w:tc>
          <w:tcPr>
            <w:tcW w:w="5369" w:type="dxa"/>
            <w:shd w:val="clear" w:color="auto" w:fill="auto"/>
            <w:vAlign w:val="center"/>
          </w:tcPr>
          <w:p w14:paraId="696CF99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3</w:t>
            </w:r>
          </w:p>
        </w:tc>
        <w:tc>
          <w:tcPr>
            <w:tcW w:w="4086" w:type="dxa"/>
            <w:vAlign w:val="center"/>
          </w:tcPr>
          <w:p w14:paraId="14AF833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w:t>
            </w:r>
          </w:p>
        </w:tc>
        <w:tc>
          <w:tcPr>
            <w:tcW w:w="1337" w:type="dxa"/>
            <w:vAlign w:val="center"/>
          </w:tcPr>
          <w:p w14:paraId="2C490C9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5</w:t>
            </w:r>
          </w:p>
        </w:tc>
      </w:tr>
      <w:tr w:rsidR="0099242C" w:rsidRPr="00D929A0" w14:paraId="55E010D8" w14:textId="77777777" w:rsidTr="007C0BEB">
        <w:trPr>
          <w:tblHeader/>
          <w:jc w:val="center"/>
        </w:trPr>
        <w:tc>
          <w:tcPr>
            <w:tcW w:w="0" w:type="auto"/>
            <w:shd w:val="clear" w:color="auto" w:fill="auto"/>
            <w:vAlign w:val="center"/>
          </w:tcPr>
          <w:p w14:paraId="70F0547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w:t>
            </w:r>
          </w:p>
        </w:tc>
        <w:tc>
          <w:tcPr>
            <w:tcW w:w="15262" w:type="dxa"/>
            <w:gridSpan w:val="4"/>
            <w:shd w:val="clear" w:color="auto" w:fill="auto"/>
            <w:vAlign w:val="center"/>
          </w:tcPr>
          <w:p w14:paraId="4EE56EB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Подпрограмма 1</w:t>
            </w:r>
          </w:p>
          <w:p w14:paraId="52D5245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«Повышение эффективности управления муниципальными финансами и муниципальным долгом Завитинского района»</w:t>
            </w:r>
          </w:p>
        </w:tc>
      </w:tr>
      <w:tr w:rsidR="0099242C" w:rsidRPr="00D929A0" w14:paraId="58B9B0C7" w14:textId="77777777" w:rsidTr="007C0BEB">
        <w:trPr>
          <w:tblHeader/>
          <w:jc w:val="center"/>
        </w:trPr>
        <w:tc>
          <w:tcPr>
            <w:tcW w:w="0" w:type="auto"/>
            <w:shd w:val="clear" w:color="auto" w:fill="auto"/>
            <w:vAlign w:val="center"/>
          </w:tcPr>
          <w:p w14:paraId="0FF3163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1.1</w:t>
            </w:r>
          </w:p>
        </w:tc>
        <w:tc>
          <w:tcPr>
            <w:tcW w:w="4470" w:type="dxa"/>
            <w:shd w:val="clear" w:color="auto" w:fill="auto"/>
            <w:vAlign w:val="center"/>
          </w:tcPr>
          <w:p w14:paraId="7BA93850" w14:textId="77777777" w:rsidR="0099242C" w:rsidRPr="00D929A0" w:rsidRDefault="0099242C" w:rsidP="007C0BEB">
            <w:pPr>
              <w:suppressAutoHyphens/>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Решение Завитинского районного Совета народных депутатов</w:t>
            </w:r>
          </w:p>
        </w:tc>
        <w:tc>
          <w:tcPr>
            <w:tcW w:w="5369" w:type="dxa"/>
            <w:shd w:val="clear" w:color="auto" w:fill="auto"/>
            <w:vAlign w:val="center"/>
          </w:tcPr>
          <w:p w14:paraId="25E2559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 внесении изменений в решение РСНД «О бюджетном процессе в Завитинском районе»</w:t>
            </w:r>
          </w:p>
        </w:tc>
        <w:tc>
          <w:tcPr>
            <w:tcW w:w="4086" w:type="dxa"/>
            <w:vAlign w:val="center"/>
          </w:tcPr>
          <w:p w14:paraId="76F962E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Финансовый отдел администрации Завитинского района </w:t>
            </w:r>
          </w:p>
        </w:tc>
        <w:tc>
          <w:tcPr>
            <w:tcW w:w="1337" w:type="dxa"/>
            <w:vAlign w:val="center"/>
          </w:tcPr>
          <w:p w14:paraId="58553AB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2015</w:t>
            </w:r>
          </w:p>
        </w:tc>
      </w:tr>
      <w:tr w:rsidR="0099242C" w:rsidRPr="00D929A0" w14:paraId="6F26CEC1" w14:textId="77777777" w:rsidTr="007C0BEB">
        <w:trPr>
          <w:tblHeader/>
          <w:jc w:val="center"/>
        </w:trPr>
        <w:tc>
          <w:tcPr>
            <w:tcW w:w="0" w:type="auto"/>
            <w:shd w:val="clear" w:color="auto" w:fill="auto"/>
            <w:vAlign w:val="center"/>
          </w:tcPr>
          <w:p w14:paraId="66BFB4A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1.2.</w:t>
            </w:r>
          </w:p>
        </w:tc>
        <w:tc>
          <w:tcPr>
            <w:tcW w:w="4470" w:type="dxa"/>
            <w:shd w:val="clear" w:color="auto" w:fill="auto"/>
            <w:vAlign w:val="center"/>
          </w:tcPr>
          <w:p w14:paraId="63818BBB" w14:textId="77777777" w:rsidR="0099242C" w:rsidRPr="00D929A0" w:rsidRDefault="0099242C" w:rsidP="007C0BEB">
            <w:pPr>
              <w:suppressAutoHyphens/>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Решение Завитинского районного Совета народных депутатов</w:t>
            </w:r>
          </w:p>
        </w:tc>
        <w:tc>
          <w:tcPr>
            <w:tcW w:w="5369" w:type="dxa"/>
            <w:shd w:val="clear" w:color="auto" w:fill="auto"/>
            <w:vAlign w:val="center"/>
          </w:tcPr>
          <w:p w14:paraId="7BDA7FD0"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«О районном бюджете на очередной финансовый год и плановый период»</w:t>
            </w:r>
          </w:p>
        </w:tc>
        <w:tc>
          <w:tcPr>
            <w:tcW w:w="4086" w:type="dxa"/>
          </w:tcPr>
          <w:p w14:paraId="08664A9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Финансовый отдел администрации Завитинского района </w:t>
            </w:r>
          </w:p>
        </w:tc>
        <w:tc>
          <w:tcPr>
            <w:tcW w:w="1337" w:type="dxa"/>
            <w:vAlign w:val="center"/>
          </w:tcPr>
          <w:p w14:paraId="57478E3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Ежегодно 2015 -2025</w:t>
            </w:r>
          </w:p>
        </w:tc>
      </w:tr>
      <w:tr w:rsidR="0099242C" w:rsidRPr="00D929A0" w14:paraId="2459ED4E" w14:textId="77777777" w:rsidTr="007C0BEB">
        <w:trPr>
          <w:tblHeader/>
          <w:jc w:val="center"/>
        </w:trPr>
        <w:tc>
          <w:tcPr>
            <w:tcW w:w="0" w:type="auto"/>
            <w:shd w:val="clear" w:color="auto" w:fill="auto"/>
            <w:vAlign w:val="center"/>
          </w:tcPr>
          <w:p w14:paraId="3ED6C3F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1.3.</w:t>
            </w:r>
          </w:p>
        </w:tc>
        <w:tc>
          <w:tcPr>
            <w:tcW w:w="4470" w:type="dxa"/>
            <w:shd w:val="clear" w:color="auto" w:fill="auto"/>
            <w:vAlign w:val="center"/>
          </w:tcPr>
          <w:p w14:paraId="5028AC54" w14:textId="77777777" w:rsidR="0099242C" w:rsidRPr="00D929A0" w:rsidRDefault="0099242C" w:rsidP="007C0BEB">
            <w:pPr>
              <w:suppressAutoHyphens/>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Решение Завитинского районного Совета народных депутатов</w:t>
            </w:r>
          </w:p>
        </w:tc>
        <w:tc>
          <w:tcPr>
            <w:tcW w:w="5369" w:type="dxa"/>
            <w:shd w:val="clear" w:color="auto" w:fill="auto"/>
            <w:vAlign w:val="center"/>
          </w:tcPr>
          <w:p w14:paraId="4367E4F0" w14:textId="77777777" w:rsidR="0099242C" w:rsidRPr="00D929A0" w:rsidRDefault="0099242C" w:rsidP="007C0BEB">
            <w:pPr>
              <w:autoSpaceDE w:val="0"/>
              <w:autoSpaceDN w:val="0"/>
              <w:adjustRightInd w:val="0"/>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Утверждение методики предоставления иных межбюджетных трансфертов из районного бюджета бюджетам поселений на поддержку мер по обеспечению сбалансированности местных бюджетов</w:t>
            </w:r>
          </w:p>
        </w:tc>
        <w:tc>
          <w:tcPr>
            <w:tcW w:w="4086" w:type="dxa"/>
          </w:tcPr>
          <w:p w14:paraId="03C69D8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Финансовый отдел администрации Завитинского района </w:t>
            </w:r>
          </w:p>
        </w:tc>
        <w:tc>
          <w:tcPr>
            <w:tcW w:w="1337" w:type="dxa"/>
            <w:vAlign w:val="center"/>
          </w:tcPr>
          <w:p w14:paraId="75965C2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 xml:space="preserve">Ежегодно 2015 -2025 </w:t>
            </w:r>
          </w:p>
        </w:tc>
      </w:tr>
    </w:tbl>
    <w:p w14:paraId="28F19889" w14:textId="77777777" w:rsidR="0099242C" w:rsidRPr="00D929A0" w:rsidRDefault="0099242C" w:rsidP="0099242C">
      <w:pPr>
        <w:spacing w:after="0" w:line="240" w:lineRule="auto"/>
        <w:jc w:val="both"/>
        <w:rPr>
          <w:rFonts w:ascii="Times New Roman" w:hAnsi="Times New Roman" w:cs="Times New Roman"/>
          <w:sz w:val="20"/>
          <w:szCs w:val="20"/>
        </w:rPr>
      </w:pPr>
    </w:p>
    <w:p w14:paraId="57759962" w14:textId="77777777" w:rsidR="0099242C" w:rsidRPr="00D929A0" w:rsidRDefault="0099242C" w:rsidP="0099242C">
      <w:pPr>
        <w:spacing w:after="0" w:line="240" w:lineRule="auto"/>
        <w:jc w:val="both"/>
        <w:rPr>
          <w:rFonts w:ascii="Times New Roman" w:hAnsi="Times New Roman" w:cs="Times New Roman"/>
          <w:b/>
          <w:sz w:val="20"/>
          <w:szCs w:val="20"/>
        </w:rPr>
      </w:pPr>
      <w:r w:rsidRPr="00D929A0">
        <w:rPr>
          <w:rFonts w:ascii="Times New Roman" w:hAnsi="Times New Roman" w:cs="Times New Roman"/>
          <w:b/>
          <w:sz w:val="20"/>
          <w:szCs w:val="20"/>
        </w:rPr>
        <w:t xml:space="preserve">Приложение №4 «Ресурсное обеспечение и прогнозная (справочная) оценка расходов на реализацию мероприятий муниципальной программы из различных источников </w:t>
      </w:r>
      <w:proofErr w:type="spellStart"/>
      <w:r w:rsidRPr="00D929A0">
        <w:rPr>
          <w:rFonts w:ascii="Times New Roman" w:hAnsi="Times New Roman" w:cs="Times New Roman"/>
          <w:b/>
          <w:sz w:val="20"/>
          <w:szCs w:val="20"/>
        </w:rPr>
        <w:t>финансированя</w:t>
      </w:r>
      <w:proofErr w:type="spellEnd"/>
      <w:r w:rsidRPr="00D929A0">
        <w:rPr>
          <w:rFonts w:ascii="Times New Roman" w:hAnsi="Times New Roman" w:cs="Times New Roman"/>
          <w:b/>
          <w:sz w:val="20"/>
          <w:szCs w:val="20"/>
        </w:rPr>
        <w:t>»</w:t>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2720"/>
        <w:gridCol w:w="907"/>
        <w:gridCol w:w="340"/>
        <w:gridCol w:w="387"/>
        <w:gridCol w:w="568"/>
        <w:gridCol w:w="1041"/>
        <w:gridCol w:w="810"/>
        <w:gridCol w:w="838"/>
        <w:gridCol w:w="16"/>
        <w:gridCol w:w="16"/>
        <w:gridCol w:w="829"/>
        <w:gridCol w:w="16"/>
        <w:gridCol w:w="16"/>
        <w:gridCol w:w="771"/>
        <w:gridCol w:w="16"/>
        <w:gridCol w:w="16"/>
        <w:gridCol w:w="743"/>
        <w:gridCol w:w="13"/>
        <w:gridCol w:w="13"/>
        <w:gridCol w:w="803"/>
        <w:gridCol w:w="13"/>
        <w:gridCol w:w="13"/>
        <w:gridCol w:w="740"/>
        <w:gridCol w:w="127"/>
        <w:gridCol w:w="816"/>
        <w:gridCol w:w="13"/>
        <w:gridCol w:w="816"/>
        <w:gridCol w:w="13"/>
        <w:gridCol w:w="752"/>
        <w:gridCol w:w="13"/>
        <w:gridCol w:w="708"/>
        <w:gridCol w:w="70"/>
        <w:gridCol w:w="10"/>
      </w:tblGrid>
      <w:tr w:rsidR="0099242C" w:rsidRPr="00D929A0" w14:paraId="5CDEF1B5" w14:textId="77777777" w:rsidTr="007C0BEB">
        <w:trPr>
          <w:gridAfter w:val="2"/>
          <w:wAfter w:w="25" w:type="pct"/>
          <w:trHeight w:val="20"/>
        </w:trPr>
        <w:tc>
          <w:tcPr>
            <w:tcW w:w="281" w:type="pct"/>
            <w:vMerge w:val="restart"/>
            <w:shd w:val="clear" w:color="auto" w:fill="auto"/>
            <w:vAlign w:val="center"/>
          </w:tcPr>
          <w:p w14:paraId="558A27B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Статус</w:t>
            </w:r>
          </w:p>
        </w:tc>
        <w:tc>
          <w:tcPr>
            <w:tcW w:w="857" w:type="pct"/>
            <w:vMerge w:val="restart"/>
            <w:shd w:val="clear" w:color="auto" w:fill="auto"/>
            <w:vAlign w:val="center"/>
          </w:tcPr>
          <w:p w14:paraId="302316B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Наименование муниципальной программы, подпрограммы, основного мероприятия</w:t>
            </w:r>
          </w:p>
        </w:tc>
        <w:tc>
          <w:tcPr>
            <w:tcW w:w="286" w:type="pct"/>
            <w:vMerge w:val="restart"/>
            <w:shd w:val="clear" w:color="auto" w:fill="auto"/>
            <w:vAlign w:val="center"/>
          </w:tcPr>
          <w:p w14:paraId="4D2A2B0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Источники финансирования</w:t>
            </w:r>
          </w:p>
        </w:tc>
        <w:tc>
          <w:tcPr>
            <w:tcW w:w="3551" w:type="pct"/>
            <w:gridSpan w:val="29"/>
            <w:shd w:val="clear" w:color="auto" w:fill="auto"/>
            <w:vAlign w:val="center"/>
          </w:tcPr>
          <w:p w14:paraId="65C1F4F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Оценка расходов (тыс. руб.)</w:t>
            </w:r>
          </w:p>
        </w:tc>
      </w:tr>
      <w:tr w:rsidR="0099242C" w:rsidRPr="00D929A0" w14:paraId="72DF2B5B" w14:textId="77777777" w:rsidTr="007C0BEB">
        <w:trPr>
          <w:gridAfter w:val="1"/>
          <w:wAfter w:w="4" w:type="pct"/>
          <w:cantSplit/>
          <w:trHeight w:val="884"/>
        </w:trPr>
        <w:tc>
          <w:tcPr>
            <w:tcW w:w="281" w:type="pct"/>
            <w:vMerge/>
            <w:vAlign w:val="center"/>
          </w:tcPr>
          <w:p w14:paraId="6FEB8804"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vAlign w:val="center"/>
          </w:tcPr>
          <w:p w14:paraId="39CDE46F"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vMerge/>
            <w:vAlign w:val="center"/>
          </w:tcPr>
          <w:p w14:paraId="2AC14E37"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107" w:type="pct"/>
            <w:shd w:val="clear" w:color="auto" w:fill="auto"/>
            <w:textDirection w:val="btLr"/>
            <w:vAlign w:val="center"/>
          </w:tcPr>
          <w:p w14:paraId="54E2704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ГРБС</w:t>
            </w:r>
          </w:p>
        </w:tc>
        <w:tc>
          <w:tcPr>
            <w:tcW w:w="122" w:type="pct"/>
            <w:shd w:val="clear" w:color="auto" w:fill="auto"/>
            <w:textDirection w:val="btLr"/>
            <w:vAlign w:val="center"/>
          </w:tcPr>
          <w:p w14:paraId="0DFABEB2" w14:textId="77777777" w:rsidR="0099242C" w:rsidRPr="00D929A0" w:rsidRDefault="0099242C" w:rsidP="007C0BEB">
            <w:pPr>
              <w:spacing w:after="0" w:line="240" w:lineRule="auto"/>
              <w:jc w:val="both"/>
              <w:rPr>
                <w:rFonts w:ascii="Times New Roman" w:hAnsi="Times New Roman" w:cs="Times New Roman"/>
                <w:color w:val="000000"/>
                <w:sz w:val="20"/>
                <w:szCs w:val="20"/>
              </w:rPr>
            </w:pPr>
            <w:proofErr w:type="spellStart"/>
            <w:r w:rsidRPr="00D929A0">
              <w:rPr>
                <w:rFonts w:ascii="Times New Roman" w:hAnsi="Times New Roman" w:cs="Times New Roman"/>
                <w:color w:val="000000"/>
                <w:sz w:val="20"/>
                <w:szCs w:val="20"/>
              </w:rPr>
              <w:t>Рз</w:t>
            </w:r>
            <w:proofErr w:type="spellEnd"/>
            <w:r w:rsidRPr="00D929A0">
              <w:rPr>
                <w:rFonts w:ascii="Times New Roman" w:hAnsi="Times New Roman" w:cs="Times New Roman"/>
                <w:color w:val="000000"/>
                <w:sz w:val="20"/>
                <w:szCs w:val="20"/>
              </w:rPr>
              <w:t xml:space="preserve"> </w:t>
            </w:r>
            <w:proofErr w:type="spellStart"/>
            <w:r w:rsidRPr="00D929A0">
              <w:rPr>
                <w:rFonts w:ascii="Times New Roman" w:hAnsi="Times New Roman" w:cs="Times New Roman"/>
                <w:color w:val="000000"/>
                <w:sz w:val="20"/>
                <w:szCs w:val="20"/>
              </w:rPr>
              <w:t>Пр</w:t>
            </w:r>
            <w:proofErr w:type="spellEnd"/>
          </w:p>
        </w:tc>
        <w:tc>
          <w:tcPr>
            <w:tcW w:w="179" w:type="pct"/>
            <w:shd w:val="clear" w:color="auto" w:fill="auto"/>
            <w:textDirection w:val="btLr"/>
            <w:vAlign w:val="center"/>
          </w:tcPr>
          <w:p w14:paraId="6772772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ЦСР</w:t>
            </w:r>
          </w:p>
        </w:tc>
        <w:tc>
          <w:tcPr>
            <w:tcW w:w="328" w:type="pct"/>
            <w:shd w:val="clear" w:color="auto" w:fill="auto"/>
          </w:tcPr>
          <w:p w14:paraId="2D51C76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Всего</w:t>
            </w:r>
          </w:p>
        </w:tc>
        <w:tc>
          <w:tcPr>
            <w:tcW w:w="255" w:type="pct"/>
            <w:shd w:val="clear" w:color="auto" w:fill="auto"/>
          </w:tcPr>
          <w:p w14:paraId="355B3852" w14:textId="77777777" w:rsidR="0099242C" w:rsidRPr="00D929A0" w:rsidRDefault="0099242C" w:rsidP="007C0BEB">
            <w:pPr>
              <w:spacing w:after="0" w:line="240" w:lineRule="auto"/>
              <w:jc w:val="both"/>
              <w:rPr>
                <w:rFonts w:ascii="Times New Roman" w:hAnsi="Times New Roman" w:cs="Times New Roman"/>
                <w:iCs/>
                <w:color w:val="000000"/>
                <w:sz w:val="20"/>
                <w:szCs w:val="20"/>
              </w:rPr>
            </w:pPr>
            <w:r w:rsidRPr="00D929A0">
              <w:rPr>
                <w:rFonts w:ascii="Times New Roman" w:hAnsi="Times New Roman" w:cs="Times New Roman"/>
                <w:iCs/>
                <w:color w:val="000000"/>
                <w:sz w:val="20"/>
                <w:szCs w:val="20"/>
              </w:rPr>
              <w:t>2015</w:t>
            </w:r>
          </w:p>
          <w:p w14:paraId="078C7856" w14:textId="77777777" w:rsidR="0099242C" w:rsidRPr="00D929A0" w:rsidRDefault="0099242C" w:rsidP="007C0BEB">
            <w:pPr>
              <w:spacing w:after="0" w:line="240" w:lineRule="auto"/>
              <w:jc w:val="both"/>
              <w:rPr>
                <w:rFonts w:ascii="Times New Roman" w:hAnsi="Times New Roman" w:cs="Times New Roman"/>
                <w:iCs/>
                <w:color w:val="000000"/>
                <w:sz w:val="20"/>
                <w:szCs w:val="20"/>
              </w:rPr>
            </w:pPr>
            <w:r w:rsidRPr="00D929A0">
              <w:rPr>
                <w:rFonts w:ascii="Times New Roman" w:hAnsi="Times New Roman" w:cs="Times New Roman"/>
                <w:iCs/>
                <w:color w:val="000000"/>
                <w:sz w:val="20"/>
                <w:szCs w:val="20"/>
              </w:rPr>
              <w:t xml:space="preserve"> год</w:t>
            </w:r>
          </w:p>
        </w:tc>
        <w:tc>
          <w:tcPr>
            <w:tcW w:w="269" w:type="pct"/>
            <w:gridSpan w:val="2"/>
            <w:shd w:val="clear" w:color="auto" w:fill="auto"/>
          </w:tcPr>
          <w:p w14:paraId="32F126DA" w14:textId="77777777" w:rsidR="0099242C" w:rsidRPr="00D929A0" w:rsidRDefault="0099242C" w:rsidP="007C0BEB">
            <w:pPr>
              <w:spacing w:after="0" w:line="240" w:lineRule="auto"/>
              <w:jc w:val="both"/>
              <w:rPr>
                <w:rFonts w:ascii="Times New Roman" w:hAnsi="Times New Roman" w:cs="Times New Roman"/>
                <w:iCs/>
                <w:color w:val="000000"/>
                <w:sz w:val="20"/>
                <w:szCs w:val="20"/>
              </w:rPr>
            </w:pPr>
            <w:r w:rsidRPr="00D929A0">
              <w:rPr>
                <w:rFonts w:ascii="Times New Roman" w:hAnsi="Times New Roman" w:cs="Times New Roman"/>
                <w:iCs/>
                <w:color w:val="000000"/>
                <w:sz w:val="20"/>
                <w:szCs w:val="20"/>
              </w:rPr>
              <w:t xml:space="preserve">2016 </w:t>
            </w:r>
          </w:p>
          <w:p w14:paraId="686C4818" w14:textId="77777777" w:rsidR="0099242C" w:rsidRPr="00D929A0" w:rsidRDefault="0099242C" w:rsidP="007C0BEB">
            <w:pPr>
              <w:spacing w:after="0" w:line="240" w:lineRule="auto"/>
              <w:jc w:val="both"/>
              <w:rPr>
                <w:rFonts w:ascii="Times New Roman" w:hAnsi="Times New Roman" w:cs="Times New Roman"/>
                <w:iCs/>
                <w:color w:val="000000"/>
                <w:sz w:val="20"/>
                <w:szCs w:val="20"/>
              </w:rPr>
            </w:pPr>
            <w:r w:rsidRPr="00D929A0">
              <w:rPr>
                <w:rFonts w:ascii="Times New Roman" w:hAnsi="Times New Roman" w:cs="Times New Roman"/>
                <w:iCs/>
                <w:color w:val="000000"/>
                <w:sz w:val="20"/>
                <w:szCs w:val="20"/>
              </w:rPr>
              <w:t>год</w:t>
            </w:r>
          </w:p>
        </w:tc>
        <w:tc>
          <w:tcPr>
            <w:tcW w:w="271" w:type="pct"/>
            <w:gridSpan w:val="3"/>
            <w:shd w:val="clear" w:color="auto" w:fill="auto"/>
          </w:tcPr>
          <w:p w14:paraId="1D16A4D3" w14:textId="77777777" w:rsidR="0099242C" w:rsidRPr="00D929A0" w:rsidRDefault="0099242C" w:rsidP="007C0BEB">
            <w:pPr>
              <w:spacing w:after="0" w:line="240" w:lineRule="auto"/>
              <w:jc w:val="both"/>
              <w:rPr>
                <w:rFonts w:ascii="Times New Roman" w:hAnsi="Times New Roman" w:cs="Times New Roman"/>
                <w:iCs/>
                <w:color w:val="000000"/>
                <w:sz w:val="20"/>
                <w:szCs w:val="20"/>
              </w:rPr>
            </w:pPr>
            <w:r w:rsidRPr="00D929A0">
              <w:rPr>
                <w:rFonts w:ascii="Times New Roman" w:hAnsi="Times New Roman" w:cs="Times New Roman"/>
                <w:iCs/>
                <w:color w:val="000000"/>
                <w:sz w:val="20"/>
                <w:szCs w:val="20"/>
              </w:rPr>
              <w:t>2017</w:t>
            </w:r>
          </w:p>
          <w:p w14:paraId="08BDFFE8" w14:textId="77777777" w:rsidR="0099242C" w:rsidRPr="00D929A0" w:rsidRDefault="0099242C" w:rsidP="007C0BEB">
            <w:pPr>
              <w:spacing w:after="0" w:line="240" w:lineRule="auto"/>
              <w:jc w:val="both"/>
              <w:rPr>
                <w:rFonts w:ascii="Times New Roman" w:hAnsi="Times New Roman" w:cs="Times New Roman"/>
                <w:iCs/>
                <w:color w:val="000000"/>
                <w:sz w:val="20"/>
                <w:szCs w:val="20"/>
              </w:rPr>
            </w:pPr>
            <w:r w:rsidRPr="00D929A0">
              <w:rPr>
                <w:rFonts w:ascii="Times New Roman" w:hAnsi="Times New Roman" w:cs="Times New Roman"/>
                <w:iCs/>
                <w:color w:val="000000"/>
                <w:sz w:val="20"/>
                <w:szCs w:val="20"/>
              </w:rPr>
              <w:t xml:space="preserve"> год</w:t>
            </w:r>
          </w:p>
        </w:tc>
        <w:tc>
          <w:tcPr>
            <w:tcW w:w="253" w:type="pct"/>
            <w:gridSpan w:val="3"/>
            <w:shd w:val="clear" w:color="auto" w:fill="auto"/>
          </w:tcPr>
          <w:p w14:paraId="7C0F252B" w14:textId="77777777" w:rsidR="0099242C" w:rsidRPr="00D929A0" w:rsidRDefault="0099242C" w:rsidP="007C0BEB">
            <w:pPr>
              <w:spacing w:after="0" w:line="240" w:lineRule="auto"/>
              <w:jc w:val="both"/>
              <w:rPr>
                <w:rFonts w:ascii="Times New Roman" w:hAnsi="Times New Roman" w:cs="Times New Roman"/>
                <w:iCs/>
                <w:color w:val="000000"/>
                <w:sz w:val="20"/>
                <w:szCs w:val="20"/>
              </w:rPr>
            </w:pPr>
            <w:r w:rsidRPr="00D929A0">
              <w:rPr>
                <w:rFonts w:ascii="Times New Roman" w:hAnsi="Times New Roman" w:cs="Times New Roman"/>
                <w:iCs/>
                <w:color w:val="000000"/>
                <w:sz w:val="20"/>
                <w:szCs w:val="20"/>
              </w:rPr>
              <w:t xml:space="preserve">2018 </w:t>
            </w:r>
          </w:p>
          <w:p w14:paraId="6C11E42B" w14:textId="77777777" w:rsidR="0099242C" w:rsidRPr="00D929A0" w:rsidRDefault="0099242C" w:rsidP="007C0BEB">
            <w:pPr>
              <w:spacing w:after="0" w:line="240" w:lineRule="auto"/>
              <w:jc w:val="both"/>
              <w:rPr>
                <w:rFonts w:ascii="Times New Roman" w:hAnsi="Times New Roman" w:cs="Times New Roman"/>
                <w:iCs/>
                <w:color w:val="000000"/>
                <w:sz w:val="20"/>
                <w:szCs w:val="20"/>
              </w:rPr>
            </w:pPr>
            <w:r w:rsidRPr="00D929A0">
              <w:rPr>
                <w:rFonts w:ascii="Times New Roman" w:hAnsi="Times New Roman" w:cs="Times New Roman"/>
                <w:iCs/>
                <w:color w:val="000000"/>
                <w:sz w:val="20"/>
                <w:szCs w:val="20"/>
              </w:rPr>
              <w:t>год</w:t>
            </w:r>
          </w:p>
        </w:tc>
        <w:tc>
          <w:tcPr>
            <w:tcW w:w="243" w:type="pct"/>
            <w:gridSpan w:val="3"/>
            <w:shd w:val="clear" w:color="auto" w:fill="auto"/>
          </w:tcPr>
          <w:p w14:paraId="056B4813" w14:textId="77777777" w:rsidR="0099242C" w:rsidRPr="00D929A0" w:rsidRDefault="0099242C" w:rsidP="007C0BEB">
            <w:pPr>
              <w:spacing w:after="0" w:line="240" w:lineRule="auto"/>
              <w:jc w:val="both"/>
              <w:rPr>
                <w:rFonts w:ascii="Times New Roman" w:hAnsi="Times New Roman" w:cs="Times New Roman"/>
                <w:iCs/>
                <w:color w:val="000000"/>
                <w:sz w:val="20"/>
                <w:szCs w:val="20"/>
              </w:rPr>
            </w:pPr>
            <w:r w:rsidRPr="00D929A0">
              <w:rPr>
                <w:rFonts w:ascii="Times New Roman" w:hAnsi="Times New Roman" w:cs="Times New Roman"/>
                <w:iCs/>
                <w:color w:val="000000"/>
                <w:sz w:val="20"/>
                <w:szCs w:val="20"/>
              </w:rPr>
              <w:t>2019 год</w:t>
            </w:r>
          </w:p>
        </w:tc>
        <w:tc>
          <w:tcPr>
            <w:tcW w:w="261" w:type="pct"/>
            <w:gridSpan w:val="3"/>
            <w:shd w:val="clear" w:color="auto" w:fill="auto"/>
          </w:tcPr>
          <w:p w14:paraId="7FB8BD84" w14:textId="77777777" w:rsidR="0099242C" w:rsidRPr="00D929A0" w:rsidRDefault="0099242C" w:rsidP="007C0BEB">
            <w:pPr>
              <w:spacing w:after="0" w:line="240" w:lineRule="auto"/>
              <w:jc w:val="both"/>
              <w:rPr>
                <w:rFonts w:ascii="Times New Roman" w:hAnsi="Times New Roman" w:cs="Times New Roman"/>
                <w:iCs/>
                <w:color w:val="000000"/>
                <w:sz w:val="20"/>
                <w:szCs w:val="20"/>
              </w:rPr>
            </w:pPr>
            <w:r w:rsidRPr="00D929A0">
              <w:rPr>
                <w:rFonts w:ascii="Times New Roman" w:hAnsi="Times New Roman" w:cs="Times New Roman"/>
                <w:iCs/>
                <w:color w:val="000000"/>
                <w:sz w:val="20"/>
                <w:szCs w:val="20"/>
              </w:rPr>
              <w:t xml:space="preserve">2020 </w:t>
            </w:r>
          </w:p>
          <w:p w14:paraId="6D4B6F21" w14:textId="77777777" w:rsidR="0099242C" w:rsidRPr="00D929A0" w:rsidRDefault="0099242C" w:rsidP="007C0BEB">
            <w:pPr>
              <w:spacing w:after="0" w:line="240" w:lineRule="auto"/>
              <w:jc w:val="both"/>
              <w:rPr>
                <w:rFonts w:ascii="Times New Roman" w:hAnsi="Times New Roman" w:cs="Times New Roman"/>
                <w:iCs/>
                <w:color w:val="000000"/>
                <w:sz w:val="20"/>
                <w:szCs w:val="20"/>
              </w:rPr>
            </w:pPr>
            <w:r w:rsidRPr="00D929A0">
              <w:rPr>
                <w:rFonts w:ascii="Times New Roman" w:hAnsi="Times New Roman" w:cs="Times New Roman"/>
                <w:iCs/>
                <w:color w:val="000000"/>
                <w:sz w:val="20"/>
                <w:szCs w:val="20"/>
              </w:rPr>
              <w:t>год</w:t>
            </w:r>
          </w:p>
        </w:tc>
        <w:tc>
          <w:tcPr>
            <w:tcW w:w="277" w:type="pct"/>
            <w:gridSpan w:val="3"/>
            <w:shd w:val="clear" w:color="auto" w:fill="auto"/>
            <w:noWrap/>
          </w:tcPr>
          <w:p w14:paraId="01F340B3" w14:textId="77777777" w:rsidR="0099242C" w:rsidRPr="00D929A0" w:rsidRDefault="0099242C" w:rsidP="007C0BEB">
            <w:pPr>
              <w:spacing w:after="0" w:line="240" w:lineRule="auto"/>
              <w:jc w:val="both"/>
              <w:rPr>
                <w:rFonts w:ascii="Times New Roman" w:hAnsi="Times New Roman" w:cs="Times New Roman"/>
                <w:iCs/>
                <w:color w:val="000000"/>
                <w:sz w:val="20"/>
                <w:szCs w:val="20"/>
              </w:rPr>
            </w:pPr>
            <w:r w:rsidRPr="00D929A0">
              <w:rPr>
                <w:rFonts w:ascii="Times New Roman" w:hAnsi="Times New Roman" w:cs="Times New Roman"/>
                <w:iCs/>
                <w:color w:val="000000"/>
                <w:sz w:val="20"/>
                <w:szCs w:val="20"/>
              </w:rPr>
              <w:t>2021</w:t>
            </w:r>
          </w:p>
          <w:p w14:paraId="6C05C24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iCs/>
                <w:color w:val="000000"/>
                <w:sz w:val="20"/>
                <w:szCs w:val="20"/>
              </w:rPr>
              <w:t>год</w:t>
            </w:r>
          </w:p>
        </w:tc>
        <w:tc>
          <w:tcPr>
            <w:tcW w:w="257" w:type="pct"/>
            <w:shd w:val="clear" w:color="auto" w:fill="auto"/>
            <w:noWrap/>
          </w:tcPr>
          <w:p w14:paraId="33FC1BC8" w14:textId="77777777" w:rsidR="0099242C" w:rsidRPr="00D929A0" w:rsidRDefault="0099242C" w:rsidP="007C0BEB">
            <w:pPr>
              <w:spacing w:after="0" w:line="240" w:lineRule="auto"/>
              <w:jc w:val="both"/>
              <w:rPr>
                <w:rFonts w:ascii="Times New Roman" w:hAnsi="Times New Roman" w:cs="Times New Roman"/>
                <w:iCs/>
                <w:color w:val="000000"/>
                <w:sz w:val="20"/>
                <w:szCs w:val="20"/>
              </w:rPr>
            </w:pPr>
            <w:r w:rsidRPr="00D929A0">
              <w:rPr>
                <w:rFonts w:ascii="Times New Roman" w:hAnsi="Times New Roman" w:cs="Times New Roman"/>
                <w:iCs/>
                <w:color w:val="000000"/>
                <w:sz w:val="20"/>
                <w:szCs w:val="20"/>
              </w:rPr>
              <w:t xml:space="preserve">2022 </w:t>
            </w:r>
          </w:p>
          <w:p w14:paraId="69C2925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iCs/>
                <w:color w:val="000000"/>
                <w:sz w:val="20"/>
                <w:szCs w:val="20"/>
              </w:rPr>
              <w:t>год</w:t>
            </w:r>
          </w:p>
        </w:tc>
        <w:tc>
          <w:tcPr>
            <w:tcW w:w="261" w:type="pct"/>
            <w:gridSpan w:val="2"/>
            <w:shd w:val="clear" w:color="auto" w:fill="auto"/>
            <w:noWrap/>
          </w:tcPr>
          <w:p w14:paraId="6875B0EE" w14:textId="77777777" w:rsidR="0099242C" w:rsidRPr="00D929A0" w:rsidRDefault="0099242C" w:rsidP="007C0BEB">
            <w:pPr>
              <w:spacing w:after="0" w:line="240" w:lineRule="auto"/>
              <w:jc w:val="both"/>
              <w:rPr>
                <w:rFonts w:ascii="Times New Roman" w:hAnsi="Times New Roman" w:cs="Times New Roman"/>
                <w:iCs/>
                <w:color w:val="000000"/>
                <w:sz w:val="20"/>
                <w:szCs w:val="20"/>
              </w:rPr>
            </w:pPr>
            <w:r w:rsidRPr="00D929A0">
              <w:rPr>
                <w:rFonts w:ascii="Times New Roman" w:hAnsi="Times New Roman" w:cs="Times New Roman"/>
                <w:iCs/>
                <w:color w:val="000000"/>
                <w:sz w:val="20"/>
                <w:szCs w:val="20"/>
              </w:rPr>
              <w:t>2023</w:t>
            </w:r>
          </w:p>
          <w:p w14:paraId="06118EA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iCs/>
                <w:color w:val="000000"/>
                <w:sz w:val="20"/>
                <w:szCs w:val="20"/>
              </w:rPr>
              <w:t>год</w:t>
            </w:r>
          </w:p>
        </w:tc>
        <w:tc>
          <w:tcPr>
            <w:tcW w:w="241" w:type="pct"/>
            <w:gridSpan w:val="2"/>
            <w:shd w:val="clear" w:color="auto" w:fill="auto"/>
            <w:noWrap/>
          </w:tcPr>
          <w:p w14:paraId="6A9B521F" w14:textId="77777777" w:rsidR="0099242C" w:rsidRPr="00D929A0" w:rsidRDefault="0099242C" w:rsidP="007C0BEB">
            <w:pPr>
              <w:spacing w:after="0" w:line="240" w:lineRule="auto"/>
              <w:jc w:val="both"/>
              <w:rPr>
                <w:rFonts w:ascii="Times New Roman" w:hAnsi="Times New Roman" w:cs="Times New Roman"/>
                <w:iCs/>
                <w:color w:val="000000"/>
                <w:sz w:val="20"/>
                <w:szCs w:val="20"/>
              </w:rPr>
            </w:pPr>
            <w:r w:rsidRPr="00D929A0">
              <w:rPr>
                <w:rFonts w:ascii="Times New Roman" w:hAnsi="Times New Roman" w:cs="Times New Roman"/>
                <w:iCs/>
                <w:color w:val="000000"/>
                <w:sz w:val="20"/>
                <w:szCs w:val="20"/>
              </w:rPr>
              <w:t xml:space="preserve">2024 </w:t>
            </w:r>
          </w:p>
          <w:p w14:paraId="63AA4FD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iCs/>
                <w:color w:val="000000"/>
                <w:sz w:val="20"/>
                <w:szCs w:val="20"/>
              </w:rPr>
              <w:t>год</w:t>
            </w:r>
          </w:p>
        </w:tc>
        <w:tc>
          <w:tcPr>
            <w:tcW w:w="249" w:type="pct"/>
            <w:gridSpan w:val="3"/>
            <w:shd w:val="clear" w:color="auto" w:fill="auto"/>
            <w:noWrap/>
          </w:tcPr>
          <w:p w14:paraId="17C5F07B" w14:textId="77777777" w:rsidR="0099242C" w:rsidRPr="00D929A0" w:rsidRDefault="0099242C" w:rsidP="007C0BEB">
            <w:pPr>
              <w:spacing w:after="0" w:line="240" w:lineRule="auto"/>
              <w:jc w:val="both"/>
              <w:rPr>
                <w:rFonts w:ascii="Times New Roman" w:hAnsi="Times New Roman" w:cs="Times New Roman"/>
                <w:iCs/>
                <w:color w:val="000000"/>
                <w:sz w:val="20"/>
                <w:szCs w:val="20"/>
              </w:rPr>
            </w:pPr>
            <w:r w:rsidRPr="00D929A0">
              <w:rPr>
                <w:rFonts w:ascii="Times New Roman" w:hAnsi="Times New Roman" w:cs="Times New Roman"/>
                <w:iCs/>
                <w:color w:val="000000"/>
                <w:sz w:val="20"/>
                <w:szCs w:val="20"/>
              </w:rPr>
              <w:t xml:space="preserve">2025 </w:t>
            </w:r>
          </w:p>
          <w:p w14:paraId="1FA75E7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iCs/>
                <w:color w:val="000000"/>
                <w:sz w:val="20"/>
                <w:szCs w:val="20"/>
              </w:rPr>
              <w:t>год</w:t>
            </w:r>
          </w:p>
        </w:tc>
      </w:tr>
      <w:tr w:rsidR="0099242C" w:rsidRPr="00D929A0" w14:paraId="6EA6F4B8" w14:textId="77777777" w:rsidTr="007C0BEB">
        <w:trPr>
          <w:trHeight w:val="20"/>
        </w:trPr>
        <w:tc>
          <w:tcPr>
            <w:tcW w:w="281" w:type="pct"/>
            <w:vMerge w:val="restart"/>
            <w:shd w:val="clear" w:color="auto" w:fill="auto"/>
          </w:tcPr>
          <w:p w14:paraId="768F2A2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Муниципальная программа:</w:t>
            </w:r>
          </w:p>
        </w:tc>
        <w:tc>
          <w:tcPr>
            <w:tcW w:w="857" w:type="pct"/>
            <w:vMerge w:val="restart"/>
            <w:shd w:val="clear" w:color="auto" w:fill="auto"/>
          </w:tcPr>
          <w:p w14:paraId="6D503FBA"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 xml:space="preserve">Повышение эффективности деятельности органов местного самоуправления Завитинского района </w:t>
            </w:r>
          </w:p>
        </w:tc>
        <w:tc>
          <w:tcPr>
            <w:tcW w:w="286" w:type="pct"/>
            <w:shd w:val="clear" w:color="auto" w:fill="auto"/>
          </w:tcPr>
          <w:p w14:paraId="3AA9B9A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Всего</w:t>
            </w:r>
          </w:p>
        </w:tc>
        <w:tc>
          <w:tcPr>
            <w:tcW w:w="107" w:type="pct"/>
            <w:vMerge w:val="restart"/>
            <w:shd w:val="clear" w:color="auto" w:fill="auto"/>
            <w:textDirection w:val="btLr"/>
            <w:vAlign w:val="bottom"/>
          </w:tcPr>
          <w:p w14:paraId="1C434775"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000</w:t>
            </w:r>
          </w:p>
        </w:tc>
        <w:tc>
          <w:tcPr>
            <w:tcW w:w="122" w:type="pct"/>
            <w:vMerge w:val="restart"/>
            <w:shd w:val="clear" w:color="auto" w:fill="auto"/>
            <w:textDirection w:val="btLr"/>
            <w:vAlign w:val="bottom"/>
          </w:tcPr>
          <w:p w14:paraId="5C19118B"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0000</w:t>
            </w:r>
          </w:p>
        </w:tc>
        <w:tc>
          <w:tcPr>
            <w:tcW w:w="179" w:type="pct"/>
            <w:vMerge w:val="restart"/>
            <w:shd w:val="clear" w:color="auto" w:fill="auto"/>
            <w:textDirection w:val="btLr"/>
            <w:vAlign w:val="bottom"/>
          </w:tcPr>
          <w:p w14:paraId="48C2EA9F"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6100000000</w:t>
            </w:r>
          </w:p>
        </w:tc>
        <w:tc>
          <w:tcPr>
            <w:tcW w:w="328" w:type="pct"/>
            <w:shd w:val="clear" w:color="auto" w:fill="auto"/>
            <w:noWrap/>
          </w:tcPr>
          <w:p w14:paraId="78AFA98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447664,55</w:t>
            </w:r>
          </w:p>
        </w:tc>
        <w:tc>
          <w:tcPr>
            <w:tcW w:w="255" w:type="pct"/>
            <w:shd w:val="clear" w:color="auto" w:fill="auto"/>
          </w:tcPr>
          <w:p w14:paraId="0607A31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25016,4</w:t>
            </w:r>
          </w:p>
        </w:tc>
        <w:tc>
          <w:tcPr>
            <w:tcW w:w="264" w:type="pct"/>
            <w:shd w:val="clear" w:color="auto" w:fill="auto"/>
          </w:tcPr>
          <w:p w14:paraId="6E089DB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24845,55</w:t>
            </w:r>
          </w:p>
        </w:tc>
        <w:tc>
          <w:tcPr>
            <w:tcW w:w="271" w:type="pct"/>
            <w:gridSpan w:val="3"/>
            <w:shd w:val="clear" w:color="auto" w:fill="auto"/>
          </w:tcPr>
          <w:p w14:paraId="5B97790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28943,00</w:t>
            </w:r>
          </w:p>
        </w:tc>
        <w:tc>
          <w:tcPr>
            <w:tcW w:w="253" w:type="pct"/>
            <w:gridSpan w:val="3"/>
            <w:shd w:val="clear" w:color="auto" w:fill="auto"/>
          </w:tcPr>
          <w:p w14:paraId="5D0BE66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29725,9</w:t>
            </w:r>
          </w:p>
        </w:tc>
        <w:tc>
          <w:tcPr>
            <w:tcW w:w="244" w:type="pct"/>
            <w:gridSpan w:val="3"/>
            <w:shd w:val="clear" w:color="auto" w:fill="auto"/>
          </w:tcPr>
          <w:p w14:paraId="2C93C35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33275,7</w:t>
            </w:r>
          </w:p>
        </w:tc>
        <w:tc>
          <w:tcPr>
            <w:tcW w:w="261" w:type="pct"/>
            <w:gridSpan w:val="3"/>
            <w:shd w:val="clear" w:color="auto" w:fill="auto"/>
          </w:tcPr>
          <w:p w14:paraId="3BBA592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41767,9</w:t>
            </w:r>
          </w:p>
        </w:tc>
        <w:tc>
          <w:tcPr>
            <w:tcW w:w="281" w:type="pct"/>
            <w:gridSpan w:val="4"/>
            <w:shd w:val="clear" w:color="auto" w:fill="auto"/>
          </w:tcPr>
          <w:p w14:paraId="76FAA72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112484,6</w:t>
            </w:r>
          </w:p>
        </w:tc>
        <w:tc>
          <w:tcPr>
            <w:tcW w:w="257" w:type="pct"/>
            <w:shd w:val="clear" w:color="auto" w:fill="auto"/>
          </w:tcPr>
          <w:p w14:paraId="08EC2EC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48540,3</w:t>
            </w:r>
          </w:p>
        </w:tc>
        <w:tc>
          <w:tcPr>
            <w:tcW w:w="261" w:type="pct"/>
            <w:gridSpan w:val="2"/>
            <w:shd w:val="clear" w:color="auto" w:fill="auto"/>
          </w:tcPr>
          <w:p w14:paraId="67CC7D5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45936,0</w:t>
            </w:r>
          </w:p>
        </w:tc>
        <w:tc>
          <w:tcPr>
            <w:tcW w:w="241" w:type="pct"/>
            <w:gridSpan w:val="2"/>
            <w:shd w:val="clear" w:color="auto" w:fill="auto"/>
          </w:tcPr>
          <w:p w14:paraId="2AF21B2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28564,6</w:t>
            </w:r>
          </w:p>
        </w:tc>
        <w:tc>
          <w:tcPr>
            <w:tcW w:w="253" w:type="pct"/>
            <w:gridSpan w:val="4"/>
            <w:shd w:val="clear" w:color="auto" w:fill="auto"/>
          </w:tcPr>
          <w:p w14:paraId="25093E4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28564,6</w:t>
            </w:r>
          </w:p>
        </w:tc>
      </w:tr>
      <w:tr w:rsidR="0099242C" w:rsidRPr="00D929A0" w14:paraId="225644F8" w14:textId="77777777" w:rsidTr="007C0BEB">
        <w:trPr>
          <w:gridAfter w:val="1"/>
          <w:wAfter w:w="4" w:type="pct"/>
          <w:trHeight w:val="20"/>
        </w:trPr>
        <w:tc>
          <w:tcPr>
            <w:tcW w:w="281" w:type="pct"/>
            <w:vMerge/>
          </w:tcPr>
          <w:p w14:paraId="16072943"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857" w:type="pct"/>
            <w:vMerge/>
          </w:tcPr>
          <w:p w14:paraId="2BC6B0E7"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286" w:type="pct"/>
            <w:shd w:val="clear" w:color="auto" w:fill="auto"/>
          </w:tcPr>
          <w:p w14:paraId="007D654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ОБ</w:t>
            </w:r>
          </w:p>
        </w:tc>
        <w:tc>
          <w:tcPr>
            <w:tcW w:w="107" w:type="pct"/>
            <w:vMerge/>
            <w:textDirection w:val="btLr"/>
            <w:vAlign w:val="center"/>
          </w:tcPr>
          <w:p w14:paraId="65A3736A"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4A8F97CE"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01BF872B"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2BB11B1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446A24F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37190B1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56CC739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7C7C0F3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3E60D89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246225C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33" w:type="pct"/>
            <w:shd w:val="clear" w:color="auto" w:fill="auto"/>
          </w:tcPr>
          <w:p w14:paraId="6450D02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301" w:type="pct"/>
            <w:gridSpan w:val="3"/>
            <w:shd w:val="clear" w:color="auto" w:fill="auto"/>
          </w:tcPr>
          <w:p w14:paraId="0B4D9E1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2"/>
            <w:shd w:val="clear" w:color="auto" w:fill="auto"/>
          </w:tcPr>
          <w:p w14:paraId="3BB5B35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1" w:type="pct"/>
            <w:gridSpan w:val="2"/>
            <w:shd w:val="clear" w:color="auto" w:fill="auto"/>
          </w:tcPr>
          <w:p w14:paraId="44AED1A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5" w:type="pct"/>
            <w:gridSpan w:val="2"/>
            <w:shd w:val="clear" w:color="auto" w:fill="auto"/>
          </w:tcPr>
          <w:p w14:paraId="01AE99F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r>
      <w:tr w:rsidR="0099242C" w:rsidRPr="00D929A0" w14:paraId="54740DFE" w14:textId="77777777" w:rsidTr="007C0BEB">
        <w:trPr>
          <w:gridAfter w:val="1"/>
          <w:wAfter w:w="4" w:type="pct"/>
          <w:trHeight w:val="20"/>
        </w:trPr>
        <w:tc>
          <w:tcPr>
            <w:tcW w:w="281" w:type="pct"/>
            <w:vMerge/>
          </w:tcPr>
          <w:p w14:paraId="62A0B19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857" w:type="pct"/>
            <w:vMerge/>
          </w:tcPr>
          <w:p w14:paraId="49C8DF7E"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286" w:type="pct"/>
            <w:shd w:val="clear" w:color="auto" w:fill="auto"/>
          </w:tcPr>
          <w:p w14:paraId="3A32BA1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РБ</w:t>
            </w:r>
          </w:p>
        </w:tc>
        <w:tc>
          <w:tcPr>
            <w:tcW w:w="107" w:type="pct"/>
            <w:vMerge/>
            <w:textDirection w:val="btLr"/>
            <w:vAlign w:val="center"/>
          </w:tcPr>
          <w:p w14:paraId="471AE677"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6E084DB3"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4F99D08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5AE09DB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447664,55</w:t>
            </w:r>
          </w:p>
        </w:tc>
        <w:tc>
          <w:tcPr>
            <w:tcW w:w="255" w:type="pct"/>
            <w:shd w:val="clear" w:color="auto" w:fill="auto"/>
          </w:tcPr>
          <w:p w14:paraId="761009F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25016,4</w:t>
            </w:r>
          </w:p>
        </w:tc>
        <w:tc>
          <w:tcPr>
            <w:tcW w:w="274" w:type="pct"/>
            <w:gridSpan w:val="3"/>
            <w:shd w:val="clear" w:color="auto" w:fill="auto"/>
          </w:tcPr>
          <w:p w14:paraId="605B2C4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24845,55</w:t>
            </w:r>
          </w:p>
        </w:tc>
        <w:tc>
          <w:tcPr>
            <w:tcW w:w="271" w:type="pct"/>
            <w:gridSpan w:val="3"/>
            <w:shd w:val="clear" w:color="auto" w:fill="auto"/>
          </w:tcPr>
          <w:p w14:paraId="24BFBBF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28943,00</w:t>
            </w:r>
          </w:p>
        </w:tc>
        <w:tc>
          <w:tcPr>
            <w:tcW w:w="253" w:type="pct"/>
            <w:gridSpan w:val="3"/>
            <w:shd w:val="clear" w:color="auto" w:fill="auto"/>
          </w:tcPr>
          <w:p w14:paraId="6A9B212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29725,9</w:t>
            </w:r>
          </w:p>
        </w:tc>
        <w:tc>
          <w:tcPr>
            <w:tcW w:w="242" w:type="pct"/>
            <w:gridSpan w:val="3"/>
            <w:shd w:val="clear" w:color="auto" w:fill="auto"/>
          </w:tcPr>
          <w:p w14:paraId="5C541CB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33275,7</w:t>
            </w:r>
          </w:p>
        </w:tc>
        <w:tc>
          <w:tcPr>
            <w:tcW w:w="261" w:type="pct"/>
            <w:gridSpan w:val="3"/>
            <w:shd w:val="clear" w:color="auto" w:fill="auto"/>
          </w:tcPr>
          <w:p w14:paraId="21DDF41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41767,9</w:t>
            </w:r>
          </w:p>
        </w:tc>
        <w:tc>
          <w:tcPr>
            <w:tcW w:w="233" w:type="pct"/>
            <w:shd w:val="clear" w:color="auto" w:fill="auto"/>
          </w:tcPr>
          <w:p w14:paraId="5AE8FF6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112484,6</w:t>
            </w:r>
          </w:p>
        </w:tc>
        <w:tc>
          <w:tcPr>
            <w:tcW w:w="301" w:type="pct"/>
            <w:gridSpan w:val="3"/>
            <w:shd w:val="clear" w:color="auto" w:fill="auto"/>
          </w:tcPr>
          <w:p w14:paraId="3799DF7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48540,3</w:t>
            </w:r>
          </w:p>
        </w:tc>
        <w:tc>
          <w:tcPr>
            <w:tcW w:w="261" w:type="pct"/>
            <w:gridSpan w:val="2"/>
            <w:shd w:val="clear" w:color="auto" w:fill="auto"/>
          </w:tcPr>
          <w:p w14:paraId="251FA18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45936,0</w:t>
            </w:r>
          </w:p>
        </w:tc>
        <w:tc>
          <w:tcPr>
            <w:tcW w:w="241" w:type="pct"/>
            <w:gridSpan w:val="2"/>
            <w:shd w:val="clear" w:color="auto" w:fill="auto"/>
          </w:tcPr>
          <w:p w14:paraId="498510E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28564,6</w:t>
            </w:r>
          </w:p>
        </w:tc>
        <w:tc>
          <w:tcPr>
            <w:tcW w:w="245" w:type="pct"/>
            <w:gridSpan w:val="2"/>
            <w:shd w:val="clear" w:color="auto" w:fill="auto"/>
          </w:tcPr>
          <w:p w14:paraId="10E5A19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28564,6</w:t>
            </w:r>
          </w:p>
        </w:tc>
      </w:tr>
      <w:tr w:rsidR="0099242C" w:rsidRPr="00D929A0" w14:paraId="4A1362EF" w14:textId="77777777" w:rsidTr="007C0BEB">
        <w:trPr>
          <w:gridAfter w:val="1"/>
          <w:wAfter w:w="4" w:type="pct"/>
          <w:trHeight w:val="20"/>
        </w:trPr>
        <w:tc>
          <w:tcPr>
            <w:tcW w:w="281" w:type="pct"/>
            <w:vMerge/>
          </w:tcPr>
          <w:p w14:paraId="0349ACB5"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857" w:type="pct"/>
            <w:vMerge/>
          </w:tcPr>
          <w:p w14:paraId="3C7350A7"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286" w:type="pct"/>
            <w:shd w:val="clear" w:color="auto" w:fill="auto"/>
          </w:tcPr>
          <w:p w14:paraId="2EE9F9A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БП</w:t>
            </w:r>
          </w:p>
        </w:tc>
        <w:tc>
          <w:tcPr>
            <w:tcW w:w="107" w:type="pct"/>
            <w:vMerge/>
            <w:textDirection w:val="btLr"/>
            <w:vAlign w:val="center"/>
          </w:tcPr>
          <w:p w14:paraId="611B441F"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6E114BE6"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2899B35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2B80C82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068C1E1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486B5DF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5A002E4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53FD704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3CC93CF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0F35B70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33" w:type="pct"/>
            <w:shd w:val="clear" w:color="auto" w:fill="auto"/>
          </w:tcPr>
          <w:p w14:paraId="1ABAC6A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301" w:type="pct"/>
            <w:gridSpan w:val="3"/>
            <w:shd w:val="clear" w:color="auto" w:fill="auto"/>
          </w:tcPr>
          <w:p w14:paraId="0A63E95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2"/>
            <w:shd w:val="clear" w:color="auto" w:fill="auto"/>
          </w:tcPr>
          <w:p w14:paraId="35FB349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1" w:type="pct"/>
            <w:gridSpan w:val="2"/>
            <w:shd w:val="clear" w:color="auto" w:fill="auto"/>
          </w:tcPr>
          <w:p w14:paraId="011DBFC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5" w:type="pct"/>
            <w:gridSpan w:val="2"/>
            <w:shd w:val="clear" w:color="auto" w:fill="auto"/>
          </w:tcPr>
          <w:p w14:paraId="6D53FCB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r>
      <w:tr w:rsidR="0099242C" w:rsidRPr="00D929A0" w14:paraId="486485EC" w14:textId="77777777" w:rsidTr="007C0BEB">
        <w:trPr>
          <w:gridAfter w:val="1"/>
          <w:wAfter w:w="4" w:type="pct"/>
          <w:trHeight w:val="501"/>
        </w:trPr>
        <w:tc>
          <w:tcPr>
            <w:tcW w:w="281" w:type="pct"/>
            <w:vMerge/>
          </w:tcPr>
          <w:p w14:paraId="64C73779"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857" w:type="pct"/>
            <w:vMerge/>
          </w:tcPr>
          <w:p w14:paraId="49A81631"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286" w:type="pct"/>
            <w:shd w:val="clear" w:color="auto" w:fill="auto"/>
          </w:tcPr>
          <w:p w14:paraId="50682B98" w14:textId="77777777" w:rsidR="0099242C" w:rsidRPr="00D929A0" w:rsidRDefault="0099242C" w:rsidP="007C0BEB">
            <w:pPr>
              <w:spacing w:after="0" w:line="240" w:lineRule="auto"/>
              <w:jc w:val="both"/>
              <w:rPr>
                <w:rFonts w:ascii="Times New Roman" w:hAnsi="Times New Roman" w:cs="Times New Roman"/>
                <w:color w:val="000000"/>
                <w:sz w:val="20"/>
                <w:szCs w:val="20"/>
              </w:rPr>
            </w:pPr>
            <w:proofErr w:type="spellStart"/>
            <w:r w:rsidRPr="00D929A0">
              <w:rPr>
                <w:rFonts w:ascii="Times New Roman" w:hAnsi="Times New Roman" w:cs="Times New Roman"/>
                <w:color w:val="000000"/>
                <w:sz w:val="20"/>
                <w:szCs w:val="20"/>
              </w:rPr>
              <w:t>Вн</w:t>
            </w:r>
            <w:proofErr w:type="spellEnd"/>
          </w:p>
        </w:tc>
        <w:tc>
          <w:tcPr>
            <w:tcW w:w="107" w:type="pct"/>
            <w:vMerge/>
            <w:textDirection w:val="btLr"/>
            <w:vAlign w:val="center"/>
          </w:tcPr>
          <w:p w14:paraId="475D3F3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5F4FB28B"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0F815EDB"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7120C1A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10B262E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268866E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59E1380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302EA17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07F5D61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7D22BAC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33" w:type="pct"/>
            <w:shd w:val="clear" w:color="auto" w:fill="auto"/>
          </w:tcPr>
          <w:p w14:paraId="3863FAE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301" w:type="pct"/>
            <w:gridSpan w:val="3"/>
            <w:shd w:val="clear" w:color="auto" w:fill="auto"/>
          </w:tcPr>
          <w:p w14:paraId="6E9E042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2"/>
            <w:shd w:val="clear" w:color="auto" w:fill="auto"/>
          </w:tcPr>
          <w:p w14:paraId="3F13276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1" w:type="pct"/>
            <w:gridSpan w:val="2"/>
            <w:shd w:val="clear" w:color="auto" w:fill="auto"/>
          </w:tcPr>
          <w:p w14:paraId="5CDAD05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5" w:type="pct"/>
            <w:gridSpan w:val="2"/>
            <w:shd w:val="clear" w:color="auto" w:fill="auto"/>
          </w:tcPr>
          <w:p w14:paraId="5176749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r>
      <w:tr w:rsidR="0099242C" w:rsidRPr="00D929A0" w14:paraId="48701DCC" w14:textId="77777777" w:rsidTr="007C0BEB">
        <w:trPr>
          <w:trHeight w:val="20"/>
        </w:trPr>
        <w:tc>
          <w:tcPr>
            <w:tcW w:w="281" w:type="pct"/>
            <w:vMerge w:val="restart"/>
            <w:shd w:val="clear" w:color="auto" w:fill="auto"/>
          </w:tcPr>
          <w:p w14:paraId="5372953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Подпрограмма 1</w:t>
            </w:r>
          </w:p>
        </w:tc>
        <w:tc>
          <w:tcPr>
            <w:tcW w:w="857" w:type="pct"/>
            <w:vMerge w:val="restart"/>
            <w:shd w:val="clear" w:color="auto" w:fill="auto"/>
          </w:tcPr>
          <w:p w14:paraId="6DD40B37"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 xml:space="preserve">Повышение эффективности управления муниципальными </w:t>
            </w:r>
            <w:r w:rsidRPr="00D929A0">
              <w:rPr>
                <w:rFonts w:ascii="Times New Roman" w:hAnsi="Times New Roman" w:cs="Times New Roman"/>
                <w:bCs/>
                <w:color w:val="000000"/>
                <w:sz w:val="20"/>
                <w:szCs w:val="20"/>
              </w:rPr>
              <w:lastRenderedPageBreak/>
              <w:t>финансами и муниципальным долгом Завитинского района»</w:t>
            </w:r>
          </w:p>
        </w:tc>
        <w:tc>
          <w:tcPr>
            <w:tcW w:w="286" w:type="pct"/>
            <w:shd w:val="clear" w:color="auto" w:fill="auto"/>
          </w:tcPr>
          <w:p w14:paraId="7ABF36D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lastRenderedPageBreak/>
              <w:t>Всего</w:t>
            </w:r>
          </w:p>
        </w:tc>
        <w:tc>
          <w:tcPr>
            <w:tcW w:w="107" w:type="pct"/>
            <w:vMerge w:val="restart"/>
            <w:shd w:val="clear" w:color="auto" w:fill="auto"/>
            <w:textDirection w:val="btLr"/>
            <w:vAlign w:val="bottom"/>
          </w:tcPr>
          <w:p w14:paraId="14A6B0E4"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004</w:t>
            </w:r>
          </w:p>
        </w:tc>
        <w:tc>
          <w:tcPr>
            <w:tcW w:w="122" w:type="pct"/>
            <w:vMerge w:val="restart"/>
            <w:shd w:val="clear" w:color="auto" w:fill="auto"/>
            <w:textDirection w:val="btLr"/>
            <w:vAlign w:val="bottom"/>
          </w:tcPr>
          <w:p w14:paraId="59DCE0E3"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0000</w:t>
            </w:r>
          </w:p>
        </w:tc>
        <w:tc>
          <w:tcPr>
            <w:tcW w:w="179" w:type="pct"/>
            <w:vMerge w:val="restart"/>
            <w:shd w:val="clear" w:color="auto" w:fill="auto"/>
            <w:textDirection w:val="btLr"/>
            <w:vAlign w:val="bottom"/>
          </w:tcPr>
          <w:p w14:paraId="09AC37F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611000000</w:t>
            </w:r>
          </w:p>
        </w:tc>
        <w:tc>
          <w:tcPr>
            <w:tcW w:w="328" w:type="pct"/>
            <w:shd w:val="clear" w:color="auto" w:fill="auto"/>
            <w:noWrap/>
          </w:tcPr>
          <w:p w14:paraId="2EEAB30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344169,9</w:t>
            </w:r>
          </w:p>
        </w:tc>
        <w:tc>
          <w:tcPr>
            <w:tcW w:w="255" w:type="pct"/>
            <w:shd w:val="clear" w:color="auto" w:fill="auto"/>
            <w:noWrap/>
          </w:tcPr>
          <w:p w14:paraId="7CE1E56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20990,7</w:t>
            </w:r>
          </w:p>
        </w:tc>
        <w:tc>
          <w:tcPr>
            <w:tcW w:w="264" w:type="pct"/>
            <w:shd w:val="clear" w:color="auto" w:fill="auto"/>
            <w:noWrap/>
          </w:tcPr>
          <w:p w14:paraId="012AC1E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20976,40</w:t>
            </w:r>
          </w:p>
        </w:tc>
        <w:tc>
          <w:tcPr>
            <w:tcW w:w="271" w:type="pct"/>
            <w:gridSpan w:val="3"/>
            <w:shd w:val="clear" w:color="auto" w:fill="auto"/>
            <w:noWrap/>
          </w:tcPr>
          <w:p w14:paraId="605D0C1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24640,70</w:t>
            </w:r>
          </w:p>
        </w:tc>
        <w:tc>
          <w:tcPr>
            <w:tcW w:w="253" w:type="pct"/>
            <w:gridSpan w:val="3"/>
            <w:shd w:val="clear" w:color="auto" w:fill="auto"/>
            <w:noWrap/>
          </w:tcPr>
          <w:p w14:paraId="6CA5940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24332,8</w:t>
            </w:r>
          </w:p>
        </w:tc>
        <w:tc>
          <w:tcPr>
            <w:tcW w:w="244" w:type="pct"/>
            <w:gridSpan w:val="3"/>
            <w:shd w:val="clear" w:color="auto" w:fill="auto"/>
            <w:noWrap/>
          </w:tcPr>
          <w:p w14:paraId="272D261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28151,6</w:t>
            </w:r>
          </w:p>
        </w:tc>
        <w:tc>
          <w:tcPr>
            <w:tcW w:w="261" w:type="pct"/>
            <w:gridSpan w:val="3"/>
            <w:shd w:val="clear" w:color="auto" w:fill="auto"/>
            <w:noWrap/>
          </w:tcPr>
          <w:p w14:paraId="0A1B0DE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31745,7</w:t>
            </w:r>
          </w:p>
        </w:tc>
        <w:tc>
          <w:tcPr>
            <w:tcW w:w="281" w:type="pct"/>
            <w:gridSpan w:val="4"/>
            <w:shd w:val="clear" w:color="auto" w:fill="auto"/>
            <w:noWrap/>
          </w:tcPr>
          <w:p w14:paraId="4AF1570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63200,9</w:t>
            </w:r>
          </w:p>
        </w:tc>
        <w:tc>
          <w:tcPr>
            <w:tcW w:w="257" w:type="pct"/>
            <w:shd w:val="clear" w:color="auto" w:fill="auto"/>
            <w:noWrap/>
          </w:tcPr>
          <w:p w14:paraId="27A5321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40531,1</w:t>
            </w:r>
          </w:p>
        </w:tc>
        <w:tc>
          <w:tcPr>
            <w:tcW w:w="261" w:type="pct"/>
            <w:gridSpan w:val="2"/>
            <w:shd w:val="clear" w:color="auto" w:fill="auto"/>
            <w:noWrap/>
          </w:tcPr>
          <w:p w14:paraId="077E6D5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40959,4</w:t>
            </w:r>
          </w:p>
        </w:tc>
        <w:tc>
          <w:tcPr>
            <w:tcW w:w="241" w:type="pct"/>
            <w:gridSpan w:val="2"/>
            <w:shd w:val="clear" w:color="auto" w:fill="auto"/>
            <w:noWrap/>
          </w:tcPr>
          <w:p w14:paraId="1834D70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24320,3</w:t>
            </w:r>
          </w:p>
        </w:tc>
        <w:tc>
          <w:tcPr>
            <w:tcW w:w="253" w:type="pct"/>
            <w:gridSpan w:val="4"/>
            <w:shd w:val="clear" w:color="auto" w:fill="auto"/>
            <w:noWrap/>
          </w:tcPr>
          <w:p w14:paraId="3E2910A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24320,3</w:t>
            </w:r>
          </w:p>
        </w:tc>
      </w:tr>
      <w:tr w:rsidR="0099242C" w:rsidRPr="00D929A0" w14:paraId="511014D7" w14:textId="77777777" w:rsidTr="007C0BEB">
        <w:trPr>
          <w:gridAfter w:val="1"/>
          <w:wAfter w:w="4" w:type="pct"/>
          <w:trHeight w:val="20"/>
        </w:trPr>
        <w:tc>
          <w:tcPr>
            <w:tcW w:w="281" w:type="pct"/>
            <w:vMerge/>
          </w:tcPr>
          <w:p w14:paraId="1033FA1F"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857" w:type="pct"/>
            <w:vMerge/>
          </w:tcPr>
          <w:p w14:paraId="350F3707"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286" w:type="pct"/>
            <w:shd w:val="clear" w:color="auto" w:fill="auto"/>
          </w:tcPr>
          <w:p w14:paraId="23BED12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ОБ</w:t>
            </w:r>
          </w:p>
        </w:tc>
        <w:tc>
          <w:tcPr>
            <w:tcW w:w="107" w:type="pct"/>
            <w:vMerge/>
            <w:textDirection w:val="btLr"/>
            <w:vAlign w:val="center"/>
          </w:tcPr>
          <w:p w14:paraId="6A697A56"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6B871A8B"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39123684"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0AC22EB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5686BDE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0A30333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7628A45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1035404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65F0815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569EEFB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33" w:type="pct"/>
            <w:shd w:val="clear" w:color="auto" w:fill="auto"/>
          </w:tcPr>
          <w:p w14:paraId="2A5F757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301" w:type="pct"/>
            <w:gridSpan w:val="3"/>
            <w:shd w:val="clear" w:color="auto" w:fill="auto"/>
          </w:tcPr>
          <w:p w14:paraId="2B2AD16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2"/>
            <w:shd w:val="clear" w:color="auto" w:fill="auto"/>
          </w:tcPr>
          <w:p w14:paraId="24AFBDC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1" w:type="pct"/>
            <w:gridSpan w:val="2"/>
            <w:shd w:val="clear" w:color="auto" w:fill="auto"/>
          </w:tcPr>
          <w:p w14:paraId="0510239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5" w:type="pct"/>
            <w:gridSpan w:val="2"/>
            <w:shd w:val="clear" w:color="auto" w:fill="auto"/>
          </w:tcPr>
          <w:p w14:paraId="5732C08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r>
      <w:tr w:rsidR="0099242C" w:rsidRPr="00D929A0" w14:paraId="6D8594BE" w14:textId="77777777" w:rsidTr="007C0BEB">
        <w:trPr>
          <w:gridAfter w:val="1"/>
          <w:wAfter w:w="4" w:type="pct"/>
          <w:trHeight w:val="20"/>
        </w:trPr>
        <w:tc>
          <w:tcPr>
            <w:tcW w:w="281" w:type="pct"/>
            <w:vMerge/>
          </w:tcPr>
          <w:p w14:paraId="70FC5F3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857" w:type="pct"/>
            <w:vMerge/>
          </w:tcPr>
          <w:p w14:paraId="1CDE668D"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286" w:type="pct"/>
            <w:shd w:val="clear" w:color="auto" w:fill="auto"/>
          </w:tcPr>
          <w:p w14:paraId="1B10FC7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РБ</w:t>
            </w:r>
          </w:p>
        </w:tc>
        <w:tc>
          <w:tcPr>
            <w:tcW w:w="107" w:type="pct"/>
            <w:vMerge/>
            <w:textDirection w:val="btLr"/>
            <w:vAlign w:val="center"/>
          </w:tcPr>
          <w:p w14:paraId="75B29235"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5E9FFCCE"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3AB246E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6457AEA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344169,9</w:t>
            </w:r>
          </w:p>
        </w:tc>
        <w:tc>
          <w:tcPr>
            <w:tcW w:w="255" w:type="pct"/>
            <w:shd w:val="clear" w:color="auto" w:fill="auto"/>
          </w:tcPr>
          <w:p w14:paraId="12D39A6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20990,7</w:t>
            </w:r>
          </w:p>
        </w:tc>
        <w:tc>
          <w:tcPr>
            <w:tcW w:w="274" w:type="pct"/>
            <w:gridSpan w:val="3"/>
            <w:shd w:val="clear" w:color="auto" w:fill="auto"/>
          </w:tcPr>
          <w:p w14:paraId="5AD8211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20976,40</w:t>
            </w:r>
          </w:p>
        </w:tc>
        <w:tc>
          <w:tcPr>
            <w:tcW w:w="271" w:type="pct"/>
            <w:gridSpan w:val="3"/>
            <w:shd w:val="clear" w:color="auto" w:fill="auto"/>
          </w:tcPr>
          <w:p w14:paraId="3079380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24640,70</w:t>
            </w:r>
          </w:p>
        </w:tc>
        <w:tc>
          <w:tcPr>
            <w:tcW w:w="253" w:type="pct"/>
            <w:gridSpan w:val="3"/>
            <w:shd w:val="clear" w:color="auto" w:fill="auto"/>
          </w:tcPr>
          <w:p w14:paraId="35666C5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24332,8</w:t>
            </w:r>
          </w:p>
        </w:tc>
        <w:tc>
          <w:tcPr>
            <w:tcW w:w="242" w:type="pct"/>
            <w:gridSpan w:val="3"/>
            <w:shd w:val="clear" w:color="auto" w:fill="auto"/>
          </w:tcPr>
          <w:p w14:paraId="3557D1C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28151,6</w:t>
            </w:r>
          </w:p>
        </w:tc>
        <w:tc>
          <w:tcPr>
            <w:tcW w:w="261" w:type="pct"/>
            <w:gridSpan w:val="3"/>
            <w:shd w:val="clear" w:color="auto" w:fill="auto"/>
          </w:tcPr>
          <w:p w14:paraId="0517764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31745,7</w:t>
            </w:r>
          </w:p>
        </w:tc>
        <w:tc>
          <w:tcPr>
            <w:tcW w:w="233" w:type="pct"/>
            <w:shd w:val="clear" w:color="auto" w:fill="auto"/>
          </w:tcPr>
          <w:p w14:paraId="7021DB2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63200,9</w:t>
            </w:r>
          </w:p>
        </w:tc>
        <w:tc>
          <w:tcPr>
            <w:tcW w:w="301" w:type="pct"/>
            <w:gridSpan w:val="3"/>
            <w:shd w:val="clear" w:color="auto" w:fill="auto"/>
          </w:tcPr>
          <w:p w14:paraId="5DE18B6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40531,1</w:t>
            </w:r>
          </w:p>
        </w:tc>
        <w:tc>
          <w:tcPr>
            <w:tcW w:w="261" w:type="pct"/>
            <w:gridSpan w:val="2"/>
            <w:shd w:val="clear" w:color="auto" w:fill="auto"/>
          </w:tcPr>
          <w:p w14:paraId="30AE1AF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40959,4</w:t>
            </w:r>
          </w:p>
        </w:tc>
        <w:tc>
          <w:tcPr>
            <w:tcW w:w="241" w:type="pct"/>
            <w:gridSpan w:val="2"/>
            <w:shd w:val="clear" w:color="auto" w:fill="auto"/>
          </w:tcPr>
          <w:p w14:paraId="224DCEE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24320,3</w:t>
            </w:r>
          </w:p>
        </w:tc>
        <w:tc>
          <w:tcPr>
            <w:tcW w:w="245" w:type="pct"/>
            <w:gridSpan w:val="2"/>
            <w:shd w:val="clear" w:color="auto" w:fill="auto"/>
          </w:tcPr>
          <w:p w14:paraId="1E0629F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24320,3</w:t>
            </w:r>
          </w:p>
        </w:tc>
      </w:tr>
      <w:tr w:rsidR="0099242C" w:rsidRPr="00D929A0" w14:paraId="12EE996D" w14:textId="77777777" w:rsidTr="007C0BEB">
        <w:trPr>
          <w:gridAfter w:val="1"/>
          <w:wAfter w:w="4" w:type="pct"/>
          <w:trHeight w:val="20"/>
        </w:trPr>
        <w:tc>
          <w:tcPr>
            <w:tcW w:w="281" w:type="pct"/>
            <w:vMerge/>
          </w:tcPr>
          <w:p w14:paraId="38A821F4"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857" w:type="pct"/>
            <w:vMerge/>
          </w:tcPr>
          <w:p w14:paraId="252B5AE5"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286" w:type="pct"/>
            <w:shd w:val="clear" w:color="auto" w:fill="auto"/>
          </w:tcPr>
          <w:p w14:paraId="0B4AC11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БП</w:t>
            </w:r>
          </w:p>
        </w:tc>
        <w:tc>
          <w:tcPr>
            <w:tcW w:w="107" w:type="pct"/>
            <w:vMerge/>
            <w:textDirection w:val="btLr"/>
            <w:vAlign w:val="center"/>
          </w:tcPr>
          <w:p w14:paraId="4DDE1DD1"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5D2AB6F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4AB8F12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34072D9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126CF95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79A5246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4F72D2B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030BB3F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7302F41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535C45B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33" w:type="pct"/>
            <w:shd w:val="clear" w:color="auto" w:fill="auto"/>
          </w:tcPr>
          <w:p w14:paraId="15EB896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301" w:type="pct"/>
            <w:gridSpan w:val="3"/>
            <w:shd w:val="clear" w:color="auto" w:fill="auto"/>
          </w:tcPr>
          <w:p w14:paraId="0801E01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2"/>
            <w:shd w:val="clear" w:color="auto" w:fill="auto"/>
          </w:tcPr>
          <w:p w14:paraId="4AFDF53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1" w:type="pct"/>
            <w:gridSpan w:val="2"/>
            <w:shd w:val="clear" w:color="auto" w:fill="auto"/>
          </w:tcPr>
          <w:p w14:paraId="0BB547A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5" w:type="pct"/>
            <w:gridSpan w:val="2"/>
            <w:shd w:val="clear" w:color="auto" w:fill="auto"/>
          </w:tcPr>
          <w:p w14:paraId="448A912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r>
      <w:tr w:rsidR="0099242C" w:rsidRPr="00D929A0" w14:paraId="2A76E565" w14:textId="77777777" w:rsidTr="007C0BEB">
        <w:trPr>
          <w:gridAfter w:val="1"/>
          <w:wAfter w:w="4" w:type="pct"/>
          <w:trHeight w:val="20"/>
        </w:trPr>
        <w:tc>
          <w:tcPr>
            <w:tcW w:w="281" w:type="pct"/>
            <w:vMerge/>
          </w:tcPr>
          <w:p w14:paraId="6680966E"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857" w:type="pct"/>
            <w:vMerge/>
          </w:tcPr>
          <w:p w14:paraId="6E17DDC3"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286" w:type="pct"/>
            <w:shd w:val="clear" w:color="auto" w:fill="auto"/>
          </w:tcPr>
          <w:p w14:paraId="24A37FF2" w14:textId="77777777" w:rsidR="0099242C" w:rsidRPr="00D929A0" w:rsidRDefault="0099242C" w:rsidP="007C0BEB">
            <w:pPr>
              <w:spacing w:after="0" w:line="240" w:lineRule="auto"/>
              <w:jc w:val="both"/>
              <w:rPr>
                <w:rFonts w:ascii="Times New Roman" w:hAnsi="Times New Roman" w:cs="Times New Roman"/>
                <w:color w:val="000000"/>
                <w:sz w:val="20"/>
                <w:szCs w:val="20"/>
              </w:rPr>
            </w:pPr>
            <w:proofErr w:type="spellStart"/>
            <w:r w:rsidRPr="00D929A0">
              <w:rPr>
                <w:rFonts w:ascii="Times New Roman" w:hAnsi="Times New Roman" w:cs="Times New Roman"/>
                <w:color w:val="000000"/>
                <w:sz w:val="20"/>
                <w:szCs w:val="20"/>
              </w:rPr>
              <w:t>Вн</w:t>
            </w:r>
            <w:proofErr w:type="spellEnd"/>
          </w:p>
        </w:tc>
        <w:tc>
          <w:tcPr>
            <w:tcW w:w="107" w:type="pct"/>
            <w:vMerge/>
            <w:textDirection w:val="btLr"/>
            <w:vAlign w:val="center"/>
          </w:tcPr>
          <w:p w14:paraId="2F70355E"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7EBC117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0FF6020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6BB8A89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2629D30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2D9253C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61A563D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20F3374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2D9D277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00FEE2C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33" w:type="pct"/>
            <w:shd w:val="clear" w:color="auto" w:fill="auto"/>
          </w:tcPr>
          <w:p w14:paraId="4D4FE0F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301" w:type="pct"/>
            <w:gridSpan w:val="3"/>
            <w:shd w:val="clear" w:color="auto" w:fill="auto"/>
          </w:tcPr>
          <w:p w14:paraId="0C770FD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2"/>
            <w:shd w:val="clear" w:color="auto" w:fill="auto"/>
          </w:tcPr>
          <w:p w14:paraId="4EA6BC4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1" w:type="pct"/>
            <w:gridSpan w:val="2"/>
            <w:shd w:val="clear" w:color="auto" w:fill="auto"/>
          </w:tcPr>
          <w:p w14:paraId="6D9223E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5" w:type="pct"/>
            <w:gridSpan w:val="2"/>
            <w:shd w:val="clear" w:color="auto" w:fill="auto"/>
          </w:tcPr>
          <w:p w14:paraId="1A78E1B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r>
      <w:tr w:rsidR="0099242C" w:rsidRPr="00D929A0" w14:paraId="21879AFA" w14:textId="77777777" w:rsidTr="007C0BEB">
        <w:trPr>
          <w:trHeight w:val="20"/>
        </w:trPr>
        <w:tc>
          <w:tcPr>
            <w:tcW w:w="281" w:type="pct"/>
            <w:vMerge w:val="restart"/>
            <w:shd w:val="clear" w:color="auto" w:fill="auto"/>
          </w:tcPr>
          <w:p w14:paraId="2E4B1FF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Основное мероприятие 1.1.</w:t>
            </w:r>
          </w:p>
        </w:tc>
        <w:tc>
          <w:tcPr>
            <w:tcW w:w="857" w:type="pct"/>
            <w:vMerge w:val="restart"/>
            <w:shd w:val="clear" w:color="auto" w:fill="auto"/>
          </w:tcPr>
          <w:p w14:paraId="1316437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Обслуживание муниципального долга района</w:t>
            </w:r>
          </w:p>
        </w:tc>
        <w:tc>
          <w:tcPr>
            <w:tcW w:w="286" w:type="pct"/>
            <w:shd w:val="clear" w:color="auto" w:fill="auto"/>
          </w:tcPr>
          <w:p w14:paraId="5827D67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Всего</w:t>
            </w:r>
          </w:p>
        </w:tc>
        <w:tc>
          <w:tcPr>
            <w:tcW w:w="107" w:type="pct"/>
            <w:vMerge w:val="restart"/>
            <w:shd w:val="clear" w:color="auto" w:fill="auto"/>
            <w:textDirection w:val="btLr"/>
            <w:vAlign w:val="bottom"/>
          </w:tcPr>
          <w:p w14:paraId="0B5AAA8F"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004</w:t>
            </w:r>
          </w:p>
        </w:tc>
        <w:tc>
          <w:tcPr>
            <w:tcW w:w="122" w:type="pct"/>
            <w:vMerge w:val="restart"/>
            <w:shd w:val="clear" w:color="auto" w:fill="auto"/>
            <w:textDirection w:val="btLr"/>
            <w:vAlign w:val="bottom"/>
          </w:tcPr>
          <w:p w14:paraId="304DECF1"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0106</w:t>
            </w:r>
          </w:p>
        </w:tc>
        <w:tc>
          <w:tcPr>
            <w:tcW w:w="179" w:type="pct"/>
            <w:vMerge w:val="restart"/>
            <w:shd w:val="clear" w:color="auto" w:fill="auto"/>
            <w:textDirection w:val="btLr"/>
            <w:vAlign w:val="bottom"/>
          </w:tcPr>
          <w:p w14:paraId="3887ADD9"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6110200170</w:t>
            </w:r>
          </w:p>
        </w:tc>
        <w:tc>
          <w:tcPr>
            <w:tcW w:w="328" w:type="pct"/>
            <w:shd w:val="clear" w:color="auto" w:fill="auto"/>
            <w:noWrap/>
          </w:tcPr>
          <w:p w14:paraId="48251E9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5092,9</w:t>
            </w:r>
          </w:p>
        </w:tc>
        <w:tc>
          <w:tcPr>
            <w:tcW w:w="255" w:type="pct"/>
            <w:shd w:val="clear" w:color="auto" w:fill="auto"/>
          </w:tcPr>
          <w:p w14:paraId="53129E7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819,00</w:t>
            </w:r>
          </w:p>
        </w:tc>
        <w:tc>
          <w:tcPr>
            <w:tcW w:w="264" w:type="pct"/>
            <w:shd w:val="clear" w:color="auto" w:fill="auto"/>
          </w:tcPr>
          <w:p w14:paraId="0C56AD8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855,00</w:t>
            </w:r>
          </w:p>
        </w:tc>
        <w:tc>
          <w:tcPr>
            <w:tcW w:w="271" w:type="pct"/>
            <w:gridSpan w:val="3"/>
            <w:shd w:val="clear" w:color="auto" w:fill="auto"/>
          </w:tcPr>
          <w:p w14:paraId="744CBE0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1360,50</w:t>
            </w:r>
          </w:p>
        </w:tc>
        <w:tc>
          <w:tcPr>
            <w:tcW w:w="253" w:type="pct"/>
            <w:gridSpan w:val="3"/>
            <w:shd w:val="clear" w:color="auto" w:fill="auto"/>
          </w:tcPr>
          <w:p w14:paraId="3F23218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802,90</w:t>
            </w:r>
          </w:p>
        </w:tc>
        <w:tc>
          <w:tcPr>
            <w:tcW w:w="244" w:type="pct"/>
            <w:gridSpan w:val="3"/>
            <w:shd w:val="clear" w:color="auto" w:fill="auto"/>
          </w:tcPr>
          <w:p w14:paraId="41C9419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1051,7</w:t>
            </w:r>
          </w:p>
        </w:tc>
        <w:tc>
          <w:tcPr>
            <w:tcW w:w="261" w:type="pct"/>
            <w:gridSpan w:val="3"/>
            <w:shd w:val="clear" w:color="auto" w:fill="auto"/>
          </w:tcPr>
          <w:p w14:paraId="60E5C44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203,8</w:t>
            </w:r>
          </w:p>
        </w:tc>
        <w:tc>
          <w:tcPr>
            <w:tcW w:w="281" w:type="pct"/>
            <w:gridSpan w:val="4"/>
            <w:shd w:val="clear" w:color="auto" w:fill="auto"/>
          </w:tcPr>
          <w:p w14:paraId="69A8894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7" w:type="pct"/>
            <w:shd w:val="clear" w:color="auto" w:fill="auto"/>
          </w:tcPr>
          <w:p w14:paraId="01A7315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2"/>
            <w:shd w:val="clear" w:color="auto" w:fill="auto"/>
          </w:tcPr>
          <w:p w14:paraId="061C106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1" w:type="pct"/>
            <w:gridSpan w:val="2"/>
            <w:shd w:val="clear" w:color="auto" w:fill="auto"/>
          </w:tcPr>
          <w:p w14:paraId="7DADEB5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3" w:type="pct"/>
            <w:gridSpan w:val="4"/>
            <w:shd w:val="clear" w:color="auto" w:fill="auto"/>
          </w:tcPr>
          <w:p w14:paraId="1429C56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r>
      <w:tr w:rsidR="0099242C" w:rsidRPr="00D929A0" w14:paraId="1AD8AC52" w14:textId="77777777" w:rsidTr="007C0BEB">
        <w:trPr>
          <w:gridAfter w:val="1"/>
          <w:wAfter w:w="4" w:type="pct"/>
          <w:trHeight w:val="20"/>
        </w:trPr>
        <w:tc>
          <w:tcPr>
            <w:tcW w:w="281" w:type="pct"/>
            <w:vMerge/>
          </w:tcPr>
          <w:p w14:paraId="6A511B05"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4486837B"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776ED86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ОБ</w:t>
            </w:r>
          </w:p>
        </w:tc>
        <w:tc>
          <w:tcPr>
            <w:tcW w:w="107" w:type="pct"/>
            <w:vMerge/>
            <w:textDirection w:val="btLr"/>
            <w:vAlign w:val="center"/>
          </w:tcPr>
          <w:p w14:paraId="7270D5A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6DC0AF8B"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141B65E7"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7A2112E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61DE11E9"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74" w:type="pct"/>
            <w:gridSpan w:val="3"/>
            <w:shd w:val="clear" w:color="auto" w:fill="auto"/>
          </w:tcPr>
          <w:p w14:paraId="1F61FF46"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71" w:type="pct"/>
            <w:gridSpan w:val="3"/>
            <w:shd w:val="clear" w:color="auto" w:fill="auto"/>
          </w:tcPr>
          <w:p w14:paraId="0D8ADBED"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53" w:type="pct"/>
            <w:gridSpan w:val="3"/>
            <w:shd w:val="clear" w:color="auto" w:fill="auto"/>
          </w:tcPr>
          <w:p w14:paraId="2323CF1E"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42" w:type="pct"/>
            <w:gridSpan w:val="3"/>
            <w:shd w:val="clear" w:color="auto" w:fill="auto"/>
          </w:tcPr>
          <w:p w14:paraId="2FCD7855"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61" w:type="pct"/>
            <w:gridSpan w:val="3"/>
            <w:shd w:val="clear" w:color="auto" w:fill="auto"/>
          </w:tcPr>
          <w:p w14:paraId="788E24D3"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33" w:type="pct"/>
            <w:shd w:val="clear" w:color="auto" w:fill="auto"/>
            <w:noWrap/>
          </w:tcPr>
          <w:p w14:paraId="0027AB97"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301" w:type="pct"/>
            <w:gridSpan w:val="3"/>
            <w:shd w:val="clear" w:color="auto" w:fill="auto"/>
            <w:noWrap/>
          </w:tcPr>
          <w:p w14:paraId="0CEE79EE"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61" w:type="pct"/>
            <w:gridSpan w:val="2"/>
            <w:shd w:val="clear" w:color="auto" w:fill="auto"/>
            <w:noWrap/>
          </w:tcPr>
          <w:p w14:paraId="33C84A2C"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41" w:type="pct"/>
            <w:gridSpan w:val="2"/>
            <w:shd w:val="clear" w:color="auto" w:fill="auto"/>
            <w:noWrap/>
          </w:tcPr>
          <w:p w14:paraId="25D2505F"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45" w:type="pct"/>
            <w:gridSpan w:val="2"/>
            <w:shd w:val="clear" w:color="auto" w:fill="auto"/>
            <w:noWrap/>
          </w:tcPr>
          <w:p w14:paraId="1062014D"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r>
      <w:tr w:rsidR="0099242C" w:rsidRPr="00D929A0" w14:paraId="39B779FB" w14:textId="77777777" w:rsidTr="007C0BEB">
        <w:trPr>
          <w:gridAfter w:val="1"/>
          <w:wAfter w:w="4" w:type="pct"/>
          <w:trHeight w:val="20"/>
        </w:trPr>
        <w:tc>
          <w:tcPr>
            <w:tcW w:w="281" w:type="pct"/>
            <w:vMerge/>
          </w:tcPr>
          <w:p w14:paraId="0557909C"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0B535F18"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1873D03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РБ</w:t>
            </w:r>
          </w:p>
        </w:tc>
        <w:tc>
          <w:tcPr>
            <w:tcW w:w="107" w:type="pct"/>
            <w:vMerge/>
            <w:textDirection w:val="btLr"/>
            <w:vAlign w:val="center"/>
          </w:tcPr>
          <w:p w14:paraId="2E075117"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69BEBAA7"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550B925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37F8EFF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5092,9</w:t>
            </w:r>
          </w:p>
        </w:tc>
        <w:tc>
          <w:tcPr>
            <w:tcW w:w="255" w:type="pct"/>
            <w:shd w:val="clear" w:color="auto" w:fill="auto"/>
          </w:tcPr>
          <w:p w14:paraId="641A959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819,00</w:t>
            </w:r>
          </w:p>
        </w:tc>
        <w:tc>
          <w:tcPr>
            <w:tcW w:w="274" w:type="pct"/>
            <w:gridSpan w:val="3"/>
            <w:shd w:val="clear" w:color="auto" w:fill="auto"/>
          </w:tcPr>
          <w:p w14:paraId="6AE9D14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855,00</w:t>
            </w:r>
          </w:p>
        </w:tc>
        <w:tc>
          <w:tcPr>
            <w:tcW w:w="271" w:type="pct"/>
            <w:gridSpan w:val="3"/>
            <w:shd w:val="clear" w:color="auto" w:fill="auto"/>
          </w:tcPr>
          <w:p w14:paraId="270E10D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1360,50</w:t>
            </w:r>
          </w:p>
        </w:tc>
        <w:tc>
          <w:tcPr>
            <w:tcW w:w="253" w:type="pct"/>
            <w:gridSpan w:val="3"/>
            <w:shd w:val="clear" w:color="auto" w:fill="auto"/>
          </w:tcPr>
          <w:p w14:paraId="61A9F58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802,90</w:t>
            </w:r>
          </w:p>
        </w:tc>
        <w:tc>
          <w:tcPr>
            <w:tcW w:w="242" w:type="pct"/>
            <w:gridSpan w:val="3"/>
            <w:shd w:val="clear" w:color="auto" w:fill="auto"/>
          </w:tcPr>
          <w:p w14:paraId="503D36E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1051,7</w:t>
            </w:r>
          </w:p>
        </w:tc>
        <w:tc>
          <w:tcPr>
            <w:tcW w:w="261" w:type="pct"/>
            <w:gridSpan w:val="3"/>
            <w:shd w:val="clear" w:color="auto" w:fill="auto"/>
          </w:tcPr>
          <w:p w14:paraId="5770F7B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203,8</w:t>
            </w:r>
          </w:p>
        </w:tc>
        <w:tc>
          <w:tcPr>
            <w:tcW w:w="233" w:type="pct"/>
            <w:shd w:val="clear" w:color="auto" w:fill="auto"/>
            <w:noWrap/>
          </w:tcPr>
          <w:p w14:paraId="23DCFF1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7033626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7E541BE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7BC070F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20BACF8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r>
      <w:tr w:rsidR="0099242C" w:rsidRPr="00D929A0" w14:paraId="02DAB480" w14:textId="77777777" w:rsidTr="007C0BEB">
        <w:trPr>
          <w:gridAfter w:val="1"/>
          <w:wAfter w:w="4" w:type="pct"/>
          <w:trHeight w:val="20"/>
        </w:trPr>
        <w:tc>
          <w:tcPr>
            <w:tcW w:w="281" w:type="pct"/>
            <w:vMerge/>
          </w:tcPr>
          <w:p w14:paraId="4ECF5E29"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045C2BC8"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5F0845C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БП</w:t>
            </w:r>
          </w:p>
        </w:tc>
        <w:tc>
          <w:tcPr>
            <w:tcW w:w="107" w:type="pct"/>
            <w:vMerge/>
            <w:textDirection w:val="btLr"/>
            <w:vAlign w:val="center"/>
          </w:tcPr>
          <w:p w14:paraId="5B6B1234"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35A64655"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46E504DE"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5AF8984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0DF5ED2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2E96B39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6674DFA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2CB4F92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35C77E8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414DB25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5CBFC7B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445E7B7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77B3945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3F4DCC9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26AE2C0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0C77F0CC" w14:textId="77777777" w:rsidTr="007C0BEB">
        <w:trPr>
          <w:gridAfter w:val="1"/>
          <w:wAfter w:w="4" w:type="pct"/>
          <w:trHeight w:val="20"/>
        </w:trPr>
        <w:tc>
          <w:tcPr>
            <w:tcW w:w="281" w:type="pct"/>
            <w:vMerge/>
          </w:tcPr>
          <w:p w14:paraId="1B4B4454"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31891C57"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74110D92" w14:textId="77777777" w:rsidR="0099242C" w:rsidRPr="00D929A0" w:rsidRDefault="0099242C" w:rsidP="007C0BEB">
            <w:pPr>
              <w:spacing w:after="0" w:line="240" w:lineRule="auto"/>
              <w:jc w:val="both"/>
              <w:rPr>
                <w:rFonts w:ascii="Times New Roman" w:hAnsi="Times New Roman" w:cs="Times New Roman"/>
                <w:color w:val="000000"/>
                <w:sz w:val="20"/>
                <w:szCs w:val="20"/>
              </w:rPr>
            </w:pPr>
            <w:proofErr w:type="spellStart"/>
            <w:r w:rsidRPr="00D929A0">
              <w:rPr>
                <w:rFonts w:ascii="Times New Roman" w:hAnsi="Times New Roman" w:cs="Times New Roman"/>
                <w:color w:val="000000"/>
                <w:sz w:val="20"/>
                <w:szCs w:val="20"/>
              </w:rPr>
              <w:t>Вн</w:t>
            </w:r>
            <w:proofErr w:type="spellEnd"/>
          </w:p>
        </w:tc>
        <w:tc>
          <w:tcPr>
            <w:tcW w:w="107" w:type="pct"/>
            <w:vMerge/>
            <w:tcBorders>
              <w:bottom w:val="single" w:sz="4" w:space="0" w:color="auto"/>
            </w:tcBorders>
            <w:textDirection w:val="btLr"/>
            <w:vAlign w:val="center"/>
          </w:tcPr>
          <w:p w14:paraId="4D427D5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cBorders>
              <w:bottom w:val="single" w:sz="4" w:space="0" w:color="auto"/>
            </w:tcBorders>
            <w:textDirection w:val="btLr"/>
            <w:vAlign w:val="center"/>
          </w:tcPr>
          <w:p w14:paraId="0ACE803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cBorders>
              <w:bottom w:val="single" w:sz="4" w:space="0" w:color="auto"/>
            </w:tcBorders>
            <w:textDirection w:val="btLr"/>
            <w:vAlign w:val="center"/>
          </w:tcPr>
          <w:p w14:paraId="2F18A3A1"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5F4A2A6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3B4AC11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3DDE3DE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11F8FF9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1871FA5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679D446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17550B3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349D005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062414D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3140CEF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1E5045B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088FB74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6500730D" w14:textId="77777777" w:rsidTr="007C0BEB">
        <w:trPr>
          <w:trHeight w:val="20"/>
        </w:trPr>
        <w:tc>
          <w:tcPr>
            <w:tcW w:w="281" w:type="pct"/>
            <w:vMerge w:val="restart"/>
            <w:shd w:val="clear" w:color="auto" w:fill="auto"/>
          </w:tcPr>
          <w:p w14:paraId="705D843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 xml:space="preserve">Основное мероприятие </w:t>
            </w:r>
          </w:p>
          <w:p w14:paraId="4EA553F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1.2.</w:t>
            </w:r>
          </w:p>
        </w:tc>
        <w:tc>
          <w:tcPr>
            <w:tcW w:w="857" w:type="pct"/>
            <w:vMerge w:val="restart"/>
            <w:shd w:val="clear" w:color="auto" w:fill="auto"/>
          </w:tcPr>
          <w:p w14:paraId="3792466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Выравнивание бюджетной обеспеченности поселений</w:t>
            </w:r>
          </w:p>
        </w:tc>
        <w:tc>
          <w:tcPr>
            <w:tcW w:w="286" w:type="pct"/>
            <w:shd w:val="clear" w:color="auto" w:fill="auto"/>
          </w:tcPr>
          <w:p w14:paraId="01A3AEF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Всего</w:t>
            </w:r>
          </w:p>
        </w:tc>
        <w:tc>
          <w:tcPr>
            <w:tcW w:w="107" w:type="pct"/>
            <w:vMerge w:val="restart"/>
            <w:tcBorders>
              <w:top w:val="single" w:sz="4" w:space="0" w:color="auto"/>
              <w:bottom w:val="single" w:sz="4" w:space="0" w:color="auto"/>
              <w:right w:val="single" w:sz="4" w:space="0" w:color="auto"/>
            </w:tcBorders>
            <w:shd w:val="clear" w:color="auto" w:fill="auto"/>
            <w:textDirection w:val="btLr"/>
            <w:vAlign w:val="bottom"/>
          </w:tcPr>
          <w:p w14:paraId="7F7B1F0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004</w:t>
            </w:r>
          </w:p>
        </w:tc>
        <w:tc>
          <w:tcPr>
            <w:tcW w:w="1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14:paraId="31613FD5"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1401</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14:paraId="7ADAA4EB"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61.1.04.00000</w:t>
            </w:r>
          </w:p>
        </w:tc>
        <w:tc>
          <w:tcPr>
            <w:tcW w:w="328" w:type="pct"/>
            <w:shd w:val="clear" w:color="auto" w:fill="auto"/>
            <w:noWrap/>
          </w:tcPr>
          <w:p w14:paraId="30F5C3B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110030,7</w:t>
            </w:r>
          </w:p>
        </w:tc>
        <w:tc>
          <w:tcPr>
            <w:tcW w:w="255" w:type="pct"/>
            <w:shd w:val="clear" w:color="auto" w:fill="auto"/>
          </w:tcPr>
          <w:p w14:paraId="5F61C5C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10002,0</w:t>
            </w:r>
          </w:p>
        </w:tc>
        <w:tc>
          <w:tcPr>
            <w:tcW w:w="264" w:type="pct"/>
            <w:shd w:val="clear" w:color="auto" w:fill="auto"/>
          </w:tcPr>
          <w:p w14:paraId="44EE3B8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bCs/>
                <w:color w:val="000000"/>
                <w:sz w:val="20"/>
                <w:szCs w:val="20"/>
              </w:rPr>
              <w:t>10002,00</w:t>
            </w:r>
          </w:p>
        </w:tc>
        <w:tc>
          <w:tcPr>
            <w:tcW w:w="271" w:type="pct"/>
            <w:gridSpan w:val="3"/>
            <w:shd w:val="clear" w:color="auto" w:fill="auto"/>
          </w:tcPr>
          <w:p w14:paraId="026DFBF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bCs/>
                <w:color w:val="000000"/>
                <w:sz w:val="20"/>
                <w:szCs w:val="20"/>
              </w:rPr>
              <w:t>10398,30</w:t>
            </w:r>
          </w:p>
        </w:tc>
        <w:tc>
          <w:tcPr>
            <w:tcW w:w="253" w:type="pct"/>
            <w:gridSpan w:val="3"/>
            <w:shd w:val="clear" w:color="auto" w:fill="auto"/>
          </w:tcPr>
          <w:p w14:paraId="5067F15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bCs/>
                <w:color w:val="000000"/>
                <w:sz w:val="20"/>
                <w:szCs w:val="20"/>
              </w:rPr>
              <w:t>4774,80</w:t>
            </w:r>
          </w:p>
        </w:tc>
        <w:tc>
          <w:tcPr>
            <w:tcW w:w="244" w:type="pct"/>
            <w:gridSpan w:val="3"/>
            <w:shd w:val="clear" w:color="auto" w:fill="auto"/>
          </w:tcPr>
          <w:p w14:paraId="3EA39DA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bCs/>
                <w:color w:val="000000"/>
                <w:sz w:val="20"/>
                <w:szCs w:val="20"/>
              </w:rPr>
              <w:t>13650,3</w:t>
            </w:r>
          </w:p>
        </w:tc>
        <w:tc>
          <w:tcPr>
            <w:tcW w:w="261" w:type="pct"/>
            <w:gridSpan w:val="3"/>
            <w:shd w:val="clear" w:color="auto" w:fill="auto"/>
          </w:tcPr>
          <w:p w14:paraId="25E4263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8555,0</w:t>
            </w:r>
          </w:p>
        </w:tc>
        <w:tc>
          <w:tcPr>
            <w:tcW w:w="281" w:type="pct"/>
            <w:gridSpan w:val="4"/>
            <w:shd w:val="clear" w:color="auto" w:fill="auto"/>
          </w:tcPr>
          <w:p w14:paraId="3C9A492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12217,5</w:t>
            </w:r>
          </w:p>
        </w:tc>
        <w:tc>
          <w:tcPr>
            <w:tcW w:w="257" w:type="pct"/>
            <w:shd w:val="clear" w:color="auto" w:fill="auto"/>
          </w:tcPr>
          <w:p w14:paraId="05F4E96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12385,8</w:t>
            </w:r>
          </w:p>
        </w:tc>
        <w:tc>
          <w:tcPr>
            <w:tcW w:w="261" w:type="pct"/>
            <w:gridSpan w:val="2"/>
            <w:shd w:val="clear" w:color="auto" w:fill="auto"/>
          </w:tcPr>
          <w:p w14:paraId="1FAA1F6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12499,0</w:t>
            </w:r>
          </w:p>
        </w:tc>
        <w:tc>
          <w:tcPr>
            <w:tcW w:w="241" w:type="pct"/>
            <w:gridSpan w:val="2"/>
            <w:shd w:val="clear" w:color="auto" w:fill="auto"/>
          </w:tcPr>
          <w:p w14:paraId="5C82B0B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7773,00</w:t>
            </w:r>
          </w:p>
        </w:tc>
        <w:tc>
          <w:tcPr>
            <w:tcW w:w="253" w:type="pct"/>
            <w:gridSpan w:val="4"/>
            <w:shd w:val="clear" w:color="auto" w:fill="auto"/>
          </w:tcPr>
          <w:p w14:paraId="1CC24C9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7773,00</w:t>
            </w:r>
          </w:p>
        </w:tc>
      </w:tr>
      <w:tr w:rsidR="0099242C" w:rsidRPr="00D929A0" w14:paraId="617506A0" w14:textId="77777777" w:rsidTr="007C0BEB">
        <w:trPr>
          <w:gridAfter w:val="1"/>
          <w:wAfter w:w="4" w:type="pct"/>
          <w:trHeight w:val="20"/>
        </w:trPr>
        <w:tc>
          <w:tcPr>
            <w:tcW w:w="281" w:type="pct"/>
            <w:vMerge/>
          </w:tcPr>
          <w:p w14:paraId="5D4A96C8"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1187676D"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1297823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ОБ</w:t>
            </w:r>
          </w:p>
        </w:tc>
        <w:tc>
          <w:tcPr>
            <w:tcW w:w="107" w:type="pct"/>
            <w:vMerge/>
            <w:tcBorders>
              <w:top w:val="single" w:sz="4" w:space="0" w:color="auto"/>
              <w:bottom w:val="single" w:sz="4" w:space="0" w:color="auto"/>
              <w:right w:val="single" w:sz="4" w:space="0" w:color="auto"/>
            </w:tcBorders>
            <w:textDirection w:val="btLr"/>
            <w:vAlign w:val="center"/>
          </w:tcPr>
          <w:p w14:paraId="596C1621"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cBorders>
              <w:top w:val="single" w:sz="4" w:space="0" w:color="auto"/>
              <w:left w:val="single" w:sz="4" w:space="0" w:color="auto"/>
              <w:bottom w:val="single" w:sz="4" w:space="0" w:color="auto"/>
              <w:right w:val="single" w:sz="4" w:space="0" w:color="auto"/>
            </w:tcBorders>
            <w:textDirection w:val="btLr"/>
            <w:vAlign w:val="center"/>
          </w:tcPr>
          <w:p w14:paraId="2299E421"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cBorders>
              <w:top w:val="single" w:sz="4" w:space="0" w:color="auto"/>
              <w:left w:val="single" w:sz="4" w:space="0" w:color="auto"/>
              <w:bottom w:val="single" w:sz="4" w:space="0" w:color="auto"/>
              <w:right w:val="single" w:sz="4" w:space="0" w:color="auto"/>
            </w:tcBorders>
            <w:textDirection w:val="btLr"/>
            <w:vAlign w:val="center"/>
          </w:tcPr>
          <w:p w14:paraId="04D18E4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764CB7F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7839C3E9"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74" w:type="pct"/>
            <w:gridSpan w:val="3"/>
            <w:shd w:val="clear" w:color="auto" w:fill="auto"/>
          </w:tcPr>
          <w:p w14:paraId="5B1DAB5E"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71" w:type="pct"/>
            <w:gridSpan w:val="3"/>
            <w:shd w:val="clear" w:color="auto" w:fill="auto"/>
          </w:tcPr>
          <w:p w14:paraId="1C441A61"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53" w:type="pct"/>
            <w:gridSpan w:val="3"/>
            <w:shd w:val="clear" w:color="auto" w:fill="auto"/>
          </w:tcPr>
          <w:p w14:paraId="7BB4BDEC"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42" w:type="pct"/>
            <w:gridSpan w:val="3"/>
            <w:shd w:val="clear" w:color="auto" w:fill="auto"/>
          </w:tcPr>
          <w:p w14:paraId="5FE6F9E6"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61" w:type="pct"/>
            <w:gridSpan w:val="3"/>
            <w:shd w:val="clear" w:color="auto" w:fill="auto"/>
          </w:tcPr>
          <w:p w14:paraId="3B0DCD70" w14:textId="77777777" w:rsidR="0099242C" w:rsidRPr="00D929A0" w:rsidRDefault="0099242C" w:rsidP="007C0BEB">
            <w:pPr>
              <w:spacing w:after="0" w:line="240" w:lineRule="auto"/>
              <w:jc w:val="both"/>
              <w:rPr>
                <w:rFonts w:ascii="Times New Roman" w:hAnsi="Times New Roman" w:cs="Times New Roman"/>
                <w:sz w:val="20"/>
                <w:szCs w:val="20"/>
              </w:rPr>
            </w:pPr>
          </w:p>
        </w:tc>
        <w:tc>
          <w:tcPr>
            <w:tcW w:w="233" w:type="pct"/>
            <w:shd w:val="clear" w:color="auto" w:fill="auto"/>
            <w:noWrap/>
          </w:tcPr>
          <w:p w14:paraId="1B8F1636"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301" w:type="pct"/>
            <w:gridSpan w:val="3"/>
            <w:shd w:val="clear" w:color="auto" w:fill="auto"/>
            <w:noWrap/>
          </w:tcPr>
          <w:p w14:paraId="5B53C4E5"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61" w:type="pct"/>
            <w:gridSpan w:val="2"/>
            <w:shd w:val="clear" w:color="auto" w:fill="auto"/>
            <w:noWrap/>
          </w:tcPr>
          <w:p w14:paraId="37B576A2"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41" w:type="pct"/>
            <w:gridSpan w:val="2"/>
            <w:shd w:val="clear" w:color="auto" w:fill="auto"/>
            <w:noWrap/>
          </w:tcPr>
          <w:p w14:paraId="4794FED7"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45" w:type="pct"/>
            <w:gridSpan w:val="2"/>
            <w:shd w:val="clear" w:color="auto" w:fill="auto"/>
            <w:noWrap/>
          </w:tcPr>
          <w:p w14:paraId="3A015DB7"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r>
      <w:tr w:rsidR="0099242C" w:rsidRPr="00D929A0" w14:paraId="22063AA2" w14:textId="77777777" w:rsidTr="007C0BEB">
        <w:trPr>
          <w:gridAfter w:val="1"/>
          <w:wAfter w:w="4" w:type="pct"/>
          <w:trHeight w:val="20"/>
        </w:trPr>
        <w:tc>
          <w:tcPr>
            <w:tcW w:w="281" w:type="pct"/>
            <w:vMerge/>
          </w:tcPr>
          <w:p w14:paraId="618C1D76"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575322F0"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2B7040A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РБ</w:t>
            </w:r>
          </w:p>
        </w:tc>
        <w:tc>
          <w:tcPr>
            <w:tcW w:w="107" w:type="pct"/>
            <w:vMerge/>
            <w:tcBorders>
              <w:top w:val="single" w:sz="4" w:space="0" w:color="auto"/>
              <w:bottom w:val="single" w:sz="4" w:space="0" w:color="auto"/>
              <w:right w:val="single" w:sz="4" w:space="0" w:color="auto"/>
            </w:tcBorders>
            <w:textDirection w:val="btLr"/>
            <w:vAlign w:val="center"/>
          </w:tcPr>
          <w:p w14:paraId="0C6E37D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cBorders>
              <w:top w:val="single" w:sz="4" w:space="0" w:color="auto"/>
              <w:left w:val="single" w:sz="4" w:space="0" w:color="auto"/>
              <w:bottom w:val="single" w:sz="4" w:space="0" w:color="auto"/>
              <w:right w:val="single" w:sz="4" w:space="0" w:color="auto"/>
            </w:tcBorders>
            <w:textDirection w:val="btLr"/>
            <w:vAlign w:val="center"/>
          </w:tcPr>
          <w:p w14:paraId="7B610AC5"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cBorders>
              <w:top w:val="single" w:sz="4" w:space="0" w:color="auto"/>
              <w:left w:val="single" w:sz="4" w:space="0" w:color="auto"/>
              <w:bottom w:val="single" w:sz="4" w:space="0" w:color="auto"/>
              <w:right w:val="single" w:sz="4" w:space="0" w:color="auto"/>
            </w:tcBorders>
            <w:textDirection w:val="btLr"/>
            <w:vAlign w:val="center"/>
          </w:tcPr>
          <w:p w14:paraId="54E71556"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402A622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110030,7</w:t>
            </w:r>
          </w:p>
        </w:tc>
        <w:tc>
          <w:tcPr>
            <w:tcW w:w="255" w:type="pct"/>
            <w:shd w:val="clear" w:color="auto" w:fill="auto"/>
          </w:tcPr>
          <w:p w14:paraId="3503565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10002,0</w:t>
            </w:r>
          </w:p>
        </w:tc>
        <w:tc>
          <w:tcPr>
            <w:tcW w:w="274" w:type="pct"/>
            <w:gridSpan w:val="3"/>
            <w:shd w:val="clear" w:color="auto" w:fill="auto"/>
          </w:tcPr>
          <w:p w14:paraId="5C13427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bCs/>
                <w:color w:val="000000"/>
                <w:sz w:val="20"/>
                <w:szCs w:val="20"/>
              </w:rPr>
              <w:t>10002,00</w:t>
            </w:r>
          </w:p>
        </w:tc>
        <w:tc>
          <w:tcPr>
            <w:tcW w:w="271" w:type="pct"/>
            <w:gridSpan w:val="3"/>
            <w:shd w:val="clear" w:color="auto" w:fill="auto"/>
          </w:tcPr>
          <w:p w14:paraId="69E964F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bCs/>
                <w:color w:val="000000"/>
                <w:sz w:val="20"/>
                <w:szCs w:val="20"/>
              </w:rPr>
              <w:t>10398,30</w:t>
            </w:r>
          </w:p>
        </w:tc>
        <w:tc>
          <w:tcPr>
            <w:tcW w:w="253" w:type="pct"/>
            <w:gridSpan w:val="3"/>
            <w:shd w:val="clear" w:color="auto" w:fill="auto"/>
          </w:tcPr>
          <w:p w14:paraId="39D2FEC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bCs/>
                <w:color w:val="000000"/>
                <w:sz w:val="20"/>
                <w:szCs w:val="20"/>
              </w:rPr>
              <w:t>4774,80</w:t>
            </w:r>
          </w:p>
        </w:tc>
        <w:tc>
          <w:tcPr>
            <w:tcW w:w="242" w:type="pct"/>
            <w:gridSpan w:val="3"/>
            <w:shd w:val="clear" w:color="auto" w:fill="auto"/>
          </w:tcPr>
          <w:p w14:paraId="6E84976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bCs/>
                <w:color w:val="000000"/>
                <w:sz w:val="20"/>
                <w:szCs w:val="20"/>
              </w:rPr>
              <w:t>13650,3</w:t>
            </w:r>
          </w:p>
        </w:tc>
        <w:tc>
          <w:tcPr>
            <w:tcW w:w="261" w:type="pct"/>
            <w:gridSpan w:val="3"/>
            <w:shd w:val="clear" w:color="auto" w:fill="auto"/>
          </w:tcPr>
          <w:p w14:paraId="6FB0D0A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8555,0</w:t>
            </w:r>
          </w:p>
        </w:tc>
        <w:tc>
          <w:tcPr>
            <w:tcW w:w="233" w:type="pct"/>
            <w:shd w:val="clear" w:color="auto" w:fill="auto"/>
            <w:noWrap/>
          </w:tcPr>
          <w:p w14:paraId="6D40DA0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12217,5</w:t>
            </w:r>
          </w:p>
        </w:tc>
        <w:tc>
          <w:tcPr>
            <w:tcW w:w="301" w:type="pct"/>
            <w:gridSpan w:val="3"/>
            <w:shd w:val="clear" w:color="auto" w:fill="auto"/>
            <w:noWrap/>
          </w:tcPr>
          <w:p w14:paraId="6BFA00A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12385,8</w:t>
            </w:r>
          </w:p>
        </w:tc>
        <w:tc>
          <w:tcPr>
            <w:tcW w:w="261" w:type="pct"/>
            <w:gridSpan w:val="2"/>
            <w:shd w:val="clear" w:color="auto" w:fill="auto"/>
            <w:noWrap/>
          </w:tcPr>
          <w:p w14:paraId="70F8286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12499,0</w:t>
            </w:r>
          </w:p>
        </w:tc>
        <w:tc>
          <w:tcPr>
            <w:tcW w:w="241" w:type="pct"/>
            <w:gridSpan w:val="2"/>
            <w:shd w:val="clear" w:color="auto" w:fill="auto"/>
            <w:noWrap/>
          </w:tcPr>
          <w:p w14:paraId="7B3430D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7773,00</w:t>
            </w:r>
          </w:p>
        </w:tc>
        <w:tc>
          <w:tcPr>
            <w:tcW w:w="245" w:type="pct"/>
            <w:gridSpan w:val="2"/>
            <w:shd w:val="clear" w:color="auto" w:fill="auto"/>
            <w:noWrap/>
          </w:tcPr>
          <w:p w14:paraId="1C41C3E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7773,00</w:t>
            </w:r>
          </w:p>
        </w:tc>
      </w:tr>
      <w:tr w:rsidR="0099242C" w:rsidRPr="00D929A0" w14:paraId="54954B60" w14:textId="77777777" w:rsidTr="007C0BEB">
        <w:trPr>
          <w:gridAfter w:val="1"/>
          <w:wAfter w:w="4" w:type="pct"/>
          <w:trHeight w:val="20"/>
        </w:trPr>
        <w:tc>
          <w:tcPr>
            <w:tcW w:w="281" w:type="pct"/>
            <w:vMerge/>
          </w:tcPr>
          <w:p w14:paraId="64042307"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0DC0BD01"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361F93B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БП</w:t>
            </w:r>
          </w:p>
        </w:tc>
        <w:tc>
          <w:tcPr>
            <w:tcW w:w="107" w:type="pct"/>
            <w:vMerge/>
            <w:tcBorders>
              <w:top w:val="single" w:sz="4" w:space="0" w:color="auto"/>
              <w:bottom w:val="single" w:sz="4" w:space="0" w:color="auto"/>
              <w:right w:val="single" w:sz="4" w:space="0" w:color="auto"/>
            </w:tcBorders>
            <w:textDirection w:val="btLr"/>
            <w:vAlign w:val="center"/>
          </w:tcPr>
          <w:p w14:paraId="747206AD"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cBorders>
              <w:top w:val="single" w:sz="4" w:space="0" w:color="auto"/>
              <w:left w:val="single" w:sz="4" w:space="0" w:color="auto"/>
              <w:bottom w:val="single" w:sz="4" w:space="0" w:color="auto"/>
              <w:right w:val="single" w:sz="4" w:space="0" w:color="auto"/>
            </w:tcBorders>
            <w:textDirection w:val="btLr"/>
            <w:vAlign w:val="center"/>
          </w:tcPr>
          <w:p w14:paraId="55771415"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cBorders>
              <w:top w:val="single" w:sz="4" w:space="0" w:color="auto"/>
              <w:left w:val="single" w:sz="4" w:space="0" w:color="auto"/>
              <w:bottom w:val="single" w:sz="4" w:space="0" w:color="auto"/>
              <w:right w:val="single" w:sz="4" w:space="0" w:color="auto"/>
            </w:tcBorders>
            <w:textDirection w:val="btLr"/>
            <w:vAlign w:val="center"/>
          </w:tcPr>
          <w:p w14:paraId="544A3F9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3F75AAF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202D9BC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10BE026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646EEC7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0E72F3F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6B0616E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63AA9E3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2385C56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5DF2FD8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4DF5CAB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696F773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743C9E6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42EF07E5" w14:textId="77777777" w:rsidTr="007C0BEB">
        <w:trPr>
          <w:gridAfter w:val="1"/>
          <w:wAfter w:w="4" w:type="pct"/>
          <w:trHeight w:val="20"/>
        </w:trPr>
        <w:tc>
          <w:tcPr>
            <w:tcW w:w="281" w:type="pct"/>
            <w:vMerge/>
          </w:tcPr>
          <w:p w14:paraId="7E799530"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195D412F"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299A6D89" w14:textId="77777777" w:rsidR="0099242C" w:rsidRPr="00D929A0" w:rsidRDefault="0099242C" w:rsidP="007C0BEB">
            <w:pPr>
              <w:spacing w:after="0" w:line="240" w:lineRule="auto"/>
              <w:jc w:val="both"/>
              <w:rPr>
                <w:rFonts w:ascii="Times New Roman" w:hAnsi="Times New Roman" w:cs="Times New Roman"/>
                <w:color w:val="000000"/>
                <w:sz w:val="20"/>
                <w:szCs w:val="20"/>
              </w:rPr>
            </w:pPr>
            <w:proofErr w:type="spellStart"/>
            <w:r w:rsidRPr="00D929A0">
              <w:rPr>
                <w:rFonts w:ascii="Times New Roman" w:hAnsi="Times New Roman" w:cs="Times New Roman"/>
                <w:color w:val="000000"/>
                <w:sz w:val="20"/>
                <w:szCs w:val="20"/>
              </w:rPr>
              <w:t>Вн</w:t>
            </w:r>
            <w:proofErr w:type="spellEnd"/>
          </w:p>
        </w:tc>
        <w:tc>
          <w:tcPr>
            <w:tcW w:w="107" w:type="pct"/>
            <w:vMerge/>
            <w:tcBorders>
              <w:top w:val="single" w:sz="4" w:space="0" w:color="auto"/>
              <w:bottom w:val="single" w:sz="4" w:space="0" w:color="auto"/>
              <w:right w:val="single" w:sz="4" w:space="0" w:color="auto"/>
            </w:tcBorders>
            <w:textDirection w:val="btLr"/>
            <w:vAlign w:val="center"/>
          </w:tcPr>
          <w:p w14:paraId="2468E2D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cBorders>
              <w:top w:val="single" w:sz="4" w:space="0" w:color="auto"/>
              <w:left w:val="single" w:sz="4" w:space="0" w:color="auto"/>
              <w:bottom w:val="single" w:sz="4" w:space="0" w:color="auto"/>
              <w:right w:val="single" w:sz="4" w:space="0" w:color="auto"/>
            </w:tcBorders>
            <w:textDirection w:val="btLr"/>
            <w:vAlign w:val="center"/>
          </w:tcPr>
          <w:p w14:paraId="66D3CD57"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cBorders>
              <w:top w:val="single" w:sz="4" w:space="0" w:color="auto"/>
              <w:left w:val="single" w:sz="4" w:space="0" w:color="auto"/>
              <w:bottom w:val="single" w:sz="4" w:space="0" w:color="auto"/>
              <w:right w:val="single" w:sz="4" w:space="0" w:color="auto"/>
            </w:tcBorders>
            <w:textDirection w:val="btLr"/>
            <w:vAlign w:val="center"/>
          </w:tcPr>
          <w:p w14:paraId="66795E04"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5918B05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2332FC1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75FDAE1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200C508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1379BF9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40B7729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58B5202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379EF1E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67B1EE5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3010B8B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0C8B717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5C8DB1E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00AE3CE0" w14:textId="77777777" w:rsidTr="007C0BEB">
        <w:trPr>
          <w:trHeight w:val="160"/>
        </w:trPr>
        <w:tc>
          <w:tcPr>
            <w:tcW w:w="281" w:type="pct"/>
            <w:vMerge w:val="restart"/>
            <w:shd w:val="clear" w:color="auto" w:fill="auto"/>
          </w:tcPr>
          <w:p w14:paraId="670EA44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Основное мероприятие 1.3.</w:t>
            </w:r>
          </w:p>
        </w:tc>
        <w:tc>
          <w:tcPr>
            <w:tcW w:w="857" w:type="pct"/>
            <w:vMerge w:val="restart"/>
            <w:shd w:val="clear" w:color="auto" w:fill="auto"/>
          </w:tcPr>
          <w:p w14:paraId="37C0E13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Поддержка мер по обеспечению сбалансированности поселений</w:t>
            </w:r>
          </w:p>
        </w:tc>
        <w:tc>
          <w:tcPr>
            <w:tcW w:w="286" w:type="pct"/>
            <w:shd w:val="clear" w:color="auto" w:fill="auto"/>
          </w:tcPr>
          <w:p w14:paraId="7D8D5911"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Всего</w:t>
            </w:r>
          </w:p>
        </w:tc>
        <w:tc>
          <w:tcPr>
            <w:tcW w:w="107" w:type="pct"/>
            <w:vMerge w:val="restart"/>
            <w:tcBorders>
              <w:top w:val="single" w:sz="4" w:space="0" w:color="auto"/>
            </w:tcBorders>
            <w:shd w:val="clear" w:color="auto" w:fill="auto"/>
            <w:textDirection w:val="btLr"/>
            <w:vAlign w:val="bottom"/>
          </w:tcPr>
          <w:p w14:paraId="329EC9B4"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004</w:t>
            </w:r>
          </w:p>
        </w:tc>
        <w:tc>
          <w:tcPr>
            <w:tcW w:w="122" w:type="pct"/>
            <w:vMerge w:val="restart"/>
            <w:tcBorders>
              <w:top w:val="single" w:sz="4" w:space="0" w:color="auto"/>
            </w:tcBorders>
            <w:shd w:val="clear" w:color="auto" w:fill="auto"/>
            <w:textDirection w:val="btLr"/>
            <w:vAlign w:val="bottom"/>
          </w:tcPr>
          <w:p w14:paraId="10ACC0DB"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1403</w:t>
            </w:r>
          </w:p>
        </w:tc>
        <w:tc>
          <w:tcPr>
            <w:tcW w:w="179" w:type="pct"/>
            <w:vMerge w:val="restart"/>
            <w:tcBorders>
              <w:top w:val="single" w:sz="4" w:space="0" w:color="auto"/>
            </w:tcBorders>
            <w:shd w:val="clear" w:color="auto" w:fill="auto"/>
            <w:textDirection w:val="btLr"/>
            <w:vAlign w:val="bottom"/>
          </w:tcPr>
          <w:p w14:paraId="4E6F4974"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color w:val="000000"/>
                <w:sz w:val="20"/>
                <w:szCs w:val="20"/>
              </w:rPr>
              <w:t>61.1.03.00000</w:t>
            </w:r>
          </w:p>
        </w:tc>
        <w:tc>
          <w:tcPr>
            <w:tcW w:w="328" w:type="pct"/>
            <w:shd w:val="clear" w:color="auto" w:fill="auto"/>
            <w:noWrap/>
          </w:tcPr>
          <w:p w14:paraId="1E61D45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147346,0</w:t>
            </w:r>
          </w:p>
        </w:tc>
        <w:tc>
          <w:tcPr>
            <w:tcW w:w="255" w:type="pct"/>
            <w:shd w:val="clear" w:color="auto" w:fill="auto"/>
          </w:tcPr>
          <w:p w14:paraId="2A1ACD7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4818,70</w:t>
            </w:r>
          </w:p>
        </w:tc>
        <w:tc>
          <w:tcPr>
            <w:tcW w:w="264" w:type="pct"/>
            <w:shd w:val="clear" w:color="auto" w:fill="auto"/>
          </w:tcPr>
          <w:p w14:paraId="614A18B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4818,70</w:t>
            </w:r>
          </w:p>
        </w:tc>
        <w:tc>
          <w:tcPr>
            <w:tcW w:w="271" w:type="pct"/>
            <w:gridSpan w:val="3"/>
            <w:shd w:val="clear" w:color="auto" w:fill="auto"/>
          </w:tcPr>
          <w:p w14:paraId="72A3ECD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6682,9</w:t>
            </w:r>
          </w:p>
        </w:tc>
        <w:tc>
          <w:tcPr>
            <w:tcW w:w="253" w:type="pct"/>
            <w:gridSpan w:val="3"/>
            <w:shd w:val="clear" w:color="auto" w:fill="auto"/>
          </w:tcPr>
          <w:p w14:paraId="15C0E5D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13449,7</w:t>
            </w:r>
          </w:p>
        </w:tc>
        <w:tc>
          <w:tcPr>
            <w:tcW w:w="244" w:type="pct"/>
            <w:gridSpan w:val="3"/>
            <w:shd w:val="clear" w:color="auto" w:fill="auto"/>
          </w:tcPr>
          <w:p w14:paraId="243D5F5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7223,5</w:t>
            </w:r>
          </w:p>
        </w:tc>
        <w:tc>
          <w:tcPr>
            <w:tcW w:w="261" w:type="pct"/>
            <w:gridSpan w:val="3"/>
            <w:shd w:val="clear" w:color="auto" w:fill="auto"/>
          </w:tcPr>
          <w:p w14:paraId="617E587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13611,9</w:t>
            </w:r>
          </w:p>
        </w:tc>
        <w:tc>
          <w:tcPr>
            <w:tcW w:w="281" w:type="pct"/>
            <w:gridSpan w:val="4"/>
            <w:shd w:val="clear" w:color="auto" w:fill="auto"/>
          </w:tcPr>
          <w:p w14:paraId="4715270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39687,2</w:t>
            </w:r>
          </w:p>
        </w:tc>
        <w:tc>
          <w:tcPr>
            <w:tcW w:w="257" w:type="pct"/>
            <w:shd w:val="clear" w:color="auto" w:fill="auto"/>
          </w:tcPr>
          <w:p w14:paraId="1187D25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17407,4</w:t>
            </w:r>
          </w:p>
        </w:tc>
        <w:tc>
          <w:tcPr>
            <w:tcW w:w="261" w:type="pct"/>
            <w:gridSpan w:val="2"/>
            <w:shd w:val="clear" w:color="auto" w:fill="auto"/>
          </w:tcPr>
          <w:p w14:paraId="229C814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17721,4</w:t>
            </w:r>
          </w:p>
        </w:tc>
        <w:tc>
          <w:tcPr>
            <w:tcW w:w="241" w:type="pct"/>
            <w:gridSpan w:val="2"/>
            <w:shd w:val="clear" w:color="auto" w:fill="auto"/>
          </w:tcPr>
          <w:p w14:paraId="6917A94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10962,3</w:t>
            </w:r>
          </w:p>
        </w:tc>
        <w:tc>
          <w:tcPr>
            <w:tcW w:w="253" w:type="pct"/>
            <w:gridSpan w:val="4"/>
            <w:shd w:val="clear" w:color="auto" w:fill="auto"/>
          </w:tcPr>
          <w:p w14:paraId="4BC5DCA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10962,3</w:t>
            </w:r>
          </w:p>
        </w:tc>
      </w:tr>
      <w:tr w:rsidR="0099242C" w:rsidRPr="00D929A0" w14:paraId="67934822" w14:textId="77777777" w:rsidTr="007C0BEB">
        <w:trPr>
          <w:gridAfter w:val="1"/>
          <w:wAfter w:w="4" w:type="pct"/>
          <w:trHeight w:val="20"/>
        </w:trPr>
        <w:tc>
          <w:tcPr>
            <w:tcW w:w="281" w:type="pct"/>
            <w:vMerge/>
          </w:tcPr>
          <w:p w14:paraId="376200D1"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45C6288B"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5E0E40E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ОБ</w:t>
            </w:r>
          </w:p>
        </w:tc>
        <w:tc>
          <w:tcPr>
            <w:tcW w:w="107" w:type="pct"/>
            <w:vMerge/>
            <w:textDirection w:val="btLr"/>
            <w:vAlign w:val="center"/>
          </w:tcPr>
          <w:p w14:paraId="63DCA0AD"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220D06F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68D1A7DE"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4E21E3F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0532446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74780C6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3C816A9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4BE4121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07966B9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30A9A5D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774D09B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617AAA0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39DA258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00DDF14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5D7EE13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4074555A" w14:textId="77777777" w:rsidTr="007C0BEB">
        <w:trPr>
          <w:gridAfter w:val="1"/>
          <w:wAfter w:w="4" w:type="pct"/>
          <w:trHeight w:val="20"/>
        </w:trPr>
        <w:tc>
          <w:tcPr>
            <w:tcW w:w="281" w:type="pct"/>
            <w:vMerge/>
          </w:tcPr>
          <w:p w14:paraId="18433265"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64F111B3"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tcBorders>
              <w:bottom w:val="nil"/>
            </w:tcBorders>
            <w:shd w:val="clear" w:color="auto" w:fill="auto"/>
          </w:tcPr>
          <w:p w14:paraId="0F40E50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РБ</w:t>
            </w:r>
          </w:p>
          <w:p w14:paraId="479F380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в том числе</w:t>
            </w:r>
          </w:p>
        </w:tc>
        <w:tc>
          <w:tcPr>
            <w:tcW w:w="107" w:type="pct"/>
            <w:vMerge/>
            <w:textDirection w:val="btLr"/>
            <w:vAlign w:val="center"/>
          </w:tcPr>
          <w:p w14:paraId="423623E3"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320B9B26"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024BD8ED"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32CDA09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147346,0</w:t>
            </w:r>
          </w:p>
        </w:tc>
        <w:tc>
          <w:tcPr>
            <w:tcW w:w="255" w:type="pct"/>
            <w:shd w:val="clear" w:color="auto" w:fill="auto"/>
          </w:tcPr>
          <w:p w14:paraId="159685F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4818,70</w:t>
            </w:r>
          </w:p>
        </w:tc>
        <w:tc>
          <w:tcPr>
            <w:tcW w:w="274" w:type="pct"/>
            <w:gridSpan w:val="3"/>
            <w:shd w:val="clear" w:color="auto" w:fill="auto"/>
          </w:tcPr>
          <w:p w14:paraId="4A9D4B2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4818,70</w:t>
            </w:r>
          </w:p>
        </w:tc>
        <w:tc>
          <w:tcPr>
            <w:tcW w:w="271" w:type="pct"/>
            <w:gridSpan w:val="3"/>
            <w:shd w:val="clear" w:color="auto" w:fill="auto"/>
          </w:tcPr>
          <w:p w14:paraId="0F59513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6682,9</w:t>
            </w:r>
          </w:p>
        </w:tc>
        <w:tc>
          <w:tcPr>
            <w:tcW w:w="253" w:type="pct"/>
            <w:gridSpan w:val="3"/>
            <w:shd w:val="clear" w:color="auto" w:fill="auto"/>
          </w:tcPr>
          <w:p w14:paraId="708D855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13449,7</w:t>
            </w:r>
          </w:p>
        </w:tc>
        <w:tc>
          <w:tcPr>
            <w:tcW w:w="242" w:type="pct"/>
            <w:gridSpan w:val="3"/>
            <w:shd w:val="clear" w:color="auto" w:fill="auto"/>
          </w:tcPr>
          <w:p w14:paraId="00415D0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7223,5</w:t>
            </w:r>
          </w:p>
        </w:tc>
        <w:tc>
          <w:tcPr>
            <w:tcW w:w="261" w:type="pct"/>
            <w:gridSpan w:val="3"/>
            <w:shd w:val="clear" w:color="auto" w:fill="auto"/>
          </w:tcPr>
          <w:p w14:paraId="669BC51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13611,9</w:t>
            </w:r>
          </w:p>
        </w:tc>
        <w:tc>
          <w:tcPr>
            <w:tcW w:w="233" w:type="pct"/>
            <w:shd w:val="clear" w:color="auto" w:fill="auto"/>
          </w:tcPr>
          <w:p w14:paraId="00E3F4F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39687,2</w:t>
            </w:r>
          </w:p>
        </w:tc>
        <w:tc>
          <w:tcPr>
            <w:tcW w:w="301" w:type="pct"/>
            <w:gridSpan w:val="3"/>
            <w:shd w:val="clear" w:color="auto" w:fill="auto"/>
          </w:tcPr>
          <w:p w14:paraId="443A980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17407,4</w:t>
            </w:r>
          </w:p>
        </w:tc>
        <w:tc>
          <w:tcPr>
            <w:tcW w:w="261" w:type="pct"/>
            <w:gridSpan w:val="2"/>
            <w:shd w:val="clear" w:color="auto" w:fill="auto"/>
          </w:tcPr>
          <w:p w14:paraId="16E62F2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17721,4</w:t>
            </w:r>
          </w:p>
        </w:tc>
        <w:tc>
          <w:tcPr>
            <w:tcW w:w="241" w:type="pct"/>
            <w:gridSpan w:val="2"/>
            <w:shd w:val="clear" w:color="auto" w:fill="auto"/>
          </w:tcPr>
          <w:p w14:paraId="17AB2FA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10962,3</w:t>
            </w:r>
          </w:p>
        </w:tc>
        <w:tc>
          <w:tcPr>
            <w:tcW w:w="245" w:type="pct"/>
            <w:gridSpan w:val="2"/>
            <w:shd w:val="clear" w:color="auto" w:fill="auto"/>
          </w:tcPr>
          <w:p w14:paraId="1D50D12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10962,3</w:t>
            </w:r>
          </w:p>
        </w:tc>
      </w:tr>
      <w:tr w:rsidR="0099242C" w:rsidRPr="00D929A0" w14:paraId="2219BD75" w14:textId="77777777" w:rsidTr="007C0BEB">
        <w:trPr>
          <w:gridAfter w:val="1"/>
          <w:wAfter w:w="4" w:type="pct"/>
          <w:trHeight w:val="273"/>
        </w:trPr>
        <w:tc>
          <w:tcPr>
            <w:tcW w:w="281" w:type="pct"/>
            <w:vMerge/>
          </w:tcPr>
          <w:p w14:paraId="49FB4087"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46E744EC"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tcBorders>
              <w:top w:val="nil"/>
            </w:tcBorders>
            <w:shd w:val="clear" w:color="auto" w:fill="auto"/>
          </w:tcPr>
          <w:p w14:paraId="314BEF52"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107" w:type="pct"/>
            <w:vMerge/>
            <w:textDirection w:val="btLr"/>
            <w:vAlign w:val="center"/>
          </w:tcPr>
          <w:p w14:paraId="4928F19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42C9B8D3"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shd w:val="clear" w:color="auto" w:fill="auto"/>
            <w:noWrap/>
            <w:textDirection w:val="btLr"/>
            <w:vAlign w:val="bottom"/>
          </w:tcPr>
          <w:p w14:paraId="4FC4579C"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328" w:type="pct"/>
            <w:shd w:val="clear" w:color="auto" w:fill="auto"/>
            <w:noWrap/>
          </w:tcPr>
          <w:p w14:paraId="3A61D72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147346,0</w:t>
            </w:r>
          </w:p>
        </w:tc>
        <w:tc>
          <w:tcPr>
            <w:tcW w:w="255" w:type="pct"/>
            <w:shd w:val="clear" w:color="auto" w:fill="auto"/>
          </w:tcPr>
          <w:p w14:paraId="5688116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4818,70</w:t>
            </w:r>
          </w:p>
        </w:tc>
        <w:tc>
          <w:tcPr>
            <w:tcW w:w="274" w:type="pct"/>
            <w:gridSpan w:val="3"/>
            <w:shd w:val="clear" w:color="auto" w:fill="auto"/>
          </w:tcPr>
          <w:p w14:paraId="3D11015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4818,70</w:t>
            </w:r>
          </w:p>
        </w:tc>
        <w:tc>
          <w:tcPr>
            <w:tcW w:w="271" w:type="pct"/>
            <w:gridSpan w:val="3"/>
            <w:shd w:val="clear" w:color="auto" w:fill="auto"/>
          </w:tcPr>
          <w:p w14:paraId="506CA39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6682,9</w:t>
            </w:r>
          </w:p>
        </w:tc>
        <w:tc>
          <w:tcPr>
            <w:tcW w:w="253" w:type="pct"/>
            <w:gridSpan w:val="3"/>
            <w:shd w:val="clear" w:color="auto" w:fill="auto"/>
          </w:tcPr>
          <w:p w14:paraId="72CDD5C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13449,7</w:t>
            </w:r>
          </w:p>
        </w:tc>
        <w:tc>
          <w:tcPr>
            <w:tcW w:w="242" w:type="pct"/>
            <w:gridSpan w:val="3"/>
            <w:shd w:val="clear" w:color="auto" w:fill="auto"/>
          </w:tcPr>
          <w:p w14:paraId="5D8E933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7223,5</w:t>
            </w:r>
          </w:p>
        </w:tc>
        <w:tc>
          <w:tcPr>
            <w:tcW w:w="261" w:type="pct"/>
            <w:gridSpan w:val="3"/>
            <w:shd w:val="clear" w:color="auto" w:fill="auto"/>
          </w:tcPr>
          <w:p w14:paraId="41B2D57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13611,9</w:t>
            </w:r>
          </w:p>
        </w:tc>
        <w:tc>
          <w:tcPr>
            <w:tcW w:w="233" w:type="pct"/>
            <w:shd w:val="clear" w:color="auto" w:fill="auto"/>
            <w:noWrap/>
          </w:tcPr>
          <w:p w14:paraId="04B2FA7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39687,2</w:t>
            </w:r>
          </w:p>
        </w:tc>
        <w:tc>
          <w:tcPr>
            <w:tcW w:w="301" w:type="pct"/>
            <w:gridSpan w:val="3"/>
            <w:shd w:val="clear" w:color="auto" w:fill="auto"/>
            <w:noWrap/>
          </w:tcPr>
          <w:p w14:paraId="613F535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17407,4</w:t>
            </w:r>
          </w:p>
        </w:tc>
        <w:tc>
          <w:tcPr>
            <w:tcW w:w="261" w:type="pct"/>
            <w:gridSpan w:val="2"/>
            <w:shd w:val="clear" w:color="auto" w:fill="auto"/>
            <w:noWrap/>
          </w:tcPr>
          <w:p w14:paraId="556DF01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17721,4</w:t>
            </w:r>
          </w:p>
        </w:tc>
        <w:tc>
          <w:tcPr>
            <w:tcW w:w="241" w:type="pct"/>
            <w:gridSpan w:val="2"/>
            <w:shd w:val="clear" w:color="auto" w:fill="auto"/>
            <w:noWrap/>
          </w:tcPr>
          <w:p w14:paraId="75A0DCB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10962,3</w:t>
            </w:r>
          </w:p>
        </w:tc>
        <w:tc>
          <w:tcPr>
            <w:tcW w:w="245" w:type="pct"/>
            <w:gridSpan w:val="2"/>
            <w:shd w:val="clear" w:color="auto" w:fill="auto"/>
            <w:noWrap/>
          </w:tcPr>
          <w:p w14:paraId="373FB54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10962,3</w:t>
            </w:r>
          </w:p>
        </w:tc>
      </w:tr>
      <w:tr w:rsidR="0099242C" w:rsidRPr="00D929A0" w14:paraId="46F6488B" w14:textId="77777777" w:rsidTr="007C0BEB">
        <w:trPr>
          <w:gridAfter w:val="1"/>
          <w:wAfter w:w="4" w:type="pct"/>
          <w:trHeight w:val="20"/>
        </w:trPr>
        <w:tc>
          <w:tcPr>
            <w:tcW w:w="281" w:type="pct"/>
            <w:vMerge/>
          </w:tcPr>
          <w:p w14:paraId="5085FD7B"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3F5A3891"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0338E73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БП</w:t>
            </w:r>
          </w:p>
        </w:tc>
        <w:tc>
          <w:tcPr>
            <w:tcW w:w="107" w:type="pct"/>
            <w:vMerge/>
            <w:textDirection w:val="btLr"/>
            <w:vAlign w:val="center"/>
          </w:tcPr>
          <w:p w14:paraId="390A3ECF"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59185647"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shd w:val="clear" w:color="auto" w:fill="auto"/>
            <w:textDirection w:val="btLr"/>
            <w:vAlign w:val="bottom"/>
          </w:tcPr>
          <w:p w14:paraId="15B2D2CA"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084D3F9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168C494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1EE4446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3621A0F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4329641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25F0EAC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266C48F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2336D4D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098FF1A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7237752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54973EC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4951174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0B5AD14E" w14:textId="77777777" w:rsidTr="007C0BEB">
        <w:trPr>
          <w:gridAfter w:val="1"/>
          <w:wAfter w:w="4" w:type="pct"/>
          <w:trHeight w:val="212"/>
        </w:trPr>
        <w:tc>
          <w:tcPr>
            <w:tcW w:w="281" w:type="pct"/>
            <w:vMerge/>
          </w:tcPr>
          <w:p w14:paraId="7149E937"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3B84D253"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718590FE" w14:textId="77777777" w:rsidR="0099242C" w:rsidRPr="00D929A0" w:rsidRDefault="0099242C" w:rsidP="007C0BEB">
            <w:pPr>
              <w:spacing w:after="0" w:line="240" w:lineRule="auto"/>
              <w:jc w:val="both"/>
              <w:rPr>
                <w:rFonts w:ascii="Times New Roman" w:hAnsi="Times New Roman" w:cs="Times New Roman"/>
                <w:color w:val="000000"/>
                <w:sz w:val="20"/>
                <w:szCs w:val="20"/>
              </w:rPr>
            </w:pPr>
            <w:proofErr w:type="spellStart"/>
            <w:r w:rsidRPr="00D929A0">
              <w:rPr>
                <w:rFonts w:ascii="Times New Roman" w:hAnsi="Times New Roman" w:cs="Times New Roman"/>
                <w:color w:val="000000"/>
                <w:sz w:val="20"/>
                <w:szCs w:val="20"/>
              </w:rPr>
              <w:t>Вн</w:t>
            </w:r>
            <w:proofErr w:type="spellEnd"/>
          </w:p>
        </w:tc>
        <w:tc>
          <w:tcPr>
            <w:tcW w:w="107" w:type="pct"/>
            <w:vMerge/>
            <w:textDirection w:val="btLr"/>
            <w:vAlign w:val="center"/>
          </w:tcPr>
          <w:p w14:paraId="2C184E1F"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3B79B9D4"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47DAC731"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2F18801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59F6AB4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6716849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65EA342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64DEBF8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5067CE8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396AFB5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583A155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4750D24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029F4EA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3498146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4952DFA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05AF3948" w14:textId="77777777" w:rsidTr="007C0BEB">
        <w:trPr>
          <w:trHeight w:val="20"/>
        </w:trPr>
        <w:tc>
          <w:tcPr>
            <w:tcW w:w="281" w:type="pct"/>
            <w:vMerge w:val="restart"/>
            <w:shd w:val="clear" w:color="auto" w:fill="auto"/>
          </w:tcPr>
          <w:p w14:paraId="361C435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Основное мероприятие 1.4.</w:t>
            </w:r>
          </w:p>
        </w:tc>
        <w:tc>
          <w:tcPr>
            <w:tcW w:w="857" w:type="pct"/>
            <w:vMerge w:val="restart"/>
            <w:shd w:val="clear" w:color="auto" w:fill="auto"/>
          </w:tcPr>
          <w:p w14:paraId="754FA48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Расходы на обеспечение функций органов местного самоуправления</w:t>
            </w:r>
          </w:p>
        </w:tc>
        <w:tc>
          <w:tcPr>
            <w:tcW w:w="286" w:type="pct"/>
            <w:shd w:val="clear" w:color="auto" w:fill="auto"/>
          </w:tcPr>
          <w:p w14:paraId="0B671BDF"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Всего</w:t>
            </w:r>
          </w:p>
        </w:tc>
        <w:tc>
          <w:tcPr>
            <w:tcW w:w="107" w:type="pct"/>
            <w:vMerge w:val="restart"/>
            <w:shd w:val="clear" w:color="auto" w:fill="auto"/>
            <w:textDirection w:val="btLr"/>
            <w:vAlign w:val="bottom"/>
          </w:tcPr>
          <w:p w14:paraId="0DA4EB3E"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004</w:t>
            </w:r>
          </w:p>
        </w:tc>
        <w:tc>
          <w:tcPr>
            <w:tcW w:w="122" w:type="pct"/>
            <w:vMerge w:val="restart"/>
            <w:shd w:val="clear" w:color="auto" w:fill="auto"/>
            <w:textDirection w:val="btLr"/>
            <w:vAlign w:val="bottom"/>
          </w:tcPr>
          <w:p w14:paraId="0AE169F7"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0106</w:t>
            </w:r>
          </w:p>
        </w:tc>
        <w:tc>
          <w:tcPr>
            <w:tcW w:w="179" w:type="pct"/>
            <w:vMerge w:val="restart"/>
            <w:shd w:val="clear" w:color="auto" w:fill="auto"/>
            <w:textDirection w:val="btLr"/>
            <w:vAlign w:val="bottom"/>
          </w:tcPr>
          <w:p w14:paraId="04AAE44D"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61.1.01.00000</w:t>
            </w:r>
          </w:p>
        </w:tc>
        <w:tc>
          <w:tcPr>
            <w:tcW w:w="328" w:type="pct"/>
            <w:shd w:val="clear" w:color="auto" w:fill="auto"/>
            <w:noWrap/>
          </w:tcPr>
          <w:p w14:paraId="2B0520F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81700,3</w:t>
            </w:r>
          </w:p>
        </w:tc>
        <w:tc>
          <w:tcPr>
            <w:tcW w:w="255" w:type="pct"/>
            <w:shd w:val="clear" w:color="auto" w:fill="auto"/>
          </w:tcPr>
          <w:p w14:paraId="7ECE3FA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5351,00</w:t>
            </w:r>
          </w:p>
        </w:tc>
        <w:tc>
          <w:tcPr>
            <w:tcW w:w="264" w:type="pct"/>
            <w:shd w:val="clear" w:color="auto" w:fill="auto"/>
          </w:tcPr>
          <w:p w14:paraId="496DC68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5300,70</w:t>
            </w:r>
          </w:p>
        </w:tc>
        <w:tc>
          <w:tcPr>
            <w:tcW w:w="271" w:type="pct"/>
            <w:gridSpan w:val="3"/>
            <w:shd w:val="clear" w:color="auto" w:fill="auto"/>
          </w:tcPr>
          <w:p w14:paraId="136644D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6199,00</w:t>
            </w:r>
          </w:p>
        </w:tc>
        <w:tc>
          <w:tcPr>
            <w:tcW w:w="253" w:type="pct"/>
            <w:gridSpan w:val="3"/>
            <w:shd w:val="clear" w:color="auto" w:fill="auto"/>
          </w:tcPr>
          <w:p w14:paraId="556AF7F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5305,40</w:t>
            </w:r>
          </w:p>
        </w:tc>
        <w:tc>
          <w:tcPr>
            <w:tcW w:w="244" w:type="pct"/>
            <w:gridSpan w:val="3"/>
            <w:shd w:val="clear" w:color="auto" w:fill="auto"/>
          </w:tcPr>
          <w:p w14:paraId="03B7AA1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6226,1</w:t>
            </w:r>
          </w:p>
        </w:tc>
        <w:tc>
          <w:tcPr>
            <w:tcW w:w="261" w:type="pct"/>
            <w:gridSpan w:val="3"/>
            <w:shd w:val="clear" w:color="auto" w:fill="auto"/>
          </w:tcPr>
          <w:p w14:paraId="38058C7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9375,0</w:t>
            </w:r>
          </w:p>
        </w:tc>
        <w:tc>
          <w:tcPr>
            <w:tcW w:w="281" w:type="pct"/>
            <w:gridSpan w:val="4"/>
            <w:shd w:val="clear" w:color="auto" w:fill="auto"/>
          </w:tcPr>
          <w:p w14:paraId="47E9EBE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11170,1</w:t>
            </w:r>
          </w:p>
        </w:tc>
        <w:tc>
          <w:tcPr>
            <w:tcW w:w="257" w:type="pct"/>
            <w:shd w:val="clear" w:color="auto" w:fill="auto"/>
          </w:tcPr>
          <w:p w14:paraId="740C95E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10737,9</w:t>
            </w:r>
          </w:p>
        </w:tc>
        <w:tc>
          <w:tcPr>
            <w:tcW w:w="261" w:type="pct"/>
            <w:gridSpan w:val="2"/>
            <w:shd w:val="clear" w:color="auto" w:fill="auto"/>
          </w:tcPr>
          <w:p w14:paraId="21DF783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10739,0</w:t>
            </w:r>
          </w:p>
        </w:tc>
        <w:tc>
          <w:tcPr>
            <w:tcW w:w="241" w:type="pct"/>
            <w:gridSpan w:val="2"/>
            <w:shd w:val="clear" w:color="auto" w:fill="auto"/>
          </w:tcPr>
          <w:p w14:paraId="1514945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5585,00</w:t>
            </w:r>
          </w:p>
        </w:tc>
        <w:tc>
          <w:tcPr>
            <w:tcW w:w="253" w:type="pct"/>
            <w:gridSpan w:val="4"/>
            <w:shd w:val="clear" w:color="auto" w:fill="auto"/>
          </w:tcPr>
          <w:p w14:paraId="518C128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5585,00</w:t>
            </w:r>
          </w:p>
        </w:tc>
      </w:tr>
      <w:tr w:rsidR="0099242C" w:rsidRPr="00D929A0" w14:paraId="30AE5AC0" w14:textId="77777777" w:rsidTr="007C0BEB">
        <w:trPr>
          <w:gridAfter w:val="1"/>
          <w:wAfter w:w="4" w:type="pct"/>
          <w:trHeight w:val="20"/>
        </w:trPr>
        <w:tc>
          <w:tcPr>
            <w:tcW w:w="281" w:type="pct"/>
            <w:vMerge/>
          </w:tcPr>
          <w:p w14:paraId="2E354524"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4CAA4294"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3AC9131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ОБ</w:t>
            </w:r>
          </w:p>
        </w:tc>
        <w:tc>
          <w:tcPr>
            <w:tcW w:w="107" w:type="pct"/>
            <w:vMerge/>
            <w:textDirection w:val="btLr"/>
            <w:vAlign w:val="center"/>
          </w:tcPr>
          <w:p w14:paraId="4EED2AD9"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7B919F1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1C915AE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0F58004C"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55" w:type="pct"/>
            <w:shd w:val="clear" w:color="auto" w:fill="auto"/>
          </w:tcPr>
          <w:p w14:paraId="3E100A93"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74" w:type="pct"/>
            <w:gridSpan w:val="3"/>
            <w:shd w:val="clear" w:color="auto" w:fill="auto"/>
          </w:tcPr>
          <w:p w14:paraId="08726E44"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71" w:type="pct"/>
            <w:gridSpan w:val="3"/>
            <w:shd w:val="clear" w:color="auto" w:fill="auto"/>
          </w:tcPr>
          <w:p w14:paraId="28FCD769"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53" w:type="pct"/>
            <w:gridSpan w:val="3"/>
            <w:shd w:val="clear" w:color="auto" w:fill="auto"/>
          </w:tcPr>
          <w:p w14:paraId="06E08D2C"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42" w:type="pct"/>
            <w:gridSpan w:val="3"/>
            <w:shd w:val="clear" w:color="auto" w:fill="auto"/>
          </w:tcPr>
          <w:p w14:paraId="6F948309"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61" w:type="pct"/>
            <w:gridSpan w:val="3"/>
            <w:shd w:val="clear" w:color="auto" w:fill="auto"/>
          </w:tcPr>
          <w:p w14:paraId="2F73D6FF"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33" w:type="pct"/>
            <w:shd w:val="clear" w:color="auto" w:fill="auto"/>
            <w:noWrap/>
          </w:tcPr>
          <w:p w14:paraId="0A0BCFAE"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301" w:type="pct"/>
            <w:gridSpan w:val="3"/>
            <w:shd w:val="clear" w:color="auto" w:fill="auto"/>
            <w:noWrap/>
          </w:tcPr>
          <w:p w14:paraId="022AEDED"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61" w:type="pct"/>
            <w:gridSpan w:val="2"/>
            <w:shd w:val="clear" w:color="auto" w:fill="auto"/>
            <w:noWrap/>
          </w:tcPr>
          <w:p w14:paraId="43F65AEA"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41" w:type="pct"/>
            <w:gridSpan w:val="2"/>
            <w:shd w:val="clear" w:color="auto" w:fill="auto"/>
            <w:noWrap/>
          </w:tcPr>
          <w:p w14:paraId="5D0A973A"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45" w:type="pct"/>
            <w:gridSpan w:val="2"/>
            <w:shd w:val="clear" w:color="auto" w:fill="auto"/>
            <w:noWrap/>
          </w:tcPr>
          <w:p w14:paraId="7A588334"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r>
      <w:tr w:rsidR="0099242C" w:rsidRPr="00D929A0" w14:paraId="121D30F8" w14:textId="77777777" w:rsidTr="007C0BEB">
        <w:trPr>
          <w:gridAfter w:val="1"/>
          <w:wAfter w:w="4" w:type="pct"/>
          <w:trHeight w:val="20"/>
        </w:trPr>
        <w:tc>
          <w:tcPr>
            <w:tcW w:w="281" w:type="pct"/>
            <w:vMerge/>
          </w:tcPr>
          <w:p w14:paraId="2BDC5124"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3E21A04E"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tcBorders>
              <w:bottom w:val="nil"/>
            </w:tcBorders>
            <w:shd w:val="clear" w:color="auto" w:fill="auto"/>
          </w:tcPr>
          <w:p w14:paraId="2B0F9C1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РБ</w:t>
            </w:r>
          </w:p>
          <w:p w14:paraId="10E3EA5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в том числе</w:t>
            </w:r>
          </w:p>
        </w:tc>
        <w:tc>
          <w:tcPr>
            <w:tcW w:w="107" w:type="pct"/>
            <w:vMerge/>
            <w:textDirection w:val="btLr"/>
            <w:vAlign w:val="center"/>
          </w:tcPr>
          <w:p w14:paraId="12A19FC4"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5D7AD05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4B982F11"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28526A4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81700,3</w:t>
            </w:r>
          </w:p>
        </w:tc>
        <w:tc>
          <w:tcPr>
            <w:tcW w:w="255" w:type="pct"/>
            <w:shd w:val="clear" w:color="auto" w:fill="auto"/>
            <w:noWrap/>
          </w:tcPr>
          <w:p w14:paraId="7CC3199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5351,00</w:t>
            </w:r>
          </w:p>
        </w:tc>
        <w:tc>
          <w:tcPr>
            <w:tcW w:w="274" w:type="pct"/>
            <w:gridSpan w:val="3"/>
            <w:shd w:val="clear" w:color="auto" w:fill="auto"/>
            <w:noWrap/>
          </w:tcPr>
          <w:p w14:paraId="63BA088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5300,70</w:t>
            </w:r>
          </w:p>
        </w:tc>
        <w:tc>
          <w:tcPr>
            <w:tcW w:w="271" w:type="pct"/>
            <w:gridSpan w:val="3"/>
            <w:shd w:val="clear" w:color="auto" w:fill="auto"/>
            <w:noWrap/>
          </w:tcPr>
          <w:p w14:paraId="72E700B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6199,00</w:t>
            </w:r>
          </w:p>
        </w:tc>
        <w:tc>
          <w:tcPr>
            <w:tcW w:w="253" w:type="pct"/>
            <w:gridSpan w:val="3"/>
            <w:shd w:val="clear" w:color="auto" w:fill="auto"/>
            <w:noWrap/>
          </w:tcPr>
          <w:p w14:paraId="2313FB4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5305,40</w:t>
            </w:r>
          </w:p>
        </w:tc>
        <w:tc>
          <w:tcPr>
            <w:tcW w:w="242" w:type="pct"/>
            <w:gridSpan w:val="3"/>
            <w:shd w:val="clear" w:color="auto" w:fill="auto"/>
            <w:noWrap/>
          </w:tcPr>
          <w:p w14:paraId="509B714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6226,1</w:t>
            </w:r>
          </w:p>
        </w:tc>
        <w:tc>
          <w:tcPr>
            <w:tcW w:w="261" w:type="pct"/>
            <w:gridSpan w:val="3"/>
            <w:shd w:val="clear" w:color="auto" w:fill="auto"/>
            <w:noWrap/>
          </w:tcPr>
          <w:p w14:paraId="7655FAF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9375,0</w:t>
            </w:r>
          </w:p>
        </w:tc>
        <w:tc>
          <w:tcPr>
            <w:tcW w:w="233" w:type="pct"/>
            <w:shd w:val="clear" w:color="auto" w:fill="auto"/>
            <w:noWrap/>
          </w:tcPr>
          <w:p w14:paraId="5B8918A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11296,2</w:t>
            </w:r>
          </w:p>
        </w:tc>
        <w:tc>
          <w:tcPr>
            <w:tcW w:w="301" w:type="pct"/>
            <w:gridSpan w:val="3"/>
            <w:shd w:val="clear" w:color="auto" w:fill="auto"/>
            <w:noWrap/>
          </w:tcPr>
          <w:p w14:paraId="35840A4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10737,9</w:t>
            </w:r>
          </w:p>
        </w:tc>
        <w:tc>
          <w:tcPr>
            <w:tcW w:w="261" w:type="pct"/>
            <w:gridSpan w:val="2"/>
            <w:shd w:val="clear" w:color="auto" w:fill="auto"/>
            <w:noWrap/>
          </w:tcPr>
          <w:p w14:paraId="258A009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10739,0</w:t>
            </w:r>
          </w:p>
        </w:tc>
        <w:tc>
          <w:tcPr>
            <w:tcW w:w="241" w:type="pct"/>
            <w:gridSpan w:val="2"/>
            <w:shd w:val="clear" w:color="auto" w:fill="auto"/>
            <w:noWrap/>
          </w:tcPr>
          <w:p w14:paraId="3A452AF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5585,00</w:t>
            </w:r>
          </w:p>
        </w:tc>
        <w:tc>
          <w:tcPr>
            <w:tcW w:w="245" w:type="pct"/>
            <w:gridSpan w:val="2"/>
            <w:shd w:val="clear" w:color="auto" w:fill="auto"/>
            <w:noWrap/>
          </w:tcPr>
          <w:p w14:paraId="0A8E59F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5585,00</w:t>
            </w:r>
          </w:p>
        </w:tc>
      </w:tr>
      <w:tr w:rsidR="0099242C" w:rsidRPr="00D929A0" w14:paraId="6839D868" w14:textId="77777777" w:rsidTr="007C0BEB">
        <w:trPr>
          <w:gridAfter w:val="1"/>
          <w:wAfter w:w="4" w:type="pct"/>
          <w:trHeight w:val="20"/>
        </w:trPr>
        <w:tc>
          <w:tcPr>
            <w:tcW w:w="281" w:type="pct"/>
            <w:vMerge/>
          </w:tcPr>
          <w:p w14:paraId="04EC5956"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7A2BF767"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vMerge w:val="restart"/>
            <w:tcBorders>
              <w:top w:val="nil"/>
            </w:tcBorders>
            <w:shd w:val="clear" w:color="auto" w:fill="auto"/>
          </w:tcPr>
          <w:p w14:paraId="03BF2F58"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107" w:type="pct"/>
            <w:vMerge/>
            <w:textDirection w:val="btLr"/>
            <w:vAlign w:val="center"/>
          </w:tcPr>
          <w:p w14:paraId="5887FF6F"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745F359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0396D944"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4D19B43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72194,2</w:t>
            </w:r>
          </w:p>
        </w:tc>
        <w:tc>
          <w:tcPr>
            <w:tcW w:w="255" w:type="pct"/>
            <w:shd w:val="clear" w:color="auto" w:fill="auto"/>
          </w:tcPr>
          <w:p w14:paraId="6E2433E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4620,40</w:t>
            </w:r>
          </w:p>
        </w:tc>
        <w:tc>
          <w:tcPr>
            <w:tcW w:w="274" w:type="pct"/>
            <w:gridSpan w:val="3"/>
            <w:shd w:val="clear" w:color="auto" w:fill="auto"/>
          </w:tcPr>
          <w:p w14:paraId="7DE89B3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4597,20</w:t>
            </w:r>
          </w:p>
        </w:tc>
        <w:tc>
          <w:tcPr>
            <w:tcW w:w="271" w:type="pct"/>
            <w:gridSpan w:val="3"/>
            <w:shd w:val="clear" w:color="auto" w:fill="auto"/>
          </w:tcPr>
          <w:p w14:paraId="5F971C3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5426,80</w:t>
            </w:r>
          </w:p>
        </w:tc>
        <w:tc>
          <w:tcPr>
            <w:tcW w:w="253" w:type="pct"/>
            <w:gridSpan w:val="3"/>
            <w:shd w:val="clear" w:color="auto" w:fill="auto"/>
          </w:tcPr>
          <w:p w14:paraId="432158D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4309,30</w:t>
            </w:r>
          </w:p>
        </w:tc>
        <w:tc>
          <w:tcPr>
            <w:tcW w:w="242" w:type="pct"/>
            <w:gridSpan w:val="3"/>
            <w:shd w:val="clear" w:color="auto" w:fill="auto"/>
          </w:tcPr>
          <w:p w14:paraId="715A368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5258,3</w:t>
            </w:r>
          </w:p>
        </w:tc>
        <w:tc>
          <w:tcPr>
            <w:tcW w:w="261" w:type="pct"/>
            <w:gridSpan w:val="3"/>
            <w:shd w:val="clear" w:color="auto" w:fill="auto"/>
          </w:tcPr>
          <w:p w14:paraId="2CEAADA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8398,1</w:t>
            </w:r>
          </w:p>
        </w:tc>
        <w:tc>
          <w:tcPr>
            <w:tcW w:w="233" w:type="pct"/>
            <w:shd w:val="clear" w:color="auto" w:fill="auto"/>
            <w:noWrap/>
          </w:tcPr>
          <w:p w14:paraId="421422E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10386,7</w:t>
            </w:r>
          </w:p>
        </w:tc>
        <w:tc>
          <w:tcPr>
            <w:tcW w:w="301" w:type="pct"/>
            <w:gridSpan w:val="3"/>
            <w:shd w:val="clear" w:color="auto" w:fill="auto"/>
            <w:noWrap/>
          </w:tcPr>
          <w:p w14:paraId="198BC5D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9826,7</w:t>
            </w:r>
          </w:p>
        </w:tc>
        <w:tc>
          <w:tcPr>
            <w:tcW w:w="261" w:type="pct"/>
            <w:gridSpan w:val="2"/>
            <w:shd w:val="clear" w:color="auto" w:fill="auto"/>
            <w:noWrap/>
          </w:tcPr>
          <w:p w14:paraId="2231C5B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9826,7</w:t>
            </w:r>
          </w:p>
        </w:tc>
        <w:tc>
          <w:tcPr>
            <w:tcW w:w="241" w:type="pct"/>
            <w:gridSpan w:val="2"/>
            <w:shd w:val="clear" w:color="auto" w:fill="auto"/>
            <w:noWrap/>
          </w:tcPr>
          <w:p w14:paraId="6A7AB39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4772,00</w:t>
            </w:r>
          </w:p>
        </w:tc>
        <w:tc>
          <w:tcPr>
            <w:tcW w:w="245" w:type="pct"/>
            <w:gridSpan w:val="2"/>
            <w:shd w:val="clear" w:color="auto" w:fill="auto"/>
            <w:noWrap/>
          </w:tcPr>
          <w:p w14:paraId="0048142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4772,00</w:t>
            </w:r>
          </w:p>
        </w:tc>
      </w:tr>
      <w:tr w:rsidR="0099242C" w:rsidRPr="00D929A0" w14:paraId="52B86F26" w14:textId="77777777" w:rsidTr="007C0BEB">
        <w:trPr>
          <w:gridAfter w:val="1"/>
          <w:wAfter w:w="4" w:type="pct"/>
          <w:trHeight w:val="20"/>
        </w:trPr>
        <w:tc>
          <w:tcPr>
            <w:tcW w:w="281" w:type="pct"/>
            <w:vMerge/>
          </w:tcPr>
          <w:p w14:paraId="0E300F7D"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64CEDA04"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vMerge/>
          </w:tcPr>
          <w:p w14:paraId="6E8EC0B7"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107" w:type="pct"/>
            <w:vMerge/>
            <w:textDirection w:val="btLr"/>
            <w:vAlign w:val="center"/>
          </w:tcPr>
          <w:p w14:paraId="75841095"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667D17BE"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6804B85A"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182136D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9102,8</w:t>
            </w:r>
          </w:p>
        </w:tc>
        <w:tc>
          <w:tcPr>
            <w:tcW w:w="255" w:type="pct"/>
            <w:shd w:val="clear" w:color="auto" w:fill="auto"/>
          </w:tcPr>
          <w:p w14:paraId="4D42211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680,10</w:t>
            </w:r>
          </w:p>
        </w:tc>
        <w:tc>
          <w:tcPr>
            <w:tcW w:w="274" w:type="pct"/>
            <w:gridSpan w:val="3"/>
            <w:shd w:val="clear" w:color="auto" w:fill="auto"/>
          </w:tcPr>
          <w:p w14:paraId="7CFC254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684,90</w:t>
            </w:r>
          </w:p>
        </w:tc>
        <w:tc>
          <w:tcPr>
            <w:tcW w:w="271" w:type="pct"/>
            <w:gridSpan w:val="3"/>
            <w:shd w:val="clear" w:color="auto" w:fill="auto"/>
          </w:tcPr>
          <w:p w14:paraId="702FF2C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764,60</w:t>
            </w:r>
          </w:p>
        </w:tc>
        <w:tc>
          <w:tcPr>
            <w:tcW w:w="253" w:type="pct"/>
            <w:gridSpan w:val="3"/>
            <w:shd w:val="clear" w:color="auto" w:fill="auto"/>
          </w:tcPr>
          <w:p w14:paraId="7A81CD9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887,90</w:t>
            </w:r>
          </w:p>
        </w:tc>
        <w:tc>
          <w:tcPr>
            <w:tcW w:w="242" w:type="pct"/>
            <w:gridSpan w:val="3"/>
            <w:shd w:val="clear" w:color="auto" w:fill="auto"/>
          </w:tcPr>
          <w:p w14:paraId="60B8886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858,5</w:t>
            </w:r>
          </w:p>
        </w:tc>
        <w:tc>
          <w:tcPr>
            <w:tcW w:w="261" w:type="pct"/>
            <w:gridSpan w:val="3"/>
            <w:shd w:val="clear" w:color="auto" w:fill="auto"/>
          </w:tcPr>
          <w:p w14:paraId="22557E9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884,3</w:t>
            </w:r>
          </w:p>
        </w:tc>
        <w:tc>
          <w:tcPr>
            <w:tcW w:w="233" w:type="pct"/>
            <w:shd w:val="clear" w:color="auto" w:fill="auto"/>
            <w:noWrap/>
          </w:tcPr>
          <w:p w14:paraId="44E6DA1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909,0</w:t>
            </w:r>
          </w:p>
        </w:tc>
        <w:tc>
          <w:tcPr>
            <w:tcW w:w="301" w:type="pct"/>
            <w:gridSpan w:val="3"/>
            <w:shd w:val="clear" w:color="auto" w:fill="auto"/>
            <w:noWrap/>
          </w:tcPr>
          <w:p w14:paraId="6748D59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911,2</w:t>
            </w:r>
          </w:p>
        </w:tc>
        <w:tc>
          <w:tcPr>
            <w:tcW w:w="261" w:type="pct"/>
            <w:gridSpan w:val="2"/>
            <w:shd w:val="clear" w:color="auto" w:fill="auto"/>
            <w:noWrap/>
          </w:tcPr>
          <w:p w14:paraId="703778D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912,3</w:t>
            </w:r>
          </w:p>
        </w:tc>
        <w:tc>
          <w:tcPr>
            <w:tcW w:w="241" w:type="pct"/>
            <w:gridSpan w:val="2"/>
            <w:shd w:val="clear" w:color="auto" w:fill="auto"/>
            <w:noWrap/>
          </w:tcPr>
          <w:p w14:paraId="1B22DE2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805,00</w:t>
            </w:r>
          </w:p>
        </w:tc>
        <w:tc>
          <w:tcPr>
            <w:tcW w:w="245" w:type="pct"/>
            <w:gridSpan w:val="2"/>
            <w:shd w:val="clear" w:color="auto" w:fill="auto"/>
            <w:noWrap/>
          </w:tcPr>
          <w:p w14:paraId="23B0DA6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805,00</w:t>
            </w:r>
          </w:p>
        </w:tc>
      </w:tr>
      <w:tr w:rsidR="0099242C" w:rsidRPr="00D929A0" w14:paraId="21EEE3C2" w14:textId="77777777" w:rsidTr="007C0BEB">
        <w:trPr>
          <w:gridAfter w:val="1"/>
          <w:wAfter w:w="4" w:type="pct"/>
          <w:trHeight w:val="20"/>
        </w:trPr>
        <w:tc>
          <w:tcPr>
            <w:tcW w:w="281" w:type="pct"/>
            <w:vMerge/>
          </w:tcPr>
          <w:p w14:paraId="088CDFB2"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1F6E6FCE"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vMerge/>
          </w:tcPr>
          <w:p w14:paraId="6AC3F7E4"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107" w:type="pct"/>
            <w:vMerge/>
            <w:textDirection w:val="btLr"/>
            <w:vAlign w:val="center"/>
          </w:tcPr>
          <w:p w14:paraId="7B09DFA9"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44D63D9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6A04E885"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5959386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403,3</w:t>
            </w:r>
          </w:p>
        </w:tc>
        <w:tc>
          <w:tcPr>
            <w:tcW w:w="255" w:type="pct"/>
            <w:shd w:val="clear" w:color="auto" w:fill="auto"/>
          </w:tcPr>
          <w:p w14:paraId="4ED53AC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50,50</w:t>
            </w:r>
          </w:p>
        </w:tc>
        <w:tc>
          <w:tcPr>
            <w:tcW w:w="274" w:type="pct"/>
            <w:gridSpan w:val="3"/>
            <w:shd w:val="clear" w:color="auto" w:fill="auto"/>
          </w:tcPr>
          <w:p w14:paraId="653BE39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18,60</w:t>
            </w:r>
          </w:p>
        </w:tc>
        <w:tc>
          <w:tcPr>
            <w:tcW w:w="271" w:type="pct"/>
            <w:gridSpan w:val="3"/>
            <w:shd w:val="clear" w:color="auto" w:fill="auto"/>
          </w:tcPr>
          <w:p w14:paraId="4596094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7,60</w:t>
            </w:r>
          </w:p>
        </w:tc>
        <w:tc>
          <w:tcPr>
            <w:tcW w:w="253" w:type="pct"/>
            <w:gridSpan w:val="3"/>
            <w:shd w:val="clear" w:color="auto" w:fill="auto"/>
          </w:tcPr>
          <w:p w14:paraId="27EE5C8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108,20</w:t>
            </w:r>
          </w:p>
        </w:tc>
        <w:tc>
          <w:tcPr>
            <w:tcW w:w="242" w:type="pct"/>
            <w:gridSpan w:val="3"/>
            <w:shd w:val="clear" w:color="auto" w:fill="auto"/>
          </w:tcPr>
          <w:p w14:paraId="7E5FA2C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109,3</w:t>
            </w:r>
          </w:p>
        </w:tc>
        <w:tc>
          <w:tcPr>
            <w:tcW w:w="261" w:type="pct"/>
            <w:gridSpan w:val="3"/>
            <w:shd w:val="clear" w:color="auto" w:fill="auto"/>
          </w:tcPr>
          <w:p w14:paraId="35F52F1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92,6</w:t>
            </w:r>
          </w:p>
        </w:tc>
        <w:tc>
          <w:tcPr>
            <w:tcW w:w="233" w:type="pct"/>
            <w:shd w:val="clear" w:color="auto" w:fill="auto"/>
            <w:noWrap/>
          </w:tcPr>
          <w:p w14:paraId="1A1C948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0,5</w:t>
            </w:r>
          </w:p>
        </w:tc>
        <w:tc>
          <w:tcPr>
            <w:tcW w:w="301" w:type="pct"/>
            <w:gridSpan w:val="3"/>
            <w:shd w:val="clear" w:color="auto" w:fill="auto"/>
            <w:noWrap/>
          </w:tcPr>
          <w:p w14:paraId="557B76C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7C87B74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7D8F37F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8,00</w:t>
            </w:r>
          </w:p>
        </w:tc>
        <w:tc>
          <w:tcPr>
            <w:tcW w:w="245" w:type="pct"/>
            <w:gridSpan w:val="2"/>
            <w:shd w:val="clear" w:color="auto" w:fill="auto"/>
            <w:noWrap/>
          </w:tcPr>
          <w:p w14:paraId="7A62233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8,00</w:t>
            </w:r>
          </w:p>
        </w:tc>
      </w:tr>
      <w:tr w:rsidR="0099242C" w:rsidRPr="00D929A0" w14:paraId="3AAEF3B6" w14:textId="77777777" w:rsidTr="007C0BEB">
        <w:trPr>
          <w:gridAfter w:val="1"/>
          <w:wAfter w:w="4" w:type="pct"/>
          <w:trHeight w:val="20"/>
        </w:trPr>
        <w:tc>
          <w:tcPr>
            <w:tcW w:w="281" w:type="pct"/>
            <w:vMerge/>
          </w:tcPr>
          <w:p w14:paraId="64A4420C"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0C86A586"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2488AD0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БП</w:t>
            </w:r>
          </w:p>
        </w:tc>
        <w:tc>
          <w:tcPr>
            <w:tcW w:w="107" w:type="pct"/>
            <w:vMerge/>
            <w:textDirection w:val="btLr"/>
            <w:vAlign w:val="center"/>
          </w:tcPr>
          <w:p w14:paraId="2A625A2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1A2972FF"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432D5889"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3DAA469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4862683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0244042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065F482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105F8B5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3C712F2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5D2BFD9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7BABA3F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02BDA04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3FBABF8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7A51671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1FEBF8A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4254F856" w14:textId="77777777" w:rsidTr="007C0BEB">
        <w:trPr>
          <w:gridAfter w:val="1"/>
          <w:wAfter w:w="4" w:type="pct"/>
          <w:trHeight w:val="20"/>
        </w:trPr>
        <w:tc>
          <w:tcPr>
            <w:tcW w:w="281" w:type="pct"/>
            <w:vMerge/>
          </w:tcPr>
          <w:p w14:paraId="64C86D2C"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78112BF0"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45CF992A" w14:textId="77777777" w:rsidR="0099242C" w:rsidRPr="00D929A0" w:rsidRDefault="0099242C" w:rsidP="007C0BEB">
            <w:pPr>
              <w:spacing w:after="0" w:line="240" w:lineRule="auto"/>
              <w:jc w:val="both"/>
              <w:rPr>
                <w:rFonts w:ascii="Times New Roman" w:hAnsi="Times New Roman" w:cs="Times New Roman"/>
                <w:color w:val="000000"/>
                <w:sz w:val="20"/>
                <w:szCs w:val="20"/>
              </w:rPr>
            </w:pPr>
            <w:proofErr w:type="spellStart"/>
            <w:r w:rsidRPr="00D929A0">
              <w:rPr>
                <w:rFonts w:ascii="Times New Roman" w:hAnsi="Times New Roman" w:cs="Times New Roman"/>
                <w:color w:val="000000"/>
                <w:sz w:val="20"/>
                <w:szCs w:val="20"/>
              </w:rPr>
              <w:t>Вн</w:t>
            </w:r>
            <w:proofErr w:type="spellEnd"/>
          </w:p>
        </w:tc>
        <w:tc>
          <w:tcPr>
            <w:tcW w:w="107" w:type="pct"/>
            <w:vMerge/>
            <w:textDirection w:val="btLr"/>
            <w:vAlign w:val="center"/>
          </w:tcPr>
          <w:p w14:paraId="4833A737"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00A2C359"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7F2CE30D"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780F72F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03BB56A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44F869E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0902F0C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50DC98F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39E4901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1079DA0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2DAE973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1DECBE5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1E4E54B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3E14ACC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3A35F06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041BBFE7" w14:textId="77777777" w:rsidTr="007C0BEB">
        <w:trPr>
          <w:trHeight w:val="20"/>
        </w:trPr>
        <w:tc>
          <w:tcPr>
            <w:tcW w:w="281" w:type="pct"/>
            <w:vMerge w:val="restart"/>
            <w:shd w:val="clear" w:color="auto" w:fill="auto"/>
          </w:tcPr>
          <w:p w14:paraId="50C7CF5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Подпрограмма 2</w:t>
            </w:r>
          </w:p>
        </w:tc>
        <w:tc>
          <w:tcPr>
            <w:tcW w:w="857" w:type="pct"/>
            <w:vMerge w:val="restart"/>
            <w:shd w:val="clear" w:color="auto" w:fill="auto"/>
          </w:tcPr>
          <w:p w14:paraId="1C690243"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 xml:space="preserve">Повышение эффективности использования </w:t>
            </w:r>
            <w:r w:rsidRPr="00D929A0">
              <w:rPr>
                <w:rFonts w:ascii="Times New Roman" w:hAnsi="Times New Roman" w:cs="Times New Roman"/>
                <w:bCs/>
                <w:color w:val="000000"/>
                <w:sz w:val="20"/>
                <w:szCs w:val="20"/>
              </w:rPr>
              <w:lastRenderedPageBreak/>
              <w:t>муниципального имущества Завитинского района</w:t>
            </w:r>
          </w:p>
        </w:tc>
        <w:tc>
          <w:tcPr>
            <w:tcW w:w="286" w:type="pct"/>
            <w:shd w:val="clear" w:color="auto" w:fill="auto"/>
          </w:tcPr>
          <w:p w14:paraId="038881C9"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lastRenderedPageBreak/>
              <w:t>Всего</w:t>
            </w:r>
          </w:p>
        </w:tc>
        <w:tc>
          <w:tcPr>
            <w:tcW w:w="107" w:type="pct"/>
            <w:vMerge w:val="restart"/>
            <w:shd w:val="clear" w:color="auto" w:fill="auto"/>
            <w:textDirection w:val="btLr"/>
            <w:vAlign w:val="bottom"/>
          </w:tcPr>
          <w:p w14:paraId="26E7AD66"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003</w:t>
            </w:r>
          </w:p>
        </w:tc>
        <w:tc>
          <w:tcPr>
            <w:tcW w:w="122" w:type="pct"/>
            <w:vMerge w:val="restart"/>
            <w:shd w:val="clear" w:color="auto" w:fill="auto"/>
            <w:textDirection w:val="btLr"/>
            <w:vAlign w:val="bottom"/>
          </w:tcPr>
          <w:p w14:paraId="20F3F06F"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0000</w:t>
            </w:r>
          </w:p>
        </w:tc>
        <w:tc>
          <w:tcPr>
            <w:tcW w:w="179" w:type="pct"/>
            <w:vMerge w:val="restart"/>
            <w:shd w:val="clear" w:color="auto" w:fill="auto"/>
            <w:textDirection w:val="btLr"/>
            <w:vAlign w:val="bottom"/>
          </w:tcPr>
          <w:p w14:paraId="495B85A6"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6120000000</w:t>
            </w:r>
          </w:p>
        </w:tc>
        <w:tc>
          <w:tcPr>
            <w:tcW w:w="328" w:type="pct"/>
            <w:shd w:val="clear" w:color="auto" w:fill="auto"/>
            <w:noWrap/>
          </w:tcPr>
          <w:p w14:paraId="57231B6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103494,65</w:t>
            </w:r>
          </w:p>
        </w:tc>
        <w:tc>
          <w:tcPr>
            <w:tcW w:w="255" w:type="pct"/>
            <w:shd w:val="clear" w:color="auto" w:fill="auto"/>
            <w:noWrap/>
          </w:tcPr>
          <w:p w14:paraId="78DF200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4025,70</w:t>
            </w:r>
          </w:p>
        </w:tc>
        <w:tc>
          <w:tcPr>
            <w:tcW w:w="264" w:type="pct"/>
            <w:shd w:val="clear" w:color="auto" w:fill="auto"/>
            <w:noWrap/>
          </w:tcPr>
          <w:p w14:paraId="22DD603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3869,15</w:t>
            </w:r>
          </w:p>
        </w:tc>
        <w:tc>
          <w:tcPr>
            <w:tcW w:w="271" w:type="pct"/>
            <w:gridSpan w:val="3"/>
            <w:shd w:val="clear" w:color="auto" w:fill="auto"/>
            <w:noWrap/>
          </w:tcPr>
          <w:p w14:paraId="21C0577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4302,30</w:t>
            </w:r>
          </w:p>
        </w:tc>
        <w:tc>
          <w:tcPr>
            <w:tcW w:w="253" w:type="pct"/>
            <w:gridSpan w:val="3"/>
            <w:shd w:val="clear" w:color="auto" w:fill="auto"/>
            <w:noWrap/>
          </w:tcPr>
          <w:p w14:paraId="6AE899B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5393,1</w:t>
            </w:r>
          </w:p>
        </w:tc>
        <w:tc>
          <w:tcPr>
            <w:tcW w:w="244" w:type="pct"/>
            <w:gridSpan w:val="3"/>
            <w:shd w:val="clear" w:color="auto" w:fill="auto"/>
            <w:noWrap/>
          </w:tcPr>
          <w:p w14:paraId="785DFCB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5124,1</w:t>
            </w:r>
          </w:p>
        </w:tc>
        <w:tc>
          <w:tcPr>
            <w:tcW w:w="261" w:type="pct"/>
            <w:gridSpan w:val="3"/>
            <w:shd w:val="clear" w:color="auto" w:fill="auto"/>
            <w:noWrap/>
          </w:tcPr>
          <w:p w14:paraId="48B5B0D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10022,2</w:t>
            </w:r>
          </w:p>
        </w:tc>
        <w:tc>
          <w:tcPr>
            <w:tcW w:w="281" w:type="pct"/>
            <w:gridSpan w:val="4"/>
            <w:shd w:val="clear" w:color="auto" w:fill="auto"/>
            <w:noWrap/>
          </w:tcPr>
          <w:p w14:paraId="7D4EA56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49283,7</w:t>
            </w:r>
          </w:p>
        </w:tc>
        <w:tc>
          <w:tcPr>
            <w:tcW w:w="257" w:type="pct"/>
            <w:shd w:val="clear" w:color="auto" w:fill="auto"/>
            <w:noWrap/>
          </w:tcPr>
          <w:p w14:paraId="4D2D986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8009,2</w:t>
            </w:r>
          </w:p>
        </w:tc>
        <w:tc>
          <w:tcPr>
            <w:tcW w:w="261" w:type="pct"/>
            <w:gridSpan w:val="2"/>
            <w:shd w:val="clear" w:color="auto" w:fill="auto"/>
            <w:noWrap/>
          </w:tcPr>
          <w:p w14:paraId="693C4B4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4976,6</w:t>
            </w:r>
          </w:p>
        </w:tc>
        <w:tc>
          <w:tcPr>
            <w:tcW w:w="241" w:type="pct"/>
            <w:gridSpan w:val="2"/>
            <w:shd w:val="clear" w:color="auto" w:fill="auto"/>
            <w:noWrap/>
          </w:tcPr>
          <w:p w14:paraId="4921EFC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4244,30</w:t>
            </w:r>
          </w:p>
        </w:tc>
        <w:tc>
          <w:tcPr>
            <w:tcW w:w="253" w:type="pct"/>
            <w:gridSpan w:val="4"/>
            <w:shd w:val="clear" w:color="auto" w:fill="auto"/>
            <w:noWrap/>
          </w:tcPr>
          <w:p w14:paraId="35F7F26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4244,30</w:t>
            </w:r>
          </w:p>
        </w:tc>
      </w:tr>
      <w:tr w:rsidR="0099242C" w:rsidRPr="00D929A0" w14:paraId="4A35C383" w14:textId="77777777" w:rsidTr="007C0BEB">
        <w:trPr>
          <w:gridAfter w:val="1"/>
          <w:wAfter w:w="4" w:type="pct"/>
          <w:trHeight w:val="20"/>
        </w:trPr>
        <w:tc>
          <w:tcPr>
            <w:tcW w:w="281" w:type="pct"/>
            <w:vMerge/>
          </w:tcPr>
          <w:p w14:paraId="379DA9E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857" w:type="pct"/>
            <w:vMerge/>
          </w:tcPr>
          <w:p w14:paraId="368BEA7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286" w:type="pct"/>
            <w:shd w:val="clear" w:color="auto" w:fill="auto"/>
          </w:tcPr>
          <w:p w14:paraId="30AED87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ОБ</w:t>
            </w:r>
          </w:p>
        </w:tc>
        <w:tc>
          <w:tcPr>
            <w:tcW w:w="107" w:type="pct"/>
            <w:vMerge/>
            <w:textDirection w:val="btLr"/>
            <w:vAlign w:val="center"/>
          </w:tcPr>
          <w:p w14:paraId="3EB3CD3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12D3708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548F8B9B"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21EBA07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6778937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17BDC44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661E8F6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3D717A6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45719C8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328EE27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33" w:type="pct"/>
            <w:shd w:val="clear" w:color="auto" w:fill="auto"/>
          </w:tcPr>
          <w:p w14:paraId="2E9235D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301" w:type="pct"/>
            <w:gridSpan w:val="3"/>
            <w:shd w:val="clear" w:color="auto" w:fill="auto"/>
          </w:tcPr>
          <w:p w14:paraId="3A28275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2"/>
            <w:shd w:val="clear" w:color="auto" w:fill="auto"/>
          </w:tcPr>
          <w:p w14:paraId="3179EAD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1" w:type="pct"/>
            <w:gridSpan w:val="2"/>
            <w:shd w:val="clear" w:color="auto" w:fill="auto"/>
          </w:tcPr>
          <w:p w14:paraId="2D339A8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5" w:type="pct"/>
            <w:gridSpan w:val="2"/>
            <w:shd w:val="clear" w:color="auto" w:fill="auto"/>
          </w:tcPr>
          <w:p w14:paraId="2FBB945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r>
      <w:tr w:rsidR="0099242C" w:rsidRPr="00D929A0" w14:paraId="4D031241" w14:textId="77777777" w:rsidTr="007C0BEB">
        <w:trPr>
          <w:gridAfter w:val="1"/>
          <w:wAfter w:w="4" w:type="pct"/>
          <w:trHeight w:val="20"/>
        </w:trPr>
        <w:tc>
          <w:tcPr>
            <w:tcW w:w="281" w:type="pct"/>
            <w:vMerge/>
          </w:tcPr>
          <w:p w14:paraId="0B9A5B8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857" w:type="pct"/>
            <w:vMerge/>
          </w:tcPr>
          <w:p w14:paraId="3BB4E7F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286" w:type="pct"/>
            <w:shd w:val="clear" w:color="auto" w:fill="auto"/>
          </w:tcPr>
          <w:p w14:paraId="2634880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РБ</w:t>
            </w:r>
          </w:p>
        </w:tc>
        <w:tc>
          <w:tcPr>
            <w:tcW w:w="107" w:type="pct"/>
            <w:vMerge/>
            <w:textDirection w:val="btLr"/>
            <w:vAlign w:val="center"/>
          </w:tcPr>
          <w:p w14:paraId="4852B04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2741A827"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1CDCAC86"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58D347A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103494,65</w:t>
            </w:r>
          </w:p>
        </w:tc>
        <w:tc>
          <w:tcPr>
            <w:tcW w:w="255" w:type="pct"/>
            <w:shd w:val="clear" w:color="auto" w:fill="auto"/>
          </w:tcPr>
          <w:p w14:paraId="3C719E2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4025,70</w:t>
            </w:r>
          </w:p>
        </w:tc>
        <w:tc>
          <w:tcPr>
            <w:tcW w:w="274" w:type="pct"/>
            <w:gridSpan w:val="3"/>
            <w:shd w:val="clear" w:color="auto" w:fill="auto"/>
          </w:tcPr>
          <w:p w14:paraId="6DCC092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3869,15</w:t>
            </w:r>
          </w:p>
        </w:tc>
        <w:tc>
          <w:tcPr>
            <w:tcW w:w="271" w:type="pct"/>
            <w:gridSpan w:val="3"/>
            <w:shd w:val="clear" w:color="auto" w:fill="auto"/>
          </w:tcPr>
          <w:p w14:paraId="478789E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4302,30</w:t>
            </w:r>
          </w:p>
        </w:tc>
        <w:tc>
          <w:tcPr>
            <w:tcW w:w="253" w:type="pct"/>
            <w:gridSpan w:val="3"/>
            <w:shd w:val="clear" w:color="auto" w:fill="auto"/>
          </w:tcPr>
          <w:p w14:paraId="35C295C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5393,1</w:t>
            </w:r>
          </w:p>
        </w:tc>
        <w:tc>
          <w:tcPr>
            <w:tcW w:w="242" w:type="pct"/>
            <w:gridSpan w:val="3"/>
            <w:shd w:val="clear" w:color="auto" w:fill="auto"/>
          </w:tcPr>
          <w:p w14:paraId="04F8968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5124,1</w:t>
            </w:r>
          </w:p>
        </w:tc>
        <w:tc>
          <w:tcPr>
            <w:tcW w:w="261" w:type="pct"/>
            <w:gridSpan w:val="3"/>
            <w:shd w:val="clear" w:color="auto" w:fill="auto"/>
          </w:tcPr>
          <w:p w14:paraId="4FB2E14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10022,2</w:t>
            </w:r>
          </w:p>
        </w:tc>
        <w:tc>
          <w:tcPr>
            <w:tcW w:w="233" w:type="pct"/>
            <w:shd w:val="clear" w:color="auto" w:fill="auto"/>
          </w:tcPr>
          <w:p w14:paraId="1C7A2C4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49283,7</w:t>
            </w:r>
          </w:p>
        </w:tc>
        <w:tc>
          <w:tcPr>
            <w:tcW w:w="301" w:type="pct"/>
            <w:gridSpan w:val="3"/>
            <w:shd w:val="clear" w:color="auto" w:fill="auto"/>
          </w:tcPr>
          <w:p w14:paraId="1601697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8009,2</w:t>
            </w:r>
          </w:p>
        </w:tc>
        <w:tc>
          <w:tcPr>
            <w:tcW w:w="261" w:type="pct"/>
            <w:gridSpan w:val="2"/>
            <w:shd w:val="clear" w:color="auto" w:fill="auto"/>
          </w:tcPr>
          <w:p w14:paraId="4F37297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4976,6</w:t>
            </w:r>
          </w:p>
        </w:tc>
        <w:tc>
          <w:tcPr>
            <w:tcW w:w="241" w:type="pct"/>
            <w:gridSpan w:val="2"/>
            <w:shd w:val="clear" w:color="auto" w:fill="auto"/>
          </w:tcPr>
          <w:p w14:paraId="123E4EB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4244,30</w:t>
            </w:r>
          </w:p>
        </w:tc>
        <w:tc>
          <w:tcPr>
            <w:tcW w:w="245" w:type="pct"/>
            <w:gridSpan w:val="2"/>
            <w:shd w:val="clear" w:color="auto" w:fill="auto"/>
          </w:tcPr>
          <w:p w14:paraId="7B5D7FF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4244,30</w:t>
            </w:r>
          </w:p>
        </w:tc>
      </w:tr>
      <w:tr w:rsidR="0099242C" w:rsidRPr="00D929A0" w14:paraId="1678D121" w14:textId="77777777" w:rsidTr="007C0BEB">
        <w:trPr>
          <w:gridAfter w:val="1"/>
          <w:wAfter w:w="4" w:type="pct"/>
          <w:trHeight w:val="20"/>
        </w:trPr>
        <w:tc>
          <w:tcPr>
            <w:tcW w:w="281" w:type="pct"/>
            <w:vMerge/>
          </w:tcPr>
          <w:p w14:paraId="09E01445"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857" w:type="pct"/>
            <w:vMerge/>
          </w:tcPr>
          <w:p w14:paraId="7476479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286" w:type="pct"/>
            <w:shd w:val="clear" w:color="auto" w:fill="auto"/>
          </w:tcPr>
          <w:p w14:paraId="78A4A83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БП</w:t>
            </w:r>
          </w:p>
        </w:tc>
        <w:tc>
          <w:tcPr>
            <w:tcW w:w="107" w:type="pct"/>
            <w:vMerge/>
            <w:textDirection w:val="btLr"/>
            <w:vAlign w:val="center"/>
          </w:tcPr>
          <w:p w14:paraId="5FD55F41"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17B4196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733F679F"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62772B7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10CBFD1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7CB9AC1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7A0C639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4855ABB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19A8675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6C9042E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33" w:type="pct"/>
            <w:shd w:val="clear" w:color="auto" w:fill="auto"/>
          </w:tcPr>
          <w:p w14:paraId="75626AE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301" w:type="pct"/>
            <w:gridSpan w:val="3"/>
            <w:shd w:val="clear" w:color="auto" w:fill="auto"/>
          </w:tcPr>
          <w:p w14:paraId="5BAC36E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2"/>
            <w:shd w:val="clear" w:color="auto" w:fill="auto"/>
          </w:tcPr>
          <w:p w14:paraId="78C2EFB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1" w:type="pct"/>
            <w:gridSpan w:val="2"/>
            <w:shd w:val="clear" w:color="auto" w:fill="auto"/>
          </w:tcPr>
          <w:p w14:paraId="697246D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5" w:type="pct"/>
            <w:gridSpan w:val="2"/>
            <w:shd w:val="clear" w:color="auto" w:fill="auto"/>
          </w:tcPr>
          <w:p w14:paraId="6014BBE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r>
      <w:tr w:rsidR="0099242C" w:rsidRPr="00D929A0" w14:paraId="21EBE37E" w14:textId="77777777" w:rsidTr="007C0BEB">
        <w:trPr>
          <w:gridAfter w:val="1"/>
          <w:wAfter w:w="4" w:type="pct"/>
          <w:trHeight w:val="20"/>
        </w:trPr>
        <w:tc>
          <w:tcPr>
            <w:tcW w:w="281" w:type="pct"/>
            <w:vMerge/>
          </w:tcPr>
          <w:p w14:paraId="33FB946A"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857" w:type="pct"/>
            <w:vMerge/>
          </w:tcPr>
          <w:p w14:paraId="55796D8A"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286" w:type="pct"/>
            <w:shd w:val="clear" w:color="auto" w:fill="auto"/>
          </w:tcPr>
          <w:p w14:paraId="2E6C2877" w14:textId="77777777" w:rsidR="0099242C" w:rsidRPr="00D929A0" w:rsidRDefault="0099242C" w:rsidP="007C0BEB">
            <w:pPr>
              <w:spacing w:after="0" w:line="240" w:lineRule="auto"/>
              <w:jc w:val="both"/>
              <w:rPr>
                <w:rFonts w:ascii="Times New Roman" w:hAnsi="Times New Roman" w:cs="Times New Roman"/>
                <w:color w:val="000000"/>
                <w:sz w:val="20"/>
                <w:szCs w:val="20"/>
              </w:rPr>
            </w:pPr>
            <w:proofErr w:type="spellStart"/>
            <w:r w:rsidRPr="00D929A0">
              <w:rPr>
                <w:rFonts w:ascii="Times New Roman" w:hAnsi="Times New Roman" w:cs="Times New Roman"/>
                <w:color w:val="000000"/>
                <w:sz w:val="20"/>
                <w:szCs w:val="20"/>
              </w:rPr>
              <w:t>Вн</w:t>
            </w:r>
            <w:proofErr w:type="spellEnd"/>
          </w:p>
        </w:tc>
        <w:tc>
          <w:tcPr>
            <w:tcW w:w="107" w:type="pct"/>
            <w:vMerge/>
            <w:textDirection w:val="btLr"/>
            <w:vAlign w:val="center"/>
          </w:tcPr>
          <w:p w14:paraId="06593533"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275AA27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5B16BCBD"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125389E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29DD7A2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30A4A00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369B452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7DB85CC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24CD25C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6D2FF0B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33" w:type="pct"/>
            <w:shd w:val="clear" w:color="auto" w:fill="auto"/>
          </w:tcPr>
          <w:p w14:paraId="633305C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301" w:type="pct"/>
            <w:gridSpan w:val="3"/>
            <w:shd w:val="clear" w:color="auto" w:fill="auto"/>
          </w:tcPr>
          <w:p w14:paraId="3772A1F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61" w:type="pct"/>
            <w:gridSpan w:val="2"/>
            <w:shd w:val="clear" w:color="auto" w:fill="auto"/>
          </w:tcPr>
          <w:p w14:paraId="43BBD99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1" w:type="pct"/>
            <w:gridSpan w:val="2"/>
            <w:shd w:val="clear" w:color="auto" w:fill="auto"/>
          </w:tcPr>
          <w:p w14:paraId="1898634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45" w:type="pct"/>
            <w:gridSpan w:val="2"/>
            <w:shd w:val="clear" w:color="auto" w:fill="auto"/>
          </w:tcPr>
          <w:p w14:paraId="292595A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r>
      <w:tr w:rsidR="0099242C" w:rsidRPr="00D929A0" w14:paraId="62B83E91" w14:textId="77777777" w:rsidTr="007C0BEB">
        <w:trPr>
          <w:trHeight w:val="20"/>
        </w:trPr>
        <w:tc>
          <w:tcPr>
            <w:tcW w:w="281" w:type="pct"/>
            <w:vMerge w:val="restart"/>
            <w:shd w:val="clear" w:color="auto" w:fill="auto"/>
          </w:tcPr>
          <w:p w14:paraId="718323D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Основное мероприятие 2.1</w:t>
            </w:r>
          </w:p>
        </w:tc>
        <w:tc>
          <w:tcPr>
            <w:tcW w:w="857" w:type="pct"/>
            <w:vMerge w:val="restart"/>
            <w:shd w:val="clear" w:color="auto" w:fill="auto"/>
          </w:tcPr>
          <w:p w14:paraId="4F033C2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Обеспечение эффективного управления, распоряжения, использования и сохранности муниципального имущества</w:t>
            </w:r>
          </w:p>
        </w:tc>
        <w:tc>
          <w:tcPr>
            <w:tcW w:w="286" w:type="pct"/>
            <w:shd w:val="clear" w:color="auto" w:fill="auto"/>
          </w:tcPr>
          <w:p w14:paraId="4A28B6C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Всего</w:t>
            </w:r>
          </w:p>
        </w:tc>
        <w:tc>
          <w:tcPr>
            <w:tcW w:w="107" w:type="pct"/>
            <w:vMerge w:val="restart"/>
            <w:shd w:val="clear" w:color="auto" w:fill="auto"/>
            <w:textDirection w:val="btLr"/>
            <w:vAlign w:val="bottom"/>
          </w:tcPr>
          <w:p w14:paraId="16F8089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003</w:t>
            </w:r>
          </w:p>
        </w:tc>
        <w:tc>
          <w:tcPr>
            <w:tcW w:w="122" w:type="pct"/>
            <w:vMerge w:val="restart"/>
            <w:shd w:val="clear" w:color="auto" w:fill="auto"/>
            <w:textDirection w:val="btLr"/>
            <w:vAlign w:val="bottom"/>
          </w:tcPr>
          <w:p w14:paraId="446E7A1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0113</w:t>
            </w:r>
          </w:p>
        </w:tc>
        <w:tc>
          <w:tcPr>
            <w:tcW w:w="179" w:type="pct"/>
            <w:vMerge w:val="restart"/>
            <w:shd w:val="clear" w:color="auto" w:fill="auto"/>
            <w:textDirection w:val="btLr"/>
            <w:vAlign w:val="bottom"/>
          </w:tcPr>
          <w:p w14:paraId="5D4DEFF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61.2.02.00000</w:t>
            </w:r>
          </w:p>
        </w:tc>
        <w:tc>
          <w:tcPr>
            <w:tcW w:w="328" w:type="pct"/>
            <w:shd w:val="clear" w:color="auto" w:fill="auto"/>
            <w:noWrap/>
          </w:tcPr>
          <w:p w14:paraId="11FC828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52267,7</w:t>
            </w:r>
          </w:p>
        </w:tc>
        <w:tc>
          <w:tcPr>
            <w:tcW w:w="255" w:type="pct"/>
            <w:shd w:val="clear" w:color="auto" w:fill="auto"/>
          </w:tcPr>
          <w:p w14:paraId="1F27F85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200,00</w:t>
            </w:r>
          </w:p>
        </w:tc>
        <w:tc>
          <w:tcPr>
            <w:tcW w:w="264" w:type="pct"/>
            <w:shd w:val="clear" w:color="auto" w:fill="auto"/>
          </w:tcPr>
          <w:p w14:paraId="5B6EFB2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100,00</w:t>
            </w:r>
          </w:p>
        </w:tc>
        <w:tc>
          <w:tcPr>
            <w:tcW w:w="271" w:type="pct"/>
            <w:gridSpan w:val="3"/>
            <w:shd w:val="clear" w:color="auto" w:fill="auto"/>
          </w:tcPr>
          <w:p w14:paraId="4BA5969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223,60</w:t>
            </w:r>
          </w:p>
        </w:tc>
        <w:tc>
          <w:tcPr>
            <w:tcW w:w="253" w:type="pct"/>
            <w:gridSpan w:val="3"/>
            <w:shd w:val="clear" w:color="auto" w:fill="auto"/>
          </w:tcPr>
          <w:p w14:paraId="2A8F7BD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490,1</w:t>
            </w:r>
          </w:p>
        </w:tc>
        <w:tc>
          <w:tcPr>
            <w:tcW w:w="244" w:type="pct"/>
            <w:gridSpan w:val="3"/>
            <w:shd w:val="clear" w:color="auto" w:fill="auto"/>
          </w:tcPr>
          <w:p w14:paraId="5D8DF40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370,0</w:t>
            </w:r>
          </w:p>
        </w:tc>
        <w:tc>
          <w:tcPr>
            <w:tcW w:w="261" w:type="pct"/>
            <w:gridSpan w:val="3"/>
            <w:shd w:val="clear" w:color="auto" w:fill="auto"/>
          </w:tcPr>
          <w:p w14:paraId="29D7174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4465,1</w:t>
            </w:r>
          </w:p>
        </w:tc>
        <w:tc>
          <w:tcPr>
            <w:tcW w:w="281" w:type="pct"/>
            <w:gridSpan w:val="4"/>
            <w:shd w:val="clear" w:color="auto" w:fill="auto"/>
          </w:tcPr>
          <w:p w14:paraId="3BA569E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43691,3</w:t>
            </w:r>
          </w:p>
        </w:tc>
        <w:tc>
          <w:tcPr>
            <w:tcW w:w="257" w:type="pct"/>
            <w:shd w:val="clear" w:color="auto" w:fill="auto"/>
          </w:tcPr>
          <w:p w14:paraId="53DD35C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2327,6</w:t>
            </w:r>
          </w:p>
        </w:tc>
        <w:tc>
          <w:tcPr>
            <w:tcW w:w="261" w:type="pct"/>
            <w:gridSpan w:val="2"/>
            <w:shd w:val="clear" w:color="auto" w:fill="auto"/>
          </w:tcPr>
          <w:p w14:paraId="6864481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200,0</w:t>
            </w:r>
          </w:p>
        </w:tc>
        <w:tc>
          <w:tcPr>
            <w:tcW w:w="241" w:type="pct"/>
            <w:gridSpan w:val="2"/>
            <w:shd w:val="clear" w:color="auto" w:fill="auto"/>
          </w:tcPr>
          <w:p w14:paraId="6A2D7FE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100,00</w:t>
            </w:r>
          </w:p>
        </w:tc>
        <w:tc>
          <w:tcPr>
            <w:tcW w:w="253" w:type="pct"/>
            <w:gridSpan w:val="4"/>
            <w:shd w:val="clear" w:color="auto" w:fill="auto"/>
          </w:tcPr>
          <w:p w14:paraId="6E91997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100,00</w:t>
            </w:r>
          </w:p>
        </w:tc>
      </w:tr>
      <w:tr w:rsidR="0099242C" w:rsidRPr="00D929A0" w14:paraId="4590AD39" w14:textId="77777777" w:rsidTr="007C0BEB">
        <w:trPr>
          <w:gridAfter w:val="1"/>
          <w:wAfter w:w="4" w:type="pct"/>
          <w:trHeight w:val="20"/>
        </w:trPr>
        <w:tc>
          <w:tcPr>
            <w:tcW w:w="281" w:type="pct"/>
            <w:vMerge/>
          </w:tcPr>
          <w:p w14:paraId="51453BA2"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680D9276"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6BB8A62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ОБ</w:t>
            </w:r>
          </w:p>
        </w:tc>
        <w:tc>
          <w:tcPr>
            <w:tcW w:w="107" w:type="pct"/>
            <w:vMerge/>
            <w:textDirection w:val="btLr"/>
            <w:vAlign w:val="center"/>
          </w:tcPr>
          <w:p w14:paraId="25CC59CE"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2B9DE9B6"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641BB59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1612773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5D7346A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2A6A42D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4992371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0957A40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023B748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3DF1774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737955F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10E351D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7BC7D45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3C2AC82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504D6E6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75EA321E" w14:textId="77777777" w:rsidTr="007C0BEB">
        <w:trPr>
          <w:gridAfter w:val="1"/>
          <w:wAfter w:w="4" w:type="pct"/>
          <w:trHeight w:val="20"/>
        </w:trPr>
        <w:tc>
          <w:tcPr>
            <w:tcW w:w="281" w:type="pct"/>
            <w:vMerge/>
          </w:tcPr>
          <w:p w14:paraId="5A5234B4"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1EBCC4CB"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4AD66CB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РБ</w:t>
            </w:r>
          </w:p>
        </w:tc>
        <w:tc>
          <w:tcPr>
            <w:tcW w:w="107" w:type="pct"/>
            <w:vMerge/>
            <w:textDirection w:val="btLr"/>
            <w:vAlign w:val="center"/>
          </w:tcPr>
          <w:p w14:paraId="1F14D769"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7D989C73"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62B6E8A7"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1E0838B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52267,7</w:t>
            </w:r>
          </w:p>
        </w:tc>
        <w:tc>
          <w:tcPr>
            <w:tcW w:w="255" w:type="pct"/>
            <w:shd w:val="clear" w:color="auto" w:fill="auto"/>
          </w:tcPr>
          <w:p w14:paraId="3C73B8F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200,00</w:t>
            </w:r>
          </w:p>
        </w:tc>
        <w:tc>
          <w:tcPr>
            <w:tcW w:w="274" w:type="pct"/>
            <w:gridSpan w:val="3"/>
            <w:shd w:val="clear" w:color="auto" w:fill="auto"/>
          </w:tcPr>
          <w:p w14:paraId="3E8BAD5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100,00</w:t>
            </w:r>
          </w:p>
        </w:tc>
        <w:tc>
          <w:tcPr>
            <w:tcW w:w="271" w:type="pct"/>
            <w:gridSpan w:val="3"/>
            <w:shd w:val="clear" w:color="auto" w:fill="auto"/>
          </w:tcPr>
          <w:p w14:paraId="0F8541F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223,60</w:t>
            </w:r>
          </w:p>
        </w:tc>
        <w:tc>
          <w:tcPr>
            <w:tcW w:w="253" w:type="pct"/>
            <w:gridSpan w:val="3"/>
            <w:shd w:val="clear" w:color="auto" w:fill="auto"/>
          </w:tcPr>
          <w:p w14:paraId="063F668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490,1</w:t>
            </w:r>
          </w:p>
        </w:tc>
        <w:tc>
          <w:tcPr>
            <w:tcW w:w="242" w:type="pct"/>
            <w:gridSpan w:val="3"/>
            <w:shd w:val="clear" w:color="auto" w:fill="auto"/>
          </w:tcPr>
          <w:p w14:paraId="494D612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370,0</w:t>
            </w:r>
          </w:p>
        </w:tc>
        <w:tc>
          <w:tcPr>
            <w:tcW w:w="261" w:type="pct"/>
            <w:gridSpan w:val="3"/>
            <w:shd w:val="clear" w:color="auto" w:fill="auto"/>
          </w:tcPr>
          <w:p w14:paraId="3894BE4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4465,1</w:t>
            </w:r>
          </w:p>
        </w:tc>
        <w:tc>
          <w:tcPr>
            <w:tcW w:w="233" w:type="pct"/>
            <w:shd w:val="clear" w:color="auto" w:fill="auto"/>
            <w:noWrap/>
          </w:tcPr>
          <w:p w14:paraId="3D55857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43691,3</w:t>
            </w:r>
          </w:p>
        </w:tc>
        <w:tc>
          <w:tcPr>
            <w:tcW w:w="301" w:type="pct"/>
            <w:gridSpan w:val="3"/>
            <w:shd w:val="clear" w:color="auto" w:fill="auto"/>
            <w:noWrap/>
          </w:tcPr>
          <w:p w14:paraId="14EDD28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2327,6</w:t>
            </w:r>
          </w:p>
        </w:tc>
        <w:tc>
          <w:tcPr>
            <w:tcW w:w="261" w:type="pct"/>
            <w:gridSpan w:val="2"/>
            <w:shd w:val="clear" w:color="auto" w:fill="auto"/>
            <w:noWrap/>
          </w:tcPr>
          <w:p w14:paraId="02B1D2D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200,0</w:t>
            </w:r>
          </w:p>
        </w:tc>
        <w:tc>
          <w:tcPr>
            <w:tcW w:w="241" w:type="pct"/>
            <w:gridSpan w:val="2"/>
            <w:shd w:val="clear" w:color="auto" w:fill="auto"/>
            <w:noWrap/>
          </w:tcPr>
          <w:p w14:paraId="7AF2677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100,00</w:t>
            </w:r>
          </w:p>
        </w:tc>
        <w:tc>
          <w:tcPr>
            <w:tcW w:w="245" w:type="pct"/>
            <w:gridSpan w:val="2"/>
            <w:shd w:val="clear" w:color="auto" w:fill="auto"/>
            <w:noWrap/>
          </w:tcPr>
          <w:p w14:paraId="4078D0A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100,00</w:t>
            </w:r>
          </w:p>
        </w:tc>
      </w:tr>
      <w:tr w:rsidR="0099242C" w:rsidRPr="00D929A0" w14:paraId="68BA7AD0" w14:textId="77777777" w:rsidTr="007C0BEB">
        <w:trPr>
          <w:gridAfter w:val="1"/>
          <w:wAfter w:w="4" w:type="pct"/>
          <w:trHeight w:val="20"/>
        </w:trPr>
        <w:tc>
          <w:tcPr>
            <w:tcW w:w="281" w:type="pct"/>
            <w:vMerge/>
          </w:tcPr>
          <w:p w14:paraId="3491AEB9"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53E8B291"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211749D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БП</w:t>
            </w:r>
          </w:p>
        </w:tc>
        <w:tc>
          <w:tcPr>
            <w:tcW w:w="107" w:type="pct"/>
            <w:vMerge/>
            <w:textDirection w:val="btLr"/>
            <w:vAlign w:val="center"/>
          </w:tcPr>
          <w:p w14:paraId="15782C1A"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3E408C01"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4D47E2C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59D47D2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47D33C1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0DB4BA7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6962099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711800E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40E7D6E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192CBAF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640DFF3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08046DC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2CF4E0E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49650E2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44DCE14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7BDC6C41" w14:textId="77777777" w:rsidTr="007C0BEB">
        <w:trPr>
          <w:gridAfter w:val="1"/>
          <w:wAfter w:w="4" w:type="pct"/>
          <w:trHeight w:val="20"/>
        </w:trPr>
        <w:tc>
          <w:tcPr>
            <w:tcW w:w="281" w:type="pct"/>
            <w:vMerge/>
          </w:tcPr>
          <w:p w14:paraId="55067599"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73DA47F8"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1807E9AF" w14:textId="77777777" w:rsidR="0099242C" w:rsidRPr="00D929A0" w:rsidRDefault="0099242C" w:rsidP="007C0BEB">
            <w:pPr>
              <w:spacing w:after="0" w:line="240" w:lineRule="auto"/>
              <w:jc w:val="both"/>
              <w:rPr>
                <w:rFonts w:ascii="Times New Roman" w:hAnsi="Times New Roman" w:cs="Times New Roman"/>
                <w:color w:val="000000"/>
                <w:sz w:val="20"/>
                <w:szCs w:val="20"/>
              </w:rPr>
            </w:pPr>
            <w:proofErr w:type="spellStart"/>
            <w:r w:rsidRPr="00D929A0">
              <w:rPr>
                <w:rFonts w:ascii="Times New Roman" w:hAnsi="Times New Roman" w:cs="Times New Roman"/>
                <w:color w:val="000000"/>
                <w:sz w:val="20"/>
                <w:szCs w:val="20"/>
              </w:rPr>
              <w:t>Вн</w:t>
            </w:r>
            <w:proofErr w:type="spellEnd"/>
          </w:p>
        </w:tc>
        <w:tc>
          <w:tcPr>
            <w:tcW w:w="107" w:type="pct"/>
            <w:vMerge/>
            <w:textDirection w:val="btLr"/>
            <w:vAlign w:val="center"/>
          </w:tcPr>
          <w:p w14:paraId="029CAA55"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4F3F247E"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4467D6A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5EA2D68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280DD22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3544612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1B503BD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70134CD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2F77A96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1CA996A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31044E4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0D3C68B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618AFE2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2C45737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7F6C614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516E5E32" w14:textId="77777777" w:rsidTr="007C0BEB">
        <w:trPr>
          <w:trHeight w:val="20"/>
        </w:trPr>
        <w:tc>
          <w:tcPr>
            <w:tcW w:w="281" w:type="pct"/>
            <w:vMerge w:val="restart"/>
            <w:shd w:val="clear" w:color="auto" w:fill="auto"/>
          </w:tcPr>
          <w:p w14:paraId="5231F1D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Основное мероприятие 2.2.</w:t>
            </w:r>
          </w:p>
        </w:tc>
        <w:tc>
          <w:tcPr>
            <w:tcW w:w="857" w:type="pct"/>
            <w:vMerge w:val="restart"/>
            <w:shd w:val="clear" w:color="auto" w:fill="auto"/>
          </w:tcPr>
          <w:p w14:paraId="6118E66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286" w:type="pct"/>
            <w:shd w:val="clear" w:color="auto" w:fill="auto"/>
          </w:tcPr>
          <w:p w14:paraId="134B066F"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Всего</w:t>
            </w:r>
          </w:p>
        </w:tc>
        <w:tc>
          <w:tcPr>
            <w:tcW w:w="107" w:type="pct"/>
            <w:vMerge w:val="restart"/>
            <w:shd w:val="clear" w:color="auto" w:fill="auto"/>
            <w:textDirection w:val="btLr"/>
            <w:vAlign w:val="bottom"/>
          </w:tcPr>
          <w:p w14:paraId="40429914"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003</w:t>
            </w:r>
          </w:p>
        </w:tc>
        <w:tc>
          <w:tcPr>
            <w:tcW w:w="122" w:type="pct"/>
            <w:vMerge w:val="restart"/>
            <w:shd w:val="clear" w:color="auto" w:fill="auto"/>
            <w:textDirection w:val="btLr"/>
            <w:vAlign w:val="bottom"/>
          </w:tcPr>
          <w:p w14:paraId="55F77C6A"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0412</w:t>
            </w:r>
          </w:p>
        </w:tc>
        <w:tc>
          <w:tcPr>
            <w:tcW w:w="179" w:type="pct"/>
            <w:vMerge w:val="restart"/>
            <w:shd w:val="clear" w:color="auto" w:fill="auto"/>
            <w:textDirection w:val="btLr"/>
            <w:vAlign w:val="bottom"/>
          </w:tcPr>
          <w:p w14:paraId="126CDAC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61.2.03.00000</w:t>
            </w:r>
          </w:p>
        </w:tc>
        <w:tc>
          <w:tcPr>
            <w:tcW w:w="328" w:type="pct"/>
            <w:shd w:val="clear" w:color="auto" w:fill="auto"/>
            <w:noWrap/>
          </w:tcPr>
          <w:p w14:paraId="7511F03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4284,8</w:t>
            </w:r>
          </w:p>
        </w:tc>
        <w:tc>
          <w:tcPr>
            <w:tcW w:w="255" w:type="pct"/>
            <w:shd w:val="clear" w:color="auto" w:fill="auto"/>
          </w:tcPr>
          <w:p w14:paraId="4C3850D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504,10</w:t>
            </w:r>
          </w:p>
        </w:tc>
        <w:tc>
          <w:tcPr>
            <w:tcW w:w="264" w:type="pct"/>
            <w:shd w:val="clear" w:color="auto" w:fill="auto"/>
          </w:tcPr>
          <w:p w14:paraId="2782BF4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200,00</w:t>
            </w:r>
          </w:p>
        </w:tc>
        <w:tc>
          <w:tcPr>
            <w:tcW w:w="271" w:type="pct"/>
            <w:gridSpan w:val="3"/>
            <w:shd w:val="clear" w:color="auto" w:fill="auto"/>
          </w:tcPr>
          <w:p w14:paraId="5DF1830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200,00</w:t>
            </w:r>
          </w:p>
        </w:tc>
        <w:tc>
          <w:tcPr>
            <w:tcW w:w="253" w:type="pct"/>
            <w:gridSpan w:val="3"/>
            <w:shd w:val="clear" w:color="auto" w:fill="auto"/>
          </w:tcPr>
          <w:p w14:paraId="153B804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256,00</w:t>
            </w:r>
          </w:p>
        </w:tc>
        <w:tc>
          <w:tcPr>
            <w:tcW w:w="244" w:type="pct"/>
            <w:gridSpan w:val="3"/>
            <w:shd w:val="clear" w:color="auto" w:fill="auto"/>
          </w:tcPr>
          <w:p w14:paraId="26B4DF2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204,7</w:t>
            </w:r>
          </w:p>
        </w:tc>
        <w:tc>
          <w:tcPr>
            <w:tcW w:w="261" w:type="pct"/>
            <w:gridSpan w:val="3"/>
            <w:shd w:val="clear" w:color="auto" w:fill="auto"/>
          </w:tcPr>
          <w:p w14:paraId="03E1162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410,0</w:t>
            </w:r>
          </w:p>
        </w:tc>
        <w:tc>
          <w:tcPr>
            <w:tcW w:w="281" w:type="pct"/>
            <w:gridSpan w:val="4"/>
            <w:shd w:val="clear" w:color="auto" w:fill="auto"/>
          </w:tcPr>
          <w:p w14:paraId="6D1BF19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805,0</w:t>
            </w:r>
          </w:p>
        </w:tc>
        <w:tc>
          <w:tcPr>
            <w:tcW w:w="257" w:type="pct"/>
            <w:shd w:val="clear" w:color="auto" w:fill="auto"/>
          </w:tcPr>
          <w:p w14:paraId="640F3D3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1105,0</w:t>
            </w:r>
          </w:p>
        </w:tc>
        <w:tc>
          <w:tcPr>
            <w:tcW w:w="261" w:type="pct"/>
            <w:gridSpan w:val="2"/>
            <w:shd w:val="clear" w:color="auto" w:fill="auto"/>
          </w:tcPr>
          <w:p w14:paraId="37AD26D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200,00</w:t>
            </w:r>
          </w:p>
        </w:tc>
        <w:tc>
          <w:tcPr>
            <w:tcW w:w="241" w:type="pct"/>
            <w:gridSpan w:val="2"/>
            <w:shd w:val="clear" w:color="auto" w:fill="auto"/>
          </w:tcPr>
          <w:p w14:paraId="08B83CE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200,00</w:t>
            </w:r>
          </w:p>
        </w:tc>
        <w:tc>
          <w:tcPr>
            <w:tcW w:w="253" w:type="pct"/>
            <w:gridSpan w:val="4"/>
            <w:shd w:val="clear" w:color="auto" w:fill="auto"/>
          </w:tcPr>
          <w:p w14:paraId="1F06581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200,00</w:t>
            </w:r>
          </w:p>
        </w:tc>
      </w:tr>
      <w:tr w:rsidR="0099242C" w:rsidRPr="00D929A0" w14:paraId="13BB2C32" w14:textId="77777777" w:rsidTr="007C0BEB">
        <w:trPr>
          <w:gridAfter w:val="1"/>
          <w:wAfter w:w="4" w:type="pct"/>
          <w:trHeight w:val="20"/>
        </w:trPr>
        <w:tc>
          <w:tcPr>
            <w:tcW w:w="281" w:type="pct"/>
            <w:vMerge/>
          </w:tcPr>
          <w:p w14:paraId="122076F7"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02808A32"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184256F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ОБ</w:t>
            </w:r>
          </w:p>
        </w:tc>
        <w:tc>
          <w:tcPr>
            <w:tcW w:w="107" w:type="pct"/>
            <w:vMerge/>
            <w:textDirection w:val="btLr"/>
            <w:vAlign w:val="center"/>
          </w:tcPr>
          <w:p w14:paraId="440E069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691E96D4"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558D3F05"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26B7944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6BBF81F7"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74" w:type="pct"/>
            <w:gridSpan w:val="3"/>
            <w:shd w:val="clear" w:color="auto" w:fill="auto"/>
          </w:tcPr>
          <w:p w14:paraId="2CE9C057"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71" w:type="pct"/>
            <w:gridSpan w:val="3"/>
            <w:shd w:val="clear" w:color="auto" w:fill="auto"/>
          </w:tcPr>
          <w:p w14:paraId="1E849AC1"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53" w:type="pct"/>
            <w:gridSpan w:val="3"/>
            <w:shd w:val="clear" w:color="auto" w:fill="auto"/>
          </w:tcPr>
          <w:p w14:paraId="6031AD16"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42" w:type="pct"/>
            <w:gridSpan w:val="3"/>
            <w:shd w:val="clear" w:color="auto" w:fill="auto"/>
          </w:tcPr>
          <w:p w14:paraId="6CCA1010"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61" w:type="pct"/>
            <w:gridSpan w:val="3"/>
            <w:shd w:val="clear" w:color="auto" w:fill="auto"/>
          </w:tcPr>
          <w:p w14:paraId="1ED7254F"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33" w:type="pct"/>
            <w:shd w:val="clear" w:color="auto" w:fill="auto"/>
            <w:noWrap/>
          </w:tcPr>
          <w:p w14:paraId="3EBF05F7"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301" w:type="pct"/>
            <w:gridSpan w:val="3"/>
            <w:shd w:val="clear" w:color="auto" w:fill="auto"/>
            <w:noWrap/>
          </w:tcPr>
          <w:p w14:paraId="4154AC66"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61" w:type="pct"/>
            <w:gridSpan w:val="2"/>
            <w:shd w:val="clear" w:color="auto" w:fill="auto"/>
            <w:noWrap/>
          </w:tcPr>
          <w:p w14:paraId="68668C76"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41" w:type="pct"/>
            <w:gridSpan w:val="2"/>
            <w:shd w:val="clear" w:color="auto" w:fill="auto"/>
            <w:noWrap/>
          </w:tcPr>
          <w:p w14:paraId="412768AD"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45" w:type="pct"/>
            <w:gridSpan w:val="2"/>
            <w:shd w:val="clear" w:color="auto" w:fill="auto"/>
            <w:noWrap/>
          </w:tcPr>
          <w:p w14:paraId="1FE79E93"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r>
      <w:tr w:rsidR="0099242C" w:rsidRPr="00D929A0" w14:paraId="2232AD75" w14:textId="77777777" w:rsidTr="007C0BEB">
        <w:trPr>
          <w:gridAfter w:val="1"/>
          <w:wAfter w:w="4" w:type="pct"/>
          <w:trHeight w:val="20"/>
        </w:trPr>
        <w:tc>
          <w:tcPr>
            <w:tcW w:w="281" w:type="pct"/>
            <w:vMerge/>
          </w:tcPr>
          <w:p w14:paraId="0E9B35E3"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736EF005"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01FAF69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РБ</w:t>
            </w:r>
          </w:p>
        </w:tc>
        <w:tc>
          <w:tcPr>
            <w:tcW w:w="107" w:type="pct"/>
            <w:vMerge/>
            <w:textDirection w:val="btLr"/>
            <w:vAlign w:val="center"/>
          </w:tcPr>
          <w:p w14:paraId="13D3B62F"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3C00F80D"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0C38E67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7DED16B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4284,8</w:t>
            </w:r>
          </w:p>
        </w:tc>
        <w:tc>
          <w:tcPr>
            <w:tcW w:w="255" w:type="pct"/>
            <w:shd w:val="clear" w:color="auto" w:fill="auto"/>
          </w:tcPr>
          <w:p w14:paraId="0B8EA93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504,10</w:t>
            </w:r>
          </w:p>
        </w:tc>
        <w:tc>
          <w:tcPr>
            <w:tcW w:w="274" w:type="pct"/>
            <w:gridSpan w:val="3"/>
            <w:shd w:val="clear" w:color="auto" w:fill="auto"/>
          </w:tcPr>
          <w:p w14:paraId="7AFE07A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200,00</w:t>
            </w:r>
          </w:p>
        </w:tc>
        <w:tc>
          <w:tcPr>
            <w:tcW w:w="271" w:type="pct"/>
            <w:gridSpan w:val="3"/>
            <w:shd w:val="clear" w:color="auto" w:fill="auto"/>
          </w:tcPr>
          <w:p w14:paraId="7E77A03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200,00</w:t>
            </w:r>
          </w:p>
        </w:tc>
        <w:tc>
          <w:tcPr>
            <w:tcW w:w="253" w:type="pct"/>
            <w:gridSpan w:val="3"/>
            <w:shd w:val="clear" w:color="auto" w:fill="auto"/>
          </w:tcPr>
          <w:p w14:paraId="4E4AAAE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256,00</w:t>
            </w:r>
          </w:p>
        </w:tc>
        <w:tc>
          <w:tcPr>
            <w:tcW w:w="242" w:type="pct"/>
            <w:gridSpan w:val="3"/>
            <w:shd w:val="clear" w:color="auto" w:fill="auto"/>
          </w:tcPr>
          <w:p w14:paraId="218B7E6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204,7</w:t>
            </w:r>
          </w:p>
        </w:tc>
        <w:tc>
          <w:tcPr>
            <w:tcW w:w="261" w:type="pct"/>
            <w:gridSpan w:val="3"/>
            <w:shd w:val="clear" w:color="auto" w:fill="auto"/>
          </w:tcPr>
          <w:p w14:paraId="7F7CA2A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410,0</w:t>
            </w:r>
          </w:p>
        </w:tc>
        <w:tc>
          <w:tcPr>
            <w:tcW w:w="233" w:type="pct"/>
            <w:shd w:val="clear" w:color="auto" w:fill="auto"/>
            <w:noWrap/>
          </w:tcPr>
          <w:p w14:paraId="6B7A040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805,0</w:t>
            </w:r>
          </w:p>
        </w:tc>
        <w:tc>
          <w:tcPr>
            <w:tcW w:w="301" w:type="pct"/>
            <w:gridSpan w:val="3"/>
            <w:shd w:val="clear" w:color="auto" w:fill="auto"/>
            <w:noWrap/>
          </w:tcPr>
          <w:p w14:paraId="42F9E63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1105,0</w:t>
            </w:r>
          </w:p>
        </w:tc>
        <w:tc>
          <w:tcPr>
            <w:tcW w:w="261" w:type="pct"/>
            <w:gridSpan w:val="2"/>
            <w:shd w:val="clear" w:color="auto" w:fill="auto"/>
            <w:noWrap/>
          </w:tcPr>
          <w:p w14:paraId="0801020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200,00</w:t>
            </w:r>
          </w:p>
        </w:tc>
        <w:tc>
          <w:tcPr>
            <w:tcW w:w="241" w:type="pct"/>
            <w:gridSpan w:val="2"/>
            <w:shd w:val="clear" w:color="auto" w:fill="auto"/>
            <w:noWrap/>
          </w:tcPr>
          <w:p w14:paraId="29B795A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200,00</w:t>
            </w:r>
          </w:p>
        </w:tc>
        <w:tc>
          <w:tcPr>
            <w:tcW w:w="245" w:type="pct"/>
            <w:gridSpan w:val="2"/>
            <w:shd w:val="clear" w:color="auto" w:fill="auto"/>
            <w:noWrap/>
          </w:tcPr>
          <w:p w14:paraId="02F593C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200,00</w:t>
            </w:r>
          </w:p>
        </w:tc>
      </w:tr>
      <w:tr w:rsidR="0099242C" w:rsidRPr="00D929A0" w14:paraId="67A71E10" w14:textId="77777777" w:rsidTr="007C0BEB">
        <w:trPr>
          <w:gridAfter w:val="1"/>
          <w:wAfter w:w="4" w:type="pct"/>
          <w:trHeight w:val="20"/>
        </w:trPr>
        <w:tc>
          <w:tcPr>
            <w:tcW w:w="281" w:type="pct"/>
            <w:vMerge/>
          </w:tcPr>
          <w:p w14:paraId="0D352086"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4A2D75F1"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4D12806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БП</w:t>
            </w:r>
          </w:p>
        </w:tc>
        <w:tc>
          <w:tcPr>
            <w:tcW w:w="107" w:type="pct"/>
            <w:vMerge/>
            <w:textDirection w:val="btLr"/>
            <w:vAlign w:val="center"/>
          </w:tcPr>
          <w:p w14:paraId="59D4F829"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5A4129B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10E93B41"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5E92D8D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4294D09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62125A8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7528306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21D4E7A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7FC8F48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5B598B4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153FF6B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51E768A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35A6705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4D2F75E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30CA9AF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7409E4E1" w14:textId="77777777" w:rsidTr="007C0BEB">
        <w:trPr>
          <w:gridAfter w:val="1"/>
          <w:wAfter w:w="4" w:type="pct"/>
          <w:trHeight w:val="20"/>
        </w:trPr>
        <w:tc>
          <w:tcPr>
            <w:tcW w:w="281" w:type="pct"/>
            <w:vMerge/>
          </w:tcPr>
          <w:p w14:paraId="11393816"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tcPr>
          <w:p w14:paraId="5B296986"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5EC22919" w14:textId="77777777" w:rsidR="0099242C" w:rsidRPr="00D929A0" w:rsidRDefault="0099242C" w:rsidP="007C0BEB">
            <w:pPr>
              <w:spacing w:after="0" w:line="240" w:lineRule="auto"/>
              <w:jc w:val="both"/>
              <w:rPr>
                <w:rFonts w:ascii="Times New Roman" w:hAnsi="Times New Roman" w:cs="Times New Roman"/>
                <w:color w:val="000000"/>
                <w:sz w:val="20"/>
                <w:szCs w:val="20"/>
              </w:rPr>
            </w:pPr>
            <w:proofErr w:type="spellStart"/>
            <w:r w:rsidRPr="00D929A0">
              <w:rPr>
                <w:rFonts w:ascii="Times New Roman" w:hAnsi="Times New Roman" w:cs="Times New Roman"/>
                <w:color w:val="000000"/>
                <w:sz w:val="20"/>
                <w:szCs w:val="20"/>
              </w:rPr>
              <w:t>Вн</w:t>
            </w:r>
            <w:proofErr w:type="spellEnd"/>
          </w:p>
        </w:tc>
        <w:tc>
          <w:tcPr>
            <w:tcW w:w="107" w:type="pct"/>
            <w:vMerge/>
            <w:textDirection w:val="btLr"/>
            <w:vAlign w:val="center"/>
          </w:tcPr>
          <w:p w14:paraId="59AF81BE"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textDirection w:val="btLr"/>
            <w:vAlign w:val="center"/>
          </w:tcPr>
          <w:p w14:paraId="3D1131D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textDirection w:val="btLr"/>
            <w:vAlign w:val="center"/>
          </w:tcPr>
          <w:p w14:paraId="57B0BF9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32B30B8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19CEF83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34142CB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05045C2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1350C8D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1D35DD8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3680AD2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017FAFF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1A8DBDA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4AB1178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06E1021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011A967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56DCF388" w14:textId="77777777" w:rsidTr="007C0BEB">
        <w:trPr>
          <w:trHeight w:val="20"/>
        </w:trPr>
        <w:tc>
          <w:tcPr>
            <w:tcW w:w="281" w:type="pct"/>
            <w:vMerge w:val="restart"/>
            <w:shd w:val="clear" w:color="auto" w:fill="auto"/>
          </w:tcPr>
          <w:p w14:paraId="3A9E93A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Основное мероприятие 2.3.</w:t>
            </w:r>
          </w:p>
        </w:tc>
        <w:tc>
          <w:tcPr>
            <w:tcW w:w="857" w:type="pct"/>
            <w:vMerge w:val="restart"/>
            <w:shd w:val="clear" w:color="auto" w:fill="auto"/>
          </w:tcPr>
          <w:p w14:paraId="70938C7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Расходы на обеспечение функций исполнительных органов местного самоуправления</w:t>
            </w:r>
          </w:p>
        </w:tc>
        <w:tc>
          <w:tcPr>
            <w:tcW w:w="286" w:type="pct"/>
            <w:shd w:val="clear" w:color="auto" w:fill="auto"/>
          </w:tcPr>
          <w:p w14:paraId="677FA0EB"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Всего</w:t>
            </w:r>
          </w:p>
        </w:tc>
        <w:tc>
          <w:tcPr>
            <w:tcW w:w="107" w:type="pct"/>
            <w:vMerge w:val="restart"/>
            <w:shd w:val="clear" w:color="auto" w:fill="auto"/>
            <w:textDirection w:val="btLr"/>
            <w:vAlign w:val="bottom"/>
          </w:tcPr>
          <w:p w14:paraId="264D378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003</w:t>
            </w:r>
          </w:p>
        </w:tc>
        <w:tc>
          <w:tcPr>
            <w:tcW w:w="122" w:type="pct"/>
            <w:vMerge w:val="restart"/>
            <w:shd w:val="clear" w:color="auto" w:fill="auto"/>
            <w:textDirection w:val="btLr"/>
            <w:vAlign w:val="bottom"/>
          </w:tcPr>
          <w:p w14:paraId="7B572B6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0113</w:t>
            </w:r>
          </w:p>
        </w:tc>
        <w:tc>
          <w:tcPr>
            <w:tcW w:w="179" w:type="pct"/>
            <w:vMerge w:val="restart"/>
            <w:shd w:val="clear" w:color="auto" w:fill="auto"/>
            <w:textDirection w:val="btLr"/>
            <w:vAlign w:val="bottom"/>
          </w:tcPr>
          <w:p w14:paraId="5A29CD16"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61.2.01.00000</w:t>
            </w:r>
          </w:p>
        </w:tc>
        <w:tc>
          <w:tcPr>
            <w:tcW w:w="328" w:type="pct"/>
            <w:shd w:val="clear" w:color="auto" w:fill="auto"/>
            <w:noWrap/>
          </w:tcPr>
          <w:p w14:paraId="10ADB2C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46328,75</w:t>
            </w:r>
          </w:p>
        </w:tc>
        <w:tc>
          <w:tcPr>
            <w:tcW w:w="255" w:type="pct"/>
            <w:shd w:val="clear" w:color="auto" w:fill="auto"/>
          </w:tcPr>
          <w:p w14:paraId="72AFC0A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3321,60</w:t>
            </w:r>
          </w:p>
        </w:tc>
        <w:tc>
          <w:tcPr>
            <w:tcW w:w="264" w:type="pct"/>
            <w:shd w:val="clear" w:color="auto" w:fill="auto"/>
          </w:tcPr>
          <w:p w14:paraId="5B7E8A0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3569,15</w:t>
            </w:r>
          </w:p>
        </w:tc>
        <w:tc>
          <w:tcPr>
            <w:tcW w:w="271" w:type="pct"/>
            <w:gridSpan w:val="3"/>
            <w:shd w:val="clear" w:color="auto" w:fill="auto"/>
          </w:tcPr>
          <w:p w14:paraId="208213C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3878,70</w:t>
            </w:r>
          </w:p>
        </w:tc>
        <w:tc>
          <w:tcPr>
            <w:tcW w:w="253" w:type="pct"/>
            <w:gridSpan w:val="3"/>
            <w:shd w:val="clear" w:color="auto" w:fill="auto"/>
          </w:tcPr>
          <w:p w14:paraId="393D559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4647,00</w:t>
            </w:r>
          </w:p>
        </w:tc>
        <w:tc>
          <w:tcPr>
            <w:tcW w:w="244" w:type="pct"/>
            <w:gridSpan w:val="3"/>
            <w:shd w:val="clear" w:color="auto" w:fill="auto"/>
          </w:tcPr>
          <w:p w14:paraId="010A5B3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4549,4</w:t>
            </w:r>
          </w:p>
        </w:tc>
        <w:tc>
          <w:tcPr>
            <w:tcW w:w="261" w:type="pct"/>
            <w:gridSpan w:val="3"/>
            <w:shd w:val="clear" w:color="auto" w:fill="auto"/>
          </w:tcPr>
          <w:p w14:paraId="0559945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4533,7</w:t>
            </w:r>
          </w:p>
        </w:tc>
        <w:tc>
          <w:tcPr>
            <w:tcW w:w="281" w:type="pct"/>
            <w:gridSpan w:val="4"/>
            <w:shd w:val="clear" w:color="auto" w:fill="auto"/>
          </w:tcPr>
          <w:p w14:paraId="589C74C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4787,4</w:t>
            </w:r>
          </w:p>
        </w:tc>
        <w:tc>
          <w:tcPr>
            <w:tcW w:w="257" w:type="pct"/>
            <w:shd w:val="clear" w:color="auto" w:fill="auto"/>
          </w:tcPr>
          <w:p w14:paraId="0539750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4576,6</w:t>
            </w:r>
          </w:p>
        </w:tc>
        <w:tc>
          <w:tcPr>
            <w:tcW w:w="261" w:type="pct"/>
            <w:gridSpan w:val="2"/>
            <w:shd w:val="clear" w:color="auto" w:fill="auto"/>
          </w:tcPr>
          <w:p w14:paraId="084A9F7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4576,6</w:t>
            </w:r>
          </w:p>
        </w:tc>
        <w:tc>
          <w:tcPr>
            <w:tcW w:w="241" w:type="pct"/>
            <w:gridSpan w:val="2"/>
            <w:shd w:val="clear" w:color="auto" w:fill="auto"/>
          </w:tcPr>
          <w:p w14:paraId="31D4C55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3944,3</w:t>
            </w:r>
          </w:p>
        </w:tc>
        <w:tc>
          <w:tcPr>
            <w:tcW w:w="253" w:type="pct"/>
            <w:gridSpan w:val="4"/>
            <w:shd w:val="clear" w:color="auto" w:fill="auto"/>
          </w:tcPr>
          <w:p w14:paraId="4AA27E8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3944,3</w:t>
            </w:r>
          </w:p>
        </w:tc>
      </w:tr>
      <w:tr w:rsidR="0099242C" w:rsidRPr="00D929A0" w14:paraId="29ABE892" w14:textId="77777777" w:rsidTr="007C0BEB">
        <w:trPr>
          <w:gridAfter w:val="1"/>
          <w:wAfter w:w="4" w:type="pct"/>
          <w:trHeight w:val="20"/>
        </w:trPr>
        <w:tc>
          <w:tcPr>
            <w:tcW w:w="281" w:type="pct"/>
            <w:vMerge/>
            <w:vAlign w:val="center"/>
          </w:tcPr>
          <w:p w14:paraId="75779739"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vAlign w:val="center"/>
          </w:tcPr>
          <w:p w14:paraId="07F1585A"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50D724E0"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ОБ</w:t>
            </w:r>
          </w:p>
        </w:tc>
        <w:tc>
          <w:tcPr>
            <w:tcW w:w="107" w:type="pct"/>
            <w:vMerge/>
            <w:vAlign w:val="center"/>
          </w:tcPr>
          <w:p w14:paraId="68AE775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vAlign w:val="center"/>
          </w:tcPr>
          <w:p w14:paraId="0825603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vAlign w:val="center"/>
          </w:tcPr>
          <w:p w14:paraId="1CE99B8A"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4900CA6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3E60F5D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28C4ADC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1C4A546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6A94A8F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6423ED3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51513C9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348F2BC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738E40F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335FF46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032F691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4CDF32C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54662F4A" w14:textId="77777777" w:rsidTr="007C0BEB">
        <w:trPr>
          <w:gridAfter w:val="1"/>
          <w:wAfter w:w="4" w:type="pct"/>
          <w:trHeight w:val="20"/>
        </w:trPr>
        <w:tc>
          <w:tcPr>
            <w:tcW w:w="281" w:type="pct"/>
            <w:vMerge/>
            <w:vAlign w:val="center"/>
          </w:tcPr>
          <w:p w14:paraId="4305DF36"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vAlign w:val="center"/>
          </w:tcPr>
          <w:p w14:paraId="535100F8"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tcBorders>
              <w:bottom w:val="nil"/>
            </w:tcBorders>
            <w:shd w:val="clear" w:color="auto" w:fill="auto"/>
          </w:tcPr>
          <w:p w14:paraId="659F089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РБ</w:t>
            </w:r>
          </w:p>
          <w:p w14:paraId="2118F17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в том числе</w:t>
            </w:r>
          </w:p>
        </w:tc>
        <w:tc>
          <w:tcPr>
            <w:tcW w:w="107" w:type="pct"/>
            <w:vMerge/>
            <w:vAlign w:val="center"/>
          </w:tcPr>
          <w:p w14:paraId="54F4BBBF"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vAlign w:val="center"/>
          </w:tcPr>
          <w:p w14:paraId="4BD373D7"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vAlign w:val="center"/>
          </w:tcPr>
          <w:p w14:paraId="0A0FD6B3"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1CAC5178"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46328,75</w:t>
            </w:r>
          </w:p>
        </w:tc>
        <w:tc>
          <w:tcPr>
            <w:tcW w:w="255" w:type="pct"/>
            <w:shd w:val="clear" w:color="auto" w:fill="auto"/>
          </w:tcPr>
          <w:p w14:paraId="19BE242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3321,60</w:t>
            </w:r>
          </w:p>
        </w:tc>
        <w:tc>
          <w:tcPr>
            <w:tcW w:w="274" w:type="pct"/>
            <w:gridSpan w:val="3"/>
            <w:shd w:val="clear" w:color="auto" w:fill="auto"/>
          </w:tcPr>
          <w:p w14:paraId="2E7E223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3569,15</w:t>
            </w:r>
          </w:p>
        </w:tc>
        <w:tc>
          <w:tcPr>
            <w:tcW w:w="271" w:type="pct"/>
            <w:gridSpan w:val="3"/>
            <w:shd w:val="clear" w:color="auto" w:fill="auto"/>
          </w:tcPr>
          <w:p w14:paraId="37F48D3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3878,70</w:t>
            </w:r>
          </w:p>
        </w:tc>
        <w:tc>
          <w:tcPr>
            <w:tcW w:w="253" w:type="pct"/>
            <w:gridSpan w:val="3"/>
            <w:shd w:val="clear" w:color="auto" w:fill="auto"/>
          </w:tcPr>
          <w:p w14:paraId="3BD9ADD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4647,00</w:t>
            </w:r>
          </w:p>
        </w:tc>
        <w:tc>
          <w:tcPr>
            <w:tcW w:w="242" w:type="pct"/>
            <w:gridSpan w:val="3"/>
            <w:shd w:val="clear" w:color="auto" w:fill="auto"/>
          </w:tcPr>
          <w:p w14:paraId="28EF533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4549,4</w:t>
            </w:r>
          </w:p>
        </w:tc>
        <w:tc>
          <w:tcPr>
            <w:tcW w:w="261" w:type="pct"/>
            <w:gridSpan w:val="3"/>
            <w:shd w:val="clear" w:color="auto" w:fill="auto"/>
          </w:tcPr>
          <w:p w14:paraId="0059639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4533,7</w:t>
            </w:r>
          </w:p>
        </w:tc>
        <w:tc>
          <w:tcPr>
            <w:tcW w:w="233" w:type="pct"/>
            <w:shd w:val="clear" w:color="auto" w:fill="auto"/>
          </w:tcPr>
          <w:p w14:paraId="004D76B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4787,4</w:t>
            </w:r>
          </w:p>
        </w:tc>
        <w:tc>
          <w:tcPr>
            <w:tcW w:w="301" w:type="pct"/>
            <w:gridSpan w:val="3"/>
            <w:shd w:val="clear" w:color="auto" w:fill="auto"/>
          </w:tcPr>
          <w:p w14:paraId="36CEFC9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4576,6</w:t>
            </w:r>
          </w:p>
        </w:tc>
        <w:tc>
          <w:tcPr>
            <w:tcW w:w="261" w:type="pct"/>
            <w:gridSpan w:val="2"/>
            <w:shd w:val="clear" w:color="auto" w:fill="auto"/>
          </w:tcPr>
          <w:p w14:paraId="3DBC9C4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4576,6</w:t>
            </w:r>
          </w:p>
        </w:tc>
        <w:tc>
          <w:tcPr>
            <w:tcW w:w="241" w:type="pct"/>
            <w:gridSpan w:val="2"/>
            <w:shd w:val="clear" w:color="auto" w:fill="auto"/>
          </w:tcPr>
          <w:p w14:paraId="07C46B4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3944,3</w:t>
            </w:r>
          </w:p>
        </w:tc>
        <w:tc>
          <w:tcPr>
            <w:tcW w:w="245" w:type="pct"/>
            <w:gridSpan w:val="2"/>
            <w:shd w:val="clear" w:color="auto" w:fill="auto"/>
          </w:tcPr>
          <w:p w14:paraId="15540C3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3944,3</w:t>
            </w:r>
          </w:p>
        </w:tc>
      </w:tr>
      <w:tr w:rsidR="0099242C" w:rsidRPr="00D929A0" w14:paraId="2CECC6A8" w14:textId="77777777" w:rsidTr="007C0BEB">
        <w:trPr>
          <w:gridAfter w:val="1"/>
          <w:wAfter w:w="4" w:type="pct"/>
          <w:trHeight w:val="20"/>
        </w:trPr>
        <w:tc>
          <w:tcPr>
            <w:tcW w:w="281" w:type="pct"/>
            <w:vMerge/>
            <w:vAlign w:val="center"/>
          </w:tcPr>
          <w:p w14:paraId="6F310D63"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vAlign w:val="center"/>
          </w:tcPr>
          <w:p w14:paraId="47DB7132"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vMerge w:val="restart"/>
            <w:tcBorders>
              <w:top w:val="nil"/>
            </w:tcBorders>
            <w:shd w:val="clear" w:color="auto" w:fill="auto"/>
          </w:tcPr>
          <w:p w14:paraId="48926A19"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107" w:type="pct"/>
            <w:vMerge/>
            <w:vAlign w:val="center"/>
          </w:tcPr>
          <w:p w14:paraId="33FD203E"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vAlign w:val="center"/>
          </w:tcPr>
          <w:p w14:paraId="10CAB83A"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vAlign w:val="center"/>
          </w:tcPr>
          <w:p w14:paraId="4C0A4A6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41D5609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39225,9</w:t>
            </w:r>
          </w:p>
        </w:tc>
        <w:tc>
          <w:tcPr>
            <w:tcW w:w="255" w:type="pct"/>
            <w:shd w:val="clear" w:color="auto" w:fill="auto"/>
          </w:tcPr>
          <w:p w14:paraId="31E7F89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2917,20</w:t>
            </w:r>
          </w:p>
        </w:tc>
        <w:tc>
          <w:tcPr>
            <w:tcW w:w="274" w:type="pct"/>
            <w:gridSpan w:val="3"/>
            <w:shd w:val="clear" w:color="auto" w:fill="auto"/>
          </w:tcPr>
          <w:p w14:paraId="2B37BFD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2918,00</w:t>
            </w:r>
          </w:p>
        </w:tc>
        <w:tc>
          <w:tcPr>
            <w:tcW w:w="271" w:type="pct"/>
            <w:gridSpan w:val="3"/>
            <w:shd w:val="clear" w:color="auto" w:fill="auto"/>
          </w:tcPr>
          <w:p w14:paraId="14C7B44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2963,80</w:t>
            </w:r>
          </w:p>
        </w:tc>
        <w:tc>
          <w:tcPr>
            <w:tcW w:w="253" w:type="pct"/>
            <w:gridSpan w:val="3"/>
            <w:shd w:val="clear" w:color="auto" w:fill="auto"/>
          </w:tcPr>
          <w:p w14:paraId="4C5B2C4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3829,50</w:t>
            </w:r>
          </w:p>
        </w:tc>
        <w:tc>
          <w:tcPr>
            <w:tcW w:w="242" w:type="pct"/>
            <w:gridSpan w:val="3"/>
            <w:shd w:val="clear" w:color="auto" w:fill="auto"/>
          </w:tcPr>
          <w:p w14:paraId="60BF8E7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3758,8</w:t>
            </w:r>
          </w:p>
        </w:tc>
        <w:tc>
          <w:tcPr>
            <w:tcW w:w="261" w:type="pct"/>
            <w:gridSpan w:val="3"/>
            <w:shd w:val="clear" w:color="auto" w:fill="auto"/>
          </w:tcPr>
          <w:p w14:paraId="2FCA4FA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3831,7</w:t>
            </w:r>
          </w:p>
        </w:tc>
        <w:tc>
          <w:tcPr>
            <w:tcW w:w="233" w:type="pct"/>
            <w:shd w:val="clear" w:color="auto" w:fill="auto"/>
            <w:noWrap/>
          </w:tcPr>
          <w:p w14:paraId="7F5F091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4367,7</w:t>
            </w:r>
          </w:p>
        </w:tc>
        <w:tc>
          <w:tcPr>
            <w:tcW w:w="301" w:type="pct"/>
            <w:gridSpan w:val="3"/>
            <w:shd w:val="clear" w:color="auto" w:fill="auto"/>
            <w:noWrap/>
          </w:tcPr>
          <w:p w14:paraId="7BEBC8F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4020,3</w:t>
            </w:r>
          </w:p>
        </w:tc>
        <w:tc>
          <w:tcPr>
            <w:tcW w:w="261" w:type="pct"/>
            <w:gridSpan w:val="2"/>
            <w:shd w:val="clear" w:color="auto" w:fill="auto"/>
            <w:noWrap/>
          </w:tcPr>
          <w:p w14:paraId="1F8A567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4020,3</w:t>
            </w:r>
          </w:p>
        </w:tc>
        <w:tc>
          <w:tcPr>
            <w:tcW w:w="241" w:type="pct"/>
            <w:gridSpan w:val="2"/>
            <w:shd w:val="clear" w:color="auto" w:fill="auto"/>
            <w:noWrap/>
          </w:tcPr>
          <w:p w14:paraId="19241B3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3299,3</w:t>
            </w:r>
          </w:p>
        </w:tc>
        <w:tc>
          <w:tcPr>
            <w:tcW w:w="245" w:type="pct"/>
            <w:gridSpan w:val="2"/>
            <w:shd w:val="clear" w:color="auto" w:fill="auto"/>
            <w:noWrap/>
          </w:tcPr>
          <w:p w14:paraId="19354D8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3299,3</w:t>
            </w:r>
          </w:p>
        </w:tc>
      </w:tr>
      <w:tr w:rsidR="0099242C" w:rsidRPr="00D929A0" w14:paraId="1B94EE22" w14:textId="77777777" w:rsidTr="007C0BEB">
        <w:trPr>
          <w:gridAfter w:val="1"/>
          <w:wAfter w:w="4" w:type="pct"/>
          <w:trHeight w:val="20"/>
        </w:trPr>
        <w:tc>
          <w:tcPr>
            <w:tcW w:w="281" w:type="pct"/>
            <w:vMerge/>
            <w:vAlign w:val="center"/>
          </w:tcPr>
          <w:p w14:paraId="128DE9DC"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vAlign w:val="center"/>
          </w:tcPr>
          <w:p w14:paraId="695153B1"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vMerge/>
          </w:tcPr>
          <w:p w14:paraId="7004A509"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107" w:type="pct"/>
            <w:vMerge/>
            <w:vAlign w:val="center"/>
          </w:tcPr>
          <w:p w14:paraId="7D3C2E25"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vAlign w:val="center"/>
          </w:tcPr>
          <w:p w14:paraId="08C3469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vAlign w:val="center"/>
          </w:tcPr>
          <w:p w14:paraId="4677E027"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7FDF151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6469,55</w:t>
            </w:r>
          </w:p>
        </w:tc>
        <w:tc>
          <w:tcPr>
            <w:tcW w:w="255" w:type="pct"/>
            <w:shd w:val="clear" w:color="auto" w:fill="auto"/>
          </w:tcPr>
          <w:p w14:paraId="2C38831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333,00</w:t>
            </w:r>
          </w:p>
        </w:tc>
        <w:tc>
          <w:tcPr>
            <w:tcW w:w="274" w:type="pct"/>
            <w:gridSpan w:val="3"/>
            <w:shd w:val="clear" w:color="auto" w:fill="auto"/>
          </w:tcPr>
          <w:p w14:paraId="0F0A200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599,05</w:t>
            </w:r>
          </w:p>
        </w:tc>
        <w:tc>
          <w:tcPr>
            <w:tcW w:w="271" w:type="pct"/>
            <w:gridSpan w:val="3"/>
            <w:shd w:val="clear" w:color="auto" w:fill="auto"/>
          </w:tcPr>
          <w:p w14:paraId="127BDDD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846,10</w:t>
            </w:r>
          </w:p>
        </w:tc>
        <w:tc>
          <w:tcPr>
            <w:tcW w:w="253" w:type="pct"/>
            <w:gridSpan w:val="3"/>
            <w:shd w:val="clear" w:color="auto" w:fill="auto"/>
          </w:tcPr>
          <w:p w14:paraId="34F9B85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721,8</w:t>
            </w:r>
          </w:p>
        </w:tc>
        <w:tc>
          <w:tcPr>
            <w:tcW w:w="242" w:type="pct"/>
            <w:gridSpan w:val="3"/>
            <w:shd w:val="clear" w:color="auto" w:fill="auto"/>
          </w:tcPr>
          <w:p w14:paraId="6B222039"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743,6</w:t>
            </w:r>
          </w:p>
        </w:tc>
        <w:tc>
          <w:tcPr>
            <w:tcW w:w="261" w:type="pct"/>
            <w:gridSpan w:val="3"/>
            <w:shd w:val="clear" w:color="auto" w:fill="auto"/>
          </w:tcPr>
          <w:p w14:paraId="173B082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494,2</w:t>
            </w:r>
          </w:p>
        </w:tc>
        <w:tc>
          <w:tcPr>
            <w:tcW w:w="233" w:type="pct"/>
            <w:shd w:val="clear" w:color="auto" w:fill="auto"/>
            <w:noWrap/>
          </w:tcPr>
          <w:p w14:paraId="4EB43A66"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419,2</w:t>
            </w:r>
          </w:p>
        </w:tc>
        <w:tc>
          <w:tcPr>
            <w:tcW w:w="301" w:type="pct"/>
            <w:gridSpan w:val="3"/>
            <w:shd w:val="clear" w:color="auto" w:fill="auto"/>
            <w:noWrap/>
          </w:tcPr>
          <w:p w14:paraId="7331356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556,3</w:t>
            </w:r>
          </w:p>
        </w:tc>
        <w:tc>
          <w:tcPr>
            <w:tcW w:w="261" w:type="pct"/>
            <w:gridSpan w:val="2"/>
            <w:shd w:val="clear" w:color="auto" w:fill="auto"/>
            <w:noWrap/>
          </w:tcPr>
          <w:p w14:paraId="41DB25F5"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556,3</w:t>
            </w:r>
          </w:p>
        </w:tc>
        <w:tc>
          <w:tcPr>
            <w:tcW w:w="241" w:type="pct"/>
            <w:gridSpan w:val="2"/>
            <w:shd w:val="clear" w:color="auto" w:fill="auto"/>
            <w:noWrap/>
          </w:tcPr>
          <w:p w14:paraId="0F4C0AFD"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600,00</w:t>
            </w:r>
          </w:p>
        </w:tc>
        <w:tc>
          <w:tcPr>
            <w:tcW w:w="245" w:type="pct"/>
            <w:gridSpan w:val="2"/>
            <w:shd w:val="clear" w:color="auto" w:fill="auto"/>
            <w:noWrap/>
          </w:tcPr>
          <w:p w14:paraId="734E3D5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600,00</w:t>
            </w:r>
          </w:p>
        </w:tc>
      </w:tr>
      <w:tr w:rsidR="0099242C" w:rsidRPr="00D929A0" w14:paraId="2DA02496" w14:textId="77777777" w:rsidTr="007C0BEB">
        <w:trPr>
          <w:gridAfter w:val="1"/>
          <w:wAfter w:w="4" w:type="pct"/>
          <w:trHeight w:val="20"/>
        </w:trPr>
        <w:tc>
          <w:tcPr>
            <w:tcW w:w="281" w:type="pct"/>
            <w:vMerge/>
            <w:vAlign w:val="center"/>
          </w:tcPr>
          <w:p w14:paraId="3B803DA2"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vAlign w:val="center"/>
          </w:tcPr>
          <w:p w14:paraId="41C93AEE"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vMerge/>
          </w:tcPr>
          <w:p w14:paraId="5FE69673"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107" w:type="pct"/>
            <w:vMerge/>
            <w:vAlign w:val="center"/>
          </w:tcPr>
          <w:p w14:paraId="2C269963"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vAlign w:val="center"/>
          </w:tcPr>
          <w:p w14:paraId="5FD73C1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vAlign w:val="center"/>
          </w:tcPr>
          <w:p w14:paraId="5F29F38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676FAD4C"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633,3</w:t>
            </w:r>
          </w:p>
        </w:tc>
        <w:tc>
          <w:tcPr>
            <w:tcW w:w="255" w:type="pct"/>
            <w:shd w:val="clear" w:color="auto" w:fill="auto"/>
          </w:tcPr>
          <w:p w14:paraId="42582C1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71,40</w:t>
            </w:r>
          </w:p>
        </w:tc>
        <w:tc>
          <w:tcPr>
            <w:tcW w:w="274" w:type="pct"/>
            <w:gridSpan w:val="3"/>
            <w:shd w:val="clear" w:color="auto" w:fill="auto"/>
          </w:tcPr>
          <w:p w14:paraId="4BA0C61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52,10</w:t>
            </w:r>
          </w:p>
        </w:tc>
        <w:tc>
          <w:tcPr>
            <w:tcW w:w="271" w:type="pct"/>
            <w:gridSpan w:val="3"/>
            <w:shd w:val="clear" w:color="auto" w:fill="auto"/>
          </w:tcPr>
          <w:p w14:paraId="71DB9E9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68,80</w:t>
            </w:r>
          </w:p>
        </w:tc>
        <w:tc>
          <w:tcPr>
            <w:tcW w:w="253" w:type="pct"/>
            <w:gridSpan w:val="3"/>
            <w:shd w:val="clear" w:color="auto" w:fill="auto"/>
          </w:tcPr>
          <w:p w14:paraId="115F0E7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95,7</w:t>
            </w:r>
          </w:p>
        </w:tc>
        <w:tc>
          <w:tcPr>
            <w:tcW w:w="242" w:type="pct"/>
            <w:gridSpan w:val="3"/>
            <w:shd w:val="clear" w:color="auto" w:fill="auto"/>
          </w:tcPr>
          <w:p w14:paraId="06BA094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47,0</w:t>
            </w:r>
          </w:p>
        </w:tc>
        <w:tc>
          <w:tcPr>
            <w:tcW w:w="261" w:type="pct"/>
            <w:gridSpan w:val="3"/>
            <w:shd w:val="clear" w:color="auto" w:fill="auto"/>
          </w:tcPr>
          <w:p w14:paraId="2A03994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207,8</w:t>
            </w:r>
          </w:p>
        </w:tc>
        <w:tc>
          <w:tcPr>
            <w:tcW w:w="233" w:type="pct"/>
            <w:shd w:val="clear" w:color="auto" w:fill="auto"/>
            <w:noWrap/>
          </w:tcPr>
          <w:p w14:paraId="671D000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0,5</w:t>
            </w:r>
          </w:p>
        </w:tc>
        <w:tc>
          <w:tcPr>
            <w:tcW w:w="301" w:type="pct"/>
            <w:gridSpan w:val="3"/>
            <w:shd w:val="clear" w:color="auto" w:fill="auto"/>
            <w:noWrap/>
          </w:tcPr>
          <w:p w14:paraId="5E9608D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0,0</w:t>
            </w:r>
          </w:p>
        </w:tc>
        <w:tc>
          <w:tcPr>
            <w:tcW w:w="261" w:type="pct"/>
            <w:gridSpan w:val="2"/>
            <w:shd w:val="clear" w:color="auto" w:fill="auto"/>
            <w:noWrap/>
          </w:tcPr>
          <w:p w14:paraId="3CDD2DB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0,0</w:t>
            </w:r>
          </w:p>
        </w:tc>
        <w:tc>
          <w:tcPr>
            <w:tcW w:w="241" w:type="pct"/>
            <w:gridSpan w:val="2"/>
            <w:shd w:val="clear" w:color="auto" w:fill="auto"/>
            <w:noWrap/>
          </w:tcPr>
          <w:p w14:paraId="0C2EAB2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45,00</w:t>
            </w:r>
          </w:p>
        </w:tc>
        <w:tc>
          <w:tcPr>
            <w:tcW w:w="245" w:type="pct"/>
            <w:gridSpan w:val="2"/>
            <w:shd w:val="clear" w:color="auto" w:fill="auto"/>
            <w:noWrap/>
          </w:tcPr>
          <w:p w14:paraId="7567E3E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sz w:val="20"/>
                <w:szCs w:val="20"/>
              </w:rPr>
              <w:t>45,00</w:t>
            </w:r>
          </w:p>
        </w:tc>
      </w:tr>
      <w:tr w:rsidR="0099242C" w:rsidRPr="00D929A0" w14:paraId="728ED69A" w14:textId="77777777" w:rsidTr="007C0BEB">
        <w:trPr>
          <w:gridAfter w:val="1"/>
          <w:wAfter w:w="4" w:type="pct"/>
          <w:trHeight w:val="20"/>
        </w:trPr>
        <w:tc>
          <w:tcPr>
            <w:tcW w:w="281" w:type="pct"/>
            <w:vMerge/>
            <w:vAlign w:val="center"/>
          </w:tcPr>
          <w:p w14:paraId="73A86388"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vAlign w:val="center"/>
          </w:tcPr>
          <w:p w14:paraId="1DFF5ED4"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68E5BFC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БП</w:t>
            </w:r>
          </w:p>
        </w:tc>
        <w:tc>
          <w:tcPr>
            <w:tcW w:w="107" w:type="pct"/>
            <w:vMerge/>
            <w:vAlign w:val="center"/>
          </w:tcPr>
          <w:p w14:paraId="50FA6006"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vAlign w:val="center"/>
          </w:tcPr>
          <w:p w14:paraId="3042AB4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vAlign w:val="center"/>
          </w:tcPr>
          <w:p w14:paraId="08B0DE18"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0444ED6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6354421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3279272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6CDEF99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411A4FE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29782B5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0224251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3FB0A85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77362303"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72EA170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1982924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413392A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563A7DAD" w14:textId="77777777" w:rsidTr="007C0BEB">
        <w:trPr>
          <w:gridAfter w:val="1"/>
          <w:wAfter w:w="4" w:type="pct"/>
          <w:trHeight w:val="20"/>
        </w:trPr>
        <w:tc>
          <w:tcPr>
            <w:tcW w:w="281" w:type="pct"/>
            <w:vMerge/>
            <w:vAlign w:val="center"/>
          </w:tcPr>
          <w:p w14:paraId="6CCBD764"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vAlign w:val="center"/>
          </w:tcPr>
          <w:p w14:paraId="6313047F"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6BA06F00" w14:textId="77777777" w:rsidR="0099242C" w:rsidRPr="00D929A0" w:rsidRDefault="0099242C" w:rsidP="007C0BEB">
            <w:pPr>
              <w:spacing w:after="0" w:line="240" w:lineRule="auto"/>
              <w:jc w:val="both"/>
              <w:rPr>
                <w:rFonts w:ascii="Times New Roman" w:hAnsi="Times New Roman" w:cs="Times New Roman"/>
                <w:color w:val="000000"/>
                <w:sz w:val="20"/>
                <w:szCs w:val="20"/>
              </w:rPr>
            </w:pPr>
            <w:proofErr w:type="spellStart"/>
            <w:r w:rsidRPr="00D929A0">
              <w:rPr>
                <w:rFonts w:ascii="Times New Roman" w:hAnsi="Times New Roman" w:cs="Times New Roman"/>
                <w:color w:val="000000"/>
                <w:sz w:val="20"/>
                <w:szCs w:val="20"/>
              </w:rPr>
              <w:t>Вн</w:t>
            </w:r>
            <w:proofErr w:type="spellEnd"/>
          </w:p>
        </w:tc>
        <w:tc>
          <w:tcPr>
            <w:tcW w:w="107" w:type="pct"/>
            <w:vMerge/>
            <w:vAlign w:val="center"/>
          </w:tcPr>
          <w:p w14:paraId="04CF3E4D"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vAlign w:val="center"/>
          </w:tcPr>
          <w:p w14:paraId="1D95C7A6"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vAlign w:val="center"/>
          </w:tcPr>
          <w:p w14:paraId="1618DD36"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52EB130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1F46703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6C4B413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1E12FD3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5989974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0E7D464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76FDD03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022966D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095BC51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20A4BB8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6ABC09E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4AD4868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62A8FDD2" w14:textId="77777777" w:rsidTr="007C0BEB">
        <w:trPr>
          <w:trHeight w:val="20"/>
        </w:trPr>
        <w:tc>
          <w:tcPr>
            <w:tcW w:w="281" w:type="pct"/>
            <w:vMerge w:val="restart"/>
            <w:shd w:val="clear" w:color="auto" w:fill="auto"/>
          </w:tcPr>
          <w:p w14:paraId="1CF4475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Основное мероприятие 2.4.</w:t>
            </w:r>
          </w:p>
        </w:tc>
        <w:tc>
          <w:tcPr>
            <w:tcW w:w="857" w:type="pct"/>
            <w:vMerge w:val="restart"/>
            <w:shd w:val="clear" w:color="auto" w:fill="auto"/>
          </w:tcPr>
          <w:p w14:paraId="62629BBE"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Обеспечение эффективного управления, распоряжения, использования и сохранности муниципального имущества за счет средств субсидий поселений</w:t>
            </w:r>
          </w:p>
        </w:tc>
        <w:tc>
          <w:tcPr>
            <w:tcW w:w="286" w:type="pct"/>
            <w:shd w:val="clear" w:color="auto" w:fill="auto"/>
          </w:tcPr>
          <w:p w14:paraId="7BFDA38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Всего</w:t>
            </w:r>
          </w:p>
        </w:tc>
        <w:tc>
          <w:tcPr>
            <w:tcW w:w="107" w:type="pct"/>
            <w:vMerge w:val="restart"/>
            <w:shd w:val="clear" w:color="auto" w:fill="auto"/>
            <w:textDirection w:val="btLr"/>
            <w:vAlign w:val="bottom"/>
          </w:tcPr>
          <w:p w14:paraId="4C76AA1D"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003</w:t>
            </w:r>
          </w:p>
        </w:tc>
        <w:tc>
          <w:tcPr>
            <w:tcW w:w="122" w:type="pct"/>
            <w:vMerge w:val="restart"/>
            <w:shd w:val="clear" w:color="auto" w:fill="auto"/>
            <w:textDirection w:val="btLr"/>
            <w:vAlign w:val="bottom"/>
          </w:tcPr>
          <w:p w14:paraId="7F68E5F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0113</w:t>
            </w:r>
          </w:p>
        </w:tc>
        <w:tc>
          <w:tcPr>
            <w:tcW w:w="179" w:type="pct"/>
            <w:vMerge w:val="restart"/>
            <w:shd w:val="clear" w:color="auto" w:fill="auto"/>
            <w:textDirection w:val="btLr"/>
            <w:vAlign w:val="bottom"/>
          </w:tcPr>
          <w:p w14:paraId="764BF160"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r w:rsidRPr="00D929A0">
              <w:rPr>
                <w:rFonts w:ascii="Times New Roman" w:hAnsi="Times New Roman" w:cs="Times New Roman"/>
                <w:bCs/>
                <w:color w:val="000000"/>
                <w:sz w:val="20"/>
                <w:szCs w:val="20"/>
              </w:rPr>
              <w:t>61.2.01.97043</w:t>
            </w:r>
          </w:p>
        </w:tc>
        <w:tc>
          <w:tcPr>
            <w:tcW w:w="328" w:type="pct"/>
            <w:shd w:val="clear" w:color="auto" w:fill="auto"/>
            <w:noWrap/>
          </w:tcPr>
          <w:p w14:paraId="5A77E16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613,4</w:t>
            </w:r>
          </w:p>
        </w:tc>
        <w:tc>
          <w:tcPr>
            <w:tcW w:w="255" w:type="pct"/>
            <w:shd w:val="clear" w:color="auto" w:fill="auto"/>
          </w:tcPr>
          <w:p w14:paraId="440E9A5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4" w:type="pct"/>
            <w:shd w:val="clear" w:color="auto" w:fill="auto"/>
          </w:tcPr>
          <w:p w14:paraId="7F449DE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06698E2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1A7EC6F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4" w:type="pct"/>
            <w:gridSpan w:val="3"/>
            <w:shd w:val="clear" w:color="auto" w:fill="auto"/>
          </w:tcPr>
          <w:p w14:paraId="0CA4651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19C748B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613,4</w:t>
            </w:r>
          </w:p>
        </w:tc>
        <w:tc>
          <w:tcPr>
            <w:tcW w:w="281" w:type="pct"/>
            <w:gridSpan w:val="4"/>
            <w:shd w:val="clear" w:color="auto" w:fill="auto"/>
          </w:tcPr>
          <w:p w14:paraId="0D3DB67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7" w:type="pct"/>
            <w:shd w:val="clear" w:color="auto" w:fill="auto"/>
          </w:tcPr>
          <w:p w14:paraId="138E34E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tcPr>
          <w:p w14:paraId="519109F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tcPr>
          <w:p w14:paraId="4438267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4"/>
            <w:shd w:val="clear" w:color="auto" w:fill="auto"/>
          </w:tcPr>
          <w:p w14:paraId="392885F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02E5678D" w14:textId="77777777" w:rsidTr="007C0BEB">
        <w:trPr>
          <w:gridAfter w:val="1"/>
          <w:wAfter w:w="4" w:type="pct"/>
          <w:trHeight w:val="20"/>
        </w:trPr>
        <w:tc>
          <w:tcPr>
            <w:tcW w:w="281" w:type="pct"/>
            <w:vMerge/>
            <w:vAlign w:val="center"/>
          </w:tcPr>
          <w:p w14:paraId="081E4300"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vAlign w:val="center"/>
          </w:tcPr>
          <w:p w14:paraId="0BFD0516"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04B8C54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ОБ</w:t>
            </w:r>
          </w:p>
        </w:tc>
        <w:tc>
          <w:tcPr>
            <w:tcW w:w="107" w:type="pct"/>
            <w:vMerge/>
            <w:vAlign w:val="center"/>
          </w:tcPr>
          <w:p w14:paraId="3F761089"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vAlign w:val="center"/>
          </w:tcPr>
          <w:p w14:paraId="2F653163"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vAlign w:val="center"/>
          </w:tcPr>
          <w:p w14:paraId="58245FBB"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06796EB1"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7B98230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16850CF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094EA9B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29D1600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605D5C6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78AFE623"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0F1CC86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5E41ACE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1891FED2"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33E971E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1DC3FD9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04E2E4F1" w14:textId="77777777" w:rsidTr="007C0BEB">
        <w:trPr>
          <w:gridAfter w:val="1"/>
          <w:wAfter w:w="4" w:type="pct"/>
          <w:trHeight w:val="20"/>
        </w:trPr>
        <w:tc>
          <w:tcPr>
            <w:tcW w:w="281" w:type="pct"/>
            <w:vMerge/>
            <w:vAlign w:val="center"/>
          </w:tcPr>
          <w:p w14:paraId="35C234D6"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vAlign w:val="center"/>
          </w:tcPr>
          <w:p w14:paraId="7671BA73"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vMerge w:val="restart"/>
            <w:shd w:val="clear" w:color="auto" w:fill="auto"/>
          </w:tcPr>
          <w:p w14:paraId="040AD44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РБ</w:t>
            </w:r>
          </w:p>
          <w:p w14:paraId="2E7E5D12"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в том числе</w:t>
            </w:r>
          </w:p>
        </w:tc>
        <w:tc>
          <w:tcPr>
            <w:tcW w:w="107" w:type="pct"/>
            <w:vMerge/>
            <w:vAlign w:val="center"/>
          </w:tcPr>
          <w:p w14:paraId="40C534A2"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vAlign w:val="center"/>
          </w:tcPr>
          <w:p w14:paraId="6881146C"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vAlign w:val="center"/>
          </w:tcPr>
          <w:p w14:paraId="3AF970D1"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0E69C5E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613,4</w:t>
            </w:r>
          </w:p>
        </w:tc>
        <w:tc>
          <w:tcPr>
            <w:tcW w:w="255" w:type="pct"/>
            <w:shd w:val="clear" w:color="auto" w:fill="auto"/>
          </w:tcPr>
          <w:p w14:paraId="0AD965A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511D05B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61702B3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2736EDF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015408C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0FE1914A"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613,4</w:t>
            </w:r>
          </w:p>
        </w:tc>
        <w:tc>
          <w:tcPr>
            <w:tcW w:w="233" w:type="pct"/>
            <w:shd w:val="clear" w:color="auto" w:fill="auto"/>
          </w:tcPr>
          <w:p w14:paraId="5B8F72F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tcPr>
          <w:p w14:paraId="2939493A"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tcPr>
          <w:p w14:paraId="15BB04BF"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tcPr>
          <w:p w14:paraId="42B1E29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tcPr>
          <w:p w14:paraId="3D4E6E1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688E3CBD" w14:textId="77777777" w:rsidTr="007C0BEB">
        <w:trPr>
          <w:gridAfter w:val="1"/>
          <w:wAfter w:w="4" w:type="pct"/>
          <w:trHeight w:val="20"/>
        </w:trPr>
        <w:tc>
          <w:tcPr>
            <w:tcW w:w="281" w:type="pct"/>
            <w:vMerge/>
            <w:vAlign w:val="center"/>
          </w:tcPr>
          <w:p w14:paraId="0F75B0F2"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vAlign w:val="center"/>
          </w:tcPr>
          <w:p w14:paraId="3111DAA7"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vMerge/>
          </w:tcPr>
          <w:p w14:paraId="14FE0EFD"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107" w:type="pct"/>
            <w:vMerge/>
            <w:vAlign w:val="center"/>
          </w:tcPr>
          <w:p w14:paraId="7191BCF9"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vAlign w:val="center"/>
          </w:tcPr>
          <w:p w14:paraId="7F0B9E14"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vAlign w:val="center"/>
          </w:tcPr>
          <w:p w14:paraId="7BBC6EC1"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06F1EE4F"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613,4</w:t>
            </w:r>
          </w:p>
        </w:tc>
        <w:tc>
          <w:tcPr>
            <w:tcW w:w="255" w:type="pct"/>
            <w:shd w:val="clear" w:color="auto" w:fill="auto"/>
          </w:tcPr>
          <w:p w14:paraId="0A4FFA7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394919D9"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4471798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504F9511"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18169E6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36C74DC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613,4</w:t>
            </w:r>
          </w:p>
        </w:tc>
        <w:tc>
          <w:tcPr>
            <w:tcW w:w="233" w:type="pct"/>
            <w:shd w:val="clear" w:color="auto" w:fill="auto"/>
            <w:noWrap/>
          </w:tcPr>
          <w:p w14:paraId="16FF90E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6566BDF0"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3191A017"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3AB76E85"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2A17A7D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r w:rsidR="0099242C" w:rsidRPr="00D929A0" w14:paraId="23BF355E" w14:textId="77777777" w:rsidTr="007C0BEB">
        <w:trPr>
          <w:gridAfter w:val="1"/>
          <w:wAfter w:w="4" w:type="pct"/>
          <w:trHeight w:val="20"/>
        </w:trPr>
        <w:tc>
          <w:tcPr>
            <w:tcW w:w="281" w:type="pct"/>
            <w:vMerge/>
            <w:vAlign w:val="center"/>
          </w:tcPr>
          <w:p w14:paraId="33BD1EDD"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857" w:type="pct"/>
            <w:vMerge/>
            <w:vAlign w:val="center"/>
          </w:tcPr>
          <w:p w14:paraId="7955D5F4" w14:textId="77777777" w:rsidR="0099242C" w:rsidRPr="00D929A0" w:rsidRDefault="0099242C" w:rsidP="007C0BEB">
            <w:pPr>
              <w:spacing w:after="0" w:line="240" w:lineRule="auto"/>
              <w:jc w:val="both"/>
              <w:rPr>
                <w:rFonts w:ascii="Times New Roman" w:hAnsi="Times New Roman" w:cs="Times New Roman"/>
                <w:color w:val="000000"/>
                <w:sz w:val="20"/>
                <w:szCs w:val="20"/>
              </w:rPr>
            </w:pPr>
          </w:p>
        </w:tc>
        <w:tc>
          <w:tcPr>
            <w:tcW w:w="286" w:type="pct"/>
            <w:shd w:val="clear" w:color="auto" w:fill="auto"/>
          </w:tcPr>
          <w:p w14:paraId="6CFDF164"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ОБ</w:t>
            </w:r>
          </w:p>
        </w:tc>
        <w:tc>
          <w:tcPr>
            <w:tcW w:w="107" w:type="pct"/>
            <w:vMerge/>
            <w:vAlign w:val="center"/>
          </w:tcPr>
          <w:p w14:paraId="65227DFD"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22" w:type="pct"/>
            <w:vMerge/>
            <w:vAlign w:val="center"/>
          </w:tcPr>
          <w:p w14:paraId="77484C11"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179" w:type="pct"/>
            <w:vMerge/>
            <w:vAlign w:val="center"/>
          </w:tcPr>
          <w:p w14:paraId="2B9B1D5D" w14:textId="77777777" w:rsidR="0099242C" w:rsidRPr="00D929A0" w:rsidRDefault="0099242C" w:rsidP="007C0BEB">
            <w:pPr>
              <w:spacing w:after="0" w:line="240" w:lineRule="auto"/>
              <w:jc w:val="both"/>
              <w:rPr>
                <w:rFonts w:ascii="Times New Roman" w:hAnsi="Times New Roman" w:cs="Times New Roman"/>
                <w:bCs/>
                <w:color w:val="000000"/>
                <w:sz w:val="20"/>
                <w:szCs w:val="20"/>
              </w:rPr>
            </w:pPr>
          </w:p>
        </w:tc>
        <w:tc>
          <w:tcPr>
            <w:tcW w:w="328" w:type="pct"/>
            <w:shd w:val="clear" w:color="auto" w:fill="auto"/>
            <w:noWrap/>
          </w:tcPr>
          <w:p w14:paraId="78C255EB"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55" w:type="pct"/>
            <w:shd w:val="clear" w:color="auto" w:fill="auto"/>
          </w:tcPr>
          <w:p w14:paraId="5267101B"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4" w:type="pct"/>
            <w:gridSpan w:val="3"/>
            <w:shd w:val="clear" w:color="auto" w:fill="auto"/>
          </w:tcPr>
          <w:p w14:paraId="56E1BFD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71" w:type="pct"/>
            <w:gridSpan w:val="3"/>
            <w:shd w:val="clear" w:color="auto" w:fill="auto"/>
          </w:tcPr>
          <w:p w14:paraId="2D896164"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53" w:type="pct"/>
            <w:gridSpan w:val="3"/>
            <w:shd w:val="clear" w:color="auto" w:fill="auto"/>
          </w:tcPr>
          <w:p w14:paraId="0A69FB58"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2" w:type="pct"/>
            <w:gridSpan w:val="3"/>
            <w:shd w:val="clear" w:color="auto" w:fill="auto"/>
          </w:tcPr>
          <w:p w14:paraId="1EDC136C"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3"/>
            <w:shd w:val="clear" w:color="auto" w:fill="auto"/>
          </w:tcPr>
          <w:p w14:paraId="7BE1CF67" w14:textId="77777777" w:rsidR="0099242C" w:rsidRPr="00D929A0" w:rsidRDefault="0099242C" w:rsidP="007C0BEB">
            <w:pPr>
              <w:spacing w:after="0" w:line="240" w:lineRule="auto"/>
              <w:jc w:val="both"/>
              <w:rPr>
                <w:rFonts w:ascii="Times New Roman" w:hAnsi="Times New Roman" w:cs="Times New Roman"/>
                <w:color w:val="000000"/>
                <w:sz w:val="20"/>
                <w:szCs w:val="20"/>
              </w:rPr>
            </w:pPr>
            <w:r w:rsidRPr="00D929A0">
              <w:rPr>
                <w:rFonts w:ascii="Times New Roman" w:hAnsi="Times New Roman" w:cs="Times New Roman"/>
                <w:color w:val="000000"/>
                <w:sz w:val="20"/>
                <w:szCs w:val="20"/>
              </w:rPr>
              <w:t>0,00</w:t>
            </w:r>
          </w:p>
        </w:tc>
        <w:tc>
          <w:tcPr>
            <w:tcW w:w="233" w:type="pct"/>
            <w:shd w:val="clear" w:color="auto" w:fill="auto"/>
            <w:noWrap/>
          </w:tcPr>
          <w:p w14:paraId="20DE92F6"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301" w:type="pct"/>
            <w:gridSpan w:val="3"/>
            <w:shd w:val="clear" w:color="auto" w:fill="auto"/>
            <w:noWrap/>
          </w:tcPr>
          <w:p w14:paraId="15B8BA9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61" w:type="pct"/>
            <w:gridSpan w:val="2"/>
            <w:shd w:val="clear" w:color="auto" w:fill="auto"/>
            <w:noWrap/>
          </w:tcPr>
          <w:p w14:paraId="6ADBEB4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1" w:type="pct"/>
            <w:gridSpan w:val="2"/>
            <w:shd w:val="clear" w:color="auto" w:fill="auto"/>
            <w:noWrap/>
          </w:tcPr>
          <w:p w14:paraId="11DEFA1D"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c>
          <w:tcPr>
            <w:tcW w:w="245" w:type="pct"/>
            <w:gridSpan w:val="2"/>
            <w:shd w:val="clear" w:color="auto" w:fill="auto"/>
            <w:noWrap/>
          </w:tcPr>
          <w:p w14:paraId="322DD7DE" w14:textId="77777777" w:rsidR="0099242C" w:rsidRPr="00D929A0" w:rsidRDefault="0099242C" w:rsidP="007C0BEB">
            <w:pPr>
              <w:spacing w:after="0" w:line="240" w:lineRule="auto"/>
              <w:jc w:val="both"/>
              <w:rPr>
                <w:rFonts w:ascii="Times New Roman" w:hAnsi="Times New Roman" w:cs="Times New Roman"/>
                <w:sz w:val="20"/>
                <w:szCs w:val="20"/>
              </w:rPr>
            </w:pPr>
            <w:r w:rsidRPr="00D929A0">
              <w:rPr>
                <w:rFonts w:ascii="Times New Roman" w:hAnsi="Times New Roman" w:cs="Times New Roman"/>
                <w:color w:val="000000"/>
                <w:sz w:val="20"/>
                <w:szCs w:val="20"/>
              </w:rPr>
              <w:t>0,00</w:t>
            </w:r>
          </w:p>
        </w:tc>
      </w:tr>
    </w:tbl>
    <w:p w14:paraId="796F2931" w14:textId="77777777" w:rsidR="0099242C" w:rsidRPr="00D929A0" w:rsidRDefault="0099242C" w:rsidP="0099242C">
      <w:pPr>
        <w:spacing w:after="0" w:line="240" w:lineRule="auto"/>
        <w:jc w:val="both"/>
        <w:rPr>
          <w:rFonts w:ascii="Times New Roman" w:hAnsi="Times New Roman" w:cs="Times New Roman"/>
          <w:b/>
          <w:sz w:val="20"/>
          <w:szCs w:val="20"/>
        </w:rPr>
        <w:sectPr w:rsidR="0099242C" w:rsidRPr="00D929A0" w:rsidSect="007C0BEB">
          <w:pgSz w:w="16838" w:h="11905" w:orient="landscape"/>
          <w:pgMar w:top="567" w:right="567" w:bottom="567" w:left="680" w:header="0" w:footer="0" w:gutter="0"/>
          <w:cols w:space="720"/>
          <w:docGrid w:linePitch="326"/>
        </w:sectPr>
      </w:pPr>
    </w:p>
    <w:p w14:paraId="1A2086E9" w14:textId="77777777" w:rsidR="00F200A1" w:rsidRPr="00F200A1" w:rsidRDefault="00F200A1" w:rsidP="00F200A1">
      <w:pPr>
        <w:spacing w:after="0" w:line="240" w:lineRule="auto"/>
        <w:jc w:val="both"/>
        <w:rPr>
          <w:rFonts w:ascii="Times New Roman" w:hAnsi="Times New Roman" w:cs="Times New Roman"/>
          <w:b/>
          <w:bCs/>
          <w:sz w:val="20"/>
          <w:szCs w:val="20"/>
        </w:rPr>
      </w:pPr>
      <w:r w:rsidRPr="00F200A1">
        <w:rPr>
          <w:rFonts w:ascii="Times New Roman" w:hAnsi="Times New Roman" w:cs="Times New Roman"/>
          <w:b/>
          <w:bCs/>
          <w:sz w:val="20"/>
          <w:szCs w:val="20"/>
        </w:rPr>
        <w:lastRenderedPageBreak/>
        <w:t xml:space="preserve">Постановление от 30.12.2022                                                                                                                                                     № 659 </w:t>
      </w:r>
    </w:p>
    <w:p w14:paraId="6CE44CA4" w14:textId="77777777" w:rsidR="00F200A1" w:rsidRPr="00F200A1" w:rsidRDefault="00F200A1" w:rsidP="00F200A1">
      <w:pPr>
        <w:spacing w:after="0" w:line="240" w:lineRule="auto"/>
        <w:jc w:val="both"/>
        <w:rPr>
          <w:rFonts w:ascii="Times New Roman" w:hAnsi="Times New Roman" w:cs="Times New Roman"/>
          <w:sz w:val="20"/>
          <w:szCs w:val="20"/>
        </w:rPr>
      </w:pPr>
      <w:bookmarkStart w:id="7" w:name="_Hlk98780228"/>
      <w:r w:rsidRPr="00F200A1">
        <w:rPr>
          <w:rFonts w:ascii="Times New Roman" w:hAnsi="Times New Roman" w:cs="Times New Roman"/>
          <w:sz w:val="20"/>
          <w:szCs w:val="20"/>
        </w:rPr>
        <w:t xml:space="preserve">Об организации универсальной ярмарки на территории Завитинского муниципального округа </w:t>
      </w:r>
      <w:bookmarkEnd w:id="7"/>
      <w:r w:rsidRPr="00F200A1">
        <w:rPr>
          <w:rFonts w:ascii="Times New Roman" w:hAnsi="Times New Roman" w:cs="Times New Roman"/>
          <w:sz w:val="20"/>
          <w:szCs w:val="20"/>
        </w:rPr>
        <w:t xml:space="preserve">В соответствии с постановлением Правительства Амурской области от 17.04.2015г. № 181 «Об утверждении Положения об организации ярмарок и продажи товаров (выполнении работ, оказании услуг) на них на территории Амурской области», в целях реализации Федерального Закона от 28.12.2009 № 381-ФЗ «Об основах государственного регулирования торговой деятельности в Российской Федерации», Закона Амурской области от 18.01.1996 № 60-ОЗ «О торговле в Амурской области» и в целях удовлетворения спроса населения Завитинского муниципального округа </w:t>
      </w:r>
      <w:r w:rsidRPr="00F200A1">
        <w:rPr>
          <w:rFonts w:ascii="Times New Roman" w:hAnsi="Times New Roman" w:cs="Times New Roman"/>
          <w:b/>
          <w:sz w:val="20"/>
          <w:szCs w:val="20"/>
        </w:rPr>
        <w:t xml:space="preserve">п о с т а н о в л я ю: </w:t>
      </w:r>
      <w:r w:rsidRPr="00F200A1">
        <w:rPr>
          <w:rFonts w:ascii="Times New Roman" w:hAnsi="Times New Roman" w:cs="Times New Roman"/>
          <w:sz w:val="20"/>
          <w:szCs w:val="20"/>
        </w:rPr>
        <w:t xml:space="preserve">1. Провести с 01.01.2022 по 31.12.2022 универсальную ярмарку с режимом работы с 07 до 18 часов. 2. Определить место проведения ярмарки: г. Завитинск, ул. Кооперативная, 82 (земельный участок: 28:12:010539:1). 3. Определить администратором ярмарки МУП «Рынок» Завитинского района. 4. Торговля на ярмарке осуществляется на специально оборудованных местах для продажи товаров, а также с автотранспортных средств. Не допускается продажа товаров, в отношении которых установлены особые условия хранения и реализации, при отсутствии таких условий. 5. При осуществлении деятельности по продаже товаров на ярмарке продавцы обязаны соблюдать требования законодательства Российской Федерации о защите прав потребителей, в области обеспечения санитарно-эпидемиологического благополучия человека, требования, предъявляемые к продаже отдельных видов товаров, и иные требования, предусмотренные законодательством и нормативными правовыми актами Российской Федерации и Амурской области. 6. Настоящее постановление подлежит официальному опубликованию. 7. Контроль за исполнением настоящего постановления возложить на первого заместителя главы администрации Завитинского района </w:t>
      </w:r>
      <w:proofErr w:type="spellStart"/>
      <w:r w:rsidRPr="00F200A1">
        <w:rPr>
          <w:rFonts w:ascii="Times New Roman" w:hAnsi="Times New Roman" w:cs="Times New Roman"/>
          <w:sz w:val="20"/>
          <w:szCs w:val="20"/>
        </w:rPr>
        <w:t>А.Н.Мацкан</w:t>
      </w:r>
      <w:proofErr w:type="spellEnd"/>
      <w:r w:rsidRPr="00F200A1">
        <w:rPr>
          <w:rFonts w:ascii="Times New Roman" w:hAnsi="Times New Roman" w:cs="Times New Roman"/>
          <w:sz w:val="20"/>
          <w:szCs w:val="20"/>
        </w:rPr>
        <w:t>.</w:t>
      </w:r>
    </w:p>
    <w:p w14:paraId="0D5D3208" w14:textId="77777777" w:rsidR="00F200A1" w:rsidRPr="00F200A1" w:rsidRDefault="00F200A1" w:rsidP="00F200A1">
      <w:pPr>
        <w:spacing w:after="0" w:line="240" w:lineRule="auto"/>
        <w:jc w:val="both"/>
        <w:rPr>
          <w:rFonts w:ascii="Times New Roman" w:hAnsi="Times New Roman" w:cs="Times New Roman"/>
          <w:sz w:val="20"/>
          <w:szCs w:val="20"/>
        </w:rPr>
      </w:pPr>
      <w:r w:rsidRPr="00F200A1">
        <w:rPr>
          <w:rFonts w:ascii="Times New Roman" w:hAnsi="Times New Roman" w:cs="Times New Roman"/>
          <w:sz w:val="20"/>
          <w:szCs w:val="20"/>
        </w:rPr>
        <w:t xml:space="preserve">Глава Завитинского муниципального округа                                                                                                                  </w:t>
      </w:r>
      <w:proofErr w:type="spellStart"/>
      <w:r w:rsidRPr="00F200A1">
        <w:rPr>
          <w:rFonts w:ascii="Times New Roman" w:hAnsi="Times New Roman" w:cs="Times New Roman"/>
          <w:sz w:val="20"/>
          <w:szCs w:val="20"/>
        </w:rPr>
        <w:t>С.С.Линевич</w:t>
      </w:r>
      <w:proofErr w:type="spellEnd"/>
    </w:p>
    <w:p w14:paraId="03A39F89" w14:textId="77777777" w:rsidR="008F7BAB" w:rsidRPr="00F200A1" w:rsidRDefault="008F7BAB" w:rsidP="00F200A1">
      <w:pPr>
        <w:spacing w:after="0" w:line="240" w:lineRule="auto"/>
        <w:jc w:val="both"/>
        <w:rPr>
          <w:rFonts w:ascii="Times New Roman" w:hAnsi="Times New Roman" w:cs="Times New Roman"/>
          <w:b/>
          <w:sz w:val="20"/>
          <w:szCs w:val="20"/>
        </w:rPr>
      </w:pPr>
    </w:p>
    <w:p w14:paraId="25389ED5" w14:textId="11176824" w:rsidR="00E04557" w:rsidRPr="007B3FE2" w:rsidRDefault="00E04557" w:rsidP="00F200A1">
      <w:pPr>
        <w:spacing w:after="0" w:line="240" w:lineRule="auto"/>
        <w:jc w:val="both"/>
        <w:rPr>
          <w:rFonts w:ascii="Times New Roman" w:hAnsi="Times New Roman" w:cs="Times New Roman"/>
          <w:b/>
          <w:sz w:val="20"/>
          <w:szCs w:val="20"/>
        </w:rPr>
      </w:pPr>
      <w:r w:rsidRPr="00F200A1">
        <w:rPr>
          <w:rFonts w:ascii="Times New Roman" w:hAnsi="Times New Roman" w:cs="Times New Roman"/>
          <w:b/>
          <w:sz w:val="20"/>
          <w:szCs w:val="20"/>
        </w:rPr>
        <w:t xml:space="preserve">Постановление от 30.12.2021                                                                                                                                                     </w:t>
      </w:r>
      <w:r w:rsidRPr="007B3FE2">
        <w:rPr>
          <w:rFonts w:ascii="Times New Roman" w:hAnsi="Times New Roman" w:cs="Times New Roman"/>
          <w:b/>
          <w:sz w:val="20"/>
          <w:szCs w:val="20"/>
        </w:rPr>
        <w:t>№</w:t>
      </w:r>
      <w:r w:rsidR="00F200A1">
        <w:rPr>
          <w:rFonts w:ascii="Times New Roman" w:hAnsi="Times New Roman" w:cs="Times New Roman"/>
          <w:b/>
          <w:sz w:val="20"/>
          <w:szCs w:val="20"/>
        </w:rPr>
        <w:t xml:space="preserve"> </w:t>
      </w:r>
      <w:r w:rsidRPr="007B3FE2">
        <w:rPr>
          <w:rFonts w:ascii="Times New Roman" w:hAnsi="Times New Roman" w:cs="Times New Roman"/>
          <w:b/>
          <w:sz w:val="20"/>
          <w:szCs w:val="20"/>
        </w:rPr>
        <w:t>661</w:t>
      </w:r>
    </w:p>
    <w:p w14:paraId="0832166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О внесении изменений в постановление главы Завитинского района от 24.09.2014 № 365 В целях актуализации муниципальной программы «Развитие образования Завитинского района», утвержденной постановлением главы Завитинского района от 24.09.2014 № 365,</w:t>
      </w:r>
      <w:r w:rsidRPr="007B3FE2">
        <w:rPr>
          <w:rFonts w:ascii="Times New Roman" w:hAnsi="Times New Roman" w:cs="Times New Roman"/>
          <w:b/>
          <w:sz w:val="20"/>
          <w:szCs w:val="20"/>
        </w:rPr>
        <w:t xml:space="preserve">п о с т а н о в л я ю: </w:t>
      </w:r>
      <w:r w:rsidRPr="007B3FE2">
        <w:rPr>
          <w:rFonts w:ascii="Times New Roman" w:hAnsi="Times New Roman" w:cs="Times New Roman"/>
          <w:sz w:val="20"/>
          <w:szCs w:val="20"/>
        </w:rPr>
        <w:t xml:space="preserve">1.Внести в постановление главы Завитинского района от 24.09.2014 № 365 «Об утверждении муниципальной программы Завитинского района «Развитие образования Завитинского района» (с изменениями от 13.11.2018 № 434), следующие изменения: 1.1В тексте постановления слова «Завитинского района»  заменить словами «Завитинского муниципального округа Амурской области» в соответствующем падеже . 1.2. Приложение к </w:t>
      </w:r>
      <w:proofErr w:type="gramStart"/>
      <w:r w:rsidRPr="007B3FE2">
        <w:rPr>
          <w:rFonts w:ascii="Times New Roman" w:hAnsi="Times New Roman" w:cs="Times New Roman"/>
          <w:sz w:val="20"/>
          <w:szCs w:val="20"/>
        </w:rPr>
        <w:t>постановлению  изложить</w:t>
      </w:r>
      <w:proofErr w:type="gramEnd"/>
      <w:r w:rsidRPr="007B3FE2">
        <w:rPr>
          <w:rFonts w:ascii="Times New Roman" w:hAnsi="Times New Roman" w:cs="Times New Roman"/>
          <w:sz w:val="20"/>
          <w:szCs w:val="20"/>
        </w:rPr>
        <w:t xml:space="preserve"> в новой редакции согласно приложению к настоящему постановлению. 2. Признать утратившим силу постановление главы Завитинского района </w:t>
      </w:r>
      <w:proofErr w:type="gramStart"/>
      <w:r w:rsidRPr="007B3FE2">
        <w:rPr>
          <w:rFonts w:ascii="Times New Roman" w:hAnsi="Times New Roman" w:cs="Times New Roman"/>
          <w:sz w:val="20"/>
          <w:szCs w:val="20"/>
        </w:rPr>
        <w:t>от  24.09.2021</w:t>
      </w:r>
      <w:proofErr w:type="gramEnd"/>
      <w:r w:rsidRPr="007B3FE2">
        <w:rPr>
          <w:rFonts w:ascii="Times New Roman" w:hAnsi="Times New Roman" w:cs="Times New Roman"/>
          <w:sz w:val="20"/>
          <w:szCs w:val="20"/>
        </w:rPr>
        <w:t xml:space="preserve"> № 450. 3. Настоящее постановление подлежит официальному опубликованию. 4. Контроль за исполнением настоящего постановления оставляю за собой.</w:t>
      </w:r>
    </w:p>
    <w:p w14:paraId="0491B8F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Глава Завитинского муниципального округ                                                                                                      </w:t>
      </w:r>
      <w:proofErr w:type="spellStart"/>
      <w:r w:rsidRPr="007B3FE2">
        <w:rPr>
          <w:rFonts w:ascii="Times New Roman" w:hAnsi="Times New Roman" w:cs="Times New Roman"/>
          <w:sz w:val="20"/>
          <w:szCs w:val="20"/>
        </w:rPr>
        <w:t>С.С.Линевич</w:t>
      </w:r>
      <w:proofErr w:type="spellEnd"/>
    </w:p>
    <w:p w14:paraId="5B34BB53" w14:textId="6D226599" w:rsidR="00E04557" w:rsidRPr="00F200A1" w:rsidRDefault="00E04557" w:rsidP="007B3FE2">
      <w:pPr>
        <w:spacing w:after="0" w:line="240" w:lineRule="auto"/>
        <w:jc w:val="both"/>
        <w:rPr>
          <w:rFonts w:ascii="Times New Roman" w:hAnsi="Times New Roman" w:cs="Times New Roman"/>
          <w:bCs/>
          <w:sz w:val="20"/>
          <w:szCs w:val="20"/>
        </w:rPr>
      </w:pPr>
      <w:r w:rsidRPr="00F200A1">
        <w:rPr>
          <w:rFonts w:ascii="Times New Roman" w:hAnsi="Times New Roman" w:cs="Times New Roman"/>
          <w:bCs/>
          <w:sz w:val="20"/>
          <w:szCs w:val="20"/>
        </w:rPr>
        <w:t>Приложение №1 «Муниципальная программа «Развитие образования Завитинского муниципального округа Амурской области»</w:t>
      </w:r>
      <w:r w:rsidR="00F200A1" w:rsidRPr="00F200A1">
        <w:rPr>
          <w:rFonts w:ascii="Times New Roman" w:hAnsi="Times New Roman" w:cs="Times New Roman"/>
          <w:bCs/>
          <w:sz w:val="20"/>
          <w:szCs w:val="20"/>
        </w:rPr>
        <w:t xml:space="preserve"> </w:t>
      </w:r>
      <w:r w:rsidRPr="00F200A1">
        <w:rPr>
          <w:rFonts w:ascii="Times New Roman" w:hAnsi="Times New Roman" w:cs="Times New Roman"/>
          <w:bCs/>
          <w:sz w:val="20"/>
          <w:szCs w:val="20"/>
        </w:rPr>
        <w:t>Паспорт</w:t>
      </w: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50"/>
        <w:gridCol w:w="3781"/>
        <w:gridCol w:w="6517"/>
      </w:tblGrid>
      <w:tr w:rsidR="00E04557" w:rsidRPr="007B3FE2" w14:paraId="125E3861" w14:textId="77777777" w:rsidTr="007C0BEB">
        <w:trPr>
          <w:tblCellSpacing w:w="5" w:type="nil"/>
        </w:trPr>
        <w:tc>
          <w:tcPr>
            <w:tcW w:w="0" w:type="auto"/>
          </w:tcPr>
          <w:p w14:paraId="11033ED7"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1</w:t>
            </w:r>
          </w:p>
        </w:tc>
        <w:tc>
          <w:tcPr>
            <w:tcW w:w="0" w:type="auto"/>
          </w:tcPr>
          <w:p w14:paraId="448E6FDC"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Наименование муниципальной программы</w:t>
            </w:r>
          </w:p>
        </w:tc>
        <w:tc>
          <w:tcPr>
            <w:tcW w:w="0" w:type="auto"/>
          </w:tcPr>
          <w:p w14:paraId="276615C7"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 xml:space="preserve">Развитие образования Завитинского муниципального округа Амурской области </w:t>
            </w:r>
          </w:p>
        </w:tc>
      </w:tr>
      <w:tr w:rsidR="00E04557" w:rsidRPr="007B3FE2" w14:paraId="4990EC3E" w14:textId="77777777" w:rsidTr="007C0BEB">
        <w:trPr>
          <w:tblCellSpacing w:w="5" w:type="nil"/>
        </w:trPr>
        <w:tc>
          <w:tcPr>
            <w:tcW w:w="0" w:type="auto"/>
          </w:tcPr>
          <w:p w14:paraId="43A5A6D9"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2</w:t>
            </w:r>
          </w:p>
        </w:tc>
        <w:tc>
          <w:tcPr>
            <w:tcW w:w="0" w:type="auto"/>
          </w:tcPr>
          <w:p w14:paraId="44FEA2DB"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Координатор муниципальной программы</w:t>
            </w:r>
          </w:p>
        </w:tc>
        <w:tc>
          <w:tcPr>
            <w:tcW w:w="0" w:type="auto"/>
          </w:tcPr>
          <w:p w14:paraId="77BA8518"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Отдел образования администрации Завитинского муниципального округа Амурской области</w:t>
            </w:r>
          </w:p>
        </w:tc>
      </w:tr>
      <w:tr w:rsidR="00E04557" w:rsidRPr="007B3FE2" w14:paraId="2553F137" w14:textId="77777777" w:rsidTr="007C0BEB">
        <w:trPr>
          <w:tblCellSpacing w:w="5" w:type="nil"/>
        </w:trPr>
        <w:tc>
          <w:tcPr>
            <w:tcW w:w="0" w:type="auto"/>
          </w:tcPr>
          <w:p w14:paraId="57C3F08C"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3</w:t>
            </w:r>
          </w:p>
        </w:tc>
        <w:tc>
          <w:tcPr>
            <w:tcW w:w="0" w:type="auto"/>
          </w:tcPr>
          <w:p w14:paraId="12F00587"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Координаторы подпрограмм</w:t>
            </w:r>
          </w:p>
        </w:tc>
        <w:tc>
          <w:tcPr>
            <w:tcW w:w="0" w:type="auto"/>
          </w:tcPr>
          <w:p w14:paraId="1D10B747"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 xml:space="preserve">Отдел образования администрации Завитинского муниципального округа Амурской области </w:t>
            </w:r>
          </w:p>
        </w:tc>
      </w:tr>
      <w:tr w:rsidR="00E04557" w:rsidRPr="007B3FE2" w14:paraId="67F82F6C" w14:textId="77777777" w:rsidTr="007C0BEB">
        <w:trPr>
          <w:tblCellSpacing w:w="5" w:type="nil"/>
        </w:trPr>
        <w:tc>
          <w:tcPr>
            <w:tcW w:w="0" w:type="auto"/>
          </w:tcPr>
          <w:p w14:paraId="20599D54"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4</w:t>
            </w:r>
          </w:p>
        </w:tc>
        <w:tc>
          <w:tcPr>
            <w:tcW w:w="0" w:type="auto"/>
          </w:tcPr>
          <w:p w14:paraId="28F56AE5"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Участники муниципальной программы</w:t>
            </w:r>
          </w:p>
        </w:tc>
        <w:tc>
          <w:tcPr>
            <w:tcW w:w="0" w:type="auto"/>
          </w:tcPr>
          <w:p w14:paraId="6A12A2B0" w14:textId="77777777" w:rsidR="00E04557" w:rsidRPr="00F200A1" w:rsidRDefault="00E04557" w:rsidP="007B3FE2">
            <w:pPr>
              <w:pStyle w:val="a9"/>
              <w:jc w:val="both"/>
              <w:rPr>
                <w:bCs/>
                <w:sz w:val="20"/>
                <w:szCs w:val="20"/>
              </w:rPr>
            </w:pPr>
            <w:r w:rsidRPr="00F200A1">
              <w:rPr>
                <w:bCs/>
                <w:sz w:val="20"/>
                <w:szCs w:val="20"/>
              </w:rPr>
              <w:t xml:space="preserve">Отдел образования администрации Завитинского муниципального округа Амурской области, </w:t>
            </w:r>
            <w:proofErr w:type="gramStart"/>
            <w:r w:rsidRPr="00F200A1">
              <w:rPr>
                <w:bCs/>
                <w:sz w:val="20"/>
                <w:szCs w:val="20"/>
              </w:rPr>
              <w:t>муниципальные  общеобразовательные</w:t>
            </w:r>
            <w:proofErr w:type="gramEnd"/>
            <w:r w:rsidRPr="00F200A1">
              <w:rPr>
                <w:bCs/>
                <w:sz w:val="20"/>
                <w:szCs w:val="20"/>
              </w:rPr>
              <w:t xml:space="preserve"> учреждения, муниципальные  дошкольные образовательные учреждения, муниципальные  учреждения дополнительного образования</w:t>
            </w:r>
          </w:p>
        </w:tc>
      </w:tr>
      <w:tr w:rsidR="00E04557" w:rsidRPr="007B3FE2" w14:paraId="6407F452" w14:textId="77777777" w:rsidTr="007C0BEB">
        <w:trPr>
          <w:tblCellSpacing w:w="5" w:type="nil"/>
        </w:trPr>
        <w:tc>
          <w:tcPr>
            <w:tcW w:w="0" w:type="auto"/>
          </w:tcPr>
          <w:p w14:paraId="37403B3F"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5</w:t>
            </w:r>
          </w:p>
        </w:tc>
        <w:tc>
          <w:tcPr>
            <w:tcW w:w="0" w:type="auto"/>
          </w:tcPr>
          <w:p w14:paraId="362DA0C7"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Цель Муниципальной программы</w:t>
            </w:r>
          </w:p>
        </w:tc>
        <w:tc>
          <w:tcPr>
            <w:tcW w:w="0" w:type="auto"/>
          </w:tcPr>
          <w:p w14:paraId="0F7DB150"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 xml:space="preserve">Обеспечение доступности качественного образования, соответствующего инновационному развитию </w:t>
            </w:r>
            <w:proofErr w:type="gramStart"/>
            <w:r w:rsidRPr="007B3FE2">
              <w:rPr>
                <w:rFonts w:ascii="Times New Roman" w:hAnsi="Times New Roman" w:cs="Times New Roman"/>
              </w:rPr>
              <w:t>экономики,  современным</w:t>
            </w:r>
            <w:proofErr w:type="gramEnd"/>
            <w:r w:rsidRPr="007B3FE2">
              <w:rPr>
                <w:rFonts w:ascii="Times New Roman" w:hAnsi="Times New Roman" w:cs="Times New Roman"/>
              </w:rPr>
              <w:t xml:space="preserve"> требованиям общества, каждого гражданина, а также процессов интеграции в мировое сообщество</w:t>
            </w:r>
          </w:p>
        </w:tc>
      </w:tr>
      <w:tr w:rsidR="00E04557" w:rsidRPr="007B3FE2" w14:paraId="48B78CFB" w14:textId="77777777" w:rsidTr="007C0BEB">
        <w:trPr>
          <w:tblCellSpacing w:w="5" w:type="nil"/>
        </w:trPr>
        <w:tc>
          <w:tcPr>
            <w:tcW w:w="0" w:type="auto"/>
          </w:tcPr>
          <w:p w14:paraId="2034D8B7"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6</w:t>
            </w:r>
          </w:p>
        </w:tc>
        <w:tc>
          <w:tcPr>
            <w:tcW w:w="0" w:type="auto"/>
          </w:tcPr>
          <w:p w14:paraId="266A9FAD"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 xml:space="preserve">Задачи </w:t>
            </w:r>
          </w:p>
          <w:p w14:paraId="637C765A"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муниципальной</w:t>
            </w:r>
          </w:p>
          <w:p w14:paraId="38D557FA"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программы</w:t>
            </w:r>
          </w:p>
          <w:p w14:paraId="6B9CE045" w14:textId="77777777" w:rsidR="00E04557" w:rsidRPr="007B3FE2" w:rsidRDefault="00E04557" w:rsidP="007B3FE2">
            <w:pPr>
              <w:pStyle w:val="ConsPlusCell"/>
              <w:jc w:val="both"/>
              <w:rPr>
                <w:rFonts w:ascii="Times New Roman" w:hAnsi="Times New Roman" w:cs="Times New Roman"/>
              </w:rPr>
            </w:pPr>
          </w:p>
        </w:tc>
        <w:tc>
          <w:tcPr>
            <w:tcW w:w="0" w:type="auto"/>
          </w:tcPr>
          <w:p w14:paraId="544D7A55" w14:textId="6C67EEBC" w:rsidR="00E04557" w:rsidRPr="007B3FE2" w:rsidRDefault="00E04557" w:rsidP="00F200A1">
            <w:pPr>
              <w:spacing w:after="0" w:line="240" w:lineRule="auto"/>
              <w:jc w:val="both"/>
              <w:rPr>
                <w:rFonts w:ascii="Times New Roman" w:hAnsi="Times New Roman" w:cs="Times New Roman"/>
                <w:bCs/>
                <w:sz w:val="20"/>
                <w:szCs w:val="20"/>
              </w:rPr>
            </w:pPr>
            <w:bookmarkStart w:id="8" w:name="sub_23"/>
            <w:bookmarkStart w:id="9" w:name="sub_24"/>
            <w:r w:rsidRPr="007B3FE2">
              <w:rPr>
                <w:rFonts w:ascii="Times New Roman" w:hAnsi="Times New Roman" w:cs="Times New Roman"/>
                <w:sz w:val="20"/>
                <w:szCs w:val="20"/>
              </w:rPr>
              <w:t xml:space="preserve">1. Развитие инфраструктуры и организационно-экономических механизмов, </w:t>
            </w:r>
            <w:proofErr w:type="gramStart"/>
            <w:r w:rsidRPr="007B3FE2">
              <w:rPr>
                <w:rFonts w:ascii="Times New Roman" w:hAnsi="Times New Roman" w:cs="Times New Roman"/>
                <w:sz w:val="20"/>
                <w:szCs w:val="20"/>
              </w:rPr>
              <w:t>обеспечивающих  доступность</w:t>
            </w:r>
            <w:proofErr w:type="gramEnd"/>
            <w:r w:rsidRPr="007B3FE2">
              <w:rPr>
                <w:rFonts w:ascii="Times New Roman" w:hAnsi="Times New Roman" w:cs="Times New Roman"/>
                <w:sz w:val="20"/>
                <w:szCs w:val="20"/>
              </w:rPr>
              <w:t xml:space="preserve"> услуг дошкольного, общего, дополнительного образования детей, современное качество  учебных результатов  и социализации.</w:t>
            </w:r>
            <w:r w:rsidR="00F200A1">
              <w:rPr>
                <w:rFonts w:ascii="Times New Roman" w:hAnsi="Times New Roman" w:cs="Times New Roman"/>
                <w:sz w:val="20"/>
                <w:szCs w:val="20"/>
              </w:rPr>
              <w:t xml:space="preserve"> </w:t>
            </w:r>
            <w:bookmarkStart w:id="10" w:name="sub_29"/>
            <w:bookmarkEnd w:id="8"/>
            <w:bookmarkEnd w:id="9"/>
            <w:r w:rsidRPr="007B3FE2">
              <w:rPr>
                <w:rFonts w:ascii="Times New Roman" w:hAnsi="Times New Roman" w:cs="Times New Roman"/>
                <w:bCs/>
                <w:sz w:val="20"/>
                <w:szCs w:val="20"/>
              </w:rPr>
              <w:t>2. Совершенствование деятельности по защите прав детей на отдых, оздоровление и социальную поддержку.</w:t>
            </w:r>
          </w:p>
          <w:p w14:paraId="2CF1863D" w14:textId="7B0A726D" w:rsidR="00E04557" w:rsidRPr="007B3FE2" w:rsidRDefault="00E04557" w:rsidP="00F200A1">
            <w:pPr>
              <w:tabs>
                <w:tab w:val="left" w:pos="142"/>
                <w:tab w:val="left" w:pos="720"/>
              </w:tabs>
              <w:spacing w:after="0" w:line="240" w:lineRule="auto"/>
              <w:jc w:val="both"/>
              <w:rPr>
                <w:rFonts w:ascii="Times New Roman" w:hAnsi="Times New Roman" w:cs="Times New Roman"/>
                <w:bCs/>
                <w:sz w:val="20"/>
                <w:szCs w:val="20"/>
              </w:rPr>
            </w:pPr>
            <w:r w:rsidRPr="007B3FE2">
              <w:rPr>
                <w:rFonts w:ascii="Times New Roman" w:hAnsi="Times New Roman" w:cs="Times New Roman"/>
                <w:bCs/>
                <w:sz w:val="20"/>
                <w:szCs w:val="20"/>
              </w:rPr>
              <w:t>3.</w:t>
            </w:r>
            <w:bookmarkEnd w:id="10"/>
            <w:r w:rsidRPr="007B3FE2">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r w:rsidR="00F200A1">
              <w:rPr>
                <w:rFonts w:ascii="Times New Roman" w:hAnsi="Times New Roman" w:cs="Times New Roman"/>
                <w:bCs/>
                <w:sz w:val="20"/>
                <w:szCs w:val="20"/>
              </w:rPr>
              <w:t xml:space="preserve"> </w:t>
            </w:r>
            <w:r w:rsidRPr="007B3FE2">
              <w:rPr>
                <w:rFonts w:ascii="Times New Roman" w:hAnsi="Times New Roman" w:cs="Times New Roman"/>
                <w:bCs/>
                <w:sz w:val="20"/>
                <w:szCs w:val="20"/>
              </w:rPr>
              <w:t xml:space="preserve">4. </w:t>
            </w:r>
            <w:r w:rsidRPr="007B3FE2">
              <w:rPr>
                <w:rFonts w:ascii="Times New Roman" w:eastAsia="Calibri" w:hAnsi="Times New Roman" w:cs="Times New Roman"/>
                <w:sz w:val="20"/>
                <w:szCs w:val="20"/>
              </w:rPr>
              <w:t xml:space="preserve">Повышение </w:t>
            </w:r>
            <w:proofErr w:type="gramStart"/>
            <w:r w:rsidRPr="007B3FE2">
              <w:rPr>
                <w:rFonts w:ascii="Times New Roman" w:eastAsia="Calibri" w:hAnsi="Times New Roman" w:cs="Times New Roman"/>
                <w:sz w:val="20"/>
                <w:szCs w:val="20"/>
              </w:rPr>
              <w:t>уровня  правового</w:t>
            </w:r>
            <w:proofErr w:type="gramEnd"/>
            <w:r w:rsidRPr="007B3FE2">
              <w:rPr>
                <w:rFonts w:ascii="Times New Roman" w:eastAsia="Calibri" w:hAnsi="Times New Roman" w:cs="Times New Roman"/>
                <w:sz w:val="20"/>
                <w:szCs w:val="20"/>
              </w:rPr>
              <w:t xml:space="preserve"> воспитания участников дорожного движения, культуры их поведения, профилактики детского дорожно-транспортного травматизма в районе.</w:t>
            </w:r>
            <w:r w:rsidRPr="007B3FE2">
              <w:rPr>
                <w:rFonts w:ascii="Times New Roman" w:hAnsi="Times New Roman" w:cs="Times New Roman"/>
                <w:bCs/>
                <w:sz w:val="20"/>
                <w:szCs w:val="20"/>
              </w:rPr>
              <w:t xml:space="preserve"> </w:t>
            </w:r>
          </w:p>
        </w:tc>
      </w:tr>
      <w:tr w:rsidR="00E04557" w:rsidRPr="007B3FE2" w14:paraId="78551F45" w14:textId="77777777" w:rsidTr="007C0BEB">
        <w:trPr>
          <w:tblCellSpacing w:w="5" w:type="nil"/>
        </w:trPr>
        <w:tc>
          <w:tcPr>
            <w:tcW w:w="0" w:type="auto"/>
          </w:tcPr>
          <w:p w14:paraId="44A84336"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7</w:t>
            </w:r>
          </w:p>
        </w:tc>
        <w:tc>
          <w:tcPr>
            <w:tcW w:w="0" w:type="auto"/>
          </w:tcPr>
          <w:p w14:paraId="06275A25"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 xml:space="preserve">Перечень </w:t>
            </w:r>
          </w:p>
          <w:p w14:paraId="2EB9E3A8"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 xml:space="preserve">подпрограмм, </w:t>
            </w:r>
          </w:p>
          <w:p w14:paraId="2C5F6FEF"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включенных</w:t>
            </w:r>
          </w:p>
          <w:p w14:paraId="6455FDBC"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 xml:space="preserve">в состав </w:t>
            </w:r>
          </w:p>
          <w:p w14:paraId="51F4144D"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муниципальной</w:t>
            </w:r>
          </w:p>
          <w:p w14:paraId="1BBBA33E"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программы</w:t>
            </w:r>
          </w:p>
        </w:tc>
        <w:tc>
          <w:tcPr>
            <w:tcW w:w="0" w:type="auto"/>
          </w:tcPr>
          <w:p w14:paraId="4332E64B" w14:textId="18704423"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Подпрограмма 1«Развитие дошкольного, общего и дополнительного образования детей».</w:t>
            </w:r>
            <w:r w:rsidR="00F200A1">
              <w:rPr>
                <w:rFonts w:ascii="Times New Roman" w:hAnsi="Times New Roman" w:cs="Times New Roman"/>
              </w:rPr>
              <w:t xml:space="preserve"> </w:t>
            </w:r>
            <w:r w:rsidRPr="007B3FE2">
              <w:rPr>
                <w:rFonts w:ascii="Times New Roman" w:hAnsi="Times New Roman" w:cs="Times New Roman"/>
              </w:rPr>
              <w:t>Подпрограмма 2 «Развитие системы защиты прав детей».</w:t>
            </w:r>
            <w:r w:rsidR="00F200A1">
              <w:rPr>
                <w:rFonts w:ascii="Times New Roman" w:hAnsi="Times New Roman" w:cs="Times New Roman"/>
              </w:rPr>
              <w:t xml:space="preserve"> </w:t>
            </w:r>
            <w:proofErr w:type="gramStart"/>
            <w:r w:rsidRPr="007B3FE2">
              <w:rPr>
                <w:rFonts w:ascii="Times New Roman" w:hAnsi="Times New Roman" w:cs="Times New Roman"/>
              </w:rPr>
              <w:t>Подпрограмма  3</w:t>
            </w:r>
            <w:proofErr w:type="gramEnd"/>
            <w:r w:rsidRPr="007B3FE2">
              <w:rPr>
                <w:rFonts w:ascii="Times New Roman" w:hAnsi="Times New Roman" w:cs="Times New Roman"/>
              </w:rPr>
              <w:t xml:space="preserve">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p>
          <w:p w14:paraId="12B9AE01"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Подпрограмма 4 «Формирование законопослушного поведения участников дорожного движения»</w:t>
            </w:r>
          </w:p>
        </w:tc>
      </w:tr>
      <w:tr w:rsidR="00E04557" w:rsidRPr="007B3FE2" w14:paraId="7AF5EC1B" w14:textId="77777777" w:rsidTr="007C0BEB">
        <w:trPr>
          <w:tblCellSpacing w:w="5" w:type="nil"/>
        </w:trPr>
        <w:tc>
          <w:tcPr>
            <w:tcW w:w="0" w:type="auto"/>
          </w:tcPr>
          <w:p w14:paraId="749DA222"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8</w:t>
            </w:r>
          </w:p>
        </w:tc>
        <w:tc>
          <w:tcPr>
            <w:tcW w:w="0" w:type="auto"/>
          </w:tcPr>
          <w:p w14:paraId="5E61ED28"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 xml:space="preserve">Сроки реализации муниципальной </w:t>
            </w:r>
            <w:proofErr w:type="gramStart"/>
            <w:r w:rsidRPr="007B3FE2">
              <w:rPr>
                <w:rFonts w:ascii="Times New Roman" w:hAnsi="Times New Roman" w:cs="Times New Roman"/>
              </w:rPr>
              <w:t>программы  в</w:t>
            </w:r>
            <w:proofErr w:type="gramEnd"/>
            <w:r w:rsidRPr="007B3FE2">
              <w:rPr>
                <w:rFonts w:ascii="Times New Roman" w:hAnsi="Times New Roman" w:cs="Times New Roman"/>
              </w:rPr>
              <w:t xml:space="preserve"> целом и в разрезе </w:t>
            </w:r>
            <w:r w:rsidRPr="007B3FE2">
              <w:rPr>
                <w:rFonts w:ascii="Times New Roman" w:hAnsi="Times New Roman" w:cs="Times New Roman"/>
              </w:rPr>
              <w:lastRenderedPageBreak/>
              <w:t>подпрограмм</w:t>
            </w:r>
          </w:p>
        </w:tc>
        <w:tc>
          <w:tcPr>
            <w:tcW w:w="0" w:type="auto"/>
          </w:tcPr>
          <w:p w14:paraId="6DD40CA4"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lastRenderedPageBreak/>
              <w:t>2015 - 2025 годы</w:t>
            </w:r>
          </w:p>
        </w:tc>
      </w:tr>
      <w:tr w:rsidR="00E04557" w:rsidRPr="007B3FE2" w14:paraId="421B8F26" w14:textId="77777777" w:rsidTr="007C0BEB">
        <w:trPr>
          <w:tblCellSpacing w:w="5" w:type="nil"/>
        </w:trPr>
        <w:tc>
          <w:tcPr>
            <w:tcW w:w="0" w:type="auto"/>
          </w:tcPr>
          <w:p w14:paraId="476FC3D1"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9</w:t>
            </w:r>
          </w:p>
        </w:tc>
        <w:tc>
          <w:tcPr>
            <w:tcW w:w="0" w:type="auto"/>
          </w:tcPr>
          <w:p w14:paraId="25B7F415"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 xml:space="preserve">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      </w:t>
            </w:r>
          </w:p>
        </w:tc>
        <w:tc>
          <w:tcPr>
            <w:tcW w:w="0" w:type="auto"/>
          </w:tcPr>
          <w:p w14:paraId="1D1B843A"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 xml:space="preserve">Прогнозный объем финансового обеспечения программы составит </w:t>
            </w:r>
          </w:p>
          <w:p w14:paraId="43AC5A32"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3 851 570, 71 тыс. рублей, в том числе в </w:t>
            </w:r>
            <w:proofErr w:type="gramStart"/>
            <w:r w:rsidRPr="007B3FE2">
              <w:rPr>
                <w:rFonts w:ascii="Times New Roman" w:hAnsi="Times New Roman" w:cs="Times New Roman"/>
                <w:sz w:val="20"/>
                <w:szCs w:val="20"/>
              </w:rPr>
              <w:t>разрезе  подпрограмм</w:t>
            </w:r>
            <w:proofErr w:type="gramEnd"/>
            <w:r w:rsidRPr="007B3FE2">
              <w:rPr>
                <w:rFonts w:ascii="Times New Roman" w:hAnsi="Times New Roman" w:cs="Times New Roman"/>
                <w:sz w:val="20"/>
                <w:szCs w:val="20"/>
              </w:rPr>
              <w:t>:</w:t>
            </w:r>
          </w:p>
          <w:p w14:paraId="168CC94F" w14:textId="12830463"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подпрограмма 1 – 209 970,61 тыс. рублей;</w:t>
            </w:r>
            <w:r w:rsidR="00F200A1">
              <w:rPr>
                <w:rFonts w:ascii="Times New Roman" w:hAnsi="Times New Roman" w:cs="Times New Roman"/>
              </w:rPr>
              <w:t xml:space="preserve"> </w:t>
            </w:r>
            <w:r w:rsidRPr="007B3FE2">
              <w:rPr>
                <w:rFonts w:ascii="Times New Roman" w:hAnsi="Times New Roman" w:cs="Times New Roman"/>
              </w:rPr>
              <w:t>подпрограмма 2 – 8 111, 49 тыс. рублей;</w:t>
            </w:r>
            <w:r w:rsidR="00F200A1">
              <w:rPr>
                <w:rFonts w:ascii="Times New Roman" w:hAnsi="Times New Roman" w:cs="Times New Roman"/>
              </w:rPr>
              <w:t xml:space="preserve"> </w:t>
            </w:r>
            <w:r w:rsidRPr="007B3FE2">
              <w:rPr>
                <w:rFonts w:ascii="Times New Roman" w:hAnsi="Times New Roman" w:cs="Times New Roman"/>
              </w:rPr>
              <w:t>подпрограмма 3 – 3 633 069, 61 тыс. рублей;</w:t>
            </w:r>
            <w:r w:rsidR="00F200A1">
              <w:rPr>
                <w:rFonts w:ascii="Times New Roman" w:hAnsi="Times New Roman" w:cs="Times New Roman"/>
              </w:rPr>
              <w:t xml:space="preserve"> </w:t>
            </w:r>
            <w:r w:rsidRPr="007B3FE2">
              <w:rPr>
                <w:rFonts w:ascii="Times New Roman" w:hAnsi="Times New Roman" w:cs="Times New Roman"/>
              </w:rPr>
              <w:t>подпрограмма 4- 419,0 тыс., руб.</w:t>
            </w:r>
            <w:r w:rsidR="00F200A1">
              <w:rPr>
                <w:rFonts w:ascii="Times New Roman" w:hAnsi="Times New Roman" w:cs="Times New Roman"/>
              </w:rPr>
              <w:t xml:space="preserve"> </w:t>
            </w:r>
            <w:r w:rsidRPr="007B3FE2">
              <w:rPr>
                <w:rFonts w:ascii="Times New Roman" w:hAnsi="Times New Roman" w:cs="Times New Roman"/>
              </w:rPr>
              <w:t xml:space="preserve">Планируемые общие затраты на реализацию </w:t>
            </w:r>
            <w:proofErr w:type="gramStart"/>
            <w:r w:rsidRPr="007B3FE2">
              <w:rPr>
                <w:rFonts w:ascii="Times New Roman" w:hAnsi="Times New Roman" w:cs="Times New Roman"/>
              </w:rPr>
              <w:t>программы  по</w:t>
            </w:r>
            <w:proofErr w:type="gramEnd"/>
            <w:r w:rsidRPr="007B3FE2">
              <w:rPr>
                <w:rFonts w:ascii="Times New Roman" w:hAnsi="Times New Roman" w:cs="Times New Roman"/>
              </w:rPr>
              <w:t xml:space="preserve"> годам и источникам финансирования:</w:t>
            </w:r>
            <w:r w:rsidR="00F200A1">
              <w:rPr>
                <w:rFonts w:ascii="Times New Roman" w:hAnsi="Times New Roman" w:cs="Times New Roman"/>
              </w:rPr>
              <w:t xml:space="preserve"> </w:t>
            </w:r>
            <w:r w:rsidRPr="007B3FE2">
              <w:rPr>
                <w:rFonts w:ascii="Times New Roman" w:hAnsi="Times New Roman" w:cs="Times New Roman"/>
              </w:rPr>
              <w:t>за счет средств районного бюджета – 1 394 532, 85 тыс. рублей, в том числе:</w:t>
            </w:r>
            <w:r w:rsidR="00F200A1">
              <w:rPr>
                <w:rFonts w:ascii="Times New Roman" w:hAnsi="Times New Roman" w:cs="Times New Roman"/>
              </w:rPr>
              <w:t xml:space="preserve"> </w:t>
            </w:r>
            <w:r w:rsidRPr="007B3FE2">
              <w:rPr>
                <w:rFonts w:ascii="Times New Roman" w:hAnsi="Times New Roman" w:cs="Times New Roman"/>
              </w:rPr>
              <w:t xml:space="preserve">2015 –78  026, 80 </w:t>
            </w:r>
            <w:r w:rsidRPr="007B3FE2">
              <w:rPr>
                <w:rFonts w:ascii="Times New Roman" w:hAnsi="Times New Roman" w:cs="Times New Roman"/>
                <w:bCs/>
              </w:rPr>
              <w:t>т</w:t>
            </w:r>
            <w:r w:rsidRPr="007B3FE2">
              <w:rPr>
                <w:rFonts w:ascii="Times New Roman" w:hAnsi="Times New Roman" w:cs="Times New Roman"/>
              </w:rPr>
              <w:t>ыс. рублей; 2016 –98 858, 14 тыс. рублей;</w:t>
            </w:r>
            <w:r w:rsidR="00F200A1">
              <w:rPr>
                <w:rFonts w:ascii="Times New Roman" w:hAnsi="Times New Roman" w:cs="Times New Roman"/>
              </w:rPr>
              <w:t xml:space="preserve"> </w:t>
            </w:r>
            <w:r w:rsidRPr="007B3FE2">
              <w:rPr>
                <w:rFonts w:ascii="Times New Roman" w:hAnsi="Times New Roman" w:cs="Times New Roman"/>
              </w:rPr>
              <w:t>2017 –93  624, 72 тыс. рублей; 2018 –150 212, 38 тыс. рублей;</w:t>
            </w:r>
            <w:r w:rsidR="00F200A1">
              <w:rPr>
                <w:rFonts w:ascii="Times New Roman" w:hAnsi="Times New Roman" w:cs="Times New Roman"/>
              </w:rPr>
              <w:t xml:space="preserve"> </w:t>
            </w:r>
            <w:r w:rsidRPr="007B3FE2">
              <w:rPr>
                <w:rFonts w:ascii="Times New Roman" w:hAnsi="Times New Roman" w:cs="Times New Roman"/>
              </w:rPr>
              <w:t>2019 – 144 448, 47 тыс. рублей; 2020 – 270 725,46 тыс. рублей;</w:t>
            </w:r>
          </w:p>
          <w:p w14:paraId="0DD511E1" w14:textId="07CE0D6B" w:rsidR="00E04557" w:rsidRPr="007B3FE2" w:rsidRDefault="00E04557" w:rsidP="00F200A1">
            <w:pPr>
              <w:pStyle w:val="ConsPlusCell"/>
              <w:jc w:val="both"/>
              <w:rPr>
                <w:rFonts w:ascii="Times New Roman" w:hAnsi="Times New Roman" w:cs="Times New Roman"/>
              </w:rPr>
            </w:pPr>
            <w:r w:rsidRPr="007B3FE2">
              <w:rPr>
                <w:rFonts w:ascii="Times New Roman" w:hAnsi="Times New Roman" w:cs="Times New Roman"/>
              </w:rPr>
              <w:t>2021 – 156 235,38 тыс. рублей; 2022 – 98 132,80 тыс. рублей;</w:t>
            </w:r>
            <w:r w:rsidR="00F200A1">
              <w:rPr>
                <w:rFonts w:ascii="Times New Roman" w:hAnsi="Times New Roman" w:cs="Times New Roman"/>
              </w:rPr>
              <w:t xml:space="preserve"> </w:t>
            </w:r>
            <w:r w:rsidRPr="007B3FE2">
              <w:rPr>
                <w:rFonts w:ascii="Times New Roman" w:hAnsi="Times New Roman" w:cs="Times New Roman"/>
              </w:rPr>
              <w:t>2023 - 101 422,90 тыс. рублей; 2024 - 101 422,90</w:t>
            </w:r>
            <w:r w:rsidR="00F200A1">
              <w:rPr>
                <w:rFonts w:ascii="Times New Roman" w:hAnsi="Times New Roman" w:cs="Times New Roman"/>
              </w:rPr>
              <w:t xml:space="preserve"> </w:t>
            </w:r>
            <w:r w:rsidRPr="007B3FE2">
              <w:rPr>
                <w:rFonts w:ascii="Times New Roman" w:hAnsi="Times New Roman" w:cs="Times New Roman"/>
              </w:rPr>
              <w:t>тыс. рублей;</w:t>
            </w:r>
            <w:r w:rsidR="00F200A1">
              <w:rPr>
                <w:rFonts w:ascii="Times New Roman" w:hAnsi="Times New Roman" w:cs="Times New Roman"/>
              </w:rPr>
              <w:t xml:space="preserve"> </w:t>
            </w:r>
            <w:r w:rsidRPr="007B3FE2">
              <w:rPr>
                <w:rFonts w:ascii="Times New Roman" w:hAnsi="Times New Roman" w:cs="Times New Roman"/>
              </w:rPr>
              <w:t>2025 - 101 422,90тыс. рублей.</w:t>
            </w:r>
          </w:p>
        </w:tc>
      </w:tr>
      <w:tr w:rsidR="00E04557" w:rsidRPr="007B3FE2" w14:paraId="5D5F311E" w14:textId="77777777" w:rsidTr="007C0BEB">
        <w:trPr>
          <w:tblCellSpacing w:w="5" w:type="nil"/>
        </w:trPr>
        <w:tc>
          <w:tcPr>
            <w:tcW w:w="0" w:type="auto"/>
          </w:tcPr>
          <w:p w14:paraId="364F774D"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10</w:t>
            </w:r>
          </w:p>
        </w:tc>
        <w:tc>
          <w:tcPr>
            <w:tcW w:w="0" w:type="auto"/>
          </w:tcPr>
          <w:p w14:paraId="21A09E4A"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 xml:space="preserve">Ожидаемые </w:t>
            </w:r>
          </w:p>
          <w:p w14:paraId="29E54424"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конечные</w:t>
            </w:r>
          </w:p>
          <w:p w14:paraId="5B73E8F3"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результаты</w:t>
            </w:r>
          </w:p>
          <w:p w14:paraId="08BCA43F"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реализации</w:t>
            </w:r>
          </w:p>
          <w:p w14:paraId="47F5C2ED"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муниципальной</w:t>
            </w:r>
          </w:p>
          <w:p w14:paraId="3A43E739"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программы</w:t>
            </w:r>
          </w:p>
        </w:tc>
        <w:tc>
          <w:tcPr>
            <w:tcW w:w="0" w:type="auto"/>
          </w:tcPr>
          <w:p w14:paraId="57B1AA01" w14:textId="2C9FBFD3" w:rsidR="00E04557" w:rsidRPr="007B3FE2" w:rsidRDefault="00E04557" w:rsidP="007B3FE2">
            <w:pPr>
              <w:spacing w:after="0" w:line="240" w:lineRule="auto"/>
              <w:jc w:val="both"/>
              <w:rPr>
                <w:rFonts w:ascii="Times New Roman" w:hAnsi="Times New Roman" w:cs="Times New Roman"/>
                <w:bCs/>
                <w:sz w:val="20"/>
                <w:szCs w:val="20"/>
              </w:rPr>
            </w:pPr>
            <w:r w:rsidRPr="007B3FE2">
              <w:rPr>
                <w:rFonts w:ascii="Times New Roman" w:hAnsi="Times New Roman" w:cs="Times New Roman"/>
                <w:sz w:val="20"/>
                <w:szCs w:val="20"/>
              </w:rPr>
              <w:t xml:space="preserve">В результате реализации </w:t>
            </w:r>
            <w:proofErr w:type="gramStart"/>
            <w:r w:rsidRPr="007B3FE2">
              <w:rPr>
                <w:rFonts w:ascii="Times New Roman" w:hAnsi="Times New Roman" w:cs="Times New Roman"/>
                <w:sz w:val="20"/>
                <w:szCs w:val="20"/>
              </w:rPr>
              <w:t>муниципальной  программы</w:t>
            </w:r>
            <w:proofErr w:type="gramEnd"/>
            <w:r w:rsidRPr="007B3FE2">
              <w:rPr>
                <w:rFonts w:ascii="Times New Roman" w:hAnsi="Times New Roman" w:cs="Times New Roman"/>
                <w:sz w:val="20"/>
                <w:szCs w:val="20"/>
              </w:rPr>
              <w:t xml:space="preserve">  к 2025 году предполагается:</w:t>
            </w:r>
            <w:r w:rsidR="00F200A1">
              <w:rPr>
                <w:rFonts w:ascii="Times New Roman" w:hAnsi="Times New Roman" w:cs="Times New Roman"/>
                <w:sz w:val="20"/>
                <w:szCs w:val="20"/>
              </w:rPr>
              <w:t xml:space="preserve"> </w:t>
            </w:r>
            <w:r w:rsidRPr="007B3FE2">
              <w:rPr>
                <w:rFonts w:ascii="Times New Roman" w:hAnsi="Times New Roman" w:cs="Times New Roman"/>
                <w:bCs/>
                <w:sz w:val="20"/>
                <w:szCs w:val="20"/>
              </w:rPr>
              <w:t>1.Обеспечить возможностью получать качественные услуги дошкольного образования 100 %  детей в возрасте от 3 до 7 лет;</w:t>
            </w:r>
          </w:p>
          <w:p w14:paraId="075C6F1C" w14:textId="31D182C2" w:rsidR="00E04557" w:rsidRPr="007B3FE2" w:rsidRDefault="00E04557" w:rsidP="007B3FE2">
            <w:pPr>
              <w:spacing w:after="0" w:line="240" w:lineRule="auto"/>
              <w:jc w:val="both"/>
              <w:rPr>
                <w:rFonts w:ascii="Times New Roman" w:hAnsi="Times New Roman" w:cs="Times New Roman"/>
                <w:bCs/>
                <w:sz w:val="20"/>
                <w:szCs w:val="20"/>
              </w:rPr>
            </w:pPr>
            <w:r w:rsidRPr="007B3FE2">
              <w:rPr>
                <w:rFonts w:ascii="Times New Roman" w:hAnsi="Times New Roman" w:cs="Times New Roman"/>
                <w:bCs/>
                <w:sz w:val="20"/>
                <w:szCs w:val="20"/>
              </w:rPr>
              <w:t>2.Обеспечить равный доступ к качественному общему образованию для всех граждан  7-18 лет, в том числе с использованием дистанционных технологий и электронного обучения;</w:t>
            </w:r>
            <w:r w:rsidR="00F200A1">
              <w:rPr>
                <w:rFonts w:ascii="Times New Roman" w:hAnsi="Times New Roman" w:cs="Times New Roman"/>
                <w:bCs/>
                <w:sz w:val="20"/>
                <w:szCs w:val="20"/>
              </w:rPr>
              <w:t xml:space="preserve"> </w:t>
            </w:r>
            <w:r w:rsidRPr="007B3FE2">
              <w:rPr>
                <w:rFonts w:ascii="Times New Roman" w:hAnsi="Times New Roman" w:cs="Times New Roman"/>
                <w:bCs/>
                <w:sz w:val="20"/>
                <w:szCs w:val="20"/>
              </w:rPr>
              <w:t>3.Создать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r w:rsidR="00F200A1">
              <w:rPr>
                <w:rFonts w:ascii="Times New Roman" w:hAnsi="Times New Roman" w:cs="Times New Roman"/>
                <w:bCs/>
                <w:sz w:val="20"/>
                <w:szCs w:val="20"/>
              </w:rPr>
              <w:t xml:space="preserve"> </w:t>
            </w:r>
            <w:r w:rsidRPr="007B3FE2">
              <w:rPr>
                <w:rFonts w:ascii="Times New Roman" w:hAnsi="Times New Roman" w:cs="Times New Roman"/>
                <w:bCs/>
                <w:sz w:val="20"/>
                <w:szCs w:val="20"/>
              </w:rPr>
              <w:t>4.Повысить качество общего образования.</w:t>
            </w:r>
          </w:p>
          <w:p w14:paraId="49A1C068" w14:textId="78D23A3E" w:rsidR="00E04557" w:rsidRPr="007B3FE2" w:rsidRDefault="00E04557" w:rsidP="00F200A1">
            <w:pPr>
              <w:spacing w:after="0" w:line="240" w:lineRule="auto"/>
              <w:jc w:val="both"/>
              <w:rPr>
                <w:rFonts w:ascii="Times New Roman" w:hAnsi="Times New Roman" w:cs="Times New Roman"/>
                <w:bCs/>
                <w:sz w:val="20"/>
                <w:szCs w:val="20"/>
              </w:rPr>
            </w:pPr>
            <w:r w:rsidRPr="007B3FE2">
              <w:rPr>
                <w:rFonts w:ascii="Times New Roman" w:hAnsi="Times New Roman" w:cs="Times New Roman"/>
                <w:bCs/>
                <w:sz w:val="20"/>
                <w:szCs w:val="20"/>
              </w:rPr>
              <w:t>5.Создать в общеобразовательных организациях, расположенных в сельской местности, условия для занятий физической культурой и спортом.</w:t>
            </w:r>
            <w:r w:rsidR="00F200A1">
              <w:rPr>
                <w:rFonts w:ascii="Times New Roman" w:hAnsi="Times New Roman" w:cs="Times New Roman"/>
                <w:bCs/>
                <w:sz w:val="20"/>
                <w:szCs w:val="20"/>
              </w:rPr>
              <w:t xml:space="preserve"> </w:t>
            </w:r>
            <w:r w:rsidRPr="007B3FE2">
              <w:rPr>
                <w:rFonts w:ascii="Times New Roman" w:hAnsi="Times New Roman" w:cs="Times New Roman"/>
                <w:bCs/>
                <w:sz w:val="20"/>
                <w:szCs w:val="20"/>
              </w:rPr>
              <w:t>6.Сократить количество дорожно-транспортных происшествий с детьми.</w:t>
            </w:r>
          </w:p>
        </w:tc>
      </w:tr>
    </w:tbl>
    <w:p w14:paraId="27EC443C" w14:textId="77777777" w:rsidR="00E04557" w:rsidRPr="007B3FE2" w:rsidRDefault="00E04557" w:rsidP="007B3FE2">
      <w:pPr>
        <w:pStyle w:val="ConsPlusNormal"/>
        <w:ind w:firstLine="0"/>
        <w:jc w:val="both"/>
        <w:outlineLvl w:val="2"/>
        <w:rPr>
          <w:rFonts w:ascii="Times New Roman" w:hAnsi="Times New Roman" w:cs="Times New Roman"/>
        </w:rPr>
      </w:pPr>
      <w:r w:rsidRPr="007B3FE2">
        <w:rPr>
          <w:rFonts w:ascii="Times New Roman" w:hAnsi="Times New Roman" w:cs="Times New Roman"/>
        </w:rPr>
        <w:t xml:space="preserve">1. Характеристика сферы реализации муниципальной программы Система образования Завитинского </w:t>
      </w:r>
      <w:proofErr w:type="gramStart"/>
      <w:r w:rsidRPr="007B3FE2">
        <w:rPr>
          <w:rFonts w:ascii="Times New Roman" w:hAnsi="Times New Roman" w:cs="Times New Roman"/>
        </w:rPr>
        <w:t>района  располагает</w:t>
      </w:r>
      <w:proofErr w:type="gramEnd"/>
      <w:r w:rsidRPr="007B3FE2">
        <w:rPr>
          <w:rFonts w:ascii="Times New Roman" w:hAnsi="Times New Roman" w:cs="Times New Roman"/>
        </w:rPr>
        <w:t xml:space="preserve"> разветвленной сетью образовательных организаций, которая обеспечивает получение дошкольного, общего, дополнительного образования. Численность работников муниципальных образовательных организаций составляет 592 человека (из них 275 человек - педагоги). Численность обучающихся всех образовательных организаций, расположенных на территории района, составила на начало 2014/2015 учебного года 2 877 человек. Численность детей, посещающих городские детские сады, на 01.09.2014 составила 658 чел., группы дошкольного образования при образовательных учреждениях–75 человек. Реализация на территории района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обеспечила реальные изменения в системе общего образования. </w:t>
      </w:r>
      <w:r w:rsidRPr="007B3FE2">
        <w:rPr>
          <w:rFonts w:ascii="Times New Roman" w:hAnsi="Times New Roman" w:cs="Times New Roman"/>
          <w:kern w:val="28"/>
        </w:rPr>
        <w:t>Наиболее значимым результатом, достигнутым в общем образовании района, стало доведение размера с</w:t>
      </w:r>
      <w:r w:rsidRPr="007B3FE2">
        <w:rPr>
          <w:rFonts w:ascii="Times New Roman" w:eastAsia="HiddenHorzOCR" w:hAnsi="Times New Roman" w:cs="Times New Roman"/>
        </w:rPr>
        <w:t xml:space="preserve">редней заработной платы педагогических </w:t>
      </w:r>
      <w:proofErr w:type="gramStart"/>
      <w:r w:rsidRPr="007B3FE2">
        <w:rPr>
          <w:rFonts w:ascii="Times New Roman" w:eastAsia="HiddenHorzOCR" w:hAnsi="Times New Roman" w:cs="Times New Roman"/>
        </w:rPr>
        <w:t>работников  до</w:t>
      </w:r>
      <w:proofErr w:type="gramEnd"/>
      <w:r w:rsidRPr="007B3FE2">
        <w:rPr>
          <w:rFonts w:ascii="Times New Roman" w:eastAsia="HiddenHorzOCR" w:hAnsi="Times New Roman" w:cs="Times New Roman"/>
        </w:rPr>
        <w:t xml:space="preserve"> уровня средней заработной платы в области, который теперь необходимо сохранить. В </w:t>
      </w:r>
      <w:proofErr w:type="gramStart"/>
      <w:r w:rsidRPr="007B3FE2">
        <w:rPr>
          <w:rFonts w:ascii="Times New Roman" w:eastAsia="HiddenHorzOCR" w:hAnsi="Times New Roman" w:cs="Times New Roman"/>
        </w:rPr>
        <w:t>общеобразовательных  организациях</w:t>
      </w:r>
      <w:proofErr w:type="gramEnd"/>
      <w:r w:rsidRPr="007B3FE2">
        <w:rPr>
          <w:rFonts w:ascii="Times New Roman" w:eastAsia="HiddenHorzOCR" w:hAnsi="Times New Roman" w:cs="Times New Roman"/>
        </w:rPr>
        <w:t xml:space="preserve"> </w:t>
      </w:r>
      <w:r w:rsidRPr="007B3FE2">
        <w:rPr>
          <w:rFonts w:ascii="Times New Roman" w:hAnsi="Times New Roman" w:cs="Times New Roman"/>
        </w:rPr>
        <w:t xml:space="preserve">созданы необходимые условия для перехода на федеральные государственные образовательные стандарты (далее – ФГОС) общего образования. Для организации образовательного процесса в условиях </w:t>
      </w:r>
      <w:proofErr w:type="gramStart"/>
      <w:r w:rsidRPr="007B3FE2">
        <w:rPr>
          <w:rFonts w:ascii="Times New Roman" w:hAnsi="Times New Roman" w:cs="Times New Roman"/>
        </w:rPr>
        <w:t>реализации  ФГОС</w:t>
      </w:r>
      <w:proofErr w:type="gramEnd"/>
      <w:r w:rsidRPr="007B3FE2">
        <w:rPr>
          <w:rFonts w:ascii="Times New Roman" w:hAnsi="Times New Roman" w:cs="Times New Roman"/>
        </w:rPr>
        <w:t xml:space="preserve"> повышение квалификации прошли  113  учителей и руководителей общеобразовательных организаций, что составляет  30 % от общей их численности. Обеспечение доступности качественного общего образования </w:t>
      </w:r>
      <w:proofErr w:type="gramStart"/>
      <w:r w:rsidRPr="007B3FE2">
        <w:rPr>
          <w:rFonts w:ascii="Times New Roman" w:hAnsi="Times New Roman" w:cs="Times New Roman"/>
        </w:rPr>
        <w:t>достигается  путем</w:t>
      </w:r>
      <w:proofErr w:type="gramEnd"/>
      <w:r w:rsidRPr="007B3FE2">
        <w:rPr>
          <w:rFonts w:ascii="Times New Roman" w:hAnsi="Times New Roman" w:cs="Times New Roman"/>
        </w:rPr>
        <w:t xml:space="preserve"> развития дистанционного образования. Доля общеобразовательных учреждений, осуществляющих дистанционное образование, в общей численности общеобразовательных учреждений составила в 2014 году 20%. Все школы подключены к сети Интернет и   имеют собственные сайты.   Модернизация системы образования в целом коснулась также системы воспитания и дополнительного образования детей. В настоящее время ведется работа по переименованию Дома детского </w:t>
      </w:r>
      <w:proofErr w:type="gramStart"/>
      <w:r w:rsidRPr="007B3FE2">
        <w:rPr>
          <w:rFonts w:ascii="Times New Roman" w:hAnsi="Times New Roman" w:cs="Times New Roman"/>
        </w:rPr>
        <w:t>творчества  в</w:t>
      </w:r>
      <w:proofErr w:type="gramEnd"/>
      <w:r w:rsidRPr="007B3FE2">
        <w:rPr>
          <w:rFonts w:ascii="Times New Roman" w:hAnsi="Times New Roman" w:cs="Times New Roman"/>
        </w:rPr>
        <w:t xml:space="preserve"> Детско-юношескую – спортивную школу. Дополнительным </w:t>
      </w:r>
      <w:proofErr w:type="gramStart"/>
      <w:r w:rsidRPr="007B3FE2">
        <w:rPr>
          <w:rFonts w:ascii="Times New Roman" w:hAnsi="Times New Roman" w:cs="Times New Roman"/>
        </w:rPr>
        <w:t>образованием  спортивной</w:t>
      </w:r>
      <w:proofErr w:type="gramEnd"/>
      <w:r w:rsidRPr="007B3FE2">
        <w:rPr>
          <w:rFonts w:ascii="Times New Roman" w:hAnsi="Times New Roman" w:cs="Times New Roman"/>
        </w:rPr>
        <w:t xml:space="preserve"> направленности планируется охватить около 600 детей. Важное место в деятельности отдела образования администрации района, образовательных учреждений занимает </w:t>
      </w:r>
      <w:proofErr w:type="gramStart"/>
      <w:r w:rsidRPr="007B3FE2">
        <w:rPr>
          <w:rFonts w:ascii="Times New Roman" w:hAnsi="Times New Roman" w:cs="Times New Roman"/>
        </w:rPr>
        <w:t>организация  отдыха</w:t>
      </w:r>
      <w:proofErr w:type="gramEnd"/>
      <w:r w:rsidRPr="007B3FE2">
        <w:rPr>
          <w:rFonts w:ascii="Times New Roman" w:hAnsi="Times New Roman" w:cs="Times New Roman"/>
        </w:rPr>
        <w:t xml:space="preserve"> и оздоровления детей. Только </w:t>
      </w:r>
      <w:proofErr w:type="gramStart"/>
      <w:r w:rsidRPr="007B3FE2">
        <w:rPr>
          <w:rFonts w:ascii="Times New Roman" w:hAnsi="Times New Roman" w:cs="Times New Roman"/>
        </w:rPr>
        <w:t>в  2014</w:t>
      </w:r>
      <w:proofErr w:type="gramEnd"/>
      <w:r w:rsidRPr="007B3FE2">
        <w:rPr>
          <w:rFonts w:ascii="Times New Roman" w:hAnsi="Times New Roman" w:cs="Times New Roman"/>
        </w:rPr>
        <w:t xml:space="preserve"> году на проведение мероприятий по отдыху и оздоровлению детей из всех источников финансирования направлено 2 455,0 тыс. рублей. Отмечается стабильный рост числа детей, охваченных мероприятиями отдыха, оздоровления и занятости в период летней оздоровительной кампании. Одним из приоритетных направлений деятельности является социальная поддержка детей-сирот и детей, оставшихся без попечения родителей. На территории района по состоянию на </w:t>
      </w:r>
      <w:proofErr w:type="gramStart"/>
      <w:r w:rsidRPr="007B3FE2">
        <w:rPr>
          <w:rFonts w:ascii="Times New Roman" w:hAnsi="Times New Roman" w:cs="Times New Roman"/>
        </w:rPr>
        <w:t>01.09.2014  проживает</w:t>
      </w:r>
      <w:proofErr w:type="gramEnd"/>
      <w:r w:rsidRPr="007B3FE2">
        <w:rPr>
          <w:rFonts w:ascii="Times New Roman" w:hAnsi="Times New Roman" w:cs="Times New Roman"/>
        </w:rPr>
        <w:t xml:space="preserve"> 147 чел. детей-сирот и детей, оставшихся без попечения родителей,  что составляет 3,3 % от общего количества детского населения района.  Несмотря на определенные достижения, дальнейшее </w:t>
      </w:r>
      <w:proofErr w:type="gramStart"/>
      <w:r w:rsidRPr="007B3FE2">
        <w:rPr>
          <w:rFonts w:ascii="Times New Roman" w:hAnsi="Times New Roman" w:cs="Times New Roman"/>
        </w:rPr>
        <w:t>развитие  сферы</w:t>
      </w:r>
      <w:proofErr w:type="gramEnd"/>
      <w:r w:rsidRPr="007B3FE2">
        <w:rPr>
          <w:rFonts w:ascii="Times New Roman" w:hAnsi="Times New Roman" w:cs="Times New Roman"/>
        </w:rPr>
        <w:t xml:space="preserve"> образования района сдерживается рядом проблем. Достаточно медленно происходит обновление педагогического корпуса. </w:t>
      </w:r>
      <w:r w:rsidRPr="007B3FE2">
        <w:rPr>
          <w:rFonts w:ascii="Times New Roman" w:hAnsi="Times New Roman" w:cs="Times New Roman"/>
          <w:bCs/>
        </w:rPr>
        <w:t xml:space="preserve">Снижается престиж профессии педагога. Негативное влияние на развитие системы </w:t>
      </w:r>
      <w:proofErr w:type="gramStart"/>
      <w:r w:rsidRPr="007B3FE2">
        <w:rPr>
          <w:rFonts w:ascii="Times New Roman" w:hAnsi="Times New Roman" w:cs="Times New Roman"/>
          <w:bCs/>
        </w:rPr>
        <w:t>образования  оказывает</w:t>
      </w:r>
      <w:proofErr w:type="gramEnd"/>
      <w:r w:rsidRPr="007B3FE2">
        <w:rPr>
          <w:rFonts w:ascii="Times New Roman" w:hAnsi="Times New Roman" w:cs="Times New Roman"/>
        </w:rPr>
        <w:t xml:space="preserve"> возрастной и гендерный дисбаланс. Уровень мобильности и </w:t>
      </w:r>
      <w:proofErr w:type="gramStart"/>
      <w:r w:rsidRPr="007B3FE2">
        <w:rPr>
          <w:rFonts w:ascii="Times New Roman" w:hAnsi="Times New Roman" w:cs="Times New Roman"/>
        </w:rPr>
        <w:t>гибкости</w:t>
      </w:r>
      <w:r w:rsidRPr="007B3FE2">
        <w:rPr>
          <w:rFonts w:ascii="Times New Roman" w:hAnsi="Times New Roman" w:cs="Times New Roman"/>
          <w:bCs/>
        </w:rPr>
        <w:t xml:space="preserve">  системы</w:t>
      </w:r>
      <w:proofErr w:type="gramEnd"/>
      <w:r w:rsidRPr="007B3FE2">
        <w:rPr>
          <w:rFonts w:ascii="Times New Roman" w:hAnsi="Times New Roman" w:cs="Times New Roman"/>
          <w:bCs/>
        </w:rPr>
        <w:t xml:space="preserve"> подготовки, переподготовки и повышения квалификации работников образовательных учреждений не</w:t>
      </w:r>
      <w:r w:rsidRPr="007B3FE2">
        <w:rPr>
          <w:rFonts w:ascii="Times New Roman" w:hAnsi="Times New Roman" w:cs="Times New Roman"/>
        </w:rPr>
        <w:t xml:space="preserve"> соответствует требованиям стандартов компетенций педагогов, персональному запросу семьи и общества на образовательные услуги. 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 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Намечается тенденция формирования сегмента школ, устойчиво демонстрирующих низкие учебные результаты на всех ступенях образования. Имеет место недостаточная эффективность общего образования в формировании компетенций, востребованных в современной социальной жизни и экономике. 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 Материально-техническое состояние некоторых общеобразовательных учреждений по-прежнему   не отвечает современным требованиям. Сдерживающими </w:t>
      </w:r>
      <w:proofErr w:type="gramStart"/>
      <w:r w:rsidRPr="007B3FE2">
        <w:rPr>
          <w:rFonts w:ascii="Times New Roman" w:hAnsi="Times New Roman" w:cs="Times New Roman"/>
        </w:rPr>
        <w:t>факторами  повышения</w:t>
      </w:r>
      <w:proofErr w:type="gramEnd"/>
      <w:r w:rsidRPr="007B3FE2">
        <w:rPr>
          <w:rFonts w:ascii="Times New Roman" w:hAnsi="Times New Roman" w:cs="Times New Roman"/>
        </w:rPr>
        <w:t xml:space="preserve">  эффективности работы учреждений дополнительного образования выступают следующие: недостаточная доступность качественных </w:t>
      </w:r>
      <w:r w:rsidRPr="007B3FE2">
        <w:rPr>
          <w:rFonts w:ascii="Times New Roman" w:hAnsi="Times New Roman" w:cs="Times New Roman"/>
        </w:rPr>
        <w:lastRenderedPageBreak/>
        <w:t>образовательных услуг, особенно в сельской местности; дефицит профессиональных кадров  по различным направлениям деятельности; отсутствие  ощутимой материальной поддержки победителей и призеров; отсутствие конкуренции и свободы выбора детьми направлений дополнительного обучения. В общеобразовательных учреждениях</w:t>
      </w:r>
      <w:r w:rsidRPr="007B3FE2">
        <w:rPr>
          <w:rFonts w:ascii="Times New Roman" w:hAnsi="Times New Roman" w:cs="Times New Roman"/>
          <w:bCs/>
        </w:rPr>
        <w:t xml:space="preserve"> практически о</w:t>
      </w:r>
      <w:r w:rsidRPr="007B3FE2">
        <w:rPr>
          <w:rFonts w:ascii="Times New Roman" w:hAnsi="Times New Roman" w:cs="Times New Roman"/>
        </w:rPr>
        <w:t xml:space="preserve">тсутствует системно - профориентационная работа. Возрастная структура в профессиональном образовании остается далекой от оптимальной, недостаточно развиты механизмы обновления и повышения квалификации управленческих и преподавательских кадров. Целый комплекс </w:t>
      </w:r>
      <w:proofErr w:type="gramStart"/>
      <w:r w:rsidRPr="007B3FE2">
        <w:rPr>
          <w:rFonts w:ascii="Times New Roman" w:hAnsi="Times New Roman" w:cs="Times New Roman"/>
        </w:rPr>
        <w:t>проблем,  сдерживающих</w:t>
      </w:r>
      <w:proofErr w:type="gramEnd"/>
      <w:r w:rsidRPr="007B3FE2">
        <w:rPr>
          <w:rFonts w:ascii="Times New Roman" w:hAnsi="Times New Roman" w:cs="Times New Roman"/>
        </w:rPr>
        <w:t xml:space="preserve"> развитие,  приводящих к снижению репродуктивного, интеллектуального и экономического потенциала общества,  существует и  в молодежной среде. В числе проблем на управленческом уровне системы образования можно отметить следующие: </w:t>
      </w:r>
      <w:r w:rsidRPr="007B3FE2">
        <w:rPr>
          <w:rFonts w:ascii="Times New Roman" w:hAnsi="Times New Roman" w:cs="Times New Roman"/>
          <w:bCs/>
        </w:rPr>
        <w:t xml:space="preserve">снижение качества образования; низкая экономическая эффективность системы образования; недостатки в кадровом обеспечении системы управления образованием; </w:t>
      </w:r>
      <w:r w:rsidRPr="007B3FE2">
        <w:rPr>
          <w:rFonts w:ascii="Times New Roman" w:hAnsi="Times New Roman" w:cs="Times New Roman"/>
        </w:rPr>
        <w:t xml:space="preserve">недостаточная прозрачность системы образования для общества. 2. Приоритеты государственной политики в сфере реализации муниципальной программы, цели, задачи и ожидаемые конечные результаты 2.1. Приоритеты государственной политики в сфере реализации муниципальной программы Приоритеты государственной политики в сфере образования Завитинского района  на период до 2025 года сформированы с учетом целей и задач, представленных в следующих стратегических документах: </w:t>
      </w:r>
      <w:hyperlink r:id="rId20" w:history="1">
        <w:r w:rsidRPr="007B3FE2">
          <w:rPr>
            <w:rFonts w:ascii="Times New Roman" w:hAnsi="Times New Roman" w:cs="Times New Roman"/>
          </w:rPr>
          <w:t>Концепция</w:t>
        </w:r>
      </w:hyperlink>
      <w:r w:rsidRPr="007B3FE2">
        <w:rPr>
          <w:rFonts w:ascii="Times New Roman" w:hAnsi="Times New Roman" w:cs="Times New Roman"/>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№1662-р); </w:t>
      </w:r>
      <w:r w:rsidRPr="007B3FE2">
        <w:rPr>
          <w:rFonts w:ascii="Times New Roman" w:hAnsi="Times New Roman" w:cs="Times New Roman"/>
          <w:bCs/>
        </w:rPr>
        <w:t xml:space="preserve">Национальная стратегия действий в интересах детей на 2012 - 2017 годы (Указ Президента Российской Федерации от 01.06.2012 № 761); </w:t>
      </w:r>
      <w:hyperlink r:id="rId21" w:history="1">
        <w:r w:rsidRPr="007B3FE2">
          <w:rPr>
            <w:rFonts w:ascii="Times New Roman" w:hAnsi="Times New Roman" w:cs="Times New Roman"/>
          </w:rPr>
          <w:t>Стратегия</w:t>
        </w:r>
      </w:hyperlink>
      <w:r w:rsidRPr="007B3FE2">
        <w:rPr>
          <w:rFonts w:ascii="Times New Roman" w:hAnsi="Times New Roman" w:cs="Times New Roman"/>
        </w:rPr>
        <w:t xml:space="preserve"> развития информационного общества в Российской Федерации (утверждена Президентом Российской Федерации 07.02.2008  № Пр-212); </w:t>
      </w:r>
      <w:hyperlink r:id="rId22" w:history="1">
        <w:r w:rsidRPr="007B3FE2">
          <w:rPr>
            <w:rFonts w:ascii="Times New Roman" w:hAnsi="Times New Roman" w:cs="Times New Roman"/>
          </w:rPr>
          <w:t>Стратегия</w:t>
        </w:r>
      </w:hyperlink>
      <w:r w:rsidRPr="007B3FE2">
        <w:rPr>
          <w:rFonts w:ascii="Times New Roman" w:hAnsi="Times New Roman" w:cs="Times New Roman"/>
        </w:rPr>
        <w:t xml:space="preserve"> национальной безопасности Российской Федерации до 2020 года (Указ Президента Российской Федерации от 12.05.2009№ 537); </w:t>
      </w:r>
      <w:hyperlink r:id="rId23" w:history="1">
        <w:r w:rsidRPr="007B3FE2">
          <w:rPr>
            <w:rFonts w:ascii="Times New Roman" w:hAnsi="Times New Roman" w:cs="Times New Roman"/>
          </w:rPr>
          <w:t>Стратегия</w:t>
        </w:r>
      </w:hyperlink>
      <w:r w:rsidRPr="007B3FE2">
        <w:rPr>
          <w:rFonts w:ascii="Times New Roman" w:hAnsi="Times New Roman" w:cs="Times New Roman"/>
        </w:rPr>
        <w:t xml:space="preserve"> инновационного развития Российской Федерации на период до 2020 года (распоряжение Правительства Российской Федерации от 08.12.2011 № 2227-р); </w:t>
      </w:r>
      <w:hyperlink r:id="rId24" w:history="1">
        <w:r w:rsidRPr="007B3FE2">
          <w:rPr>
            <w:rFonts w:ascii="Times New Roman" w:hAnsi="Times New Roman" w:cs="Times New Roman"/>
          </w:rPr>
          <w:t>Стратегия</w:t>
        </w:r>
      </w:hyperlink>
      <w:r w:rsidRPr="007B3FE2">
        <w:rPr>
          <w:rFonts w:ascii="Times New Roman" w:hAnsi="Times New Roman" w:cs="Times New Roman"/>
        </w:rPr>
        <w:t xml:space="preserve"> развития физической культуры и спорта в Российской Федерации на период до 2020 года (распоряжение Правительства Российской Федерации от 07.08.2009 № 1101-р); </w:t>
      </w:r>
      <w:hyperlink r:id="rId25" w:history="1">
        <w:r w:rsidRPr="007B3FE2">
          <w:rPr>
            <w:rFonts w:ascii="Times New Roman" w:hAnsi="Times New Roman" w:cs="Times New Roman"/>
          </w:rPr>
          <w:t>Стратегия</w:t>
        </w:r>
      </w:hyperlink>
      <w:r w:rsidRPr="007B3FE2">
        <w:rPr>
          <w:rFonts w:ascii="Times New Roman" w:hAnsi="Times New Roman" w:cs="Times New Roman"/>
        </w:rPr>
        <w:t xml:space="preserve"> государственной молодежной политики в Российской Федерации на период до 2016 года (распоряжение Правительства Российской Федерации от 18.12.2006  № 1760-р); </w:t>
      </w:r>
      <w:hyperlink r:id="rId26" w:history="1">
        <w:r w:rsidRPr="007B3FE2">
          <w:rPr>
            <w:rFonts w:ascii="Times New Roman" w:hAnsi="Times New Roman" w:cs="Times New Roman"/>
          </w:rPr>
          <w:t>План</w:t>
        </w:r>
      </w:hyperlink>
      <w:r w:rsidRPr="007B3FE2">
        <w:rPr>
          <w:rFonts w:ascii="Times New Roman" w:hAnsi="Times New Roman" w:cs="Times New Roman"/>
        </w:rPr>
        <w:t xml:space="preserve"> действий по модернизации общего образования на 2011 - 2015 годы (распоряжение Правительства Российской Федерации от 07.09.2010 № 1507-р «О реализации национальной образовательной инициативы «Наша новая школа»); государственная  программа Российской Федерации «Развитие образования» на 2013 - 2020 годы» (распоряжение Правительства Российской Федерации от 15.05.2013 № 792-р); Федеральная целевая </w:t>
      </w:r>
      <w:hyperlink r:id="rId27" w:history="1">
        <w:r w:rsidRPr="007B3FE2">
          <w:rPr>
            <w:rFonts w:ascii="Times New Roman" w:hAnsi="Times New Roman" w:cs="Times New Roman"/>
          </w:rPr>
          <w:t>программа</w:t>
        </w:r>
      </w:hyperlink>
      <w:r w:rsidRPr="007B3FE2">
        <w:rPr>
          <w:rFonts w:ascii="Times New Roman" w:hAnsi="Times New Roman" w:cs="Times New Roman"/>
        </w:rPr>
        <w:t xml:space="preserve"> развития образования на 2011 - 2015 годы (постановление Правительства Российской Федерации от 07.02.2011 № 61); федеральная целевая </w:t>
      </w:r>
      <w:hyperlink r:id="rId28" w:history="1">
        <w:r w:rsidRPr="007B3FE2">
          <w:rPr>
            <w:rFonts w:ascii="Times New Roman" w:hAnsi="Times New Roman" w:cs="Times New Roman"/>
          </w:rPr>
          <w:t>программа</w:t>
        </w:r>
      </w:hyperlink>
      <w:r w:rsidRPr="007B3FE2">
        <w:rPr>
          <w:rFonts w:ascii="Times New Roman" w:hAnsi="Times New Roman" w:cs="Times New Roman"/>
        </w:rPr>
        <w:t xml:space="preserve"> «Русский язык» на 2011 - 2015 годы (постановление Правительства Российской Федерации от 20.06.2011  № 492); </w:t>
      </w:r>
      <w:hyperlink r:id="rId29" w:history="1">
        <w:r w:rsidRPr="007B3FE2">
          <w:rPr>
            <w:rFonts w:ascii="Times New Roman" w:hAnsi="Times New Roman" w:cs="Times New Roman"/>
          </w:rPr>
          <w:t>Указ</w:t>
        </w:r>
      </w:hyperlink>
      <w:r w:rsidRPr="007B3FE2">
        <w:rPr>
          <w:rFonts w:ascii="Times New Roman" w:hAnsi="Times New Roman" w:cs="Times New Roman"/>
        </w:rPr>
        <w:t xml:space="preserve"> Президента Российской Федерации от 07.05. 2012 № 597 «О мероприятиях по реализации государственной социальной политики»; </w:t>
      </w:r>
      <w:hyperlink r:id="rId30" w:history="1">
        <w:r w:rsidRPr="007B3FE2">
          <w:rPr>
            <w:rFonts w:ascii="Times New Roman" w:hAnsi="Times New Roman" w:cs="Times New Roman"/>
          </w:rPr>
          <w:t>Указ</w:t>
        </w:r>
      </w:hyperlink>
      <w:r w:rsidRPr="007B3FE2">
        <w:rPr>
          <w:rFonts w:ascii="Times New Roman" w:hAnsi="Times New Roman" w:cs="Times New Roman"/>
        </w:rPr>
        <w:t xml:space="preserve"> Президента Российской Федерации от 07.05.2012  № 599 «О мерах по реализации государственной политики в области образования и науки»; </w:t>
      </w:r>
      <w:hyperlink r:id="rId31" w:history="1">
        <w:r w:rsidRPr="007B3FE2">
          <w:rPr>
            <w:rFonts w:ascii="Times New Roman" w:hAnsi="Times New Roman" w:cs="Times New Roman"/>
          </w:rPr>
          <w:t>Указ</w:t>
        </w:r>
      </w:hyperlink>
      <w:r w:rsidRPr="007B3FE2">
        <w:rPr>
          <w:rFonts w:ascii="Times New Roman" w:hAnsi="Times New Roman" w:cs="Times New Roman"/>
        </w:rPr>
        <w:t xml:space="preserve"> Президента Российской Федерации от 07.05.2012 № 602 «Об обеспечении межнационального согласия»; </w:t>
      </w:r>
      <w:r w:rsidRPr="007B3FE2">
        <w:rPr>
          <w:rFonts w:ascii="Times New Roman" w:hAnsi="Times New Roman" w:cs="Times New Roman"/>
          <w:bCs/>
        </w:rPr>
        <w:t xml:space="preserve">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w:t>
      </w:r>
      <w:hyperlink w:anchor="Par24" w:history="1">
        <w:r w:rsidRPr="007B3FE2">
          <w:rPr>
            <w:rFonts w:ascii="Times New Roman" w:hAnsi="Times New Roman" w:cs="Times New Roman"/>
          </w:rPr>
          <w:t>План</w:t>
        </w:r>
      </w:hyperlink>
      <w:r w:rsidRPr="007B3FE2">
        <w:rPr>
          <w:rFonts w:ascii="Times New Roman" w:hAnsi="Times New Roman" w:cs="Times New Roman"/>
        </w:rPr>
        <w:t xml:space="preserve"> мероприятий («дорожная карта») «Изменения в отраслях социальной сферы, направленные на повышение эффективности образования и науки»(</w:t>
      </w:r>
      <w:r w:rsidRPr="007B3FE2">
        <w:rPr>
          <w:rFonts w:ascii="Times New Roman" w:hAnsi="Times New Roman" w:cs="Times New Roman"/>
          <w:bCs/>
        </w:rPr>
        <w:t xml:space="preserve">распоряжение Правительства Российской </w:t>
      </w:r>
      <w:r w:rsidRPr="00F200A1">
        <w:rPr>
          <w:rFonts w:ascii="Times New Roman" w:hAnsi="Times New Roman" w:cs="Times New Roman"/>
          <w:bCs/>
        </w:rPr>
        <w:t>Федерации от 30.12.2012 № 2620-р); Стратегия социально-экономического развития Амурской области на период до 2025 года (постановление Правительства Амурской области от 13.07.2012 № 380); долгосрочная целевая программа «Развитие образования Амурской области на 2012 – 2015 годы» (постановление Правительства Амурской области от 23.09.2011 № 614); Комплекс мер по модернизации системы общего образования Амурской области в 2013 году и на период до 2020 года (постановление Правительства Амурской области от 21.02.2013 № 64); План мероприятий («дорожная карта») «Изменения, направленные на повышение эффективности образования и науки в Амурской области» (распоряжение губернатора Амурской области от 18.04.2013 № 77-р); План мероприятий («дорожная карта») по устранению дефицита мест в дошкольных образовательных учреждениях  (распоряжение губернатора Амурской области от 01.03.2013 № 36-р); Региональная стратегия действий в интересах детей в Амурской области на 2012 – 2017 годы (постановление Правительства области от 08.10.2012 № 564); Государственная  программа «Развитие образования Амурской области на 2014 – 2020 годы» (постановление Правительства Амурской области от 25.09.2013 № 448). 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w:t>
      </w:r>
      <w:r w:rsidRPr="007B3FE2">
        <w:rPr>
          <w:rFonts w:ascii="Times New Roman" w:hAnsi="Times New Roman" w:cs="Times New Roman"/>
        </w:rPr>
        <w:t xml:space="preserve"> услуг на протяжении жизни каждого человека. Задачи доступности образования на уровне общего образования в районе в значительной степени решены. Исключением пока остается дошкольное образование. В связи с этим первым приоритетом муниципальной </w:t>
      </w:r>
      <w:proofErr w:type="gramStart"/>
      <w:r w:rsidRPr="007B3FE2">
        <w:rPr>
          <w:rFonts w:ascii="Times New Roman" w:hAnsi="Times New Roman" w:cs="Times New Roman"/>
        </w:rPr>
        <w:t>политики  является</w:t>
      </w:r>
      <w:proofErr w:type="gramEnd"/>
      <w:r w:rsidRPr="007B3FE2">
        <w:rPr>
          <w:rFonts w:ascii="Times New Roman" w:hAnsi="Times New Roman" w:cs="Times New Roman"/>
        </w:rPr>
        <w:t xml:space="preserve"> обеспечение доступности дошкольного образования. Вторым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Речь идет не только об усредненных индивидуальных образовательных результатах, но о качественных характеристиках, о равенстве возможностей для достижения качественного образовательного результата.  Новые ФГОС дают школе значительные права по формированию содержания предметных программ и программ, создаваемых сверх базисных учебных планов. Тем самым педагогическим работникам предоставлена уникальная возможность превратить трансляционную школу в деятельностную.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Традиционные институты образования - детские сады, школы оставаясь центральными элементами системы образования, сегодня дополняются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 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четвертым системным приоритетом </w:t>
      </w:r>
      <w:r w:rsidRPr="007B3FE2">
        <w:rPr>
          <w:rFonts w:ascii="Times New Roman" w:hAnsi="Times New Roman" w:cs="Times New Roman"/>
        </w:rPr>
        <w:lastRenderedPageBreak/>
        <w:t xml:space="preserve">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 2.2. Цели и задачи муниципальной программы Целью муниципальной программы является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 Задачи муниципальной программы: 1.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современное качество  учебных результатов  и социализации. 2. Совершенствование деятельности </w:t>
      </w:r>
      <w:r w:rsidRPr="007B3FE2">
        <w:rPr>
          <w:rFonts w:ascii="Times New Roman" w:hAnsi="Times New Roman" w:cs="Times New Roman"/>
          <w:bCs/>
        </w:rPr>
        <w:t xml:space="preserve">по защите прав детей на отдых, оздоровление и социальную поддержку. 3.Обеспечение организационно-экономических, информационных и научно-методических условий развития системы образования Завитинского района 4. Формирование законопослушного поведения участников дорожного движения. </w:t>
      </w:r>
      <w:r w:rsidRPr="007B3FE2">
        <w:rPr>
          <w:rFonts w:ascii="Times New Roman" w:hAnsi="Times New Roman" w:cs="Times New Roman"/>
        </w:rPr>
        <w:t xml:space="preserve">Основными инструментами реализации муниципальной программы являются: дифференцированное финансовое обеспечение муниципальных заданий образовательных организаций с учетом реализуемых программ; стимулирование инициативы, активности и самостоятельности образовательных организаций. 2.3. Описание основных ожидаемых конечных результатов муниципальной программы. 2.3.1. Реализация мероприятий муниципальных программы позволит достичь следующих основных результатов: 2.3.1.1. Результаты для детей и семей. </w:t>
      </w:r>
      <w:proofErr w:type="gramStart"/>
      <w:r w:rsidRPr="007B3FE2">
        <w:rPr>
          <w:rFonts w:ascii="Times New Roman" w:hAnsi="Times New Roman" w:cs="Times New Roman"/>
        </w:rPr>
        <w:t>Не  будет</w:t>
      </w:r>
      <w:proofErr w:type="gramEnd"/>
      <w:r w:rsidRPr="007B3FE2">
        <w:rPr>
          <w:rFonts w:ascii="Times New Roman" w:hAnsi="Times New Roman" w:cs="Times New Roman"/>
        </w:rPr>
        <w:t xml:space="preserve"> возникать очередь детей в возрасте от 3 до 7 лет на получение услуг дошкольного образования, охват услугами дошкольного образования детей от 1 года до 7 лет составит 60 %.  Не менее 76 </w:t>
      </w:r>
      <w:proofErr w:type="gramStart"/>
      <w:r w:rsidRPr="007B3FE2">
        <w:rPr>
          <w:rFonts w:ascii="Times New Roman" w:hAnsi="Times New Roman" w:cs="Times New Roman"/>
        </w:rPr>
        <w:t>%  детей</w:t>
      </w:r>
      <w:proofErr w:type="gramEnd"/>
      <w:r w:rsidRPr="007B3FE2">
        <w:rPr>
          <w:rFonts w:ascii="Times New Roman" w:hAnsi="Times New Roman" w:cs="Times New Roman"/>
        </w:rPr>
        <w:t xml:space="preserve"> 5-18 лет будут охвачены программами дополнительного образования. 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 Программы культурной адаптации и изучения русского языка будут доступны для всех детей из семей трудовых мигрантов. К 2025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Каждый ребенок-инвалид сможет получить качественное общее образование по выбору в форме дистанционного, специального обучения. Лицам с ограниченными возможностями здоровья будут созданы необходимые условия для получения качественного образования определенного уровня и определенной направленности, в том числе посредством организации инклюзивного </w:t>
      </w:r>
      <w:proofErr w:type="gramStart"/>
      <w:r w:rsidRPr="007B3FE2">
        <w:rPr>
          <w:rFonts w:ascii="Times New Roman" w:hAnsi="Times New Roman" w:cs="Times New Roman"/>
        </w:rPr>
        <w:t>образования .Будет</w:t>
      </w:r>
      <w:proofErr w:type="gramEnd"/>
      <w:r w:rsidRPr="007B3FE2">
        <w:rPr>
          <w:rFonts w:ascii="Times New Roman" w:hAnsi="Times New Roman" w:cs="Times New Roman"/>
        </w:rPr>
        <w:t xml:space="preserve"> продолжена работа по  развитию семейных форм жизнеустройства детей-сирот и детей, оставшихся без попечения родителей, а также  защите их личных, имущественных и жилищных прав. 2.3.1.2. Результаты для общества и работодателей. 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 Повысится удовлетворенность населения района качеством образовательных услуг. Будут созданы условия для получения любым гражданином района профессионального образования, повышения квалификации и переподготовки на протяжении всей жизни. 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 2.3.1.3. Результаты для педагогов. Средняя заработная плата педагогических работников общеобразовательных организаций составит не менее 94 % от средней заработной платы в Амурской области, педагогических работников дошкольных образовательных организаций- 94% к среднемесячной заработной плате в общем образовании </w:t>
      </w:r>
      <w:proofErr w:type="gramStart"/>
      <w:r w:rsidRPr="007B3FE2">
        <w:rPr>
          <w:rFonts w:ascii="Times New Roman" w:hAnsi="Times New Roman" w:cs="Times New Roman"/>
        </w:rPr>
        <w:t>Амурской  области</w:t>
      </w:r>
      <w:proofErr w:type="gramEnd"/>
      <w:r w:rsidRPr="007B3FE2">
        <w:rPr>
          <w:rFonts w:ascii="Times New Roman" w:hAnsi="Times New Roman" w:cs="Times New Roman"/>
        </w:rPr>
        <w:t xml:space="preserve">, и организаций дополнительного образования детей  не менее 75 % к среднемесячной заработной плате в Амурской области. Существенно обновится педагогический корпус общего образования, повысится уровень подготовки педагогов. Молодые специалисты в течение первого года работы будут получать поддержку более опытных педагогов в режиме педагогической интернатуры. Их заработная плата будет конкурентоспособна на региональном рынке труда. Система аттестации и оплаты труда педагогов </w:t>
      </w:r>
      <w:proofErr w:type="gramStart"/>
      <w:r w:rsidRPr="007B3FE2">
        <w:rPr>
          <w:rFonts w:ascii="Times New Roman" w:hAnsi="Times New Roman" w:cs="Times New Roman"/>
        </w:rPr>
        <w:t>будут  увязаны</w:t>
      </w:r>
      <w:proofErr w:type="gramEnd"/>
      <w:r w:rsidRPr="007B3FE2">
        <w:rPr>
          <w:rFonts w:ascii="Times New Roman" w:hAnsi="Times New Roman" w:cs="Times New Roman"/>
        </w:rPr>
        <w:t xml:space="preserve"> между собой и  ориентированы на повышение качества преподавания, на непрерывное профессиональное развитие, карьерный рост. 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 2.3.2. </w:t>
      </w:r>
      <w:proofErr w:type="gramStart"/>
      <w:r w:rsidRPr="007B3FE2">
        <w:rPr>
          <w:rFonts w:ascii="Times New Roman" w:hAnsi="Times New Roman" w:cs="Times New Roman"/>
        </w:rPr>
        <w:t>Основные  ожидаемые</w:t>
      </w:r>
      <w:proofErr w:type="gramEnd"/>
      <w:r w:rsidRPr="007B3FE2">
        <w:rPr>
          <w:rFonts w:ascii="Times New Roman" w:hAnsi="Times New Roman" w:cs="Times New Roman"/>
        </w:rPr>
        <w:t xml:space="preserve"> конечные результаты муниципальной программы. 2.3.2.1. Удельный вес численности населения в возрасте 5 - 18 лет, охваченного образованием, в общей численности населения в возрасте 5 - 18 лет составит 90 % 2.3.2.2.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будет обеспечена на 100%. 2.3.2.3. 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w:t>
      </w:r>
      <w:proofErr w:type="gramStart"/>
      <w:r w:rsidRPr="007B3FE2">
        <w:rPr>
          <w:rFonts w:ascii="Times New Roman" w:hAnsi="Times New Roman" w:cs="Times New Roman"/>
        </w:rPr>
        <w:t>%  школ</w:t>
      </w:r>
      <w:proofErr w:type="gramEnd"/>
      <w:r w:rsidRPr="007B3FE2">
        <w:rPr>
          <w:rFonts w:ascii="Times New Roman" w:hAnsi="Times New Roman" w:cs="Times New Roman"/>
        </w:rPr>
        <w:t xml:space="preserve"> с худшими результатами единого государственного экзамена  достигнет 1,3 %. 2.3.2.4.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100%. 2.3.2.5. Доля </w:t>
      </w:r>
      <w:proofErr w:type="gramStart"/>
      <w:r w:rsidRPr="007B3FE2">
        <w:rPr>
          <w:rFonts w:ascii="Times New Roman" w:hAnsi="Times New Roman" w:cs="Times New Roman"/>
        </w:rPr>
        <w:t>работающих  в</w:t>
      </w:r>
      <w:proofErr w:type="gramEnd"/>
      <w:r w:rsidRPr="007B3FE2">
        <w:rPr>
          <w:rFonts w:ascii="Times New Roman" w:hAnsi="Times New Roman" w:cs="Times New Roman"/>
        </w:rPr>
        <w:t xml:space="preserve">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составит 100%. Проблемы и задачи </w:t>
      </w:r>
      <w:proofErr w:type="gramStart"/>
      <w:r w:rsidRPr="007B3FE2">
        <w:rPr>
          <w:rFonts w:ascii="Times New Roman" w:hAnsi="Times New Roman" w:cs="Times New Roman"/>
        </w:rPr>
        <w:t>муниципальной  программы</w:t>
      </w:r>
      <w:proofErr w:type="gramEnd"/>
      <w:r w:rsidRPr="007B3FE2">
        <w:rPr>
          <w:rFonts w:ascii="Times New Roman" w:hAnsi="Times New Roman" w:cs="Times New Roman"/>
        </w:rPr>
        <w:t xml:space="preserve"> по их устранению с указанием сроков их реализации и планируемых конечных  результатов представлены в таблице 1 Проблемы задачи и результаты реализации муниципальной программы.</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486"/>
        <w:gridCol w:w="3179"/>
        <w:gridCol w:w="2595"/>
        <w:gridCol w:w="1208"/>
        <w:gridCol w:w="3180"/>
      </w:tblGrid>
      <w:tr w:rsidR="00E04557" w:rsidRPr="007B3FE2" w14:paraId="15465A94" w14:textId="77777777" w:rsidTr="007C0BEB">
        <w:tc>
          <w:tcPr>
            <w:tcW w:w="0" w:type="auto"/>
          </w:tcPr>
          <w:p w14:paraId="2E0280B3" w14:textId="77777777" w:rsidR="00E04557" w:rsidRPr="007B3FE2" w:rsidRDefault="00E04557" w:rsidP="007B3FE2">
            <w:pPr>
              <w:widowControl w:val="0"/>
              <w:autoSpaceDE w:val="0"/>
              <w:autoSpaceDN w:val="0"/>
              <w:adjustRightInd w:val="0"/>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w:t>
            </w:r>
          </w:p>
          <w:p w14:paraId="311010C5" w14:textId="77777777" w:rsidR="00E04557" w:rsidRPr="007B3FE2" w:rsidRDefault="00E04557" w:rsidP="007B3FE2">
            <w:pPr>
              <w:widowControl w:val="0"/>
              <w:autoSpaceDE w:val="0"/>
              <w:autoSpaceDN w:val="0"/>
              <w:adjustRightInd w:val="0"/>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п/п</w:t>
            </w:r>
          </w:p>
        </w:tc>
        <w:tc>
          <w:tcPr>
            <w:tcW w:w="0" w:type="auto"/>
          </w:tcPr>
          <w:p w14:paraId="506022D1" w14:textId="77777777" w:rsidR="00E04557" w:rsidRPr="007B3FE2" w:rsidRDefault="00E04557" w:rsidP="007B3FE2">
            <w:pPr>
              <w:widowControl w:val="0"/>
              <w:autoSpaceDE w:val="0"/>
              <w:autoSpaceDN w:val="0"/>
              <w:adjustRightInd w:val="0"/>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Формулировка решаемой </w:t>
            </w:r>
          </w:p>
          <w:p w14:paraId="1324902F" w14:textId="77777777" w:rsidR="00E04557" w:rsidRPr="007B3FE2" w:rsidRDefault="00E04557" w:rsidP="007B3FE2">
            <w:pPr>
              <w:widowControl w:val="0"/>
              <w:autoSpaceDE w:val="0"/>
              <w:autoSpaceDN w:val="0"/>
              <w:adjustRightInd w:val="0"/>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проблемы</w:t>
            </w:r>
          </w:p>
        </w:tc>
        <w:tc>
          <w:tcPr>
            <w:tcW w:w="0" w:type="auto"/>
          </w:tcPr>
          <w:p w14:paraId="7CBC0FE5" w14:textId="77777777" w:rsidR="00E04557" w:rsidRPr="007B3FE2" w:rsidRDefault="00E04557" w:rsidP="007B3FE2">
            <w:pPr>
              <w:widowControl w:val="0"/>
              <w:autoSpaceDE w:val="0"/>
              <w:autoSpaceDN w:val="0"/>
              <w:adjustRightInd w:val="0"/>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Наименование задачи муниципальной </w:t>
            </w:r>
          </w:p>
          <w:p w14:paraId="55BAC691" w14:textId="77777777" w:rsidR="00E04557" w:rsidRPr="007B3FE2" w:rsidRDefault="00E04557" w:rsidP="007B3FE2">
            <w:pPr>
              <w:widowControl w:val="0"/>
              <w:autoSpaceDE w:val="0"/>
              <w:autoSpaceDN w:val="0"/>
              <w:adjustRightInd w:val="0"/>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программы</w:t>
            </w:r>
          </w:p>
        </w:tc>
        <w:tc>
          <w:tcPr>
            <w:tcW w:w="0" w:type="auto"/>
          </w:tcPr>
          <w:p w14:paraId="7960849C" w14:textId="77777777" w:rsidR="00E04557" w:rsidRPr="007B3FE2" w:rsidRDefault="00E04557" w:rsidP="007B3FE2">
            <w:pPr>
              <w:widowControl w:val="0"/>
              <w:autoSpaceDE w:val="0"/>
              <w:autoSpaceDN w:val="0"/>
              <w:adjustRightInd w:val="0"/>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Сроки </w:t>
            </w:r>
          </w:p>
          <w:p w14:paraId="06CC5002" w14:textId="77777777" w:rsidR="00E04557" w:rsidRPr="007B3FE2" w:rsidRDefault="00E04557" w:rsidP="007B3FE2">
            <w:pPr>
              <w:widowControl w:val="0"/>
              <w:autoSpaceDE w:val="0"/>
              <w:autoSpaceDN w:val="0"/>
              <w:adjustRightInd w:val="0"/>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реализации</w:t>
            </w:r>
          </w:p>
          <w:p w14:paraId="67260F9A" w14:textId="77777777" w:rsidR="00E04557" w:rsidRPr="007B3FE2" w:rsidRDefault="00E04557" w:rsidP="007B3FE2">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Pr>
          <w:p w14:paraId="3A316D99" w14:textId="77777777" w:rsidR="00E04557" w:rsidRPr="007B3FE2" w:rsidRDefault="00E04557" w:rsidP="007B3FE2">
            <w:pPr>
              <w:widowControl w:val="0"/>
              <w:autoSpaceDE w:val="0"/>
              <w:autoSpaceDN w:val="0"/>
              <w:adjustRightInd w:val="0"/>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Конечный результат подпрограмм</w:t>
            </w:r>
          </w:p>
        </w:tc>
      </w:tr>
      <w:tr w:rsidR="00E04557" w:rsidRPr="007B3FE2" w14:paraId="7265BA32" w14:textId="77777777" w:rsidTr="007C0BEB">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0" w:type="auto"/>
            <w:gridSpan w:val="5"/>
            <w:tcBorders>
              <w:top w:val="single" w:sz="4" w:space="0" w:color="auto"/>
              <w:bottom w:val="single" w:sz="4" w:space="0" w:color="auto"/>
            </w:tcBorders>
          </w:tcPr>
          <w:p w14:paraId="470DAAFE" w14:textId="77777777" w:rsidR="00E04557" w:rsidRPr="007B3FE2" w:rsidRDefault="00E04557" w:rsidP="007B3FE2">
            <w:pPr>
              <w:pStyle w:val="ConsPlusCell"/>
              <w:jc w:val="both"/>
              <w:rPr>
                <w:rFonts w:ascii="Times New Roman" w:hAnsi="Times New Roman" w:cs="Times New Roman"/>
              </w:rPr>
            </w:pPr>
            <w:r w:rsidRPr="007B3FE2">
              <w:rPr>
                <w:rFonts w:ascii="Times New Roman" w:hAnsi="Times New Roman" w:cs="Times New Roman"/>
              </w:rPr>
              <w:t>Подпрограмма 1 «Развитие дошкольного, общего и дополнительного образования детей»</w:t>
            </w:r>
          </w:p>
        </w:tc>
      </w:tr>
      <w:tr w:rsidR="00E04557" w:rsidRPr="007B3FE2" w14:paraId="17A5CC3E" w14:textId="77777777" w:rsidTr="007C0BEB">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3A50DE5"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2E12DC3D" w14:textId="77777777" w:rsidR="00E04557" w:rsidRPr="007B3FE2" w:rsidRDefault="00E04557" w:rsidP="007B3FE2">
            <w:pPr>
              <w:pStyle w:val="af6"/>
              <w:jc w:val="both"/>
              <w:rPr>
                <w:rFonts w:ascii="Times New Roman" w:hAnsi="Times New Roman" w:cs="Times New Roman"/>
                <w:bCs/>
                <w:sz w:val="20"/>
                <w:szCs w:val="20"/>
              </w:rPr>
            </w:pPr>
            <w:r w:rsidRPr="007B3FE2">
              <w:rPr>
                <w:rFonts w:ascii="Times New Roman" w:hAnsi="Times New Roman" w:cs="Times New Roman"/>
                <w:sz w:val="20"/>
                <w:szCs w:val="20"/>
              </w:rPr>
              <w:t>1</w:t>
            </w:r>
            <w:r w:rsidRPr="007B3FE2">
              <w:rPr>
                <w:rFonts w:ascii="Times New Roman" w:hAnsi="Times New Roman" w:cs="Times New Roman"/>
                <w:bCs/>
                <w:sz w:val="20"/>
                <w:szCs w:val="20"/>
              </w:rPr>
              <w:t xml:space="preserve">. Дифференциация доступности услуг </w:t>
            </w:r>
            <w:proofErr w:type="gramStart"/>
            <w:r w:rsidRPr="007B3FE2">
              <w:rPr>
                <w:rFonts w:ascii="Times New Roman" w:hAnsi="Times New Roman" w:cs="Times New Roman"/>
                <w:bCs/>
                <w:sz w:val="20"/>
                <w:szCs w:val="20"/>
              </w:rPr>
              <w:t>общего  и</w:t>
            </w:r>
            <w:proofErr w:type="gramEnd"/>
            <w:r w:rsidRPr="007B3FE2">
              <w:rPr>
                <w:rFonts w:ascii="Times New Roman" w:hAnsi="Times New Roman" w:cs="Times New Roman"/>
                <w:bCs/>
                <w:sz w:val="20"/>
                <w:szCs w:val="20"/>
              </w:rPr>
              <w:t xml:space="preserve"> дополнительного образования, качества школьной </w:t>
            </w:r>
            <w:r w:rsidRPr="007B3FE2">
              <w:rPr>
                <w:rFonts w:ascii="Times New Roman" w:hAnsi="Times New Roman" w:cs="Times New Roman"/>
                <w:bCs/>
                <w:sz w:val="20"/>
                <w:szCs w:val="20"/>
              </w:rPr>
              <w:lastRenderedPageBreak/>
              <w:t xml:space="preserve">инфраструктуры. </w:t>
            </w:r>
          </w:p>
          <w:p w14:paraId="2497E608" w14:textId="77777777" w:rsidR="00E04557" w:rsidRPr="007B3FE2" w:rsidRDefault="00E04557" w:rsidP="007B3FE2">
            <w:pPr>
              <w:pStyle w:val="af6"/>
              <w:jc w:val="both"/>
              <w:rPr>
                <w:rFonts w:ascii="Times New Roman" w:hAnsi="Times New Roman" w:cs="Times New Roman"/>
                <w:bCs/>
                <w:sz w:val="20"/>
                <w:szCs w:val="20"/>
              </w:rPr>
            </w:pPr>
            <w:r w:rsidRPr="007B3FE2">
              <w:rPr>
                <w:rFonts w:ascii="Times New Roman" w:hAnsi="Times New Roman" w:cs="Times New Roman"/>
                <w:bCs/>
                <w:sz w:val="20"/>
                <w:szCs w:val="20"/>
              </w:rPr>
              <w:t>2. В 4-х школах обучение проводится во вторую смену.</w:t>
            </w:r>
          </w:p>
          <w:p w14:paraId="72607A86" w14:textId="77777777" w:rsidR="00E04557" w:rsidRPr="007B3FE2" w:rsidRDefault="00E04557" w:rsidP="007B3FE2">
            <w:pPr>
              <w:pStyle w:val="af6"/>
              <w:jc w:val="both"/>
              <w:rPr>
                <w:rFonts w:ascii="Times New Roman" w:hAnsi="Times New Roman" w:cs="Times New Roman"/>
                <w:bCs/>
                <w:sz w:val="20"/>
                <w:szCs w:val="20"/>
              </w:rPr>
            </w:pPr>
            <w:r w:rsidRPr="007B3FE2">
              <w:rPr>
                <w:rFonts w:ascii="Times New Roman" w:hAnsi="Times New Roman" w:cs="Times New Roman"/>
                <w:bCs/>
                <w:sz w:val="20"/>
                <w:szCs w:val="20"/>
              </w:rPr>
              <w:t xml:space="preserve">3. Материально-техническое состояние общеобразовательных </w:t>
            </w:r>
            <w:proofErr w:type="gramStart"/>
            <w:r w:rsidRPr="007B3FE2">
              <w:rPr>
                <w:rFonts w:ascii="Times New Roman" w:hAnsi="Times New Roman" w:cs="Times New Roman"/>
                <w:bCs/>
                <w:sz w:val="20"/>
                <w:szCs w:val="20"/>
              </w:rPr>
              <w:t>учреждений  не</w:t>
            </w:r>
            <w:proofErr w:type="gramEnd"/>
            <w:r w:rsidRPr="007B3FE2">
              <w:rPr>
                <w:rFonts w:ascii="Times New Roman" w:hAnsi="Times New Roman" w:cs="Times New Roman"/>
                <w:bCs/>
                <w:sz w:val="20"/>
                <w:szCs w:val="20"/>
              </w:rPr>
              <w:t xml:space="preserve"> отвечает современным требованиям:   требуют ремонта.</w:t>
            </w:r>
          </w:p>
          <w:p w14:paraId="7A495AAA" w14:textId="77777777" w:rsidR="00E04557" w:rsidRPr="007B3FE2" w:rsidRDefault="00E04557" w:rsidP="007B3FE2">
            <w:pPr>
              <w:pStyle w:val="af6"/>
              <w:jc w:val="both"/>
              <w:rPr>
                <w:rFonts w:ascii="Times New Roman" w:hAnsi="Times New Roman" w:cs="Times New Roman"/>
                <w:sz w:val="20"/>
                <w:szCs w:val="20"/>
              </w:rPr>
            </w:pPr>
            <w:r w:rsidRPr="007B3FE2">
              <w:rPr>
                <w:rFonts w:ascii="Times New Roman" w:hAnsi="Times New Roman" w:cs="Times New Roman"/>
                <w:bCs/>
                <w:sz w:val="20"/>
                <w:szCs w:val="20"/>
              </w:rPr>
              <w:t>4.</w:t>
            </w:r>
            <w:r w:rsidRPr="007B3FE2">
              <w:rPr>
                <w:rFonts w:ascii="Times New Roman" w:hAnsi="Times New Roman" w:cs="Times New Roman"/>
                <w:sz w:val="20"/>
                <w:szCs w:val="20"/>
              </w:rPr>
              <w:t xml:space="preserve">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14:paraId="6B2832DA" w14:textId="77777777" w:rsidR="00E04557" w:rsidRPr="007B3FE2" w:rsidRDefault="00E04557" w:rsidP="007B3FE2">
            <w:pPr>
              <w:pStyle w:val="af6"/>
              <w:jc w:val="both"/>
              <w:rPr>
                <w:rFonts w:ascii="Times New Roman" w:hAnsi="Times New Roman" w:cs="Times New Roman"/>
                <w:bCs/>
                <w:sz w:val="20"/>
                <w:szCs w:val="20"/>
              </w:rPr>
            </w:pPr>
            <w:r w:rsidRPr="007B3FE2">
              <w:rPr>
                <w:rFonts w:ascii="Times New Roman" w:hAnsi="Times New Roman" w:cs="Times New Roman"/>
                <w:sz w:val="20"/>
                <w:szCs w:val="20"/>
              </w:rPr>
              <w:t xml:space="preserve">5. Недостаточный уровень охвата детей дополнительным образованием, а также их вовлеченности в неформальное (вне рамок организаций дополнительного образования детей) и </w:t>
            </w:r>
            <w:proofErr w:type="spellStart"/>
            <w:r w:rsidRPr="007B3FE2">
              <w:rPr>
                <w:rFonts w:ascii="Times New Roman" w:hAnsi="Times New Roman" w:cs="Times New Roman"/>
                <w:sz w:val="20"/>
                <w:szCs w:val="20"/>
              </w:rPr>
              <w:t>информальное</w:t>
            </w:r>
            <w:proofErr w:type="spellEnd"/>
            <w:r w:rsidRPr="007B3FE2">
              <w:rPr>
                <w:rFonts w:ascii="Times New Roman" w:hAnsi="Times New Roman" w:cs="Times New Roman"/>
                <w:sz w:val="20"/>
                <w:szCs w:val="20"/>
              </w:rPr>
              <w:t xml:space="preserve"> (медиа, интернет) образование.</w:t>
            </w:r>
          </w:p>
          <w:p w14:paraId="0033C238" w14:textId="77777777" w:rsidR="00E04557" w:rsidRPr="007B3FE2" w:rsidRDefault="00E04557" w:rsidP="007B3FE2">
            <w:pPr>
              <w:pStyle w:val="af6"/>
              <w:jc w:val="both"/>
              <w:rPr>
                <w:rFonts w:ascii="Times New Roman" w:hAnsi="Times New Roman" w:cs="Times New Roman"/>
                <w:bCs/>
                <w:sz w:val="20"/>
                <w:szCs w:val="20"/>
              </w:rPr>
            </w:pPr>
            <w:r w:rsidRPr="007B3FE2">
              <w:rPr>
                <w:rFonts w:ascii="Times New Roman" w:hAnsi="Times New Roman" w:cs="Times New Roman"/>
                <w:bCs/>
                <w:sz w:val="20"/>
                <w:szCs w:val="20"/>
              </w:rPr>
              <w:t>6. Низкие темпы обновления состава педагогических кадров (</w:t>
            </w:r>
            <w:r w:rsidRPr="007B3FE2">
              <w:rPr>
                <w:rFonts w:ascii="Times New Roman" w:hAnsi="Times New Roman" w:cs="Times New Roman"/>
                <w:sz w:val="20"/>
                <w:szCs w:val="20"/>
              </w:rPr>
              <w:t xml:space="preserve">возрастной и гендерный </w:t>
            </w:r>
            <w:proofErr w:type="gramStart"/>
            <w:r w:rsidRPr="007B3FE2">
              <w:rPr>
                <w:rFonts w:ascii="Times New Roman" w:hAnsi="Times New Roman" w:cs="Times New Roman"/>
                <w:sz w:val="20"/>
                <w:szCs w:val="20"/>
              </w:rPr>
              <w:t>дисбаланс,  низкая</w:t>
            </w:r>
            <w:proofErr w:type="gramEnd"/>
            <w:r w:rsidRPr="007B3FE2">
              <w:rPr>
                <w:rFonts w:ascii="Times New Roman" w:hAnsi="Times New Roman" w:cs="Times New Roman"/>
                <w:sz w:val="20"/>
                <w:szCs w:val="20"/>
              </w:rPr>
              <w:t xml:space="preserve"> доля учителей в возрасте до 30 лет).</w:t>
            </w:r>
          </w:p>
          <w:p w14:paraId="5CAE9CE8" w14:textId="77777777" w:rsidR="00E04557" w:rsidRPr="007B3FE2" w:rsidRDefault="00E04557" w:rsidP="007B3FE2">
            <w:pPr>
              <w:pStyle w:val="af6"/>
              <w:jc w:val="both"/>
              <w:rPr>
                <w:rFonts w:ascii="Times New Roman" w:hAnsi="Times New Roman" w:cs="Times New Roman"/>
                <w:sz w:val="20"/>
                <w:szCs w:val="20"/>
              </w:rPr>
            </w:pPr>
            <w:r w:rsidRPr="007B3FE2">
              <w:rPr>
                <w:rFonts w:ascii="Times New Roman" w:hAnsi="Times New Roman" w:cs="Times New Roman"/>
                <w:sz w:val="20"/>
                <w:szCs w:val="20"/>
              </w:rPr>
              <w:t xml:space="preserve">7. </w:t>
            </w:r>
            <w:r w:rsidRPr="007B3FE2">
              <w:rPr>
                <w:rFonts w:ascii="Times New Roman" w:hAnsi="Times New Roman" w:cs="Times New Roman"/>
                <w:bCs/>
                <w:sz w:val="20"/>
                <w:szCs w:val="20"/>
              </w:rPr>
              <w:t xml:space="preserve">Низкие темпы </w:t>
            </w:r>
            <w:proofErr w:type="gramStart"/>
            <w:r w:rsidRPr="007B3FE2">
              <w:rPr>
                <w:rFonts w:ascii="Times New Roman" w:hAnsi="Times New Roman" w:cs="Times New Roman"/>
                <w:bCs/>
                <w:sz w:val="20"/>
                <w:szCs w:val="20"/>
              </w:rPr>
              <w:t>обновления  профессиональных</w:t>
            </w:r>
            <w:proofErr w:type="gramEnd"/>
            <w:r w:rsidRPr="007B3FE2">
              <w:rPr>
                <w:rFonts w:ascii="Times New Roman" w:hAnsi="Times New Roman" w:cs="Times New Roman"/>
                <w:bCs/>
                <w:sz w:val="20"/>
                <w:szCs w:val="20"/>
              </w:rPr>
              <w:t xml:space="preserve"> компетенций педагогических кадров.</w:t>
            </w:r>
          </w:p>
          <w:p w14:paraId="31C663D3" w14:textId="77777777" w:rsidR="00E04557" w:rsidRPr="007B3FE2" w:rsidRDefault="00E04557" w:rsidP="007B3FE2">
            <w:pPr>
              <w:pStyle w:val="af6"/>
              <w:jc w:val="both"/>
              <w:rPr>
                <w:rFonts w:ascii="Times New Roman" w:hAnsi="Times New Roman" w:cs="Times New Roman"/>
                <w:sz w:val="20"/>
                <w:szCs w:val="20"/>
              </w:rPr>
            </w:pPr>
            <w:r w:rsidRPr="007B3FE2">
              <w:rPr>
                <w:rFonts w:ascii="Times New Roman" w:hAnsi="Times New Roman" w:cs="Times New Roman"/>
                <w:sz w:val="20"/>
                <w:szCs w:val="20"/>
              </w:rPr>
              <w:t xml:space="preserve">8. </w:t>
            </w:r>
            <w:proofErr w:type="gramStart"/>
            <w:r w:rsidRPr="007B3FE2">
              <w:rPr>
                <w:rFonts w:ascii="Times New Roman" w:hAnsi="Times New Roman" w:cs="Times New Roman"/>
                <w:sz w:val="20"/>
                <w:szCs w:val="20"/>
              </w:rPr>
              <w:t>Консервация  уровня</w:t>
            </w:r>
            <w:proofErr w:type="gramEnd"/>
            <w:r w:rsidRPr="007B3FE2">
              <w:rPr>
                <w:rFonts w:ascii="Times New Roman" w:hAnsi="Times New Roman" w:cs="Times New Roman"/>
                <w:sz w:val="20"/>
                <w:szCs w:val="20"/>
              </w:rPr>
              <w:t xml:space="preserve"> заработной платы работников организаций  дошкольного образования и дополнительного образования детей.</w:t>
            </w:r>
          </w:p>
          <w:p w14:paraId="22F05AF7" w14:textId="77777777" w:rsidR="00E04557" w:rsidRPr="007B3FE2" w:rsidRDefault="00E04557" w:rsidP="007B3FE2">
            <w:pPr>
              <w:pStyle w:val="af6"/>
              <w:jc w:val="both"/>
              <w:rPr>
                <w:rFonts w:ascii="Times New Roman" w:hAnsi="Times New Roman" w:cs="Times New Roman"/>
                <w:sz w:val="20"/>
                <w:szCs w:val="20"/>
              </w:rPr>
            </w:pPr>
            <w:r w:rsidRPr="007B3FE2">
              <w:rPr>
                <w:rFonts w:ascii="Times New Roman" w:hAnsi="Times New Roman" w:cs="Times New Roman"/>
                <w:sz w:val="20"/>
                <w:szCs w:val="20"/>
              </w:rPr>
              <w:t xml:space="preserve">9. Недостаточный </w:t>
            </w:r>
            <w:proofErr w:type="gramStart"/>
            <w:r w:rsidRPr="007B3FE2">
              <w:rPr>
                <w:rFonts w:ascii="Times New Roman" w:hAnsi="Times New Roman" w:cs="Times New Roman"/>
                <w:sz w:val="20"/>
                <w:szCs w:val="20"/>
              </w:rPr>
              <w:t>уровень  эффективности</w:t>
            </w:r>
            <w:proofErr w:type="gramEnd"/>
            <w:r w:rsidRPr="007B3FE2">
              <w:rPr>
                <w:rFonts w:ascii="Times New Roman" w:hAnsi="Times New Roman" w:cs="Times New Roman"/>
                <w:sz w:val="20"/>
                <w:szCs w:val="20"/>
              </w:rPr>
              <w:t xml:space="preserve"> работы образовательных учреждений в части выявления и поддержки одаренных детей</w:t>
            </w:r>
          </w:p>
          <w:p w14:paraId="79DE69E1" w14:textId="77777777" w:rsidR="00E04557" w:rsidRPr="007B3FE2" w:rsidRDefault="00E04557" w:rsidP="007B3FE2">
            <w:pPr>
              <w:spacing w:after="0" w:line="240" w:lineRule="auto"/>
              <w:jc w:val="both"/>
              <w:rPr>
                <w:rFonts w:ascii="Times New Roman" w:hAnsi="Times New Roman" w:cs="Times New Roman"/>
                <w:sz w:val="20"/>
                <w:szCs w:val="20"/>
              </w:rPr>
            </w:pPr>
          </w:p>
          <w:p w14:paraId="6490C6C3" w14:textId="77777777" w:rsidR="00E04557" w:rsidRPr="007B3FE2" w:rsidRDefault="00E04557" w:rsidP="007B3FE2">
            <w:pPr>
              <w:pStyle w:val="af6"/>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1260195" w14:textId="77777777" w:rsidR="00E04557" w:rsidRPr="007B3FE2" w:rsidRDefault="00E04557" w:rsidP="007B3FE2">
            <w:pPr>
              <w:pStyle w:val="af6"/>
              <w:jc w:val="both"/>
              <w:rPr>
                <w:rFonts w:ascii="Times New Roman" w:hAnsi="Times New Roman" w:cs="Times New Roman"/>
                <w:sz w:val="20"/>
                <w:szCs w:val="20"/>
              </w:rPr>
            </w:pPr>
            <w:r w:rsidRPr="007B3FE2">
              <w:rPr>
                <w:rFonts w:ascii="Times New Roman" w:hAnsi="Times New Roman" w:cs="Times New Roman"/>
                <w:sz w:val="20"/>
                <w:szCs w:val="20"/>
              </w:rPr>
              <w:lastRenderedPageBreak/>
              <w:t xml:space="preserve">Развитие инфраструктуры и организационно-экономических </w:t>
            </w:r>
            <w:r w:rsidRPr="007B3FE2">
              <w:rPr>
                <w:rFonts w:ascii="Times New Roman" w:hAnsi="Times New Roman" w:cs="Times New Roman"/>
                <w:sz w:val="20"/>
                <w:szCs w:val="20"/>
              </w:rPr>
              <w:lastRenderedPageBreak/>
              <w:t xml:space="preserve">механизмов, </w:t>
            </w:r>
            <w:proofErr w:type="gramStart"/>
            <w:r w:rsidRPr="007B3FE2">
              <w:rPr>
                <w:rFonts w:ascii="Times New Roman" w:hAnsi="Times New Roman" w:cs="Times New Roman"/>
                <w:sz w:val="20"/>
                <w:szCs w:val="20"/>
              </w:rPr>
              <w:t>обеспечивающих  доступность</w:t>
            </w:r>
            <w:proofErr w:type="gramEnd"/>
            <w:r w:rsidRPr="007B3FE2">
              <w:rPr>
                <w:rFonts w:ascii="Times New Roman" w:hAnsi="Times New Roman" w:cs="Times New Roman"/>
                <w:sz w:val="20"/>
                <w:szCs w:val="20"/>
              </w:rPr>
              <w:t xml:space="preserve"> услуг дошкольного, общего,  дополнительного образования детей, современное качество  учебных результатов  и социализации</w:t>
            </w:r>
          </w:p>
          <w:p w14:paraId="4A176355" w14:textId="77777777" w:rsidR="00E04557" w:rsidRPr="007B3FE2" w:rsidRDefault="00E04557" w:rsidP="007B3FE2">
            <w:pPr>
              <w:pStyle w:val="ConsPlusCell"/>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7E4A822D"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lastRenderedPageBreak/>
              <w:t>2015 – 2025 годы</w:t>
            </w:r>
          </w:p>
          <w:p w14:paraId="0B70F16F" w14:textId="77777777" w:rsidR="00E04557" w:rsidRPr="007B3FE2" w:rsidRDefault="00E04557" w:rsidP="007B3FE2">
            <w:pPr>
              <w:pStyle w:val="af3"/>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tcBorders>
          </w:tcPr>
          <w:p w14:paraId="2AE3387B" w14:textId="39E0B295"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1.85 % муниципальных общеобразовательных организаций </w:t>
            </w:r>
            <w:proofErr w:type="gramStart"/>
            <w:r w:rsidRPr="007B3FE2">
              <w:rPr>
                <w:rFonts w:ascii="Times New Roman" w:hAnsi="Times New Roman" w:cs="Times New Roman"/>
                <w:sz w:val="20"/>
                <w:szCs w:val="20"/>
              </w:rPr>
              <w:t xml:space="preserve">будут  </w:t>
            </w:r>
            <w:r w:rsidRPr="007B3FE2">
              <w:rPr>
                <w:rFonts w:ascii="Times New Roman" w:hAnsi="Times New Roman" w:cs="Times New Roman"/>
                <w:sz w:val="20"/>
                <w:szCs w:val="20"/>
              </w:rPr>
              <w:lastRenderedPageBreak/>
              <w:t>соответствовать</w:t>
            </w:r>
            <w:proofErr w:type="gramEnd"/>
            <w:r w:rsidRPr="007B3FE2">
              <w:rPr>
                <w:rFonts w:ascii="Times New Roman" w:hAnsi="Times New Roman" w:cs="Times New Roman"/>
                <w:sz w:val="20"/>
                <w:szCs w:val="20"/>
              </w:rPr>
              <w:t xml:space="preserve"> современным требованиям обучения.</w:t>
            </w:r>
            <w:r w:rsidR="00F200A1">
              <w:rPr>
                <w:rFonts w:ascii="Times New Roman" w:hAnsi="Times New Roman" w:cs="Times New Roman"/>
                <w:sz w:val="20"/>
                <w:szCs w:val="20"/>
              </w:rPr>
              <w:t xml:space="preserve"> </w:t>
            </w:r>
            <w:r w:rsidRPr="007B3FE2">
              <w:rPr>
                <w:rFonts w:ascii="Times New Roman" w:hAnsi="Times New Roman" w:cs="Times New Roman"/>
                <w:sz w:val="20"/>
                <w:szCs w:val="20"/>
              </w:rPr>
              <w:t xml:space="preserve">2. Доля обучающихся в муниципальных общеобразовательных организациях, занимающихся во </w:t>
            </w:r>
            <w:proofErr w:type="gramStart"/>
            <w:r w:rsidRPr="007B3FE2">
              <w:rPr>
                <w:rFonts w:ascii="Times New Roman" w:hAnsi="Times New Roman" w:cs="Times New Roman"/>
                <w:sz w:val="20"/>
                <w:szCs w:val="20"/>
              </w:rPr>
              <w:t>вторую  смену</w:t>
            </w:r>
            <w:proofErr w:type="gramEnd"/>
            <w:r w:rsidRPr="007B3FE2">
              <w:rPr>
                <w:rFonts w:ascii="Times New Roman" w:hAnsi="Times New Roman" w:cs="Times New Roman"/>
                <w:sz w:val="20"/>
                <w:szCs w:val="20"/>
              </w:rPr>
              <w:t>, в общей численности обучающихся в муниципальных общеобразовательных организациях не будет превышать 30 %.</w:t>
            </w:r>
            <w:r w:rsidR="00F200A1">
              <w:rPr>
                <w:rFonts w:ascii="Times New Roman" w:hAnsi="Times New Roman" w:cs="Times New Roman"/>
                <w:sz w:val="20"/>
                <w:szCs w:val="20"/>
              </w:rPr>
              <w:t xml:space="preserve"> </w:t>
            </w:r>
            <w:r w:rsidRPr="007B3FE2">
              <w:rPr>
                <w:rFonts w:ascii="Times New Roman" w:hAnsi="Times New Roman" w:cs="Times New Roman"/>
                <w:sz w:val="20"/>
                <w:szCs w:val="20"/>
              </w:rPr>
              <w:t>3. Уменьшится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r w:rsidR="00F200A1">
              <w:rPr>
                <w:rFonts w:ascii="Times New Roman" w:hAnsi="Times New Roman" w:cs="Times New Roman"/>
                <w:sz w:val="20"/>
                <w:szCs w:val="20"/>
              </w:rPr>
              <w:t xml:space="preserve">. </w:t>
            </w:r>
            <w:r w:rsidRPr="007B3FE2">
              <w:rPr>
                <w:rFonts w:ascii="Times New Roman" w:hAnsi="Times New Roman" w:cs="Times New Roman"/>
                <w:sz w:val="20"/>
                <w:szCs w:val="20"/>
              </w:rPr>
              <w:t xml:space="preserve">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w:t>
            </w:r>
            <w:proofErr w:type="gramStart"/>
            <w:r w:rsidRPr="007B3FE2">
              <w:rPr>
                <w:rFonts w:ascii="Times New Roman" w:hAnsi="Times New Roman" w:cs="Times New Roman"/>
                <w:sz w:val="20"/>
                <w:szCs w:val="20"/>
              </w:rPr>
              <w:t>форма  обучения</w:t>
            </w:r>
            <w:proofErr w:type="gramEnd"/>
            <w:r w:rsidRPr="007B3FE2">
              <w:rPr>
                <w:rFonts w:ascii="Times New Roman" w:hAnsi="Times New Roman" w:cs="Times New Roman"/>
                <w:sz w:val="20"/>
                <w:szCs w:val="20"/>
              </w:rPr>
              <w:t>, составит 100%.</w:t>
            </w:r>
            <w:r w:rsidR="00F200A1">
              <w:rPr>
                <w:rFonts w:ascii="Times New Roman" w:hAnsi="Times New Roman" w:cs="Times New Roman"/>
                <w:sz w:val="20"/>
                <w:szCs w:val="20"/>
              </w:rPr>
              <w:t xml:space="preserve"> </w:t>
            </w:r>
            <w:r w:rsidRPr="007B3FE2">
              <w:rPr>
                <w:rFonts w:ascii="Times New Roman" w:hAnsi="Times New Roman" w:cs="Times New Roman"/>
                <w:sz w:val="20"/>
                <w:szCs w:val="20"/>
              </w:rPr>
              <w:t>5. 76 % детей в возрасте 5 - 18 лет будет охвачено программами дополнительного образования.</w:t>
            </w:r>
            <w:r w:rsidR="00F200A1">
              <w:rPr>
                <w:rFonts w:ascii="Times New Roman" w:hAnsi="Times New Roman" w:cs="Times New Roman"/>
                <w:sz w:val="20"/>
                <w:szCs w:val="20"/>
              </w:rPr>
              <w:t xml:space="preserve"> </w:t>
            </w:r>
            <w:r w:rsidRPr="007B3FE2">
              <w:rPr>
                <w:rFonts w:ascii="Times New Roman" w:hAnsi="Times New Roman" w:cs="Times New Roman"/>
                <w:sz w:val="20"/>
                <w:szCs w:val="20"/>
              </w:rPr>
              <w:t>6. До 18 % увеличится удельный вес численности учителей в возрасте до 30 лет в общей численности учителей общеобразовательных организаций.</w:t>
            </w:r>
            <w:r w:rsidR="00F200A1">
              <w:rPr>
                <w:rFonts w:ascii="Times New Roman" w:hAnsi="Times New Roman" w:cs="Times New Roman"/>
                <w:sz w:val="20"/>
                <w:szCs w:val="20"/>
              </w:rPr>
              <w:t xml:space="preserve"> </w:t>
            </w:r>
            <w:r w:rsidRPr="007B3FE2">
              <w:rPr>
                <w:rFonts w:ascii="Times New Roman" w:hAnsi="Times New Roman" w:cs="Times New Roman"/>
                <w:sz w:val="20"/>
                <w:szCs w:val="20"/>
              </w:rPr>
              <w:t>7.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p>
          <w:p w14:paraId="4E7FCB44" w14:textId="52D632C1" w:rsidR="00E04557" w:rsidRPr="007B3FE2" w:rsidRDefault="00E04557" w:rsidP="00F200A1">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8. Среднемесячная заработная плата педагогических работников муниципальных образовательных организаций дошкольного образования составит не менее 94 % </w:t>
            </w:r>
            <w:proofErr w:type="gramStart"/>
            <w:r w:rsidRPr="007B3FE2">
              <w:rPr>
                <w:rFonts w:ascii="Times New Roman" w:hAnsi="Times New Roman" w:cs="Times New Roman"/>
                <w:sz w:val="20"/>
                <w:szCs w:val="20"/>
              </w:rPr>
              <w:t>к  средней</w:t>
            </w:r>
            <w:proofErr w:type="gramEnd"/>
            <w:r w:rsidRPr="007B3FE2">
              <w:rPr>
                <w:rFonts w:ascii="Times New Roman" w:hAnsi="Times New Roman" w:cs="Times New Roman"/>
                <w:sz w:val="20"/>
                <w:szCs w:val="20"/>
              </w:rPr>
              <w:t xml:space="preserve">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F200A1">
              <w:rPr>
                <w:rFonts w:ascii="Times New Roman" w:hAnsi="Times New Roman" w:cs="Times New Roman"/>
                <w:sz w:val="20"/>
                <w:szCs w:val="20"/>
              </w:rPr>
              <w:t xml:space="preserve"> </w:t>
            </w:r>
            <w:r w:rsidRPr="007B3FE2">
              <w:rPr>
                <w:rFonts w:ascii="Times New Roman" w:hAnsi="Times New Roman" w:cs="Times New Roman"/>
                <w:sz w:val="20"/>
                <w:szCs w:val="20"/>
              </w:rPr>
              <w:t xml:space="preserve">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w:t>
            </w:r>
            <w:r w:rsidRPr="007B3FE2">
              <w:rPr>
                <w:rFonts w:ascii="Times New Roman" w:hAnsi="Times New Roman" w:cs="Times New Roman"/>
                <w:sz w:val="20"/>
                <w:szCs w:val="20"/>
              </w:rPr>
              <w:lastRenderedPageBreak/>
              <w:t>образования составит не менее 50%</w:t>
            </w:r>
          </w:p>
        </w:tc>
      </w:tr>
      <w:tr w:rsidR="00E04557" w:rsidRPr="007B3FE2" w14:paraId="64674E13" w14:textId="77777777" w:rsidTr="007C0BEB">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0" w:type="auto"/>
            <w:gridSpan w:val="5"/>
            <w:tcBorders>
              <w:top w:val="single" w:sz="4" w:space="0" w:color="auto"/>
              <w:bottom w:val="single" w:sz="4" w:space="0" w:color="auto"/>
            </w:tcBorders>
          </w:tcPr>
          <w:p w14:paraId="4E99268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lastRenderedPageBreak/>
              <w:t>Подпрограмма 2 «Развитие системы защиты прав детей»</w:t>
            </w:r>
          </w:p>
        </w:tc>
      </w:tr>
      <w:tr w:rsidR="00E04557" w:rsidRPr="007B3FE2" w14:paraId="6D351D11" w14:textId="77777777" w:rsidTr="007C0BEB">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A2B0A9D"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14:paraId="10430F77" w14:textId="77777777" w:rsidR="00E04557" w:rsidRPr="007B3FE2" w:rsidRDefault="00E04557" w:rsidP="007B3FE2">
            <w:pPr>
              <w:pStyle w:val="af6"/>
              <w:jc w:val="both"/>
              <w:rPr>
                <w:rFonts w:ascii="Times New Roman" w:hAnsi="Times New Roman" w:cs="Times New Roman"/>
                <w:sz w:val="20"/>
                <w:szCs w:val="20"/>
              </w:rPr>
            </w:pPr>
            <w:r w:rsidRPr="007B3FE2">
              <w:rPr>
                <w:rFonts w:ascii="Times New Roman" w:hAnsi="Times New Roman" w:cs="Times New Roman"/>
                <w:sz w:val="20"/>
                <w:szCs w:val="20"/>
              </w:rPr>
              <w:t xml:space="preserve">1.Отсутствие возможности большей части детей отдохнуть с максимальным оздоровительным эффектом в загородных детских оздоровительных лагерях. </w:t>
            </w:r>
          </w:p>
          <w:p w14:paraId="77B50751" w14:textId="77777777" w:rsidR="00E04557" w:rsidRPr="007B3FE2" w:rsidRDefault="00E04557" w:rsidP="007B3FE2">
            <w:pPr>
              <w:pStyle w:val="af6"/>
              <w:jc w:val="both"/>
              <w:rPr>
                <w:rFonts w:ascii="Times New Roman" w:hAnsi="Times New Roman" w:cs="Times New Roman"/>
                <w:sz w:val="20"/>
                <w:szCs w:val="20"/>
              </w:rPr>
            </w:pPr>
            <w:r w:rsidRPr="007B3FE2">
              <w:rPr>
                <w:rFonts w:ascii="Times New Roman" w:hAnsi="Times New Roman" w:cs="Times New Roman"/>
                <w:sz w:val="20"/>
                <w:szCs w:val="20"/>
              </w:rPr>
              <w:t xml:space="preserve">2.Слабое оснащение ученических производственных бригад. </w:t>
            </w:r>
          </w:p>
          <w:p w14:paraId="76E6AC61" w14:textId="77777777" w:rsidR="00E04557" w:rsidRPr="007B3FE2" w:rsidRDefault="00E04557" w:rsidP="007B3FE2">
            <w:pPr>
              <w:pStyle w:val="af6"/>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A6FEC1E" w14:textId="77777777" w:rsidR="00E04557" w:rsidRPr="007B3FE2" w:rsidRDefault="00E04557" w:rsidP="007B3FE2">
            <w:pPr>
              <w:pStyle w:val="af6"/>
              <w:jc w:val="both"/>
              <w:rPr>
                <w:rFonts w:ascii="Times New Roman" w:hAnsi="Times New Roman" w:cs="Times New Roman"/>
                <w:bCs/>
                <w:sz w:val="20"/>
                <w:szCs w:val="20"/>
              </w:rPr>
            </w:pPr>
            <w:r w:rsidRPr="007B3FE2">
              <w:rPr>
                <w:rFonts w:ascii="Times New Roman" w:hAnsi="Times New Roman" w:cs="Times New Roman"/>
                <w:bCs/>
                <w:sz w:val="20"/>
                <w:szCs w:val="20"/>
              </w:rPr>
              <w:t>Совершенствование деятельности по защите прав детей на отдых, оздоровление и социальную поддержку</w:t>
            </w:r>
          </w:p>
          <w:p w14:paraId="02C1FD84" w14:textId="77777777" w:rsidR="00E04557" w:rsidRPr="007B3FE2" w:rsidRDefault="00E04557" w:rsidP="007B3FE2">
            <w:pPr>
              <w:pStyle w:val="af6"/>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727506C"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2015 – 2025 годы</w:t>
            </w:r>
          </w:p>
        </w:tc>
        <w:tc>
          <w:tcPr>
            <w:tcW w:w="0" w:type="auto"/>
            <w:tcBorders>
              <w:top w:val="single" w:sz="4" w:space="0" w:color="auto"/>
              <w:left w:val="single" w:sz="4" w:space="0" w:color="auto"/>
              <w:bottom w:val="single" w:sz="4" w:space="0" w:color="auto"/>
            </w:tcBorders>
          </w:tcPr>
          <w:p w14:paraId="1A55EB6B" w14:textId="5980D099" w:rsidR="00E04557" w:rsidRPr="007B3FE2" w:rsidRDefault="00E04557" w:rsidP="00F200A1">
            <w:pPr>
              <w:widowControl w:val="0"/>
              <w:autoSpaceDE w:val="0"/>
              <w:autoSpaceDN w:val="0"/>
              <w:adjustRightInd w:val="0"/>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1. Доля детей, охваченных мероприятиями по отдыху и оздоровлению, увеличится от </w:t>
            </w:r>
            <w:r w:rsidRPr="007B3FE2">
              <w:rPr>
                <w:rFonts w:ascii="Times New Roman" w:hAnsi="Times New Roman" w:cs="Times New Roman"/>
                <w:bCs/>
                <w:sz w:val="20"/>
                <w:szCs w:val="20"/>
              </w:rPr>
              <w:t>общего количества детей школьного возраста до 80%</w:t>
            </w:r>
            <w:r w:rsidR="00F200A1">
              <w:rPr>
                <w:rFonts w:ascii="Times New Roman" w:hAnsi="Times New Roman" w:cs="Times New Roman"/>
                <w:bCs/>
                <w:sz w:val="20"/>
                <w:szCs w:val="20"/>
              </w:rPr>
              <w:t xml:space="preserve">. </w:t>
            </w:r>
            <w:r w:rsidRPr="007B3FE2">
              <w:rPr>
                <w:rFonts w:ascii="Times New Roman" w:hAnsi="Times New Roman" w:cs="Times New Roman"/>
                <w:sz w:val="20"/>
                <w:szCs w:val="20"/>
              </w:rPr>
              <w:t>2. Число участников ученических производственных бригад составит не менее 50 чел.</w:t>
            </w:r>
            <w:r w:rsidR="00F200A1">
              <w:rPr>
                <w:rFonts w:ascii="Times New Roman" w:hAnsi="Times New Roman" w:cs="Times New Roman"/>
                <w:sz w:val="20"/>
                <w:szCs w:val="20"/>
              </w:rPr>
              <w:t xml:space="preserve"> </w:t>
            </w:r>
            <w:r w:rsidRPr="007B3FE2">
              <w:rPr>
                <w:rFonts w:ascii="Times New Roman" w:hAnsi="Times New Roman" w:cs="Times New Roman"/>
                <w:sz w:val="20"/>
                <w:szCs w:val="20"/>
              </w:rPr>
              <w:t>3.Доля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80%.</w:t>
            </w:r>
            <w:r w:rsidR="00F200A1">
              <w:rPr>
                <w:rFonts w:ascii="Times New Roman" w:hAnsi="Times New Roman" w:cs="Times New Roman"/>
                <w:sz w:val="20"/>
                <w:szCs w:val="20"/>
              </w:rPr>
              <w:t xml:space="preserve">  </w:t>
            </w:r>
            <w:r w:rsidRPr="007B3FE2">
              <w:rPr>
                <w:rFonts w:ascii="Times New Roman" w:hAnsi="Times New Roman" w:cs="Times New Roman"/>
                <w:sz w:val="20"/>
                <w:szCs w:val="20"/>
              </w:rPr>
              <w:t xml:space="preserve">5. Доля детей, оставшихся без попечения родителей, - всего, в том числе переданных </w:t>
            </w:r>
            <w:proofErr w:type="spellStart"/>
            <w:r w:rsidRPr="007B3FE2">
              <w:rPr>
                <w:rFonts w:ascii="Times New Roman" w:hAnsi="Times New Roman" w:cs="Times New Roman"/>
                <w:sz w:val="20"/>
                <w:szCs w:val="20"/>
              </w:rPr>
              <w:t>неродственникам</w:t>
            </w:r>
            <w:proofErr w:type="spellEnd"/>
            <w:r w:rsidRPr="007B3FE2">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w:t>
            </w:r>
            <w:proofErr w:type="gramStart"/>
            <w:r w:rsidRPr="007B3FE2">
              <w:rPr>
                <w:rFonts w:ascii="Times New Roman" w:hAnsi="Times New Roman" w:cs="Times New Roman"/>
                <w:sz w:val="20"/>
                <w:szCs w:val="20"/>
              </w:rPr>
              <w:t>государственных  организациях</w:t>
            </w:r>
            <w:proofErr w:type="gramEnd"/>
            <w:r w:rsidRPr="007B3FE2">
              <w:rPr>
                <w:rFonts w:ascii="Times New Roman" w:hAnsi="Times New Roman" w:cs="Times New Roman"/>
                <w:sz w:val="20"/>
                <w:szCs w:val="20"/>
              </w:rPr>
              <w:t xml:space="preserve"> всех типов, составит 80%</w:t>
            </w:r>
          </w:p>
        </w:tc>
      </w:tr>
      <w:tr w:rsidR="00E04557" w:rsidRPr="007B3FE2" w14:paraId="56723E50" w14:textId="77777777" w:rsidTr="007C0BEB">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0" w:type="auto"/>
            <w:gridSpan w:val="5"/>
            <w:tcBorders>
              <w:top w:val="single" w:sz="4" w:space="0" w:color="auto"/>
              <w:bottom w:val="single" w:sz="4" w:space="0" w:color="auto"/>
            </w:tcBorders>
          </w:tcPr>
          <w:p w14:paraId="29A91408"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1D0A34BD" w14:textId="77777777" w:rsidTr="007C0BEB">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0" w:type="auto"/>
            <w:gridSpan w:val="5"/>
            <w:tcBorders>
              <w:top w:val="single" w:sz="4" w:space="0" w:color="auto"/>
              <w:bottom w:val="single" w:sz="4" w:space="0" w:color="auto"/>
            </w:tcBorders>
          </w:tcPr>
          <w:p w14:paraId="77CD60DF" w14:textId="77777777" w:rsidR="00E04557" w:rsidRPr="007B3FE2" w:rsidRDefault="00E04557" w:rsidP="007B3FE2">
            <w:pPr>
              <w:spacing w:after="0" w:line="240" w:lineRule="auto"/>
              <w:jc w:val="both"/>
              <w:rPr>
                <w:rFonts w:ascii="Times New Roman" w:hAnsi="Times New Roman" w:cs="Times New Roman"/>
                <w:sz w:val="20"/>
                <w:szCs w:val="20"/>
              </w:rPr>
            </w:pPr>
            <w:proofErr w:type="gramStart"/>
            <w:r w:rsidRPr="007B3FE2">
              <w:rPr>
                <w:rFonts w:ascii="Times New Roman" w:hAnsi="Times New Roman" w:cs="Times New Roman"/>
                <w:sz w:val="20"/>
                <w:szCs w:val="20"/>
              </w:rPr>
              <w:t>Подпрограмма  3</w:t>
            </w:r>
            <w:proofErr w:type="gramEnd"/>
            <w:r w:rsidRPr="007B3FE2">
              <w:rPr>
                <w:rFonts w:ascii="Times New Roman" w:hAnsi="Times New Roman" w:cs="Times New Roman"/>
                <w:sz w:val="20"/>
                <w:szCs w:val="20"/>
              </w:rPr>
              <w:t xml:space="preserve">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p>
        </w:tc>
      </w:tr>
      <w:tr w:rsidR="00E04557" w:rsidRPr="007B3FE2" w14:paraId="3CE1D65F" w14:textId="77777777" w:rsidTr="007C0BEB">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B95F587"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32F8FEBB" w14:textId="77777777" w:rsidR="00E04557" w:rsidRPr="007B3FE2" w:rsidRDefault="00E04557" w:rsidP="007B3FE2">
            <w:pPr>
              <w:widowControl w:val="0"/>
              <w:autoSpaceDE w:val="0"/>
              <w:autoSpaceDN w:val="0"/>
              <w:adjustRightInd w:val="0"/>
              <w:spacing w:after="0" w:line="240" w:lineRule="auto"/>
              <w:jc w:val="both"/>
              <w:rPr>
                <w:rFonts w:ascii="Times New Roman" w:hAnsi="Times New Roman" w:cs="Times New Roman"/>
                <w:sz w:val="20"/>
                <w:szCs w:val="20"/>
              </w:rPr>
            </w:pPr>
            <w:r w:rsidRPr="007B3FE2">
              <w:rPr>
                <w:rFonts w:ascii="Times New Roman" w:hAnsi="Times New Roman" w:cs="Times New Roman"/>
                <w:bCs/>
                <w:sz w:val="20"/>
                <w:szCs w:val="20"/>
              </w:rPr>
              <w:t>Н</w:t>
            </w:r>
            <w:r w:rsidRPr="007B3FE2">
              <w:rPr>
                <w:rFonts w:ascii="Times New Roman" w:hAnsi="Times New Roman" w:cs="Times New Roman"/>
                <w:sz w:val="20"/>
                <w:szCs w:val="20"/>
              </w:rPr>
              <w:t xml:space="preserve">е </w:t>
            </w:r>
            <w:proofErr w:type="gramStart"/>
            <w:r w:rsidRPr="007B3FE2">
              <w:rPr>
                <w:rFonts w:ascii="Times New Roman" w:hAnsi="Times New Roman" w:cs="Times New Roman"/>
                <w:sz w:val="20"/>
                <w:szCs w:val="20"/>
              </w:rPr>
              <w:t>обеспечена  полная</w:t>
            </w:r>
            <w:proofErr w:type="gramEnd"/>
            <w:r w:rsidRPr="007B3FE2">
              <w:rPr>
                <w:rFonts w:ascii="Times New Roman" w:hAnsi="Times New Roman" w:cs="Times New Roman"/>
                <w:sz w:val="20"/>
                <w:szCs w:val="20"/>
              </w:rPr>
              <w:t xml:space="preserve"> информационная открытость результатов деятельности системы образования (</w:t>
            </w:r>
            <w:proofErr w:type="spellStart"/>
            <w:r w:rsidRPr="007B3FE2">
              <w:rPr>
                <w:rFonts w:ascii="Times New Roman" w:hAnsi="Times New Roman" w:cs="Times New Roman"/>
                <w:sz w:val="20"/>
                <w:szCs w:val="20"/>
              </w:rPr>
              <w:t>неразмещение</w:t>
            </w:r>
            <w:proofErr w:type="spellEnd"/>
            <w:r w:rsidRPr="007B3FE2">
              <w:rPr>
                <w:rFonts w:ascii="Times New Roman" w:hAnsi="Times New Roman" w:cs="Times New Roman"/>
                <w:sz w:val="20"/>
                <w:szCs w:val="20"/>
              </w:rPr>
              <w:t xml:space="preserve">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p>
          <w:p w14:paraId="155118BD" w14:textId="77777777" w:rsidR="00E04557" w:rsidRPr="007B3FE2" w:rsidRDefault="00E04557" w:rsidP="007B3FE2">
            <w:pPr>
              <w:pStyle w:val="af6"/>
              <w:jc w:val="both"/>
              <w:rPr>
                <w:rFonts w:ascii="Times New Roman" w:hAnsi="Times New Roman" w:cs="Times New Roman"/>
                <w:sz w:val="20"/>
                <w:szCs w:val="20"/>
              </w:rPr>
            </w:pPr>
            <w:r w:rsidRPr="007B3FE2">
              <w:rPr>
                <w:rFonts w:ascii="Times New Roman" w:hAnsi="Times New Roman" w:cs="Times New Roman"/>
                <w:sz w:val="20"/>
                <w:szCs w:val="20"/>
              </w:rPr>
              <w:t>Требует совершенствования региональная система оценки качества образования на всех его уровнях.</w:t>
            </w:r>
          </w:p>
          <w:p w14:paraId="632EC51A" w14:textId="77777777" w:rsidR="00E04557" w:rsidRPr="007B3FE2" w:rsidRDefault="00E04557" w:rsidP="007B3FE2">
            <w:pPr>
              <w:widowControl w:val="0"/>
              <w:autoSpaceDE w:val="0"/>
              <w:autoSpaceDN w:val="0"/>
              <w:adjustRightInd w:val="0"/>
              <w:spacing w:after="0" w:line="240" w:lineRule="auto"/>
              <w:jc w:val="both"/>
              <w:rPr>
                <w:rFonts w:ascii="Times New Roman" w:hAnsi="Times New Roman" w:cs="Times New Roman"/>
                <w:bCs/>
                <w:sz w:val="20"/>
                <w:szCs w:val="20"/>
              </w:rPr>
            </w:pPr>
            <w:r w:rsidRPr="007B3FE2">
              <w:rPr>
                <w:rFonts w:ascii="Times New Roman" w:hAnsi="Times New Roman" w:cs="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p>
          <w:p w14:paraId="144C6A5D" w14:textId="77777777" w:rsidR="00E04557" w:rsidRPr="007B3FE2" w:rsidRDefault="00E04557" w:rsidP="007B3FE2">
            <w:pPr>
              <w:widowControl w:val="0"/>
              <w:autoSpaceDE w:val="0"/>
              <w:autoSpaceDN w:val="0"/>
              <w:adjustRightInd w:val="0"/>
              <w:spacing w:after="0" w:line="240" w:lineRule="auto"/>
              <w:jc w:val="both"/>
              <w:rPr>
                <w:rFonts w:ascii="Times New Roman" w:hAnsi="Times New Roman" w:cs="Times New Roman"/>
                <w:sz w:val="20"/>
                <w:szCs w:val="20"/>
              </w:rPr>
            </w:pPr>
          </w:p>
          <w:p w14:paraId="5299252F" w14:textId="77777777" w:rsidR="00E04557" w:rsidRPr="007B3FE2" w:rsidRDefault="00E04557" w:rsidP="007B3FE2">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8346D24" w14:textId="77777777" w:rsidR="00E04557" w:rsidRPr="007B3FE2" w:rsidRDefault="00E04557" w:rsidP="007B3FE2">
            <w:pPr>
              <w:spacing w:after="0" w:line="240" w:lineRule="auto"/>
              <w:jc w:val="both"/>
              <w:rPr>
                <w:rFonts w:ascii="Times New Roman" w:hAnsi="Times New Roman" w:cs="Times New Roman"/>
                <w:bCs/>
                <w:sz w:val="20"/>
                <w:szCs w:val="20"/>
              </w:rPr>
            </w:pPr>
            <w:r w:rsidRPr="007B3FE2">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p>
          <w:p w14:paraId="6E4BDB9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F33FDB4"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2015 – 2025 годы</w:t>
            </w:r>
          </w:p>
        </w:tc>
        <w:tc>
          <w:tcPr>
            <w:tcW w:w="0" w:type="auto"/>
            <w:tcBorders>
              <w:top w:val="single" w:sz="4" w:space="0" w:color="auto"/>
              <w:left w:val="single" w:sz="4" w:space="0" w:color="auto"/>
              <w:bottom w:val="single" w:sz="4" w:space="0" w:color="auto"/>
            </w:tcBorders>
          </w:tcPr>
          <w:p w14:paraId="13519C32" w14:textId="7C6D3A4C" w:rsidR="00E04557" w:rsidRPr="007B3FE2" w:rsidRDefault="00E04557" w:rsidP="00F200A1">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1. Удельный вес числа электронных инструктивно-методических и научно-методических ресурсов, разработанных в рамках муниципальной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государственной программы, достигнет 50%.2. </w:t>
            </w:r>
            <w:proofErr w:type="gramStart"/>
            <w:r w:rsidRPr="007B3FE2">
              <w:rPr>
                <w:rFonts w:ascii="Times New Roman" w:hAnsi="Times New Roman" w:cs="Times New Roman"/>
                <w:sz w:val="20"/>
                <w:szCs w:val="20"/>
              </w:rPr>
              <w:t>Будет  проведено</w:t>
            </w:r>
            <w:proofErr w:type="gramEnd"/>
            <w:r w:rsidRPr="007B3FE2">
              <w:rPr>
                <w:rFonts w:ascii="Times New Roman" w:hAnsi="Times New Roman" w:cs="Times New Roman"/>
                <w:sz w:val="20"/>
                <w:szCs w:val="20"/>
              </w:rPr>
              <w:t xml:space="preserve"> не менее 20 мероприятий районного уровня по распространению результатов муниципальной  программы.</w:t>
            </w:r>
            <w:r w:rsidR="00F200A1">
              <w:rPr>
                <w:rFonts w:ascii="Times New Roman" w:hAnsi="Times New Roman" w:cs="Times New Roman"/>
                <w:sz w:val="20"/>
                <w:szCs w:val="20"/>
              </w:rPr>
              <w:t xml:space="preserve"> </w:t>
            </w:r>
            <w:r w:rsidRPr="007B3FE2">
              <w:rPr>
                <w:rFonts w:ascii="Times New Roman" w:hAnsi="Times New Roman" w:cs="Times New Roman"/>
                <w:sz w:val="20"/>
                <w:szCs w:val="20"/>
              </w:rPr>
              <w:t>3. Уровень информированности населения о реализации мероприятий по развитию сферы образования в рамках муниципальной программы достигнет 15 %.</w:t>
            </w:r>
            <w:r w:rsidR="00F200A1">
              <w:rPr>
                <w:rFonts w:ascii="Times New Roman" w:hAnsi="Times New Roman" w:cs="Times New Roman"/>
                <w:sz w:val="20"/>
                <w:szCs w:val="20"/>
              </w:rPr>
              <w:t xml:space="preserve">  </w:t>
            </w:r>
            <w:r w:rsidRPr="007B3FE2">
              <w:rPr>
                <w:rFonts w:ascii="Times New Roman" w:hAnsi="Times New Roman" w:cs="Times New Roman"/>
                <w:sz w:val="20"/>
                <w:szCs w:val="20"/>
              </w:rPr>
              <w:t>4. На всех уровнях образования будут реализованы механизмы внешней оценки качества образования.</w:t>
            </w:r>
            <w:r w:rsidR="00F200A1">
              <w:rPr>
                <w:rFonts w:ascii="Times New Roman" w:hAnsi="Times New Roman" w:cs="Times New Roman"/>
                <w:sz w:val="20"/>
                <w:szCs w:val="20"/>
              </w:rPr>
              <w:t xml:space="preserve">  </w:t>
            </w:r>
            <w:r w:rsidRPr="007B3FE2">
              <w:rPr>
                <w:rFonts w:ascii="Times New Roman" w:hAnsi="Times New Roman" w:cs="Times New Roman"/>
                <w:sz w:val="20"/>
                <w:szCs w:val="20"/>
              </w:rPr>
              <w:t xml:space="preserve">5. Удельный вес числа образовательных организаций, в которых созданы органы коллегиального управления с </w:t>
            </w:r>
            <w:r w:rsidRPr="007B3FE2">
              <w:rPr>
                <w:rFonts w:ascii="Times New Roman" w:hAnsi="Times New Roman" w:cs="Times New Roman"/>
                <w:sz w:val="20"/>
                <w:szCs w:val="20"/>
              </w:rPr>
              <w:lastRenderedPageBreak/>
              <w:t>участием общественности (родители, работодатели), в общем числе образовательных организаций составит 90%.6.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80 %</w:t>
            </w:r>
            <w:r w:rsidR="00F200A1">
              <w:rPr>
                <w:rFonts w:ascii="Times New Roman" w:hAnsi="Times New Roman" w:cs="Times New Roman"/>
                <w:sz w:val="20"/>
                <w:szCs w:val="20"/>
              </w:rPr>
              <w:t>.</w:t>
            </w:r>
          </w:p>
        </w:tc>
      </w:tr>
      <w:tr w:rsidR="00E04557" w:rsidRPr="007B3FE2" w14:paraId="2C7B873F" w14:textId="77777777" w:rsidTr="007C0BEB">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0" w:type="auto"/>
            <w:gridSpan w:val="5"/>
            <w:tcBorders>
              <w:top w:val="single" w:sz="4" w:space="0" w:color="auto"/>
              <w:bottom w:val="single" w:sz="4" w:space="0" w:color="auto"/>
            </w:tcBorders>
          </w:tcPr>
          <w:p w14:paraId="3EE9DACC" w14:textId="77777777" w:rsidR="00E04557" w:rsidRPr="007B3FE2" w:rsidRDefault="00E04557" w:rsidP="007B3FE2">
            <w:pPr>
              <w:spacing w:after="0" w:line="240" w:lineRule="auto"/>
              <w:jc w:val="both"/>
              <w:rPr>
                <w:rFonts w:ascii="Times New Roman" w:hAnsi="Times New Roman" w:cs="Times New Roman"/>
                <w:sz w:val="20"/>
                <w:szCs w:val="20"/>
              </w:rPr>
            </w:pPr>
            <w:proofErr w:type="gramStart"/>
            <w:r w:rsidRPr="007B3FE2">
              <w:rPr>
                <w:rFonts w:ascii="Times New Roman" w:hAnsi="Times New Roman" w:cs="Times New Roman"/>
                <w:sz w:val="20"/>
                <w:szCs w:val="20"/>
              </w:rPr>
              <w:lastRenderedPageBreak/>
              <w:t>Подпрограмма  4</w:t>
            </w:r>
            <w:proofErr w:type="gramEnd"/>
            <w:r w:rsidRPr="007B3FE2">
              <w:rPr>
                <w:rFonts w:ascii="Times New Roman" w:hAnsi="Times New Roman" w:cs="Times New Roman"/>
                <w:sz w:val="20"/>
                <w:szCs w:val="20"/>
              </w:rPr>
              <w:t xml:space="preserve">  «Формирование законопослушного поведения участников дорожного движения»</w:t>
            </w:r>
          </w:p>
        </w:tc>
      </w:tr>
      <w:tr w:rsidR="00E04557" w:rsidRPr="007B3FE2" w14:paraId="11B49425" w14:textId="77777777" w:rsidTr="007C0BEB">
        <w:tblPrEx>
          <w:tblBorders>
            <w:top w:val="single" w:sz="4" w:space="0" w:color="auto"/>
            <w:left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A004C2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1875A2CC" w14:textId="77777777" w:rsidR="00E04557" w:rsidRPr="007B3FE2" w:rsidRDefault="00E04557" w:rsidP="007B3FE2">
            <w:pPr>
              <w:spacing w:after="0" w:line="240" w:lineRule="auto"/>
              <w:jc w:val="both"/>
              <w:rPr>
                <w:rFonts w:ascii="Times New Roman" w:hAnsi="Times New Roman" w:cs="Times New Roman"/>
                <w:spacing w:val="2"/>
                <w:sz w:val="20"/>
                <w:szCs w:val="20"/>
                <w:shd w:val="clear" w:color="auto" w:fill="FFFFFF"/>
              </w:rPr>
            </w:pPr>
            <w:r w:rsidRPr="007B3FE2">
              <w:rPr>
                <w:rFonts w:ascii="Times New Roman" w:hAnsi="Times New Roman" w:cs="Times New Roman"/>
                <w:spacing w:val="2"/>
                <w:sz w:val="20"/>
                <w:szCs w:val="20"/>
                <w:shd w:val="clear" w:color="auto" w:fill="FFFFFF"/>
              </w:rPr>
              <w:t>Низкая дисциплина участников дорожного движения.</w:t>
            </w:r>
          </w:p>
          <w:p w14:paraId="73F33BE8" w14:textId="77777777" w:rsidR="00E04557" w:rsidRPr="007B3FE2" w:rsidRDefault="00E04557" w:rsidP="007B3FE2">
            <w:pPr>
              <w:spacing w:after="0" w:line="240" w:lineRule="auto"/>
              <w:jc w:val="both"/>
              <w:rPr>
                <w:rFonts w:ascii="Times New Roman" w:hAnsi="Times New Roman" w:cs="Times New Roman"/>
                <w:sz w:val="20"/>
                <w:szCs w:val="20"/>
              </w:rPr>
            </w:pPr>
            <w:proofErr w:type="gramStart"/>
            <w:r w:rsidRPr="007B3FE2">
              <w:rPr>
                <w:rFonts w:ascii="Times New Roman" w:hAnsi="Times New Roman" w:cs="Times New Roman"/>
                <w:spacing w:val="2"/>
                <w:sz w:val="20"/>
                <w:szCs w:val="20"/>
                <w:shd w:val="clear" w:color="auto" w:fill="FFFFFF"/>
              </w:rPr>
              <w:t>Для  реализации</w:t>
            </w:r>
            <w:proofErr w:type="gramEnd"/>
            <w:r w:rsidRPr="007B3FE2">
              <w:rPr>
                <w:rFonts w:ascii="Times New Roman" w:hAnsi="Times New Roman" w:cs="Times New Roman"/>
                <w:spacing w:val="2"/>
                <w:sz w:val="20"/>
                <w:szCs w:val="20"/>
                <w:shd w:val="clear" w:color="auto" w:fill="FFFFFF"/>
              </w:rPr>
              <w:t xml:space="preserve"> мероприятий программы необходимо </w:t>
            </w:r>
            <w:r w:rsidRPr="007B3FE2">
              <w:rPr>
                <w:rFonts w:ascii="Times New Roman" w:hAnsi="Times New Roman" w:cs="Times New Roman"/>
                <w:sz w:val="20"/>
                <w:szCs w:val="20"/>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0" w:type="auto"/>
            <w:tcBorders>
              <w:top w:val="single" w:sz="4" w:space="0" w:color="auto"/>
              <w:left w:val="single" w:sz="4" w:space="0" w:color="auto"/>
              <w:bottom w:val="single" w:sz="4" w:space="0" w:color="auto"/>
              <w:right w:val="single" w:sz="4" w:space="0" w:color="auto"/>
            </w:tcBorders>
          </w:tcPr>
          <w:p w14:paraId="554E1E4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Формирование у детей навыков безопасного поведения на дорогах</w:t>
            </w:r>
          </w:p>
        </w:tc>
        <w:tc>
          <w:tcPr>
            <w:tcW w:w="0" w:type="auto"/>
            <w:tcBorders>
              <w:top w:val="single" w:sz="4" w:space="0" w:color="auto"/>
              <w:left w:val="single" w:sz="4" w:space="0" w:color="auto"/>
              <w:bottom w:val="single" w:sz="4" w:space="0" w:color="auto"/>
              <w:right w:val="single" w:sz="4" w:space="0" w:color="auto"/>
            </w:tcBorders>
          </w:tcPr>
          <w:p w14:paraId="30EC7252"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2018 – 2025 годы</w:t>
            </w:r>
          </w:p>
        </w:tc>
        <w:tc>
          <w:tcPr>
            <w:tcW w:w="0" w:type="auto"/>
            <w:tcBorders>
              <w:top w:val="single" w:sz="4" w:space="0" w:color="auto"/>
              <w:left w:val="single" w:sz="4" w:space="0" w:color="auto"/>
              <w:bottom w:val="single" w:sz="4" w:space="0" w:color="auto"/>
            </w:tcBorders>
          </w:tcPr>
          <w:p w14:paraId="32C473A4" w14:textId="465ED826" w:rsidR="00E04557" w:rsidRPr="0054568A" w:rsidRDefault="00E04557" w:rsidP="007B3FE2">
            <w:pPr>
              <w:numPr>
                <w:ilvl w:val="0"/>
                <w:numId w:val="15"/>
              </w:numPr>
              <w:spacing w:after="0" w:line="240" w:lineRule="auto"/>
              <w:ind w:left="0" w:firstLine="0"/>
              <w:jc w:val="both"/>
              <w:rPr>
                <w:rFonts w:ascii="Times New Roman" w:hAnsi="Times New Roman" w:cs="Times New Roman"/>
                <w:sz w:val="20"/>
                <w:szCs w:val="20"/>
              </w:rPr>
            </w:pPr>
            <w:r w:rsidRPr="0054568A">
              <w:rPr>
                <w:rFonts w:ascii="Times New Roman" w:hAnsi="Times New Roman" w:cs="Times New Roman"/>
                <w:sz w:val="20"/>
                <w:szCs w:val="20"/>
              </w:rPr>
              <w:t>Сокращение количества дорожно-</w:t>
            </w:r>
            <w:r w:rsidR="0054568A">
              <w:rPr>
                <w:rFonts w:ascii="Times New Roman" w:hAnsi="Times New Roman" w:cs="Times New Roman"/>
                <w:sz w:val="20"/>
                <w:szCs w:val="20"/>
              </w:rPr>
              <w:t xml:space="preserve"> </w:t>
            </w:r>
            <w:r w:rsidRPr="0054568A">
              <w:rPr>
                <w:rFonts w:ascii="Times New Roman" w:hAnsi="Times New Roman" w:cs="Times New Roman"/>
                <w:sz w:val="20"/>
                <w:szCs w:val="20"/>
              </w:rPr>
              <w:t>транспортных происшествий с детьми;</w:t>
            </w:r>
          </w:p>
          <w:p w14:paraId="35952595" w14:textId="77777777" w:rsidR="00E04557" w:rsidRPr="007B3FE2" w:rsidRDefault="00E04557" w:rsidP="007B3FE2">
            <w:pPr>
              <w:pStyle w:val="a5"/>
              <w:widowControl w:val="0"/>
              <w:numPr>
                <w:ilvl w:val="0"/>
                <w:numId w:val="15"/>
              </w:numPr>
              <w:autoSpaceDE w:val="0"/>
              <w:autoSpaceDN w:val="0"/>
              <w:adjustRightInd w:val="0"/>
              <w:ind w:left="0" w:firstLine="0"/>
              <w:jc w:val="both"/>
              <w:rPr>
                <w:rFonts w:ascii="Times New Roman" w:hAnsi="Times New Roman"/>
                <w:sz w:val="20"/>
                <w:szCs w:val="20"/>
              </w:rPr>
            </w:pPr>
            <w:r w:rsidRPr="007B3FE2">
              <w:rPr>
                <w:rFonts w:ascii="Times New Roman" w:hAnsi="Times New Roman"/>
                <w:sz w:val="20"/>
                <w:szCs w:val="20"/>
              </w:rPr>
              <w:t>Повышение уровня правового</w:t>
            </w:r>
          </w:p>
          <w:p w14:paraId="35CF98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 воспитания участников дорожного движения, культуры их поведения, профилактика детского дорожно-транспортного травматизма;</w:t>
            </w:r>
          </w:p>
          <w:p w14:paraId="780CCD88" w14:textId="77777777" w:rsidR="00E04557" w:rsidRPr="007B3FE2" w:rsidRDefault="00E04557" w:rsidP="007B3FE2">
            <w:pPr>
              <w:autoSpaceDE w:val="0"/>
              <w:autoSpaceDN w:val="0"/>
              <w:adjustRightInd w:val="0"/>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 3. Доля учащихся (воспитанников) задействованных в мероприятиях по профилактике ДТП </w:t>
            </w:r>
            <w:proofErr w:type="gramStart"/>
            <w:r w:rsidRPr="007B3FE2">
              <w:rPr>
                <w:rFonts w:ascii="Times New Roman" w:hAnsi="Times New Roman" w:cs="Times New Roman"/>
                <w:sz w:val="20"/>
                <w:szCs w:val="20"/>
              </w:rPr>
              <w:t>составит  100</w:t>
            </w:r>
            <w:proofErr w:type="gramEnd"/>
            <w:r w:rsidRPr="007B3FE2">
              <w:rPr>
                <w:rFonts w:ascii="Times New Roman" w:hAnsi="Times New Roman" w:cs="Times New Roman"/>
                <w:sz w:val="20"/>
                <w:szCs w:val="20"/>
              </w:rPr>
              <w:t>%</w:t>
            </w:r>
          </w:p>
          <w:p w14:paraId="1E35D18B" w14:textId="77777777" w:rsidR="00E04557" w:rsidRPr="007B3FE2" w:rsidRDefault="00E04557" w:rsidP="007B3FE2">
            <w:pPr>
              <w:pStyle w:val="a5"/>
              <w:jc w:val="both"/>
              <w:rPr>
                <w:rFonts w:ascii="Times New Roman" w:hAnsi="Times New Roman"/>
                <w:sz w:val="20"/>
                <w:szCs w:val="20"/>
              </w:rPr>
            </w:pPr>
          </w:p>
        </w:tc>
      </w:tr>
    </w:tbl>
    <w:p w14:paraId="57A41054" w14:textId="77777777" w:rsidR="00E04557" w:rsidRPr="007B3FE2" w:rsidRDefault="00E04557" w:rsidP="007B3FE2">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7B3FE2">
        <w:rPr>
          <w:rFonts w:ascii="Times New Roman" w:hAnsi="Times New Roman" w:cs="Times New Roman"/>
          <w:sz w:val="20"/>
          <w:szCs w:val="20"/>
        </w:rPr>
        <w:t xml:space="preserve">3. Описание системы подпрограмм В рамках муниципальной программы будут реализованы следующие подпрограммы: </w:t>
      </w:r>
      <w:hyperlink w:anchor="Par1615" w:history="1">
        <w:r w:rsidRPr="007B3FE2">
          <w:rPr>
            <w:rFonts w:ascii="Times New Roman" w:hAnsi="Times New Roman" w:cs="Times New Roman"/>
            <w:sz w:val="20"/>
            <w:szCs w:val="20"/>
          </w:rPr>
          <w:t>подпрограмма</w:t>
        </w:r>
      </w:hyperlink>
      <w:r w:rsidRPr="007B3FE2">
        <w:rPr>
          <w:rFonts w:ascii="Times New Roman" w:hAnsi="Times New Roman" w:cs="Times New Roman"/>
          <w:sz w:val="20"/>
          <w:szCs w:val="20"/>
        </w:rPr>
        <w:t xml:space="preserve"> 1«Развитие дошкольного, общего и дополнительного образования детей»; </w:t>
      </w:r>
      <w:hyperlink w:anchor="Par2473" w:history="1">
        <w:r w:rsidRPr="007B3FE2">
          <w:rPr>
            <w:rFonts w:ascii="Times New Roman" w:hAnsi="Times New Roman" w:cs="Times New Roman"/>
            <w:sz w:val="20"/>
            <w:szCs w:val="20"/>
          </w:rPr>
          <w:t>подпрограмма</w:t>
        </w:r>
      </w:hyperlink>
      <w:r w:rsidRPr="007B3FE2">
        <w:rPr>
          <w:rFonts w:ascii="Times New Roman" w:hAnsi="Times New Roman" w:cs="Times New Roman"/>
          <w:sz w:val="20"/>
          <w:szCs w:val="20"/>
        </w:rPr>
        <w:t xml:space="preserve">  2 «Развитие системы защиты прав детей»; </w:t>
      </w:r>
      <w:hyperlink w:anchor="Par3274" w:history="1">
        <w:r w:rsidRPr="007B3FE2">
          <w:rPr>
            <w:rFonts w:ascii="Times New Roman" w:hAnsi="Times New Roman" w:cs="Times New Roman"/>
            <w:sz w:val="20"/>
            <w:szCs w:val="20"/>
          </w:rPr>
          <w:t>подпрограмма</w:t>
        </w:r>
      </w:hyperlink>
      <w:r w:rsidRPr="007B3FE2">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 подпрограмма 4 « Формирование законопослушного поведения участников  дорожного движения». Все они направлены на достижение цели муниципальной программы: обеспечение доступности качественного образования, соответствующего инновационному развитию </w:t>
      </w:r>
      <w:proofErr w:type="gramStart"/>
      <w:r w:rsidRPr="007B3FE2">
        <w:rPr>
          <w:rFonts w:ascii="Times New Roman" w:hAnsi="Times New Roman" w:cs="Times New Roman"/>
          <w:sz w:val="20"/>
          <w:szCs w:val="20"/>
        </w:rPr>
        <w:t>экономики,  современным</w:t>
      </w:r>
      <w:proofErr w:type="gramEnd"/>
      <w:r w:rsidRPr="007B3FE2">
        <w:rPr>
          <w:rFonts w:ascii="Times New Roman" w:hAnsi="Times New Roman" w:cs="Times New Roman"/>
          <w:sz w:val="20"/>
          <w:szCs w:val="20"/>
        </w:rPr>
        <w:t xml:space="preserve"> требованиям общества, каждого гражданина, а также процессов интеграции в мировое сообщество. Включение первых 2 подпрограмм в муниципальную программу связано с особенностями структуры сферы образования Завитинского муниципального округа Амурской области и ключевыми задачами ее развития по реализации прав граждан. </w:t>
      </w:r>
      <w:hyperlink w:anchor="Par3274" w:history="1">
        <w:r w:rsidRPr="007B3FE2">
          <w:rPr>
            <w:rStyle w:val="a8"/>
            <w:rFonts w:ascii="Times New Roman" w:hAnsi="Times New Roman" w:cs="Times New Roman"/>
            <w:color w:val="auto"/>
            <w:sz w:val="20"/>
            <w:szCs w:val="20"/>
            <w:u w:val="none"/>
          </w:rPr>
          <w:t>Подпрограмма</w:t>
        </w:r>
      </w:hyperlink>
      <w:r w:rsidRPr="007B3FE2">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 направлена на о</w:t>
      </w:r>
      <w:r w:rsidRPr="007B3FE2">
        <w:rPr>
          <w:rFonts w:ascii="Times New Roman" w:hAnsi="Times New Roman" w:cs="Times New Roman"/>
          <w:bCs/>
          <w:sz w:val="20"/>
          <w:szCs w:val="20"/>
        </w:rPr>
        <w:t xml:space="preserve">беспечение организационно-экономических, информационных и научно-методических условий развития системы образования. Реализация данной цели предусматривает </w:t>
      </w:r>
      <w:proofErr w:type="gramStart"/>
      <w:r w:rsidRPr="007B3FE2">
        <w:rPr>
          <w:rFonts w:ascii="Times New Roman" w:hAnsi="Times New Roman" w:cs="Times New Roman"/>
          <w:bCs/>
          <w:sz w:val="20"/>
          <w:szCs w:val="20"/>
        </w:rPr>
        <w:t xml:space="preserve">повышение </w:t>
      </w:r>
      <w:r w:rsidRPr="007B3FE2">
        <w:rPr>
          <w:rFonts w:ascii="Times New Roman" w:hAnsi="Times New Roman" w:cs="Times New Roman"/>
          <w:sz w:val="20"/>
          <w:szCs w:val="20"/>
        </w:rPr>
        <w:t xml:space="preserve"> качества</w:t>
      </w:r>
      <w:proofErr w:type="gramEnd"/>
      <w:r w:rsidRPr="007B3FE2">
        <w:rPr>
          <w:rFonts w:ascii="Times New Roman" w:hAnsi="Times New Roman" w:cs="Times New Roman"/>
          <w:sz w:val="20"/>
          <w:szCs w:val="20"/>
        </w:rPr>
        <w:t xml:space="preserve"> управления процессами развития образования через вовлечение профессионалов и общественности в реализацию мероприятий муниципальной программы. Кроме того, в рамках основных мероприятий данной подпрограммы   решается вопрос формирования системы оценки качества образования как важной составляющей обеспечения устойчиво высокого качества образовательных услуг и его повышения наряду с созданием организационных, кадровых, инфраструктурных, материально-технических и учебно-методических условий.   Подпрограмма 4 «Формирование законопослушного поведения участников дорожного движения»  направлена на </w:t>
      </w:r>
      <w:r w:rsidRPr="007B3FE2">
        <w:rPr>
          <w:rFonts w:ascii="Times New Roman" w:eastAsia="Calibri" w:hAnsi="Times New Roman" w:cs="Times New Roman"/>
          <w:sz w:val="20"/>
          <w:szCs w:val="20"/>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w:t>
      </w:r>
      <w:r w:rsidRPr="007B3FE2">
        <w:rPr>
          <w:rFonts w:ascii="Times New Roman" w:hAnsi="Times New Roman" w:cs="Times New Roman"/>
          <w:sz w:val="20"/>
          <w:szCs w:val="20"/>
        </w:rPr>
        <w:t xml:space="preserve"> Целью каждой подпрограммы определено решение одной из задач муниципальной программы. Подпрограммы муниципальной программы состоят из основных мероприятий, которые отражают актуальные и перспективные направления государственной политики в сфере образования, в том числе: меры по формированию и финансовому обеспечению муниципального задания на реализацию образовательных программ; основные направления развития дошкольного, общего, дополнительного образования и планируемые к реализации механизмы стимулирования их развития;  проведение традиционных и формирование новых районных мероприятий, направленных на развитие творческой, научной, спортивной составляющей деятельности обучающихся. Кроме того, при формировании основных мероприятий учитывались изменения, отраженные в Федеральном законе «Об образовании в Российской Федерации», и мероприятия, которые необходимо осуществить с целью его реализации, а также мероприятия по обеспечению реализации муниципальной программы.</w:t>
      </w:r>
      <w:bookmarkStart w:id="11" w:name="Par627"/>
      <w:bookmarkEnd w:id="11"/>
      <w:r w:rsidRPr="007B3FE2">
        <w:rPr>
          <w:rFonts w:ascii="Times New Roman" w:hAnsi="Times New Roman" w:cs="Times New Roman"/>
          <w:sz w:val="20"/>
          <w:szCs w:val="20"/>
        </w:rPr>
        <w:t xml:space="preserve"> 4. Сведения об основных мерах правового регулирования  в сфере реализации муниципальной программы В связи с принятием государственной  программы  Российской Федерации «Развитие образования» на 2013 – 2020 годы», Федерального закона «Об образовании в Российской Федерации», Государственная  программа «Развитие образования Амурской области на 2014 – 2020 годы» в течение 2015– 2025 годов в рамках муниципальной программы будут приняты нормативные правовые акты, обеспечивающие их реализацию.  5. Ресурсное обеспечение </w:t>
      </w:r>
      <w:proofErr w:type="gramStart"/>
      <w:r w:rsidRPr="007B3FE2">
        <w:rPr>
          <w:rFonts w:ascii="Times New Roman" w:hAnsi="Times New Roman" w:cs="Times New Roman"/>
          <w:sz w:val="20"/>
          <w:szCs w:val="20"/>
        </w:rPr>
        <w:t>муниципальной  программы</w:t>
      </w:r>
      <w:proofErr w:type="gramEnd"/>
      <w:r w:rsidRPr="007B3FE2">
        <w:rPr>
          <w:rFonts w:ascii="Times New Roman" w:hAnsi="Times New Roman" w:cs="Times New Roman"/>
          <w:sz w:val="20"/>
          <w:szCs w:val="20"/>
        </w:rPr>
        <w:t xml:space="preserve"> Расчетной базой финансового обеспечения муниципальной  программы является распределение утвержденных решением сессии Завитинского районного </w:t>
      </w:r>
      <w:r w:rsidRPr="007B3FE2">
        <w:rPr>
          <w:rFonts w:ascii="Times New Roman" w:hAnsi="Times New Roman" w:cs="Times New Roman"/>
          <w:sz w:val="20"/>
          <w:szCs w:val="20"/>
        </w:rPr>
        <w:lastRenderedPageBreak/>
        <w:t xml:space="preserve">Совета народных депутатов расходов районного бюджета в районном   бюджете на очередной финансовый год и на плановый период. Расчет финансового обеспечения мероприятий муниципальной  программы на 2015–2025 годы, представленных в аналитическом распределении расходов районного бюджета,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 Оценка объемов финансового обеспечения мероприятий муниципальной программы на 2015 – 2025 годы, не представленных </w:t>
      </w:r>
      <w:proofErr w:type="gramStart"/>
      <w:r w:rsidRPr="007B3FE2">
        <w:rPr>
          <w:rFonts w:ascii="Times New Roman" w:hAnsi="Times New Roman" w:cs="Times New Roman"/>
          <w:sz w:val="20"/>
          <w:szCs w:val="20"/>
        </w:rPr>
        <w:t>в  распределении</w:t>
      </w:r>
      <w:proofErr w:type="gramEnd"/>
      <w:r w:rsidRPr="007B3FE2">
        <w:rPr>
          <w:rFonts w:ascii="Times New Roman" w:hAnsi="Times New Roman" w:cs="Times New Roman"/>
          <w:sz w:val="20"/>
          <w:szCs w:val="20"/>
        </w:rPr>
        <w:t xml:space="preserve"> расходов районного бюджета, получена на основании информации о количественных и стоимостных оценках соответствующих мероприятий. Объем финансового обеспечения реализации муниципальной программы за счет средств районного бюджета с 2015 года до конца срока реализации муниципальной программы определяется исходя из установленного районным Советом народных депутатов предельного объема расходов на реализацию </w:t>
      </w:r>
      <w:proofErr w:type="gramStart"/>
      <w:r w:rsidRPr="007B3FE2">
        <w:rPr>
          <w:rFonts w:ascii="Times New Roman" w:hAnsi="Times New Roman" w:cs="Times New Roman"/>
          <w:sz w:val="20"/>
          <w:szCs w:val="20"/>
        </w:rPr>
        <w:t>муниципальной  программы</w:t>
      </w:r>
      <w:proofErr w:type="gramEnd"/>
      <w:r w:rsidRPr="007B3FE2">
        <w:rPr>
          <w:rFonts w:ascii="Times New Roman" w:hAnsi="Times New Roman" w:cs="Times New Roman"/>
          <w:sz w:val="20"/>
          <w:szCs w:val="20"/>
        </w:rPr>
        <w:t xml:space="preserve">. Начиная с 2015 года в рамках подготовки проекта бюджета района на очередной финансовый год и плановый период объем финансового обеспечения на </w:t>
      </w:r>
      <w:proofErr w:type="gramStart"/>
      <w:r w:rsidRPr="007B3FE2">
        <w:rPr>
          <w:rFonts w:ascii="Times New Roman" w:hAnsi="Times New Roman" w:cs="Times New Roman"/>
          <w:sz w:val="20"/>
          <w:szCs w:val="20"/>
        </w:rPr>
        <w:t>реализацию  мероприятий</w:t>
      </w:r>
      <w:proofErr w:type="gramEnd"/>
      <w:r w:rsidRPr="007B3FE2">
        <w:rPr>
          <w:rFonts w:ascii="Times New Roman" w:hAnsi="Times New Roman" w:cs="Times New Roman"/>
          <w:sz w:val="20"/>
          <w:szCs w:val="20"/>
        </w:rPr>
        <w:t xml:space="preserve"> муниципальной  программы будет уточняться.  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неё лимитам. Реализация муниципальной программы предполагает привлечение финансирования за счет средств областного бюджета, внебюджетных источников. Информация о ресурсном обеспечении реализации муниципальной программы за счет средств районного бюджета представлена в приложении  к муниципальной программе 6. Планируемые показатели эффективности муниципальной программы Уровень реализации муниципальной программы в целом предлагается оценивать с помощью следующих целевых показателей и методик их расчета: показатель 1«Удельный вес численности населения в возрасте 5 - 18 лет, охваченного образованием, в общей численности населения в возрасте 5 - 18 лет» (НОО) рассчитывается по формуле: </w:t>
      </w:r>
      <m:oMath>
        <m:r>
          <m:rPr>
            <m:sty m:val="p"/>
          </m:rPr>
          <w:rPr>
            <w:rFonts w:ascii="Cambria Math" w:hAnsi="Cambria Math" w:cs="Times New Roman"/>
            <w:sz w:val="20"/>
            <w:szCs w:val="20"/>
          </w:rPr>
          <m:t>НОО=</m:t>
        </m:r>
        <m:f>
          <m:fPr>
            <m:ctrlPr>
              <w:rPr>
                <w:rFonts w:ascii="Cambria Math" w:hAnsi="Cambria Math" w:cs="Times New Roman"/>
                <w:sz w:val="20"/>
                <w:szCs w:val="20"/>
              </w:rPr>
            </m:ctrlPr>
          </m:fPr>
          <m:num>
            <m:r>
              <m:rPr>
                <m:sty m:val="p"/>
              </m:rPr>
              <w:rPr>
                <w:rFonts w:ascii="Cambria Math" w:hAnsi="Cambria Math" w:cs="Times New Roman"/>
                <w:sz w:val="20"/>
                <w:szCs w:val="20"/>
              </w:rPr>
              <m:t>Но</m:t>
            </m:r>
          </m:num>
          <m:den>
            <m:r>
              <m:rPr>
                <m:sty m:val="p"/>
              </m:rPr>
              <w:rPr>
                <w:rFonts w:ascii="Cambria Math" w:hAnsi="Cambria Math" w:cs="Times New Roman"/>
                <w:sz w:val="20"/>
                <w:szCs w:val="20"/>
              </w:rPr>
              <m:t>Нв</m:t>
            </m:r>
          </m:den>
        </m:f>
        <m:r>
          <m:rPr>
            <m:sty m:val="p"/>
          </m:rPr>
          <w:rPr>
            <w:rFonts w:ascii="Cambria Math" w:hAnsi="Cambria Math" w:cs="Times New Roman"/>
            <w:sz w:val="20"/>
            <w:szCs w:val="20"/>
          </w:rPr>
          <m:t>х 100%</m:t>
        </m:r>
      </m:oMath>
      <w:r w:rsidRPr="007B3FE2">
        <w:rPr>
          <w:rFonts w:ascii="Times New Roman" w:hAnsi="Times New Roman" w:cs="Times New Roman"/>
          <w:sz w:val="20"/>
          <w:szCs w:val="20"/>
        </w:rPr>
        <w:t>, где: Но – среднесписочная численность обучающихся 5-18 лет в об</w:t>
      </w:r>
      <w:proofErr w:type="spellStart"/>
      <w:r w:rsidRPr="007B3FE2">
        <w:rPr>
          <w:rFonts w:ascii="Times New Roman" w:hAnsi="Times New Roman" w:cs="Times New Roman"/>
          <w:sz w:val="20"/>
          <w:szCs w:val="20"/>
        </w:rPr>
        <w:t>разовательных</w:t>
      </w:r>
      <w:proofErr w:type="spellEnd"/>
      <w:r w:rsidRPr="007B3FE2">
        <w:rPr>
          <w:rFonts w:ascii="Times New Roman" w:hAnsi="Times New Roman" w:cs="Times New Roman"/>
          <w:sz w:val="20"/>
          <w:szCs w:val="20"/>
        </w:rPr>
        <w:t xml:space="preserve"> организациях района, за исключением организаций дополнительного образования; </w:t>
      </w:r>
      <w:proofErr w:type="spellStart"/>
      <w:r w:rsidRPr="007B3FE2">
        <w:rPr>
          <w:rFonts w:ascii="Times New Roman" w:hAnsi="Times New Roman" w:cs="Times New Roman"/>
          <w:sz w:val="20"/>
          <w:szCs w:val="20"/>
        </w:rPr>
        <w:t>Нв</w:t>
      </w:r>
      <w:proofErr w:type="spellEnd"/>
      <w:r w:rsidRPr="007B3FE2">
        <w:rPr>
          <w:rFonts w:ascii="Times New Roman" w:hAnsi="Times New Roman" w:cs="Times New Roman"/>
          <w:sz w:val="20"/>
          <w:szCs w:val="20"/>
        </w:rPr>
        <w:t xml:space="preserve"> – численность населения района в возрасте 5-18 лет согласно данным Росстата; показатель 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школе)»(ДДО)  рассчитывается по формуле: </w:t>
      </w:r>
      <m:oMath>
        <m:r>
          <m:rPr>
            <m:sty m:val="p"/>
          </m:rPr>
          <w:rPr>
            <w:rFonts w:ascii="Cambria Math" w:hAnsi="Cambria Math" w:cs="Times New Roman"/>
            <w:sz w:val="20"/>
            <w:szCs w:val="20"/>
          </w:rPr>
          <m:t>ДДО=</m:t>
        </m:r>
        <m:f>
          <m:fPr>
            <m:ctrlPr>
              <w:rPr>
                <w:rFonts w:ascii="Cambria Math" w:hAnsi="Cambria Math" w:cs="Times New Roman"/>
                <w:sz w:val="20"/>
                <w:szCs w:val="20"/>
              </w:rPr>
            </m:ctrlPr>
          </m:fPr>
          <m:num>
            <m:r>
              <m:rPr>
                <m:sty m:val="p"/>
              </m:rPr>
              <w:rPr>
                <w:rFonts w:ascii="Cambria Math" w:hAnsi="Cambria Math" w:cs="Times New Roman"/>
                <w:sz w:val="20"/>
                <w:szCs w:val="20"/>
              </w:rPr>
              <m:t>До</m:t>
            </m:r>
          </m:num>
          <m:den>
            <m:r>
              <m:rPr>
                <m:sty m:val="p"/>
              </m:rPr>
              <w:rPr>
                <w:rFonts w:ascii="Cambria Math" w:hAnsi="Cambria Math" w:cs="Times New Roman"/>
                <w:sz w:val="20"/>
                <w:szCs w:val="20"/>
              </w:rPr>
              <m:t>Дв-Дш</m:t>
            </m:r>
          </m:den>
        </m:f>
        <m:r>
          <m:rPr>
            <m:sty m:val="p"/>
          </m:rPr>
          <w:rPr>
            <w:rFonts w:ascii="Cambria Math" w:hAnsi="Cambria Math" w:cs="Times New Roman"/>
            <w:sz w:val="20"/>
            <w:szCs w:val="20"/>
          </w:rPr>
          <m:t>х 100%</m:t>
        </m:r>
      </m:oMath>
      <w:r w:rsidRPr="007B3FE2">
        <w:rPr>
          <w:rFonts w:ascii="Times New Roman" w:hAnsi="Times New Roman" w:cs="Times New Roman"/>
          <w:sz w:val="20"/>
          <w:szCs w:val="20"/>
        </w:rPr>
        <w:t xml:space="preserve"> , где: До – численность детей 3 - 7 лет, которым предоставлена возможность получать услуги дошкольного образования; </w:t>
      </w:r>
      <w:proofErr w:type="spellStart"/>
      <w:r w:rsidRPr="007B3FE2">
        <w:rPr>
          <w:rFonts w:ascii="Times New Roman" w:hAnsi="Times New Roman" w:cs="Times New Roman"/>
          <w:sz w:val="20"/>
          <w:szCs w:val="20"/>
        </w:rPr>
        <w:t>Дв</w:t>
      </w:r>
      <w:proofErr w:type="spellEnd"/>
      <w:r w:rsidRPr="007B3FE2">
        <w:rPr>
          <w:rFonts w:ascii="Times New Roman" w:hAnsi="Times New Roman" w:cs="Times New Roman"/>
          <w:sz w:val="20"/>
          <w:szCs w:val="20"/>
        </w:rPr>
        <w:t xml:space="preserve"> - численность детей района в возрасте 3-7 лет согласно данным Росстата; </w:t>
      </w:r>
      <w:proofErr w:type="spellStart"/>
      <w:r w:rsidRPr="007B3FE2">
        <w:rPr>
          <w:rFonts w:ascii="Times New Roman" w:hAnsi="Times New Roman" w:cs="Times New Roman"/>
          <w:sz w:val="20"/>
          <w:szCs w:val="20"/>
        </w:rPr>
        <w:t>Дш</w:t>
      </w:r>
      <w:proofErr w:type="spellEnd"/>
      <w:r w:rsidRPr="007B3FE2">
        <w:rPr>
          <w:rFonts w:ascii="Times New Roman" w:hAnsi="Times New Roman" w:cs="Times New Roman"/>
          <w:sz w:val="20"/>
          <w:szCs w:val="20"/>
        </w:rPr>
        <w:t xml:space="preserve"> - численность детей в возрасте 5 - 7 лет, обучающихся в школе; показатель 3«Отношение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(С</w:t>
      </w:r>
      <w:r w:rsidRPr="007B3FE2">
        <w:rPr>
          <w:rFonts w:ascii="Times New Roman" w:hAnsi="Times New Roman" w:cs="Times New Roman"/>
          <w:sz w:val="20"/>
          <w:szCs w:val="20"/>
          <w:vertAlign w:val="subscript"/>
        </w:rPr>
        <w:t>ЕГЭ</w:t>
      </w:r>
      <w:r w:rsidRPr="007B3FE2">
        <w:rPr>
          <w:rFonts w:ascii="Times New Roman" w:hAnsi="Times New Roman" w:cs="Times New Roman"/>
          <w:sz w:val="20"/>
          <w:szCs w:val="20"/>
        </w:rPr>
        <w:t xml:space="preserve">) рассчитывается по формуле: </w:t>
      </w:r>
      <m:oMath>
        <m:r>
          <m:rPr>
            <m:sty m:val="p"/>
          </m:rPr>
          <w:rPr>
            <w:rFonts w:ascii="Cambria Math" w:hAnsi="Cambria Math" w:cs="Times New Roman"/>
            <w:sz w:val="20"/>
            <w:szCs w:val="20"/>
          </w:rPr>
          <m:t>Сегэ=</m:t>
        </m:r>
        <m:f>
          <m:fPr>
            <m:ctrlPr>
              <w:rPr>
                <w:rFonts w:ascii="Cambria Math" w:hAnsi="Cambria Math" w:cs="Times New Roman"/>
                <w:sz w:val="20"/>
                <w:szCs w:val="20"/>
              </w:rPr>
            </m:ctrlPr>
          </m:fPr>
          <m:num>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Срл</m:t>
                </m:r>
              </m:e>
            </m:nary>
          </m:num>
          <m:den>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Срх</m:t>
                </m:r>
              </m:e>
            </m:nary>
          </m:den>
        </m:f>
      </m:oMath>
      <w:r w:rsidRPr="007B3FE2">
        <w:rPr>
          <w:rFonts w:ascii="Times New Roman" w:hAnsi="Times New Roman" w:cs="Times New Roman"/>
          <w:sz w:val="20"/>
          <w:szCs w:val="20"/>
        </w:rPr>
        <w:t>, где: ∑Срл – сумма средних баллов по результатам ЕГЭ 10% лучших школ; ∑Срх – сумма средних баллов по результатам ЕГЭ 10% худших школ; показатель 4«Удельный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Pr="007B3FE2">
        <w:rPr>
          <w:rFonts w:ascii="Times New Roman" w:hAnsi="Times New Roman" w:cs="Times New Roman"/>
          <w:bCs/>
          <w:sz w:val="20"/>
          <w:szCs w:val="20"/>
        </w:rPr>
        <w:t xml:space="preserve"> (ВСТ) рассчитывается по формуле:</w:t>
      </w:r>
      <w:r w:rsidRPr="007B3FE2">
        <w:rPr>
          <w:rFonts w:ascii="Times New Roman" w:hAnsi="Times New Roman" w:cs="Times New Roman"/>
          <w:sz w:val="20"/>
          <w:szCs w:val="20"/>
        </w:rPr>
        <w:t xml:space="preserve"> </w:t>
      </w:r>
      <m:oMath>
        <m:r>
          <m:rPr>
            <m:sty m:val="p"/>
          </m:rPr>
          <w:rPr>
            <w:rFonts w:ascii="Cambria Math" w:hAnsi="Cambria Math" w:cs="Times New Roman"/>
            <w:sz w:val="20"/>
            <w:szCs w:val="20"/>
          </w:rPr>
          <m:t>ВСТ=</m:t>
        </m:r>
        <m:f>
          <m:fPr>
            <m:ctrlPr>
              <w:rPr>
                <w:rFonts w:ascii="Cambria Math" w:hAnsi="Cambria Math" w:cs="Times New Roman"/>
                <w:bCs/>
                <w:sz w:val="20"/>
                <w:szCs w:val="20"/>
              </w:rPr>
            </m:ctrlPr>
          </m:fPr>
          <m:num>
            <m:r>
              <m:rPr>
                <m:sty m:val="p"/>
              </m:rPr>
              <w:rPr>
                <w:rFonts w:ascii="Cambria Math" w:hAnsi="Cambria Math" w:cs="Times New Roman"/>
                <w:sz w:val="20"/>
                <w:szCs w:val="20"/>
              </w:rPr>
              <m:t>Чст</m:t>
            </m:r>
          </m:num>
          <m:den>
            <m:r>
              <m:rPr>
                <m:sty m:val="p"/>
              </m:rPr>
              <w:rPr>
                <w:rFonts w:ascii="Cambria Math" w:hAnsi="Cambria Math" w:cs="Times New Roman"/>
                <w:sz w:val="20"/>
                <w:szCs w:val="20"/>
              </w:rPr>
              <m:t>Чо</m:t>
            </m:r>
          </m:den>
        </m:f>
        <m:r>
          <m:rPr>
            <m:sty m:val="p"/>
          </m:rPr>
          <w:rPr>
            <w:rFonts w:ascii="Cambria Math" w:hAnsi="Cambria Math" w:cs="Times New Roman"/>
            <w:sz w:val="20"/>
            <w:szCs w:val="20"/>
          </w:rPr>
          <m:t>х 100%</m:t>
        </m:r>
      </m:oMath>
      <w:r w:rsidRPr="007B3FE2">
        <w:rPr>
          <w:rFonts w:ascii="Times New Roman" w:hAnsi="Times New Roman" w:cs="Times New Roman"/>
          <w:bCs/>
          <w:sz w:val="20"/>
          <w:szCs w:val="20"/>
        </w:rPr>
        <w:t xml:space="preserve">, где: </w:t>
      </w:r>
      <w:proofErr w:type="spellStart"/>
      <w:r w:rsidRPr="007B3FE2">
        <w:rPr>
          <w:rFonts w:ascii="Times New Roman" w:hAnsi="Times New Roman" w:cs="Times New Roman"/>
          <w:bCs/>
          <w:sz w:val="20"/>
          <w:szCs w:val="20"/>
        </w:rPr>
        <w:t>Чст</w:t>
      </w:r>
      <w:proofErr w:type="spellEnd"/>
      <w:r w:rsidRPr="007B3FE2">
        <w:rPr>
          <w:rFonts w:ascii="Times New Roman" w:hAnsi="Times New Roman" w:cs="Times New Roman"/>
          <w:bCs/>
          <w:sz w:val="20"/>
          <w:szCs w:val="20"/>
        </w:rPr>
        <w:t xml:space="preserve"> – численность обучающихся муниципальных общеобразовательных организаций, в которых созданы современные  условия реализации образовательных программ; </w:t>
      </w:r>
      <w:proofErr w:type="spellStart"/>
      <w:r w:rsidRPr="007B3FE2">
        <w:rPr>
          <w:rFonts w:ascii="Times New Roman" w:hAnsi="Times New Roman" w:cs="Times New Roman"/>
          <w:bCs/>
          <w:sz w:val="20"/>
          <w:szCs w:val="20"/>
        </w:rPr>
        <w:t>Чо</w:t>
      </w:r>
      <w:proofErr w:type="spellEnd"/>
      <w:r w:rsidRPr="007B3FE2">
        <w:rPr>
          <w:rFonts w:ascii="Times New Roman" w:hAnsi="Times New Roman" w:cs="Times New Roman"/>
          <w:bCs/>
          <w:sz w:val="20"/>
          <w:szCs w:val="20"/>
        </w:rPr>
        <w:t xml:space="preserve"> – численность обучающихся муниципальных общеобразовательных организаций;</w:t>
      </w:r>
      <w:r w:rsidRPr="007B3FE2">
        <w:rPr>
          <w:rFonts w:ascii="Times New Roman" w:hAnsi="Times New Roman" w:cs="Times New Roman"/>
          <w:sz w:val="20"/>
          <w:szCs w:val="20"/>
        </w:rPr>
        <w:t xml:space="preserve"> Показатель 5«Доля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(ДПП) рассчитывается по формуле: </w:t>
      </w:r>
      <m:oMath>
        <m:r>
          <m:rPr>
            <m:sty m:val="p"/>
          </m:rPr>
          <w:rPr>
            <w:rFonts w:ascii="Cambria Math" w:hAnsi="Cambria Math" w:cs="Times New Roman"/>
            <w:sz w:val="20"/>
            <w:szCs w:val="20"/>
          </w:rPr>
          <m:t xml:space="preserve">ДПП= </m:t>
        </m:r>
        <m:f>
          <m:fPr>
            <m:ctrlPr>
              <w:rPr>
                <w:rFonts w:ascii="Cambria Math" w:hAnsi="Cambria Math" w:cs="Times New Roman"/>
                <w:sz w:val="20"/>
                <w:szCs w:val="20"/>
              </w:rPr>
            </m:ctrlPr>
          </m:fPr>
          <m:num>
            <m:r>
              <m:rPr>
                <m:sty m:val="p"/>
              </m:rPr>
              <w:rPr>
                <w:rFonts w:ascii="Cambria Math" w:hAnsi="Cambria Math" w:cs="Times New Roman"/>
                <w:sz w:val="20"/>
                <w:szCs w:val="20"/>
              </w:rPr>
              <m:t>РПП</m:t>
            </m:r>
          </m:num>
          <m:den>
            <m:r>
              <m:rPr>
                <m:sty m:val="p"/>
              </m:rPr>
              <w:rPr>
                <w:rFonts w:ascii="Cambria Math" w:hAnsi="Cambria Math" w:cs="Times New Roman"/>
                <w:sz w:val="20"/>
                <w:szCs w:val="20"/>
              </w:rPr>
              <m:t>Рв</m:t>
            </m:r>
          </m:den>
        </m:f>
        <m:r>
          <m:rPr>
            <m:sty m:val="p"/>
          </m:rPr>
          <w:rPr>
            <w:rFonts w:ascii="Cambria Math" w:hAnsi="Cambria Math" w:cs="Times New Roman"/>
            <w:sz w:val="20"/>
            <w:szCs w:val="20"/>
          </w:rPr>
          <m:t>х 100%</m:t>
        </m:r>
      </m:oMath>
      <w:r w:rsidRPr="007B3FE2">
        <w:rPr>
          <w:rFonts w:ascii="Times New Roman" w:hAnsi="Times New Roman" w:cs="Times New Roman"/>
          <w:sz w:val="20"/>
          <w:szCs w:val="20"/>
        </w:rPr>
        <w:t xml:space="preserve">, где: РПП – численность работающих в сфере образования в возрасте от 25 до 65 лет, прошедших повышение квалификации и (или) профессиональную подготовку; </w:t>
      </w:r>
      <w:proofErr w:type="spellStart"/>
      <w:r w:rsidRPr="007B3FE2">
        <w:rPr>
          <w:rFonts w:ascii="Times New Roman" w:hAnsi="Times New Roman" w:cs="Times New Roman"/>
          <w:sz w:val="20"/>
          <w:szCs w:val="20"/>
        </w:rPr>
        <w:t>Рв</w:t>
      </w:r>
      <w:proofErr w:type="spellEnd"/>
      <w:r w:rsidRPr="007B3FE2">
        <w:rPr>
          <w:rFonts w:ascii="Times New Roman" w:hAnsi="Times New Roman" w:cs="Times New Roman"/>
          <w:sz w:val="20"/>
          <w:szCs w:val="20"/>
        </w:rPr>
        <w:t xml:space="preserve"> - численность работающих в сфере образования в возрасте от 25 до 65 лет. Показатель 6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r w:rsidRPr="007B3FE2">
        <w:rPr>
          <w:rFonts w:ascii="Times New Roman" w:hAnsi="Times New Roman" w:cs="Times New Roman"/>
          <w:bCs/>
          <w:sz w:val="20"/>
          <w:szCs w:val="20"/>
        </w:rPr>
        <w:t>(</w:t>
      </w:r>
      <w:proofErr w:type="spellStart"/>
      <w:r w:rsidRPr="007B3FE2">
        <w:rPr>
          <w:rFonts w:ascii="Times New Roman" w:hAnsi="Times New Roman" w:cs="Times New Roman"/>
          <w:bCs/>
          <w:sz w:val="20"/>
          <w:szCs w:val="20"/>
        </w:rPr>
        <w:t>Д</w:t>
      </w:r>
      <w:r w:rsidRPr="007B3FE2">
        <w:rPr>
          <w:rFonts w:ascii="Times New Roman" w:hAnsi="Times New Roman" w:cs="Times New Roman"/>
          <w:bCs/>
          <w:sz w:val="20"/>
          <w:szCs w:val="20"/>
          <w:vertAlign w:val="subscript"/>
        </w:rPr>
        <w:t>у</w:t>
      </w:r>
      <w:proofErr w:type="spellEnd"/>
      <w:r w:rsidRPr="007B3FE2">
        <w:rPr>
          <w:rFonts w:ascii="Times New Roman" w:hAnsi="Times New Roman" w:cs="Times New Roman"/>
          <w:bCs/>
          <w:sz w:val="20"/>
          <w:szCs w:val="20"/>
        </w:rPr>
        <w:t xml:space="preserve">) рассчитывается по формуле: </w:t>
      </w:r>
      <m:oMath>
        <m:r>
          <m:rPr>
            <m:sty m:val="p"/>
          </m:rPr>
          <w:rPr>
            <w:rFonts w:ascii="Cambria Math" w:hAnsi="Cambria Math" w:cs="Times New Roman"/>
            <w:sz w:val="20"/>
            <w:szCs w:val="20"/>
          </w:rPr>
          <m:t>Д</m:t>
        </m:r>
        <m:sSub>
          <m:sSubPr>
            <m:ctrlPr>
              <w:rPr>
                <w:rFonts w:ascii="Cambria Math" w:hAnsi="Cambria Math" w:cs="Times New Roman"/>
                <w:bCs/>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у</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д</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ус</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и</m:t>
                </m:r>
              </m:sub>
            </m:sSub>
          </m:num>
          <m:den>
            <m:r>
              <m:rPr>
                <m:sty m:val="p"/>
              </m:rPr>
              <w:rPr>
                <w:rFonts w:ascii="Cambria Math" w:hAnsi="Cambria Math" w:cs="Times New Roman"/>
                <w:sz w:val="20"/>
                <w:szCs w:val="20"/>
              </w:rPr>
              <m:t>Д</m:t>
            </m:r>
          </m:den>
        </m:f>
        <m:r>
          <m:rPr>
            <m:sty m:val="p"/>
          </m:rPr>
          <w:rPr>
            <w:rFonts w:ascii="Cambria Math" w:hAnsi="Cambria Math" w:cs="Times New Roman"/>
            <w:sz w:val="20"/>
            <w:szCs w:val="20"/>
          </w:rPr>
          <m:t>х 100%,где:</m:t>
        </m:r>
      </m:oMath>
      <w:r w:rsidRPr="007B3FE2">
        <w:rPr>
          <w:rFonts w:ascii="Times New Roman" w:hAnsi="Times New Roman" w:cs="Times New Roman"/>
          <w:bCs/>
          <w:sz w:val="20"/>
          <w:szCs w:val="20"/>
        </w:rPr>
        <w:t xml:space="preserve"> Д</w:t>
      </w:r>
      <w:r w:rsidRPr="007B3FE2">
        <w:rPr>
          <w:rFonts w:ascii="Times New Roman" w:hAnsi="Times New Roman" w:cs="Times New Roman"/>
          <w:bCs/>
          <w:sz w:val="20"/>
          <w:szCs w:val="20"/>
          <w:vertAlign w:val="subscript"/>
        </w:rPr>
        <w:t>о</w:t>
      </w:r>
      <w:r w:rsidRPr="007B3FE2">
        <w:rPr>
          <w:rFonts w:ascii="Times New Roman" w:hAnsi="Times New Roman" w:cs="Times New Roman"/>
          <w:bCs/>
          <w:sz w:val="20"/>
          <w:szCs w:val="20"/>
        </w:rPr>
        <w:t xml:space="preserve"> – численность детей, оставшихся без попечения родителей, устроенных под опеку, попечительство (форма № 103-РИК, раздел 2, срока 24, графа 3); </w:t>
      </w:r>
      <w:proofErr w:type="spellStart"/>
      <w:r w:rsidRPr="007B3FE2">
        <w:rPr>
          <w:rFonts w:ascii="Times New Roman" w:hAnsi="Times New Roman" w:cs="Times New Roman"/>
          <w:bCs/>
          <w:sz w:val="20"/>
          <w:szCs w:val="20"/>
        </w:rPr>
        <w:t>Д</w:t>
      </w:r>
      <w:r w:rsidRPr="007B3FE2">
        <w:rPr>
          <w:rFonts w:ascii="Times New Roman" w:hAnsi="Times New Roman" w:cs="Times New Roman"/>
          <w:bCs/>
          <w:sz w:val="20"/>
          <w:szCs w:val="20"/>
          <w:vertAlign w:val="subscript"/>
        </w:rPr>
        <w:t>д</w:t>
      </w:r>
      <w:proofErr w:type="spellEnd"/>
      <w:r w:rsidRPr="007B3FE2">
        <w:rPr>
          <w:rFonts w:ascii="Times New Roman" w:hAnsi="Times New Roman" w:cs="Times New Roman"/>
          <w:bCs/>
          <w:sz w:val="20"/>
          <w:szCs w:val="20"/>
        </w:rPr>
        <w:t xml:space="preserve"> – численность детей, добровольно переданных родителям по заявлению о назначении их ребенку опекуна (попечителя) (форма № 103-РИК, раздел 2,  строка24, графа 5); </w:t>
      </w:r>
      <w:proofErr w:type="spellStart"/>
      <w:r w:rsidRPr="007B3FE2">
        <w:rPr>
          <w:rFonts w:ascii="Times New Roman" w:hAnsi="Times New Roman" w:cs="Times New Roman"/>
          <w:bCs/>
          <w:sz w:val="20"/>
          <w:szCs w:val="20"/>
        </w:rPr>
        <w:t>Д</w:t>
      </w:r>
      <w:r w:rsidRPr="007B3FE2">
        <w:rPr>
          <w:rFonts w:ascii="Times New Roman" w:hAnsi="Times New Roman" w:cs="Times New Roman"/>
          <w:bCs/>
          <w:sz w:val="20"/>
          <w:szCs w:val="20"/>
          <w:vertAlign w:val="subscript"/>
        </w:rPr>
        <w:t>ус</w:t>
      </w:r>
      <w:proofErr w:type="spellEnd"/>
      <w:r w:rsidRPr="007B3FE2">
        <w:rPr>
          <w:rFonts w:ascii="Times New Roman" w:hAnsi="Times New Roman" w:cs="Times New Roman"/>
          <w:bCs/>
          <w:sz w:val="20"/>
          <w:szCs w:val="20"/>
        </w:rPr>
        <w:t xml:space="preserve"> – численность детей, добровольно переданных без попечения родителей, устроенных на усыновление (кроме отчима и мачехи) (форма № 103-РИК, раздел 2, строка 24, графа 11); </w:t>
      </w:r>
      <w:proofErr w:type="spellStart"/>
      <w:r w:rsidRPr="007B3FE2">
        <w:rPr>
          <w:rFonts w:ascii="Times New Roman" w:hAnsi="Times New Roman" w:cs="Times New Roman"/>
          <w:bCs/>
          <w:sz w:val="20"/>
          <w:szCs w:val="20"/>
        </w:rPr>
        <w:t>Д</w:t>
      </w:r>
      <w:r w:rsidRPr="007B3FE2">
        <w:rPr>
          <w:rFonts w:ascii="Times New Roman" w:hAnsi="Times New Roman" w:cs="Times New Roman"/>
          <w:bCs/>
          <w:sz w:val="20"/>
          <w:szCs w:val="20"/>
          <w:vertAlign w:val="subscript"/>
        </w:rPr>
        <w:t>и</w:t>
      </w:r>
      <w:proofErr w:type="spellEnd"/>
      <w:r w:rsidRPr="007B3FE2">
        <w:rPr>
          <w:rFonts w:ascii="Times New Roman" w:hAnsi="Times New Roman" w:cs="Times New Roman"/>
          <w:bCs/>
          <w:sz w:val="20"/>
          <w:szCs w:val="20"/>
        </w:rPr>
        <w:t xml:space="preserve"> – численность детей, оставшихся без попечения родителей, устроенных на усыновление иностранными гражданами (кроме отчима и мачехи) (форма № 103-РИК,  раздел 2,  строка 24, графа 12); Д – общая численность детей, оставшихся без попечения родителей (в том числе усыновленных), учтенных на конец отчетного года,  в Завитинском районе (в том числе устроенных под надзор в соответствующие организации, устроенных на воспитание в семьи граждан под опеку (попечительство), за исключением добровольно переданных родителям по заявлению о назначении их ребенку опекуна (попечителя), и усыновление, обучающихся в учреждениях профессионального образования на полном государственном обеспечении и оставшихся неустроенными на конец отчетного года, данные показываются обо всех детях, которые состоят на учете в органах опеки и попечительства (форма № 103-РИК, раздел 1, строка 36, графа 3). </w:t>
      </w:r>
      <w:r w:rsidRPr="007B3FE2">
        <w:rPr>
          <w:rFonts w:ascii="Times New Roman" w:hAnsi="Times New Roman" w:cs="Times New Roman"/>
          <w:sz w:val="20"/>
          <w:szCs w:val="20"/>
        </w:rPr>
        <w:t xml:space="preserve">Ежегодная оценка эффективности реализации муниципальной программы проводится для мониторинга, во-первых, степени достижения целей и решения задач муниципальной программы в целом и в разрезе подпрограмм, во-вторых, степени соответствия запланированному уровню затрат и эффективности использования средств районного бюджета и, в-третьих, степени реализации мероприятий и достижения ожидаемых непосредственных результатов их реализации. 7. Риски реализации </w:t>
      </w:r>
      <w:proofErr w:type="gramStart"/>
      <w:r w:rsidRPr="007B3FE2">
        <w:rPr>
          <w:rFonts w:ascii="Times New Roman" w:hAnsi="Times New Roman" w:cs="Times New Roman"/>
          <w:sz w:val="20"/>
          <w:szCs w:val="20"/>
        </w:rPr>
        <w:t>муниципальной  программы</w:t>
      </w:r>
      <w:proofErr w:type="gramEnd"/>
      <w:r w:rsidRPr="007B3FE2">
        <w:rPr>
          <w:rFonts w:ascii="Times New Roman" w:hAnsi="Times New Roman" w:cs="Times New Roman"/>
          <w:sz w:val="20"/>
          <w:szCs w:val="20"/>
        </w:rPr>
        <w:t xml:space="preserve">. Меры управления рисками. К основным рискам реализации муниципальной программы относятся: финансово-экономические риски - недофинансирование мероприятий муниципальной программы, в том числе  со стороны Амурской области, муниципалитета (минимизация рисков возможна через заключение соглашений о </w:t>
      </w:r>
      <w:r w:rsidRPr="007B3FE2">
        <w:rPr>
          <w:rFonts w:ascii="Times New Roman" w:hAnsi="Times New Roman" w:cs="Times New Roman"/>
          <w:sz w:val="20"/>
          <w:szCs w:val="20"/>
        </w:rPr>
        <w:lastRenderedPageBreak/>
        <w:t xml:space="preserve">реализации мероприятий, направленных на достижение целей муниципальной программы); нормативные правовые риски - непринятие или несвоевременное принятие необходимых нормативных правовых актов, внесение изменений в Федеральный закон «Об образовании в Российской Федерации», влияющих на мероприятия муниципальной программы в связи с </w:t>
      </w:r>
      <w:hyperlink r:id="rId32" w:history="1"/>
      <w:r w:rsidRPr="007B3FE2">
        <w:rPr>
          <w:rFonts w:ascii="Times New Roman" w:hAnsi="Times New Roman" w:cs="Times New Roman"/>
          <w:sz w:val="20"/>
          <w:szCs w:val="20"/>
        </w:rPr>
        <w:t xml:space="preserve">необходимостью внесения в нее соответствующих изменений, что повлияет на сроки выполнения мероприятий и достижение целей (минимизация рисков связана с качеством планирования реализации муниципальной программы, обеспечением мониторинга ее реализации и оперативного внесения необходимых изменений);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в том числе недостаточный  уровень квалификации муниципальных служащих для работ с новыми инструментами  (устранение рисков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кадров системы образования); социальные риски, связанные с сопротивлением населения, общественности целям и реализации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демонстрации достижений ее реализации) </w:t>
      </w:r>
      <w:r w:rsidRPr="007B3FE2">
        <w:rPr>
          <w:rFonts w:ascii="Times New Roman" w:hAnsi="Times New Roman" w:cs="Times New Roman"/>
          <w:sz w:val="20"/>
          <w:szCs w:val="20"/>
          <w:lang w:val="en-US"/>
        </w:rPr>
        <w:t>II</w:t>
      </w:r>
      <w:r w:rsidRPr="007B3FE2">
        <w:rPr>
          <w:rFonts w:ascii="Times New Roman" w:hAnsi="Times New Roman" w:cs="Times New Roman"/>
          <w:sz w:val="20"/>
          <w:szCs w:val="20"/>
        </w:rPr>
        <w:t>. Подпрограммы 1. Подпрограмма «Развитие дошкольного, общего и дополнительного образования детей 1.1. Паспорт подпрограммы</w:t>
      </w:r>
    </w:p>
    <w:tbl>
      <w:tblPr>
        <w:tblW w:w="4962" w:type="pct"/>
        <w:tblCellSpacing w:w="5" w:type="nil"/>
        <w:tblCellMar>
          <w:left w:w="75" w:type="dxa"/>
          <w:right w:w="75" w:type="dxa"/>
        </w:tblCellMar>
        <w:tblLook w:val="0000" w:firstRow="0" w:lastRow="0" w:firstColumn="0" w:lastColumn="0" w:noHBand="0" w:noVBand="0"/>
      </w:tblPr>
      <w:tblGrid>
        <w:gridCol w:w="546"/>
        <w:gridCol w:w="4163"/>
        <w:gridCol w:w="5858"/>
      </w:tblGrid>
      <w:tr w:rsidR="00E04557" w:rsidRPr="007B3FE2" w14:paraId="27BDD49B" w14:textId="77777777" w:rsidTr="007C0BEB">
        <w:trPr>
          <w:tblCellSpacing w:w="5" w:type="nil"/>
        </w:trPr>
        <w:tc>
          <w:tcPr>
            <w:tcW w:w="258" w:type="pct"/>
            <w:tcBorders>
              <w:top w:val="single" w:sz="4" w:space="0" w:color="auto"/>
              <w:left w:val="single" w:sz="4" w:space="0" w:color="auto"/>
              <w:bottom w:val="single" w:sz="4" w:space="0" w:color="auto"/>
              <w:right w:val="single" w:sz="4" w:space="0" w:color="auto"/>
            </w:tcBorders>
          </w:tcPr>
          <w:p w14:paraId="4C134BE5"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c>
          <w:tcPr>
            <w:tcW w:w="1970" w:type="pct"/>
            <w:tcBorders>
              <w:top w:val="single" w:sz="4" w:space="0" w:color="auto"/>
              <w:left w:val="single" w:sz="4" w:space="0" w:color="auto"/>
              <w:bottom w:val="single" w:sz="4" w:space="0" w:color="auto"/>
              <w:right w:val="single" w:sz="4" w:space="0" w:color="auto"/>
            </w:tcBorders>
          </w:tcPr>
          <w:p w14:paraId="1B5360D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Наименование подпрограммы </w:t>
            </w:r>
          </w:p>
        </w:tc>
        <w:tc>
          <w:tcPr>
            <w:tcW w:w="2772" w:type="pct"/>
            <w:tcBorders>
              <w:top w:val="single" w:sz="4" w:space="0" w:color="auto"/>
              <w:left w:val="single" w:sz="4" w:space="0" w:color="auto"/>
              <w:bottom w:val="single" w:sz="4" w:space="0" w:color="auto"/>
              <w:right w:val="single" w:sz="4" w:space="0" w:color="auto"/>
            </w:tcBorders>
          </w:tcPr>
          <w:p w14:paraId="68B5F67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Развитие дошкольного, общего и </w:t>
            </w:r>
            <w:proofErr w:type="gramStart"/>
            <w:r w:rsidRPr="007B3FE2">
              <w:rPr>
                <w:rFonts w:ascii="Times New Roman" w:hAnsi="Times New Roman" w:cs="Times New Roman"/>
                <w:sz w:val="20"/>
                <w:szCs w:val="20"/>
              </w:rPr>
              <w:t>дополнительного  образования</w:t>
            </w:r>
            <w:proofErr w:type="gramEnd"/>
            <w:r w:rsidRPr="007B3FE2">
              <w:rPr>
                <w:rFonts w:ascii="Times New Roman" w:hAnsi="Times New Roman" w:cs="Times New Roman"/>
                <w:sz w:val="20"/>
                <w:szCs w:val="20"/>
              </w:rPr>
              <w:t xml:space="preserve"> детей </w:t>
            </w:r>
          </w:p>
        </w:tc>
      </w:tr>
      <w:tr w:rsidR="00E04557" w:rsidRPr="007B3FE2" w14:paraId="10F84286" w14:textId="77777777" w:rsidTr="007C0BEB">
        <w:trPr>
          <w:trHeight w:val="400"/>
          <w:tblCellSpacing w:w="5" w:type="nil"/>
        </w:trPr>
        <w:tc>
          <w:tcPr>
            <w:tcW w:w="258" w:type="pct"/>
            <w:tcBorders>
              <w:left w:val="single" w:sz="4" w:space="0" w:color="auto"/>
              <w:bottom w:val="single" w:sz="4" w:space="0" w:color="auto"/>
              <w:right w:val="single" w:sz="4" w:space="0" w:color="auto"/>
            </w:tcBorders>
          </w:tcPr>
          <w:p w14:paraId="389204D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w:t>
            </w:r>
          </w:p>
        </w:tc>
        <w:tc>
          <w:tcPr>
            <w:tcW w:w="1970" w:type="pct"/>
            <w:tcBorders>
              <w:left w:val="single" w:sz="4" w:space="0" w:color="auto"/>
              <w:bottom w:val="single" w:sz="4" w:space="0" w:color="auto"/>
              <w:right w:val="single" w:sz="4" w:space="0" w:color="auto"/>
            </w:tcBorders>
          </w:tcPr>
          <w:p w14:paraId="54CF9CD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Координатор подпрограммы</w:t>
            </w:r>
          </w:p>
        </w:tc>
        <w:tc>
          <w:tcPr>
            <w:tcW w:w="2772" w:type="pct"/>
            <w:tcBorders>
              <w:left w:val="single" w:sz="4" w:space="0" w:color="auto"/>
              <w:bottom w:val="single" w:sz="4" w:space="0" w:color="auto"/>
              <w:right w:val="single" w:sz="4" w:space="0" w:color="auto"/>
            </w:tcBorders>
          </w:tcPr>
          <w:p w14:paraId="3BC0D8EB"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Отдел образования администрации</w:t>
            </w:r>
          </w:p>
          <w:p w14:paraId="704E900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Завитинского муниципального округа Амурской области</w:t>
            </w:r>
          </w:p>
        </w:tc>
      </w:tr>
      <w:tr w:rsidR="00E04557" w:rsidRPr="007B3FE2" w14:paraId="04B1D3C0" w14:textId="77777777" w:rsidTr="007C0BEB">
        <w:trPr>
          <w:trHeight w:val="400"/>
          <w:tblCellSpacing w:w="5" w:type="nil"/>
        </w:trPr>
        <w:tc>
          <w:tcPr>
            <w:tcW w:w="258" w:type="pct"/>
            <w:tcBorders>
              <w:left w:val="single" w:sz="4" w:space="0" w:color="auto"/>
              <w:bottom w:val="single" w:sz="4" w:space="0" w:color="auto"/>
              <w:right w:val="single" w:sz="4" w:space="0" w:color="auto"/>
            </w:tcBorders>
          </w:tcPr>
          <w:p w14:paraId="1F1CCA66"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3</w:t>
            </w:r>
          </w:p>
        </w:tc>
        <w:tc>
          <w:tcPr>
            <w:tcW w:w="1970" w:type="pct"/>
            <w:tcBorders>
              <w:left w:val="single" w:sz="4" w:space="0" w:color="auto"/>
              <w:bottom w:val="single" w:sz="4" w:space="0" w:color="auto"/>
              <w:right w:val="single" w:sz="4" w:space="0" w:color="auto"/>
            </w:tcBorders>
          </w:tcPr>
          <w:p w14:paraId="2E8D7BFB"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Участники муниципальной</w:t>
            </w:r>
          </w:p>
          <w:p w14:paraId="04DA0642"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программы</w:t>
            </w:r>
          </w:p>
        </w:tc>
        <w:tc>
          <w:tcPr>
            <w:tcW w:w="2772" w:type="pct"/>
            <w:tcBorders>
              <w:left w:val="single" w:sz="4" w:space="0" w:color="auto"/>
              <w:bottom w:val="single" w:sz="4" w:space="0" w:color="auto"/>
              <w:right w:val="single" w:sz="4" w:space="0" w:color="auto"/>
            </w:tcBorders>
          </w:tcPr>
          <w:p w14:paraId="3B2EBCB0"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Отдел образования администрации</w:t>
            </w:r>
          </w:p>
          <w:p w14:paraId="0B0973F2"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Завитинского муниципального округа Амурской области, муниципальные образовательные учреждения муниципального округа</w:t>
            </w:r>
          </w:p>
        </w:tc>
      </w:tr>
      <w:tr w:rsidR="00E04557" w:rsidRPr="007B3FE2" w14:paraId="389ABE81" w14:textId="77777777" w:rsidTr="007C0BEB">
        <w:trPr>
          <w:trHeight w:val="400"/>
          <w:tblCellSpacing w:w="5" w:type="nil"/>
        </w:trPr>
        <w:tc>
          <w:tcPr>
            <w:tcW w:w="258" w:type="pct"/>
            <w:tcBorders>
              <w:left w:val="single" w:sz="4" w:space="0" w:color="auto"/>
              <w:bottom w:val="single" w:sz="4" w:space="0" w:color="auto"/>
              <w:right w:val="single" w:sz="4" w:space="0" w:color="auto"/>
            </w:tcBorders>
          </w:tcPr>
          <w:p w14:paraId="35150F25"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4</w:t>
            </w:r>
          </w:p>
        </w:tc>
        <w:tc>
          <w:tcPr>
            <w:tcW w:w="1970" w:type="pct"/>
            <w:tcBorders>
              <w:left w:val="single" w:sz="4" w:space="0" w:color="auto"/>
              <w:bottom w:val="single" w:sz="4" w:space="0" w:color="auto"/>
              <w:right w:val="single" w:sz="4" w:space="0" w:color="auto"/>
            </w:tcBorders>
          </w:tcPr>
          <w:p w14:paraId="03F2C03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Цель подпрограммы</w:t>
            </w:r>
          </w:p>
        </w:tc>
        <w:tc>
          <w:tcPr>
            <w:tcW w:w="2772" w:type="pct"/>
            <w:tcBorders>
              <w:left w:val="single" w:sz="4" w:space="0" w:color="auto"/>
              <w:bottom w:val="single" w:sz="4" w:space="0" w:color="auto"/>
              <w:right w:val="single" w:sz="4" w:space="0" w:color="auto"/>
            </w:tcBorders>
          </w:tcPr>
          <w:p w14:paraId="12C55D58"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Развитие инфраструктуры и организационно-экономических механизмов, </w:t>
            </w:r>
            <w:proofErr w:type="gramStart"/>
            <w:r w:rsidRPr="007B3FE2">
              <w:rPr>
                <w:rFonts w:ascii="Times New Roman" w:hAnsi="Times New Roman" w:cs="Times New Roman"/>
                <w:sz w:val="20"/>
                <w:szCs w:val="20"/>
              </w:rPr>
              <w:t>обеспечивающих  доступность</w:t>
            </w:r>
            <w:proofErr w:type="gramEnd"/>
            <w:r w:rsidRPr="007B3FE2">
              <w:rPr>
                <w:rFonts w:ascii="Times New Roman" w:hAnsi="Times New Roman" w:cs="Times New Roman"/>
                <w:sz w:val="20"/>
                <w:szCs w:val="20"/>
              </w:rPr>
              <w:t xml:space="preserve"> услуг дошкольного, общего,  дополнительного образования детей, современное качество  учебных результатов  и социализации</w:t>
            </w:r>
          </w:p>
        </w:tc>
      </w:tr>
      <w:tr w:rsidR="00E04557" w:rsidRPr="007B3FE2" w14:paraId="39E7BD66" w14:textId="77777777" w:rsidTr="007C0BEB">
        <w:trPr>
          <w:trHeight w:val="400"/>
          <w:tblCellSpacing w:w="5" w:type="nil"/>
        </w:trPr>
        <w:tc>
          <w:tcPr>
            <w:tcW w:w="258" w:type="pct"/>
            <w:tcBorders>
              <w:left w:val="single" w:sz="4" w:space="0" w:color="auto"/>
              <w:bottom w:val="single" w:sz="4" w:space="0" w:color="auto"/>
              <w:right w:val="single" w:sz="4" w:space="0" w:color="auto"/>
            </w:tcBorders>
          </w:tcPr>
          <w:p w14:paraId="238B23E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5</w:t>
            </w:r>
          </w:p>
        </w:tc>
        <w:tc>
          <w:tcPr>
            <w:tcW w:w="1970" w:type="pct"/>
            <w:tcBorders>
              <w:left w:val="single" w:sz="4" w:space="0" w:color="auto"/>
              <w:bottom w:val="single" w:sz="4" w:space="0" w:color="auto"/>
              <w:right w:val="single" w:sz="4" w:space="0" w:color="auto"/>
            </w:tcBorders>
          </w:tcPr>
          <w:p w14:paraId="2BEDCC08"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Задачи подпрограммы</w:t>
            </w:r>
          </w:p>
          <w:p w14:paraId="5CB92AB1"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772" w:type="pct"/>
            <w:tcBorders>
              <w:left w:val="single" w:sz="4" w:space="0" w:color="auto"/>
              <w:bottom w:val="single" w:sz="4" w:space="0" w:color="auto"/>
              <w:right w:val="single" w:sz="4" w:space="0" w:color="auto"/>
            </w:tcBorders>
          </w:tcPr>
          <w:p w14:paraId="2CCD649B" w14:textId="789390C7" w:rsidR="00E04557" w:rsidRPr="007B3FE2" w:rsidRDefault="00E04557" w:rsidP="007B3FE2">
            <w:pPr>
              <w:spacing w:after="0" w:line="240" w:lineRule="auto"/>
              <w:jc w:val="both"/>
              <w:rPr>
                <w:rFonts w:ascii="Times New Roman" w:hAnsi="Times New Roman" w:cs="Times New Roman"/>
                <w:bCs/>
                <w:sz w:val="20"/>
                <w:szCs w:val="20"/>
              </w:rPr>
            </w:pPr>
            <w:r w:rsidRPr="007B3FE2">
              <w:rPr>
                <w:rFonts w:ascii="Times New Roman" w:hAnsi="Times New Roman" w:cs="Times New Roman"/>
                <w:bCs/>
                <w:sz w:val="20"/>
                <w:szCs w:val="20"/>
              </w:rPr>
              <w:t>1.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54568A">
              <w:rPr>
                <w:rFonts w:ascii="Times New Roman" w:hAnsi="Times New Roman" w:cs="Times New Roman"/>
                <w:bCs/>
                <w:sz w:val="20"/>
                <w:szCs w:val="20"/>
              </w:rPr>
              <w:t xml:space="preserve"> </w:t>
            </w:r>
            <w:r w:rsidRPr="007B3FE2">
              <w:rPr>
                <w:rFonts w:ascii="Times New Roman" w:hAnsi="Times New Roman" w:cs="Times New Roman"/>
                <w:bCs/>
                <w:sz w:val="20"/>
                <w:szCs w:val="20"/>
              </w:rPr>
              <w:t>2.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54568A">
              <w:rPr>
                <w:rFonts w:ascii="Times New Roman" w:hAnsi="Times New Roman" w:cs="Times New Roman"/>
                <w:bCs/>
                <w:sz w:val="20"/>
                <w:szCs w:val="20"/>
              </w:rPr>
              <w:t xml:space="preserve"> </w:t>
            </w:r>
            <w:r w:rsidRPr="007B3FE2">
              <w:rPr>
                <w:rFonts w:ascii="Times New Roman" w:hAnsi="Times New Roman" w:cs="Times New Roman"/>
                <w:bCs/>
                <w:sz w:val="20"/>
                <w:szCs w:val="20"/>
              </w:rPr>
              <w:t>3. Создание современной инфраструктуры общего и дополнительного образования детей</w:t>
            </w:r>
            <w:r w:rsidR="0054568A">
              <w:rPr>
                <w:rFonts w:ascii="Times New Roman" w:hAnsi="Times New Roman" w:cs="Times New Roman"/>
                <w:bCs/>
                <w:sz w:val="20"/>
                <w:szCs w:val="20"/>
              </w:rPr>
              <w:t>.</w:t>
            </w:r>
          </w:p>
          <w:p w14:paraId="5E994B39" w14:textId="77777777" w:rsidR="00E04557" w:rsidRPr="007B3FE2" w:rsidRDefault="00E04557" w:rsidP="007B3FE2">
            <w:pPr>
              <w:spacing w:after="0" w:line="240" w:lineRule="auto"/>
              <w:jc w:val="both"/>
              <w:rPr>
                <w:rFonts w:ascii="Times New Roman" w:hAnsi="Times New Roman" w:cs="Times New Roman"/>
                <w:bCs/>
                <w:sz w:val="20"/>
                <w:szCs w:val="20"/>
              </w:rPr>
            </w:pPr>
            <w:r w:rsidRPr="007B3FE2">
              <w:rPr>
                <w:rFonts w:ascii="Times New Roman" w:hAnsi="Times New Roman" w:cs="Times New Roman"/>
                <w:bCs/>
                <w:sz w:val="20"/>
                <w:szCs w:val="20"/>
              </w:rPr>
              <w:t>4.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E04557" w:rsidRPr="007B3FE2" w14:paraId="5F80664C" w14:textId="77777777" w:rsidTr="007C0BEB">
        <w:trPr>
          <w:trHeight w:val="400"/>
          <w:tblCellSpacing w:w="5" w:type="nil"/>
        </w:trPr>
        <w:tc>
          <w:tcPr>
            <w:tcW w:w="258" w:type="pct"/>
            <w:tcBorders>
              <w:top w:val="single" w:sz="4" w:space="0" w:color="auto"/>
              <w:left w:val="single" w:sz="4" w:space="0" w:color="auto"/>
              <w:bottom w:val="single" w:sz="4" w:space="0" w:color="auto"/>
              <w:right w:val="single" w:sz="4" w:space="0" w:color="auto"/>
            </w:tcBorders>
          </w:tcPr>
          <w:p w14:paraId="0A59B6EB"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6</w:t>
            </w:r>
          </w:p>
        </w:tc>
        <w:tc>
          <w:tcPr>
            <w:tcW w:w="1970" w:type="pct"/>
            <w:tcBorders>
              <w:top w:val="single" w:sz="4" w:space="0" w:color="auto"/>
              <w:left w:val="single" w:sz="4" w:space="0" w:color="auto"/>
              <w:bottom w:val="single" w:sz="4" w:space="0" w:color="auto"/>
              <w:right w:val="single" w:sz="4" w:space="0" w:color="auto"/>
            </w:tcBorders>
          </w:tcPr>
          <w:p w14:paraId="2ECB061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Сроки </w:t>
            </w:r>
            <w:proofErr w:type="gramStart"/>
            <w:r w:rsidRPr="007B3FE2">
              <w:rPr>
                <w:rFonts w:ascii="Times New Roman" w:hAnsi="Times New Roman" w:cs="Times New Roman"/>
                <w:sz w:val="20"/>
                <w:szCs w:val="20"/>
              </w:rPr>
              <w:t>реализации  подпрограммы</w:t>
            </w:r>
            <w:proofErr w:type="gramEnd"/>
          </w:p>
        </w:tc>
        <w:tc>
          <w:tcPr>
            <w:tcW w:w="2772" w:type="pct"/>
            <w:tcBorders>
              <w:top w:val="single" w:sz="4" w:space="0" w:color="auto"/>
              <w:left w:val="single" w:sz="4" w:space="0" w:color="auto"/>
              <w:bottom w:val="single" w:sz="4" w:space="0" w:color="auto"/>
              <w:right w:val="single" w:sz="4" w:space="0" w:color="auto"/>
            </w:tcBorders>
          </w:tcPr>
          <w:p w14:paraId="3DB4E34A"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2015 – 2025 годы</w:t>
            </w:r>
          </w:p>
        </w:tc>
      </w:tr>
      <w:tr w:rsidR="00E04557" w:rsidRPr="007B3FE2" w14:paraId="1E56CBD8" w14:textId="77777777" w:rsidTr="007C0BEB">
        <w:trPr>
          <w:trHeight w:val="415"/>
          <w:tblCellSpacing w:w="5" w:type="nil"/>
        </w:trPr>
        <w:tc>
          <w:tcPr>
            <w:tcW w:w="258" w:type="pct"/>
            <w:tcBorders>
              <w:top w:val="single" w:sz="4" w:space="0" w:color="auto"/>
              <w:left w:val="single" w:sz="4" w:space="0" w:color="auto"/>
              <w:bottom w:val="nil"/>
              <w:right w:val="single" w:sz="4" w:space="0" w:color="auto"/>
            </w:tcBorders>
          </w:tcPr>
          <w:p w14:paraId="5BE15856"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7</w:t>
            </w:r>
          </w:p>
        </w:tc>
        <w:tc>
          <w:tcPr>
            <w:tcW w:w="1970" w:type="pct"/>
            <w:tcBorders>
              <w:top w:val="single" w:sz="4" w:space="0" w:color="auto"/>
              <w:left w:val="single" w:sz="4" w:space="0" w:color="auto"/>
              <w:bottom w:val="nil"/>
              <w:right w:val="single" w:sz="4" w:space="0" w:color="auto"/>
            </w:tcBorders>
          </w:tcPr>
          <w:p w14:paraId="6F06B63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72" w:type="pct"/>
            <w:tcBorders>
              <w:top w:val="single" w:sz="4" w:space="0" w:color="auto"/>
              <w:left w:val="single" w:sz="4" w:space="0" w:color="auto"/>
              <w:right w:val="single" w:sz="4" w:space="0" w:color="auto"/>
            </w:tcBorders>
          </w:tcPr>
          <w:p w14:paraId="6E39113A" w14:textId="32BF39DA" w:rsidR="00E04557" w:rsidRPr="007B3FE2" w:rsidRDefault="00E04557" w:rsidP="0054568A">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Планируемые общие затраты на реализацию подпрограммы  – 209 970, 61 тыс. рублей, в том числе:</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 xml:space="preserve">2015 год –  1 181,80 </w:t>
            </w:r>
            <w:r w:rsidRPr="007B3FE2">
              <w:rPr>
                <w:rFonts w:ascii="Times New Roman" w:hAnsi="Times New Roman" w:cs="Times New Roman"/>
                <w:bCs/>
                <w:sz w:val="20"/>
                <w:szCs w:val="20"/>
              </w:rPr>
              <w:t>т</w:t>
            </w:r>
            <w:r w:rsidRPr="007B3FE2">
              <w:rPr>
                <w:rFonts w:ascii="Times New Roman" w:hAnsi="Times New Roman" w:cs="Times New Roman"/>
                <w:sz w:val="20"/>
                <w:szCs w:val="20"/>
              </w:rPr>
              <w:t>ыс. рублей; 2016 год  - 602, 28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2017 год –  1 291,90 тыс. рублей; 2018 год –  2 464, 56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2019 год –  11 243,86  тыс. рублей;2020 год –  121 090,0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2021 год – 59 824,71 тыс. рублей; 2022 год  - 3 978,60 тыс. рублей; 2023 год – 2 764,30 тыс. рублей; 2024год – 2 764,30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2025 год - 2 764,30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из них:</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 xml:space="preserve">за счет средств районного  бюджета –  166 303,91  тыс. рублей, в том числе: 2015 год – 544,90 </w:t>
            </w:r>
            <w:r w:rsidRPr="007B3FE2">
              <w:rPr>
                <w:rFonts w:ascii="Times New Roman" w:hAnsi="Times New Roman" w:cs="Times New Roman"/>
                <w:bCs/>
                <w:sz w:val="20"/>
                <w:szCs w:val="20"/>
              </w:rPr>
              <w:t>т</w:t>
            </w:r>
            <w:r w:rsidRPr="007B3FE2">
              <w:rPr>
                <w:rFonts w:ascii="Times New Roman" w:hAnsi="Times New Roman" w:cs="Times New Roman"/>
                <w:sz w:val="20"/>
                <w:szCs w:val="20"/>
              </w:rPr>
              <w:t>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2016 год - 602,28 тыс. рублей 2017 год –  1 291,90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2018 год – 1 277,96  тыс. рублей; 2019 год – 2 729,31тыс.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2020 год –  119 700,00 тыс. рублей; 2021 год – 30 357,56 тыс. рублей; 2022 год  - 2 450,00 тыс. рублей; 2023 год – 2 450,00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2024год – 2 450,00 тыс. рублей; 2025 год- 2 450,00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 xml:space="preserve">Планируется привлечение </w:t>
            </w:r>
            <w:proofErr w:type="gramStart"/>
            <w:r w:rsidRPr="007B3FE2">
              <w:rPr>
                <w:rFonts w:ascii="Times New Roman" w:hAnsi="Times New Roman" w:cs="Times New Roman"/>
                <w:sz w:val="20"/>
                <w:szCs w:val="20"/>
              </w:rPr>
              <w:t>средств  областного</w:t>
            </w:r>
            <w:proofErr w:type="gramEnd"/>
            <w:r w:rsidRPr="007B3FE2">
              <w:rPr>
                <w:rFonts w:ascii="Times New Roman" w:hAnsi="Times New Roman" w:cs="Times New Roman"/>
                <w:sz w:val="20"/>
                <w:szCs w:val="20"/>
              </w:rPr>
              <w:t xml:space="preserve"> бюджета</w:t>
            </w:r>
          </w:p>
        </w:tc>
      </w:tr>
      <w:tr w:rsidR="00E04557" w:rsidRPr="007B3FE2" w14:paraId="072DF76C" w14:textId="77777777" w:rsidTr="007C0BEB">
        <w:trPr>
          <w:trHeight w:val="203"/>
          <w:tblCellSpacing w:w="5" w:type="nil"/>
        </w:trPr>
        <w:tc>
          <w:tcPr>
            <w:tcW w:w="258" w:type="pct"/>
            <w:tcBorders>
              <w:top w:val="single" w:sz="4" w:space="0" w:color="auto"/>
              <w:left w:val="single" w:sz="4" w:space="0" w:color="auto"/>
              <w:bottom w:val="single" w:sz="4" w:space="0" w:color="auto"/>
              <w:right w:val="single" w:sz="4" w:space="0" w:color="auto"/>
            </w:tcBorders>
          </w:tcPr>
          <w:p w14:paraId="02D6D4FF"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8</w:t>
            </w:r>
          </w:p>
        </w:tc>
        <w:tc>
          <w:tcPr>
            <w:tcW w:w="1970" w:type="pct"/>
            <w:tcBorders>
              <w:top w:val="single" w:sz="4" w:space="0" w:color="auto"/>
              <w:left w:val="single" w:sz="4" w:space="0" w:color="auto"/>
              <w:bottom w:val="single" w:sz="4" w:space="0" w:color="auto"/>
              <w:right w:val="single" w:sz="4" w:space="0" w:color="auto"/>
            </w:tcBorders>
          </w:tcPr>
          <w:p w14:paraId="06B5DE9B"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Ожидаемые конечные результаты реализации подпрограммы                            </w:t>
            </w:r>
          </w:p>
        </w:tc>
        <w:tc>
          <w:tcPr>
            <w:tcW w:w="2772" w:type="pct"/>
            <w:tcBorders>
              <w:top w:val="single" w:sz="4" w:space="0" w:color="auto"/>
              <w:left w:val="single" w:sz="4" w:space="0" w:color="auto"/>
              <w:bottom w:val="single" w:sz="4" w:space="0" w:color="auto"/>
              <w:right w:val="single" w:sz="4" w:space="0" w:color="auto"/>
            </w:tcBorders>
          </w:tcPr>
          <w:p w14:paraId="0A299AF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1. До 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14:paraId="792B624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2. 85 % муниципальных общеобразовательных организаций </w:t>
            </w:r>
            <w:proofErr w:type="gramStart"/>
            <w:r w:rsidRPr="007B3FE2">
              <w:rPr>
                <w:rFonts w:ascii="Times New Roman" w:hAnsi="Times New Roman" w:cs="Times New Roman"/>
                <w:sz w:val="20"/>
                <w:szCs w:val="20"/>
              </w:rPr>
              <w:t>будут  соответствовать</w:t>
            </w:r>
            <w:proofErr w:type="gramEnd"/>
            <w:r w:rsidRPr="007B3FE2">
              <w:rPr>
                <w:rFonts w:ascii="Times New Roman" w:hAnsi="Times New Roman" w:cs="Times New Roman"/>
                <w:sz w:val="20"/>
                <w:szCs w:val="20"/>
              </w:rPr>
              <w:t xml:space="preserve"> современным требованиям обучения.</w:t>
            </w:r>
          </w:p>
          <w:p w14:paraId="1065CC8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3. Доля обучающихся муниципальных общеобразовательных организациях, занимающихся во вторую смену, в общей </w:t>
            </w:r>
            <w:r w:rsidRPr="007B3FE2">
              <w:rPr>
                <w:rFonts w:ascii="Times New Roman" w:hAnsi="Times New Roman" w:cs="Times New Roman"/>
                <w:sz w:val="20"/>
                <w:szCs w:val="20"/>
              </w:rPr>
              <w:lastRenderedPageBreak/>
              <w:t>численности обучающихся в муниципальных общеобразовательных организациях не будет превышать 30 %.</w:t>
            </w:r>
          </w:p>
          <w:p w14:paraId="2C636946"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4.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уменьшится до 10 %.</w:t>
            </w:r>
          </w:p>
          <w:p w14:paraId="7CCA784B"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5.Удельный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w:t>
            </w:r>
            <w:proofErr w:type="gramStart"/>
            <w:r w:rsidRPr="007B3FE2">
              <w:rPr>
                <w:rFonts w:ascii="Times New Roman" w:hAnsi="Times New Roman" w:cs="Times New Roman"/>
                <w:sz w:val="20"/>
                <w:szCs w:val="20"/>
              </w:rPr>
              <w:t>форма  обучения</w:t>
            </w:r>
            <w:proofErr w:type="gramEnd"/>
            <w:r w:rsidRPr="007B3FE2">
              <w:rPr>
                <w:rFonts w:ascii="Times New Roman" w:hAnsi="Times New Roman" w:cs="Times New Roman"/>
                <w:sz w:val="20"/>
                <w:szCs w:val="20"/>
              </w:rPr>
              <w:t>, составит 100%.</w:t>
            </w:r>
          </w:p>
          <w:p w14:paraId="7E75DB9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6. 76 % детей в возрасте 5 - 18 лет будет охвачено программами дополнительного образования.</w:t>
            </w:r>
          </w:p>
          <w:p w14:paraId="0A7623E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7. До 18 % увеличится удельный вес численности учителей в возрасте до 30 лет в общей численности учителей общеобразовательных организаций.</w:t>
            </w:r>
          </w:p>
          <w:p w14:paraId="714CD625"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8.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p>
          <w:p w14:paraId="2BC0393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9. Среднемесячная заработная плата педагогических работников муниципальных образовательных организаций дошкольного образования составит не менее 94 % </w:t>
            </w:r>
            <w:proofErr w:type="gramStart"/>
            <w:r w:rsidRPr="007B3FE2">
              <w:rPr>
                <w:rFonts w:ascii="Times New Roman" w:hAnsi="Times New Roman" w:cs="Times New Roman"/>
                <w:sz w:val="20"/>
                <w:szCs w:val="20"/>
              </w:rPr>
              <w:t>к  средней</w:t>
            </w:r>
            <w:proofErr w:type="gramEnd"/>
            <w:r w:rsidRPr="007B3FE2">
              <w:rPr>
                <w:rFonts w:ascii="Times New Roman" w:hAnsi="Times New Roman" w:cs="Times New Roman"/>
                <w:sz w:val="20"/>
                <w:szCs w:val="20"/>
              </w:rPr>
              <w:t xml:space="preserve">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p>
          <w:p w14:paraId="08608CF0"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p w14:paraId="7B0B9A5E"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11.Охват детей в возрасте от 5 до 18 лет, имеющих право на </w:t>
            </w:r>
            <w:proofErr w:type="gramStart"/>
            <w:r w:rsidRPr="007B3FE2">
              <w:rPr>
                <w:rFonts w:ascii="Times New Roman" w:hAnsi="Times New Roman" w:cs="Times New Roman"/>
                <w:sz w:val="20"/>
                <w:szCs w:val="20"/>
              </w:rPr>
              <w:t>получение  дополнительного</w:t>
            </w:r>
            <w:proofErr w:type="gramEnd"/>
            <w:r w:rsidRPr="007B3FE2">
              <w:rPr>
                <w:rFonts w:ascii="Times New Roman" w:hAnsi="Times New Roman" w:cs="Times New Roman"/>
                <w:sz w:val="20"/>
                <w:szCs w:val="20"/>
              </w:rPr>
              <w:t xml:space="preserve"> образования в рамках персонифицированного финансирования – не менее 25 %</w:t>
            </w:r>
          </w:p>
        </w:tc>
      </w:tr>
    </w:tbl>
    <w:p w14:paraId="097993AC" w14:textId="6D1B3802"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lastRenderedPageBreak/>
        <w:t xml:space="preserve">1.2. Характеристика сферы реализации </w:t>
      </w:r>
      <w:proofErr w:type="gramStart"/>
      <w:r w:rsidRPr="007B3FE2">
        <w:rPr>
          <w:rFonts w:ascii="Times New Roman" w:hAnsi="Times New Roman" w:cs="Times New Roman"/>
          <w:sz w:val="20"/>
          <w:szCs w:val="20"/>
        </w:rPr>
        <w:t>подпрограммы</w:t>
      </w:r>
      <w:proofErr w:type="gramEnd"/>
      <w:r w:rsidRPr="007B3FE2">
        <w:rPr>
          <w:rFonts w:ascii="Times New Roman" w:hAnsi="Times New Roman" w:cs="Times New Roman"/>
          <w:sz w:val="20"/>
          <w:szCs w:val="20"/>
        </w:rPr>
        <w:t xml:space="preserve"> В сфере дошкольного образования Завитинского муниципального округа Амурской области услуги предоставляют 4 дошкольных образовательных учреждения. При 5 общеобразовательных учреждениях созданы группы полного дня.  За последние годы численность детей, охваченных дошкольным образованием, возросла на 25%. В </w:t>
      </w:r>
      <w:proofErr w:type="gramStart"/>
      <w:r w:rsidRPr="007B3FE2">
        <w:rPr>
          <w:rFonts w:ascii="Times New Roman" w:hAnsi="Times New Roman" w:cs="Times New Roman"/>
          <w:sz w:val="20"/>
          <w:szCs w:val="20"/>
        </w:rPr>
        <w:t>районе  полностью</w:t>
      </w:r>
      <w:proofErr w:type="gramEnd"/>
      <w:r w:rsidRPr="007B3FE2">
        <w:rPr>
          <w:rFonts w:ascii="Times New Roman" w:hAnsi="Times New Roman" w:cs="Times New Roman"/>
          <w:sz w:val="20"/>
          <w:szCs w:val="20"/>
        </w:rPr>
        <w:t xml:space="preserve"> ликвидирована очередь на устройство детей в возрасте от 3 до 7 лет в дошкольные образовательные учреждения. В 2010 – 2014 годах осуществлялось введение дополнительных мест за счет реконструкции </w:t>
      </w:r>
      <w:proofErr w:type="gramStart"/>
      <w:r w:rsidRPr="007B3FE2">
        <w:rPr>
          <w:rFonts w:ascii="Times New Roman" w:hAnsi="Times New Roman" w:cs="Times New Roman"/>
          <w:sz w:val="20"/>
          <w:szCs w:val="20"/>
        </w:rPr>
        <w:t>помещений,  открытия</w:t>
      </w:r>
      <w:proofErr w:type="gramEnd"/>
      <w:r w:rsidRPr="007B3FE2">
        <w:rPr>
          <w:rFonts w:ascii="Times New Roman" w:hAnsi="Times New Roman" w:cs="Times New Roman"/>
          <w:sz w:val="20"/>
          <w:szCs w:val="20"/>
        </w:rPr>
        <w:t xml:space="preserve"> групп полного дня пребывания детей дошкольного возраста при общеобразовательных учреждениях.</w:t>
      </w:r>
      <w:bookmarkStart w:id="12" w:name="_Toc323808891"/>
      <w:bookmarkStart w:id="13" w:name="_Toc323900627"/>
      <w:r w:rsidRPr="007B3FE2">
        <w:rPr>
          <w:rFonts w:ascii="Times New Roman" w:hAnsi="Times New Roman" w:cs="Times New Roman"/>
          <w:sz w:val="20"/>
          <w:szCs w:val="20"/>
        </w:rPr>
        <w:t xml:space="preserve"> С целью внедрения федеральных государственных стандартов к структуре основной общеобразовательной программы дошкольного образования</w:t>
      </w:r>
      <w:bookmarkEnd w:id="12"/>
      <w:bookmarkEnd w:id="13"/>
      <w:r w:rsidRPr="007B3FE2">
        <w:rPr>
          <w:rFonts w:ascii="Times New Roman" w:hAnsi="Times New Roman" w:cs="Times New Roman"/>
          <w:sz w:val="20"/>
          <w:szCs w:val="20"/>
        </w:rPr>
        <w:t xml:space="preserve"> перед руководителями дошкольных образовательных учреждений ставятся </w:t>
      </w:r>
      <w:proofErr w:type="gramStart"/>
      <w:r w:rsidRPr="007B3FE2">
        <w:rPr>
          <w:rFonts w:ascii="Times New Roman" w:hAnsi="Times New Roman" w:cs="Times New Roman"/>
          <w:sz w:val="20"/>
          <w:szCs w:val="20"/>
        </w:rPr>
        <w:t>задачи  по</w:t>
      </w:r>
      <w:proofErr w:type="gramEnd"/>
      <w:r w:rsidRPr="007B3FE2">
        <w:rPr>
          <w:rFonts w:ascii="Times New Roman" w:hAnsi="Times New Roman" w:cs="Times New Roman"/>
          <w:sz w:val="20"/>
          <w:szCs w:val="20"/>
        </w:rPr>
        <w:t xml:space="preserve"> повышению профессионального уровня педагогических работников данных учреждений. Общеобразовательную деятельность в районе на 01.09.2014 осуществляют 10 общеобразовательных учреждений. Отмечается </w:t>
      </w:r>
      <w:proofErr w:type="gramStart"/>
      <w:r w:rsidRPr="007B3FE2">
        <w:rPr>
          <w:rFonts w:ascii="Times New Roman" w:hAnsi="Times New Roman" w:cs="Times New Roman"/>
          <w:sz w:val="20"/>
          <w:szCs w:val="20"/>
        </w:rPr>
        <w:t>незначительное  увеличение</w:t>
      </w:r>
      <w:proofErr w:type="gramEnd"/>
      <w:r w:rsidRPr="007B3FE2">
        <w:rPr>
          <w:rFonts w:ascii="Times New Roman" w:hAnsi="Times New Roman" w:cs="Times New Roman"/>
          <w:sz w:val="20"/>
          <w:szCs w:val="20"/>
        </w:rPr>
        <w:t xml:space="preserve"> численности обучающихся общеобразовательных учреждений (2014 – 1864 учащихся, 2013 год – </w:t>
      </w:r>
      <w:r w:rsidRPr="007B3FE2">
        <w:rPr>
          <w:rFonts w:ascii="Times New Roman" w:hAnsi="Times New Roman" w:cs="Times New Roman"/>
          <w:bCs/>
          <w:sz w:val="20"/>
          <w:szCs w:val="20"/>
        </w:rPr>
        <w:t xml:space="preserve">1833учащихся, </w:t>
      </w:r>
      <w:r w:rsidRPr="007B3FE2">
        <w:rPr>
          <w:rFonts w:ascii="Times New Roman" w:hAnsi="Times New Roman" w:cs="Times New Roman"/>
          <w:sz w:val="20"/>
          <w:szCs w:val="20"/>
        </w:rPr>
        <w:t xml:space="preserve">2012 год – 1840 учащихся). Сеть образовательных учреждений оптимизируется через интеграцию дошкольных и общеобразовательных </w:t>
      </w:r>
      <w:proofErr w:type="gramStart"/>
      <w:r w:rsidRPr="007B3FE2">
        <w:rPr>
          <w:rFonts w:ascii="Times New Roman" w:hAnsi="Times New Roman" w:cs="Times New Roman"/>
          <w:sz w:val="20"/>
          <w:szCs w:val="20"/>
        </w:rPr>
        <w:t>учреждений,  открытие</w:t>
      </w:r>
      <w:proofErr w:type="gramEnd"/>
      <w:r w:rsidRPr="007B3FE2">
        <w:rPr>
          <w:rFonts w:ascii="Times New Roman" w:hAnsi="Times New Roman" w:cs="Times New Roman"/>
          <w:sz w:val="20"/>
          <w:szCs w:val="20"/>
        </w:rPr>
        <w:t xml:space="preserve"> групп полного дня пребывания детей дошкольного возраста в школах. </w:t>
      </w:r>
      <w:proofErr w:type="gramStart"/>
      <w:r w:rsidRPr="007B3FE2">
        <w:rPr>
          <w:rFonts w:ascii="Times New Roman" w:hAnsi="Times New Roman" w:cs="Times New Roman"/>
          <w:sz w:val="20"/>
          <w:szCs w:val="20"/>
        </w:rPr>
        <w:t>Малочисленные  начальные</w:t>
      </w:r>
      <w:proofErr w:type="gramEnd"/>
      <w:r w:rsidRPr="007B3FE2">
        <w:rPr>
          <w:rFonts w:ascii="Times New Roman" w:hAnsi="Times New Roman" w:cs="Times New Roman"/>
          <w:sz w:val="20"/>
          <w:szCs w:val="20"/>
        </w:rPr>
        <w:t xml:space="preserve"> или основные  общеобразовательные школы  преобразуются  в филиалы общеобразовательных учреждений основного или среднего общего образования. На основании предварительной экспертной оценки и с учетом потребности населения в образовательных услугах проводится реструктуризация сети общеобразовательных учреждений, расположенных в сельской </w:t>
      </w:r>
      <w:proofErr w:type="gramStart"/>
      <w:r w:rsidRPr="007B3FE2">
        <w:rPr>
          <w:rFonts w:ascii="Times New Roman" w:hAnsi="Times New Roman" w:cs="Times New Roman"/>
          <w:sz w:val="20"/>
          <w:szCs w:val="20"/>
        </w:rPr>
        <w:t xml:space="preserve">местности,   </w:t>
      </w:r>
      <w:proofErr w:type="gramEnd"/>
      <w:r w:rsidRPr="007B3FE2">
        <w:rPr>
          <w:rFonts w:ascii="Times New Roman" w:hAnsi="Times New Roman" w:cs="Times New Roman"/>
          <w:sz w:val="20"/>
          <w:szCs w:val="20"/>
        </w:rPr>
        <w:t xml:space="preserve">а также реорганизация общеобразовательных учреждений среднего общего образования (в 2014 году – 2).  </w:t>
      </w:r>
      <w:proofErr w:type="gramStart"/>
      <w:r w:rsidRPr="007B3FE2">
        <w:rPr>
          <w:rFonts w:ascii="Times New Roman" w:hAnsi="Times New Roman" w:cs="Times New Roman"/>
          <w:sz w:val="20"/>
          <w:szCs w:val="20"/>
        </w:rPr>
        <w:t xml:space="preserve">Совершенствуется </w:t>
      </w:r>
      <w:r w:rsidRPr="007B3FE2">
        <w:rPr>
          <w:rFonts w:ascii="Times New Roman" w:hAnsi="Times New Roman" w:cs="Times New Roman"/>
          <w:bCs/>
          <w:sz w:val="20"/>
          <w:szCs w:val="20"/>
        </w:rPr>
        <w:t xml:space="preserve"> структура</w:t>
      </w:r>
      <w:proofErr w:type="gramEnd"/>
      <w:r w:rsidRPr="007B3FE2">
        <w:rPr>
          <w:rFonts w:ascii="Times New Roman" w:hAnsi="Times New Roman" w:cs="Times New Roman"/>
          <w:bCs/>
          <w:sz w:val="20"/>
          <w:szCs w:val="20"/>
        </w:rPr>
        <w:t xml:space="preserve"> и содержание  общего образования. Проведены мероприятия по обеспечению готовности системы образования района к </w:t>
      </w:r>
      <w:proofErr w:type="gramStart"/>
      <w:r w:rsidRPr="007B3FE2">
        <w:rPr>
          <w:rFonts w:ascii="Times New Roman" w:hAnsi="Times New Roman" w:cs="Times New Roman"/>
          <w:bCs/>
          <w:sz w:val="20"/>
          <w:szCs w:val="20"/>
        </w:rPr>
        <w:t>внедрению  новых</w:t>
      </w:r>
      <w:proofErr w:type="gramEnd"/>
      <w:r w:rsidRPr="007B3FE2">
        <w:rPr>
          <w:rFonts w:ascii="Times New Roman" w:hAnsi="Times New Roman" w:cs="Times New Roman"/>
          <w:bCs/>
          <w:sz w:val="20"/>
          <w:szCs w:val="20"/>
        </w:rPr>
        <w:t xml:space="preserve"> ФГОС, начато их введение.  </w:t>
      </w:r>
      <w:r w:rsidRPr="007B3FE2">
        <w:rPr>
          <w:rFonts w:ascii="Times New Roman" w:hAnsi="Times New Roman" w:cs="Times New Roman"/>
          <w:sz w:val="20"/>
          <w:szCs w:val="20"/>
        </w:rPr>
        <w:t>Существенно обновлена инфраструктура общего образования. 10 школ района получили15 автоматизированных рабочих мест учителя. Показатель обеспеченности компьютерным оборудованием составил 7 учащихся на 1 компьютер. В 2014 году выполнен ремонт в зданиях 15</w:t>
      </w:r>
      <w:proofErr w:type="gramStart"/>
      <w:r w:rsidRPr="007B3FE2">
        <w:rPr>
          <w:rFonts w:ascii="Times New Roman" w:hAnsi="Times New Roman" w:cs="Times New Roman"/>
          <w:sz w:val="20"/>
          <w:szCs w:val="20"/>
        </w:rPr>
        <w:t>образовательных  учреждений</w:t>
      </w:r>
      <w:proofErr w:type="gramEnd"/>
      <w:r w:rsidRPr="007B3FE2">
        <w:rPr>
          <w:rFonts w:ascii="Times New Roman" w:hAnsi="Times New Roman" w:cs="Times New Roman"/>
          <w:sz w:val="20"/>
          <w:szCs w:val="20"/>
        </w:rPr>
        <w:t xml:space="preserve"> района. Обеспечивается транспортная доступность качественных образовательных услуг учащимся.  Значительная работа проведена по формированию информационной среды. Все общеобразовательные учреждения района получили доступ к образовательным </w:t>
      </w:r>
      <w:proofErr w:type="gramStart"/>
      <w:r w:rsidRPr="007B3FE2">
        <w:rPr>
          <w:rFonts w:ascii="Times New Roman" w:hAnsi="Times New Roman" w:cs="Times New Roman"/>
          <w:sz w:val="20"/>
          <w:szCs w:val="20"/>
        </w:rPr>
        <w:t>ресурсам  сети</w:t>
      </w:r>
      <w:proofErr w:type="gramEnd"/>
      <w:r w:rsidRPr="007B3FE2">
        <w:rPr>
          <w:rFonts w:ascii="Times New Roman" w:hAnsi="Times New Roman" w:cs="Times New Roman"/>
          <w:sz w:val="20"/>
          <w:szCs w:val="20"/>
        </w:rPr>
        <w:t xml:space="preserve"> Интернет. Созданы условия для дистанционного обучения.   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В настоящее время таким образом обучаются 4 детей. Постепенно </w:t>
      </w:r>
      <w:proofErr w:type="gramStart"/>
      <w:r w:rsidRPr="007B3FE2">
        <w:rPr>
          <w:rFonts w:ascii="Times New Roman" w:hAnsi="Times New Roman" w:cs="Times New Roman"/>
          <w:sz w:val="20"/>
          <w:szCs w:val="20"/>
        </w:rPr>
        <w:t>увеличивается  доля</w:t>
      </w:r>
      <w:proofErr w:type="gramEnd"/>
      <w:r w:rsidRPr="007B3FE2">
        <w:rPr>
          <w:rFonts w:ascii="Times New Roman" w:hAnsi="Times New Roman" w:cs="Times New Roman"/>
          <w:sz w:val="20"/>
          <w:szCs w:val="20"/>
        </w:rPr>
        <w:t xml:space="preserve"> образовательных учреждений, реализующих программы инклюзивного образования. </w:t>
      </w:r>
      <w:proofErr w:type="gramStart"/>
      <w:r w:rsidRPr="007B3FE2">
        <w:rPr>
          <w:rFonts w:ascii="Times New Roman" w:hAnsi="Times New Roman" w:cs="Times New Roman"/>
          <w:sz w:val="20"/>
          <w:szCs w:val="20"/>
        </w:rPr>
        <w:t>Предпринимаются  меры</w:t>
      </w:r>
      <w:proofErr w:type="gramEnd"/>
      <w:r w:rsidRPr="007B3FE2">
        <w:rPr>
          <w:rFonts w:ascii="Times New Roman" w:hAnsi="Times New Roman" w:cs="Times New Roman"/>
          <w:sz w:val="20"/>
          <w:szCs w:val="20"/>
        </w:rPr>
        <w:t xml:space="preserve"> для улучшения условий труда педагогических работников, укрепления имиджа профессии. С сентября 2012 года заработная плата не только учителей, но и всех педагогических работников общеобразовательных учреждений достигла уровня средней заработной платы в </w:t>
      </w:r>
      <w:proofErr w:type="gramStart"/>
      <w:r w:rsidRPr="007B3FE2">
        <w:rPr>
          <w:rFonts w:ascii="Times New Roman" w:hAnsi="Times New Roman" w:cs="Times New Roman"/>
          <w:sz w:val="20"/>
          <w:szCs w:val="20"/>
        </w:rPr>
        <w:t>Амурской  области</w:t>
      </w:r>
      <w:proofErr w:type="gramEnd"/>
      <w:r w:rsidRPr="007B3FE2">
        <w:rPr>
          <w:rFonts w:ascii="Times New Roman" w:hAnsi="Times New Roman" w:cs="Times New Roman"/>
          <w:sz w:val="20"/>
          <w:szCs w:val="20"/>
        </w:rPr>
        <w:t xml:space="preserve">. Важной </w:t>
      </w:r>
      <w:r w:rsidRPr="007B3FE2">
        <w:rPr>
          <w:rFonts w:ascii="Times New Roman" w:hAnsi="Times New Roman" w:cs="Times New Roman"/>
          <w:sz w:val="20"/>
          <w:szCs w:val="20"/>
        </w:rPr>
        <w:lastRenderedPageBreak/>
        <w:t xml:space="preserve">задачей остается сохранение этого уровня. В 100% общеобразовательных учреждений введена новая система оплаты труда, ориентированная на достижение качественных результатов профессиональной деятельности.  С целью закрепления молодых </w:t>
      </w:r>
      <w:proofErr w:type="gramStart"/>
      <w:r w:rsidRPr="007B3FE2">
        <w:rPr>
          <w:rFonts w:ascii="Times New Roman" w:hAnsi="Times New Roman" w:cs="Times New Roman"/>
          <w:sz w:val="20"/>
          <w:szCs w:val="20"/>
        </w:rPr>
        <w:t>специалистов  в</w:t>
      </w:r>
      <w:proofErr w:type="gramEnd"/>
      <w:r w:rsidRPr="007B3FE2">
        <w:rPr>
          <w:rFonts w:ascii="Times New Roman" w:hAnsi="Times New Roman" w:cs="Times New Roman"/>
          <w:sz w:val="20"/>
          <w:szCs w:val="20"/>
        </w:rPr>
        <w:t xml:space="preserve"> районе предусмотрены дополнительные надбавки к заработной плате, социальные выплаты. В условиях осуществляемой модернизации системы образования решаются задачи по созданию условий </w:t>
      </w:r>
      <w:proofErr w:type="gramStart"/>
      <w:r w:rsidRPr="007B3FE2">
        <w:rPr>
          <w:rFonts w:ascii="Times New Roman" w:hAnsi="Times New Roman" w:cs="Times New Roman"/>
          <w:sz w:val="20"/>
          <w:szCs w:val="20"/>
        </w:rPr>
        <w:t>для  личностного</w:t>
      </w:r>
      <w:proofErr w:type="gramEnd"/>
      <w:r w:rsidRPr="007B3FE2">
        <w:rPr>
          <w:rFonts w:ascii="Times New Roman" w:hAnsi="Times New Roman" w:cs="Times New Roman"/>
          <w:sz w:val="20"/>
          <w:szCs w:val="20"/>
        </w:rPr>
        <w:t xml:space="preserve"> роста каждого педагогического работника,  в том числе через участие в различных  конкурсах, позволяющих демонстрировать профессиональное мастерство. В утвержденных ФГОС общего образования дополнительное образование присутствует как обязательный компонент обучения. Растет внимание к возможностям этой сферы в социализации подрастающего поколения. Предоставление дополнительного образования детям обеспечивается учреждениями, подведомственными органам управления в сфере образования, культуры, спорта. Дополнительное образование детей района включает 1 учреждение (около 400 учащихся</w:t>
      </w:r>
      <w:proofErr w:type="gramStart"/>
      <w:r w:rsidRPr="007B3FE2">
        <w:rPr>
          <w:rFonts w:ascii="Times New Roman" w:hAnsi="Times New Roman" w:cs="Times New Roman"/>
          <w:sz w:val="20"/>
          <w:szCs w:val="20"/>
        </w:rPr>
        <w:t>),  а</w:t>
      </w:r>
      <w:proofErr w:type="gramEnd"/>
      <w:r w:rsidRPr="007B3FE2">
        <w:rPr>
          <w:rFonts w:ascii="Times New Roman" w:hAnsi="Times New Roman" w:cs="Times New Roman"/>
          <w:sz w:val="20"/>
          <w:szCs w:val="20"/>
        </w:rPr>
        <w:t xml:space="preserve"> также сеть детских объединений дополнительного образования детей на базе общеобразовательных учреждений. Услуги дополнительного </w:t>
      </w:r>
      <w:proofErr w:type="gramStart"/>
      <w:r w:rsidRPr="007B3FE2">
        <w:rPr>
          <w:rFonts w:ascii="Times New Roman" w:hAnsi="Times New Roman" w:cs="Times New Roman"/>
          <w:sz w:val="20"/>
          <w:szCs w:val="20"/>
        </w:rPr>
        <w:t>образования  в</w:t>
      </w:r>
      <w:proofErr w:type="gramEnd"/>
      <w:r w:rsidRPr="007B3FE2">
        <w:rPr>
          <w:rFonts w:ascii="Times New Roman" w:hAnsi="Times New Roman" w:cs="Times New Roman"/>
          <w:sz w:val="20"/>
          <w:szCs w:val="20"/>
        </w:rPr>
        <w:t xml:space="preserve"> настоящее время предоставляются для 70 % детей в возрасте от 5 до 18 лет. Дополнительное образование продолжает оставаться бесплатным для большинства обучающихся. Рост числа платных услуг в дополнительном образовании незначителен. Одним из ключевых и перспективных направлений системы дополнительного образования остается поддержка и развитие одаренных детей. Школьники имеют возможность продемонстрировать свои достижения не только на региональном, но и на всероссийском и международном уровнях.  В развитии общего и </w:t>
      </w:r>
      <w:proofErr w:type="gramStart"/>
      <w:r w:rsidRPr="007B3FE2">
        <w:rPr>
          <w:rFonts w:ascii="Times New Roman" w:hAnsi="Times New Roman" w:cs="Times New Roman"/>
          <w:sz w:val="20"/>
          <w:szCs w:val="20"/>
        </w:rPr>
        <w:t>дополнительного  образования</w:t>
      </w:r>
      <w:proofErr w:type="gramEnd"/>
      <w:r w:rsidRPr="007B3FE2">
        <w:rPr>
          <w:rFonts w:ascii="Times New Roman" w:hAnsi="Times New Roman" w:cs="Times New Roman"/>
          <w:sz w:val="20"/>
          <w:szCs w:val="20"/>
        </w:rPr>
        <w:t xml:space="preserve"> детей существует ряд проблем. Достаточно медленно происходит обновление педагогического корпуса. При этом с</w:t>
      </w:r>
      <w:r w:rsidRPr="007B3FE2">
        <w:rPr>
          <w:rFonts w:ascii="Times New Roman" w:hAnsi="Times New Roman" w:cs="Times New Roman"/>
          <w:bCs/>
          <w:sz w:val="20"/>
          <w:szCs w:val="20"/>
        </w:rPr>
        <w:t xml:space="preserve">окращается количество педагогических вакансий для закрепления молодых </w:t>
      </w:r>
      <w:proofErr w:type="gramStart"/>
      <w:r w:rsidRPr="007B3FE2">
        <w:rPr>
          <w:rFonts w:ascii="Times New Roman" w:hAnsi="Times New Roman" w:cs="Times New Roman"/>
          <w:bCs/>
          <w:sz w:val="20"/>
          <w:szCs w:val="20"/>
        </w:rPr>
        <w:t>учителей  Негативное</w:t>
      </w:r>
      <w:proofErr w:type="gramEnd"/>
      <w:r w:rsidRPr="007B3FE2">
        <w:rPr>
          <w:rFonts w:ascii="Times New Roman" w:hAnsi="Times New Roman" w:cs="Times New Roman"/>
          <w:bCs/>
          <w:sz w:val="20"/>
          <w:szCs w:val="20"/>
        </w:rPr>
        <w:t xml:space="preserve"> влияние на развитие районной системы образования  оказывает </w:t>
      </w:r>
      <w:r w:rsidRPr="007B3FE2">
        <w:rPr>
          <w:rFonts w:ascii="Times New Roman" w:hAnsi="Times New Roman" w:cs="Times New Roman"/>
          <w:sz w:val="20"/>
          <w:szCs w:val="20"/>
        </w:rPr>
        <w:t xml:space="preserve">не только возрастной, но  и гендерный дисбаланс: доля учителей пенсионного возраста составляет  25%, доля педагогов-мужчин – не более 8%.  Уровень мобильности и </w:t>
      </w:r>
      <w:proofErr w:type="gramStart"/>
      <w:r w:rsidRPr="007B3FE2">
        <w:rPr>
          <w:rFonts w:ascii="Times New Roman" w:hAnsi="Times New Roman" w:cs="Times New Roman"/>
          <w:sz w:val="20"/>
          <w:szCs w:val="20"/>
        </w:rPr>
        <w:t>гибкости</w:t>
      </w:r>
      <w:r w:rsidRPr="007B3FE2">
        <w:rPr>
          <w:rFonts w:ascii="Times New Roman" w:hAnsi="Times New Roman" w:cs="Times New Roman"/>
          <w:bCs/>
          <w:sz w:val="20"/>
          <w:szCs w:val="20"/>
        </w:rPr>
        <w:t xml:space="preserve">  системы</w:t>
      </w:r>
      <w:proofErr w:type="gramEnd"/>
      <w:r w:rsidRPr="007B3FE2">
        <w:rPr>
          <w:rFonts w:ascii="Times New Roman" w:hAnsi="Times New Roman" w:cs="Times New Roman"/>
          <w:bCs/>
          <w:sz w:val="20"/>
          <w:szCs w:val="20"/>
        </w:rPr>
        <w:t xml:space="preserve"> подготовки, переподготовки и повышения квалификации работников образовательных учреждений не</w:t>
      </w:r>
      <w:r w:rsidRPr="007B3FE2">
        <w:rPr>
          <w:rFonts w:ascii="Times New Roman" w:hAnsi="Times New Roman" w:cs="Times New Roman"/>
          <w:sz w:val="20"/>
          <w:szCs w:val="20"/>
        </w:rPr>
        <w:t xml:space="preserve"> соответствует требованиям стандартов компетенций педагогов и персональному запросу семьи и общества на образовательные услуги. 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 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В 4-х школах   обучение проводится во вторую смену.  </w:t>
      </w:r>
      <w:r w:rsidRPr="007B3FE2">
        <w:rPr>
          <w:rFonts w:ascii="Times New Roman" w:hAnsi="Times New Roman" w:cs="Times New Roman"/>
          <w:bCs/>
          <w:sz w:val="20"/>
          <w:szCs w:val="20"/>
        </w:rPr>
        <w:t xml:space="preserve">Ухудшается качество знаний выпускников. </w:t>
      </w:r>
      <w:proofErr w:type="gramStart"/>
      <w:r w:rsidRPr="007B3FE2">
        <w:rPr>
          <w:rFonts w:ascii="Times New Roman" w:hAnsi="Times New Roman" w:cs="Times New Roman"/>
          <w:sz w:val="20"/>
          <w:szCs w:val="20"/>
        </w:rPr>
        <w:t>Зачастую  не</w:t>
      </w:r>
      <w:proofErr w:type="gramEnd"/>
      <w:r w:rsidRPr="007B3FE2">
        <w:rPr>
          <w:rFonts w:ascii="Times New Roman" w:hAnsi="Times New Roman" w:cs="Times New Roman"/>
          <w:sz w:val="20"/>
          <w:szCs w:val="20"/>
        </w:rPr>
        <w:t xml:space="preserve"> только в сельской местности, но и в городе школьники не имеют возможности выбора программы профильного обучения в соответствии со своими склонностями и способностями. Имеет место недостаточная эффективность общего образования в формировании компетенций, востребованных в современной социальной жизни и экономике. Неумение выпускников применять полученные знания на практике во многом является следствием недостаточного распространения деятельностных (проектных, исследовательских) образовательных технологий и слабого развития профильного образования. 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 Материально-техническое состояние общеобразовательных учреждений, по-</w:t>
      </w:r>
      <w:proofErr w:type="gramStart"/>
      <w:r w:rsidRPr="007B3FE2">
        <w:rPr>
          <w:rFonts w:ascii="Times New Roman" w:hAnsi="Times New Roman" w:cs="Times New Roman"/>
          <w:sz w:val="20"/>
          <w:szCs w:val="20"/>
        </w:rPr>
        <w:t xml:space="preserve">прежнему,   </w:t>
      </w:r>
      <w:proofErr w:type="gramEnd"/>
      <w:r w:rsidRPr="007B3FE2">
        <w:rPr>
          <w:rFonts w:ascii="Times New Roman" w:hAnsi="Times New Roman" w:cs="Times New Roman"/>
          <w:sz w:val="20"/>
          <w:szCs w:val="20"/>
        </w:rPr>
        <w:t xml:space="preserve">не отвечает современным требованиям: здания требуют ремонта. Сдерживающими факторами  повышения  эффективности работы учреждений дополнительного образования выступают следующие: недостаточная доступность качественных образовательных услуг, особенно в сельской местности; дефицит профессиональных кадров  по различным направлениям деятельности;   отсутствие  ощутимой материальной поддержки победителей и призеров;   отсутствие конкуренции и свободы выбора детьми направлений дополнительного обучения; недостаточный уровень  эффективности работы образовательных учреждений в части выявления и поддержки одаренных детей. 1.3. Приоритеты муниципальной политики в сфере реализации подпрограммы, цели, задачи и ожидаемые конечные результаты Основным направлением государственной политики в сфере дошкольного, общего образования и дополнительного образования детей на период реализации муниципальной программы является обеспечение равенства доступа к качественному образованию, обновление его содержания и </w:t>
      </w:r>
      <w:proofErr w:type="gramStart"/>
      <w:r w:rsidRPr="007B3FE2">
        <w:rPr>
          <w:rFonts w:ascii="Times New Roman" w:hAnsi="Times New Roman" w:cs="Times New Roman"/>
          <w:sz w:val="20"/>
          <w:szCs w:val="20"/>
        </w:rPr>
        <w:t>технологий  в</w:t>
      </w:r>
      <w:proofErr w:type="gramEnd"/>
      <w:r w:rsidRPr="007B3FE2">
        <w:rPr>
          <w:rFonts w:ascii="Times New Roman" w:hAnsi="Times New Roman" w:cs="Times New Roman"/>
          <w:sz w:val="20"/>
          <w:szCs w:val="20"/>
        </w:rPr>
        <w:t xml:space="preserve"> соответствии с изменившимися потребностями населения. Принципиальные изменения будут происходить в следующих направлениях: увеличение роли негосударственного сектора в предоставлении услуг дополнительного образования детей;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 внедрение механизмов выравнивания возможностей детей, оказавшихся в трудной жизненной ситуации, на получение качественного образования; формирование эффективной системы выявления и поддержки молодых талантов. Важнейшим приоритетом муниципальной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 выравнивания стартовых возможностей.  В общем образовании приоритетом является завершение модернизации инфраструктуры, направленной на обеспечение во всех школах района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программ сетевого образования и социализации, предусматривающих кооперацию и интеграцию организаций различной ведомственной принадлежности, развитие системы дистанционного обучения. 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 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Детям-инвалидам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 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ФГОС общего образования, задающего принципиально новые требования к образовательным результатам. Параллельно введению ФГОС необходимо продолжить работу по поиску, разработке и распространению новых </w:t>
      </w:r>
      <w:r w:rsidRPr="007B3FE2">
        <w:rPr>
          <w:rFonts w:ascii="Times New Roman" w:hAnsi="Times New Roman" w:cs="Times New Roman"/>
          <w:sz w:val="20"/>
          <w:szCs w:val="20"/>
        </w:rPr>
        <w:lastRenderedPageBreak/>
        <w:t xml:space="preserve">эффективных средств и форм организации образовательного процесса на базе школ-ресурсных центров и их сетей.  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уже реализуются меры по укреплению организационно-финансовой самостоятельности школ, укреплению участия общественности в управлении образовательными организациями, по поддержке инициатив, инноваций и экспериментов. Хорошей должна считаться постоянно развивающаяся, обновляющаяся школа. 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 в целях обеспечения равной доступности качественного дополнительного образования в Завитинском муниципальном округе Амурской области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Администрация Завитинского муниципального </w:t>
      </w:r>
      <w:proofErr w:type="gramStart"/>
      <w:r w:rsidRPr="007B3FE2">
        <w:rPr>
          <w:rFonts w:ascii="Times New Roman" w:hAnsi="Times New Roman" w:cs="Times New Roman"/>
          <w:sz w:val="20"/>
          <w:szCs w:val="20"/>
        </w:rPr>
        <w:t>округа  руководствуется</w:t>
      </w:r>
      <w:proofErr w:type="gramEnd"/>
      <w:r w:rsidRPr="007B3FE2">
        <w:rPr>
          <w:rFonts w:ascii="Times New Roman" w:hAnsi="Times New Roman" w:cs="Times New Roman"/>
          <w:sz w:val="20"/>
          <w:szCs w:val="20"/>
        </w:rPr>
        <w:t xml:space="preserve">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Завитинском муниципальном округе. 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ФГОС,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 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района. Целью </w:t>
      </w:r>
      <w:proofErr w:type="gramStart"/>
      <w:r w:rsidRPr="007B3FE2">
        <w:rPr>
          <w:rFonts w:ascii="Times New Roman" w:hAnsi="Times New Roman" w:cs="Times New Roman"/>
          <w:sz w:val="20"/>
          <w:szCs w:val="20"/>
        </w:rPr>
        <w:t>настоящей  подпрограммы</w:t>
      </w:r>
      <w:proofErr w:type="gramEnd"/>
      <w:r w:rsidRPr="007B3FE2">
        <w:rPr>
          <w:rFonts w:ascii="Times New Roman" w:hAnsi="Times New Roman" w:cs="Times New Roman"/>
          <w:sz w:val="20"/>
          <w:szCs w:val="20"/>
        </w:rPr>
        <w:t xml:space="preserve"> является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 Задачи подпрограммы: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создание современной инфраструктуры </w:t>
      </w:r>
      <w:r w:rsidRPr="007B3FE2">
        <w:rPr>
          <w:rFonts w:ascii="Times New Roman" w:hAnsi="Times New Roman" w:cs="Times New Roman"/>
          <w:bCs/>
          <w:sz w:val="20"/>
          <w:szCs w:val="20"/>
        </w:rPr>
        <w:t xml:space="preserve">общего и дополнительного образования детей. Основными ожидаемыми результатами реализации подпрограммы  являются следующие: </w:t>
      </w:r>
      <w:r w:rsidRPr="007B3FE2">
        <w:rPr>
          <w:rFonts w:ascii="Times New Roman" w:hAnsi="Times New Roman" w:cs="Times New Roman"/>
          <w:sz w:val="20"/>
          <w:szCs w:val="20"/>
        </w:rPr>
        <w:t>до30%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85% муниципальных общеобразовательных организаций будут  соответствовать современным требованиям обучения; 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муниципальных образовательных организаций уменьшится до 10 %;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 76% детей в возрасте 5 - 18 лет будет охвачено программами дополнительного образования; до18 % увеличится удельный вес численности учителей в возрасте до 30 лет в общей численности учителей общеобразовательных организаций;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100 %; 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r w:rsidRPr="007B3FE2">
        <w:rPr>
          <w:rFonts w:ascii="Times New Roman" w:hAnsi="Times New Roman" w:cs="Times New Roman"/>
          <w:bCs/>
          <w:sz w:val="20"/>
          <w:szCs w:val="20"/>
        </w:rPr>
        <w:t xml:space="preserve"> </w:t>
      </w:r>
      <w:r w:rsidRPr="007B3FE2">
        <w:rPr>
          <w:rFonts w:ascii="Times New Roman" w:hAnsi="Times New Roman" w:cs="Times New Roman"/>
          <w:sz w:val="20"/>
          <w:szCs w:val="20"/>
        </w:rPr>
        <w:t>1.4. Описание системы основных мероприятий подпрограммы Настоящая подпрограмма   содержит 4 основных мероприятия. 1.4.1. Основное мероприятие 1.1«Модернизация системы дошкольного образования»</w:t>
      </w:r>
      <w:r w:rsidRPr="007B3FE2">
        <w:rPr>
          <w:rFonts w:ascii="Times New Roman" w:hAnsi="Times New Roman" w:cs="Times New Roman"/>
          <w:i/>
          <w:sz w:val="20"/>
          <w:szCs w:val="20"/>
        </w:rPr>
        <w:t xml:space="preserve">. </w:t>
      </w:r>
      <w:r w:rsidRPr="007B3FE2">
        <w:rPr>
          <w:rFonts w:ascii="Times New Roman" w:hAnsi="Times New Roman" w:cs="Times New Roman"/>
          <w:sz w:val="20"/>
          <w:szCs w:val="20"/>
        </w:rPr>
        <w:t xml:space="preserve">Основное мероприятие направлено на обеспечение мер по реализации приоритетов государственной политики в сфере дошкольного образования, а также решение следующей задачи: создание современной инфраструктуры </w:t>
      </w:r>
      <w:r w:rsidRPr="007B3FE2">
        <w:rPr>
          <w:rFonts w:ascii="Times New Roman" w:hAnsi="Times New Roman" w:cs="Times New Roman"/>
          <w:bCs/>
          <w:sz w:val="20"/>
          <w:szCs w:val="20"/>
        </w:rPr>
        <w:t xml:space="preserve">дошкольного образования детей. </w:t>
      </w:r>
      <w:r w:rsidRPr="007B3FE2">
        <w:rPr>
          <w:rFonts w:ascii="Times New Roman" w:hAnsi="Times New Roman" w:cs="Times New Roman"/>
          <w:sz w:val="20"/>
          <w:szCs w:val="20"/>
        </w:rPr>
        <w:t>Для решения задачи увеличения охвата услугами дошкольного образования в рамках данного основного мероприятия предполагается: реконструкция зданий образовательных организаций под дошкольные образовательные организации; создание дополнительных мест в дошкольных образовательных и иных организациях за счет эффективного использования их помещений; приобретение оборудования для оснащения дополнительных мест в дошкольных образовательных организациях; организация и проведение районных  профессиональных конкурсов , а также организация участия педагогов района  в аналогичных областных конкурсах. Реализация основного мероприятия направлена на достижение целевых показателей: а) муниципальной программы: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б) настоящей подпрограммы: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В ходе реализации данного основного мероприятия общее число вновь созданных к 2020 году мест в дошкольных образовательных организациях составит 40 ед. 1.4.2- Основное мероприятие 1.2 «Модернизация системы общего образования».</w:t>
      </w:r>
      <w:r w:rsidRPr="007B3FE2">
        <w:rPr>
          <w:rFonts w:ascii="Times New Roman" w:hAnsi="Times New Roman" w:cs="Times New Roman"/>
          <w:i/>
          <w:sz w:val="20"/>
          <w:szCs w:val="20"/>
        </w:rPr>
        <w:t xml:space="preserve"> </w:t>
      </w:r>
      <w:r w:rsidRPr="007B3FE2">
        <w:rPr>
          <w:rFonts w:ascii="Times New Roman" w:hAnsi="Times New Roman" w:cs="Times New Roman"/>
          <w:sz w:val="20"/>
          <w:szCs w:val="20"/>
        </w:rPr>
        <w:t xml:space="preserve">Основное мероприятие направлено на обеспечение доступности и высокого качества образовательных услуг общего образования, а также решение следующих задач: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 модернизация содержания образования и образовательной среды для обеспечения </w:t>
      </w:r>
      <w:r w:rsidRPr="007B3FE2">
        <w:rPr>
          <w:rFonts w:ascii="Times New Roman" w:hAnsi="Times New Roman" w:cs="Times New Roman"/>
          <w:sz w:val="20"/>
          <w:szCs w:val="20"/>
        </w:rPr>
        <w:lastRenderedPageBreak/>
        <w:t xml:space="preserve">готовности выпускников общеобразовательных организаций к дальнейшему обучению и деятельности в высокотехнологичной экономике; создание современной инфраструктуры </w:t>
      </w:r>
      <w:r w:rsidRPr="007B3FE2">
        <w:rPr>
          <w:rFonts w:ascii="Times New Roman" w:hAnsi="Times New Roman" w:cs="Times New Roman"/>
          <w:bCs/>
          <w:sz w:val="20"/>
          <w:szCs w:val="20"/>
        </w:rPr>
        <w:t xml:space="preserve">общего и дополнительного образования детей. </w:t>
      </w:r>
      <w:r w:rsidRPr="007B3FE2">
        <w:rPr>
          <w:rFonts w:ascii="Times New Roman" w:hAnsi="Times New Roman" w:cs="Times New Roman"/>
          <w:sz w:val="20"/>
          <w:szCs w:val="20"/>
        </w:rPr>
        <w:t>Основное мероприятие предусматривает следующие основные направления: приобретение оборудования, необходимой мебели,  мягкого инвентаря; улучшение материально-технической базы  образовательных учреждений; пополнение фондов школьных библиотек; приобретение методических пособий и литературы  для учреждений дошкольного образования; развитие школьной инфраструктуры; повышение квалификации, профессиональную переподготовку руководителей общеобразовательных организаций и учителей; выявление и поддержка лучших педагогических работников в сфере  общего образования; организация и проведение районных  профессиональных конкурсов, а также организация участия педагогов района  в аналогичных областных конкурсах; модернизацию общеобразовательных организаций путем организации в них дистанционного обучения для обучающихся, в том числе увеличение пропускной способности и оплату интернет-трафика, обновление программного обеспечения и приобретение электронных образовательных ресурсов; обеспечение бесплатным двухразовым питанием детей с ОВЗ, обучающихся в общеобразовательных учреждениях района по адаптированным образовательным программам; осуществление мер, направленных на энергосбережение в системе общего образования; проведение ремонта зданий общеобразовательных организаций, учреждений дополнительного образования. Основное мероприятие Возможны другие направления модернизации в случае предоставления бюджету района средств областного бюджета на их реализацию. Реализация основного мероприятия направлена на достижение целевых показателей: а) муниципальной программы: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б) настоящей подпрограммы :удельный вес численности учителей в возрасте до 30 лет в общей численности учителей общеобразовательных организаций;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общего образования - к средней заработной плате в Амурской области);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 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доля муниципальных образовательных организаций, реализующих программы общего образования, здания которых капитального ремонта, в общей численности муниципальных образовательных организаций, реализующих программы общего образования. Реализация данного основного мероприятия позволит достичь следующих результатов: во всех муниципальных общеобразовательных организациях будут созданы условия, соответствующие требованиям ФГОС; во всех муниципальных общеобразовательных организациях дети с ограниченными возможностями здоровья, обучающиеся по адаптированным образовательным программам,  будут обеспечены  бесплатным двухразовым питанием; 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 заработная плата педагогических работников общего образования сохранится на уровне средней заработной платы в сфере  экономики Амурской области. 1.3 «Модернизация системы дополнительного образования». «Обеспечение функционирования системы персонифицированного финансирования дополнительного образования детей» Основное мероприятие «Обеспечение функционирования системы персонифицированного финансирования дополнительного образования детей» направлено на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 1.4.3. Основное мероприятие 1.4«Выявление и поддержка одаренных детей».</w:t>
      </w:r>
      <w:r w:rsidRPr="007B3FE2">
        <w:rPr>
          <w:rFonts w:ascii="Times New Roman" w:hAnsi="Times New Roman" w:cs="Times New Roman"/>
          <w:i/>
          <w:sz w:val="20"/>
          <w:szCs w:val="20"/>
        </w:rPr>
        <w:t xml:space="preserve"> </w:t>
      </w:r>
      <w:r w:rsidRPr="007B3FE2">
        <w:rPr>
          <w:rFonts w:ascii="Times New Roman" w:hAnsi="Times New Roman" w:cs="Times New Roman"/>
          <w:sz w:val="20"/>
          <w:szCs w:val="20"/>
        </w:rPr>
        <w:t xml:space="preserve">Основное мероприятие направлено на создание условий для развития молодых талантов и детей с высокой мотивацией к обучению как важного условия повышения качества образования, а также решение следующей задачи: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 В рамках основного мероприятия будет продолжено методическое и информационное сопровождение традиционных муниципальных мероприятий, связанных с поддержкой талантливых детей, в том числе: организация и проведение муниципального этапа всероссийской олимпиады школьников по общеобразовательным предметам и участие школьников в заключительном этапе всероссийской олимпиады; организация и проведение районных тематических марафонов; слетов, соревнований; организация и проведение культурно-массовых мероприятий для детей-сирот и детей, оставшихся без попечения родителей; проведение конкурсов для детей-сирот и детей, оставшихся без попечения родителей; проведение мероприятий областного, всероссийского и международного уровней; участие в интеллектуальных, проектно-исследовательских конкурсах, научно-практических конференциях, форумах, слетах, спортивных форумах и </w:t>
      </w:r>
      <w:proofErr w:type="spellStart"/>
      <w:r w:rsidRPr="007B3FE2">
        <w:rPr>
          <w:rFonts w:ascii="Times New Roman" w:hAnsi="Times New Roman" w:cs="Times New Roman"/>
          <w:sz w:val="20"/>
          <w:szCs w:val="20"/>
        </w:rPr>
        <w:t>т.д</w:t>
      </w:r>
      <w:proofErr w:type="spellEnd"/>
      <w:r w:rsidRPr="007B3FE2">
        <w:rPr>
          <w:rFonts w:ascii="Times New Roman" w:hAnsi="Times New Roman" w:cs="Times New Roman"/>
          <w:sz w:val="20"/>
          <w:szCs w:val="20"/>
        </w:rPr>
        <w:t>; участие в межрегиональных, всероссийских, международных мероприятиях различной направленности. 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спортивно-технической областях. Реализация основного мероприятия направлена на достижение следующих  целевых показателей настоящей  подпрограммы: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В результате реализации данного основного мероприятия не менее 50</w:t>
      </w:r>
      <w:proofErr w:type="gramStart"/>
      <w:r w:rsidRPr="007B3FE2">
        <w:rPr>
          <w:rFonts w:ascii="Times New Roman" w:hAnsi="Times New Roman" w:cs="Times New Roman"/>
          <w:sz w:val="20"/>
          <w:szCs w:val="20"/>
        </w:rPr>
        <w:t>%  обучающихся</w:t>
      </w:r>
      <w:proofErr w:type="gramEnd"/>
      <w:r w:rsidRPr="007B3FE2">
        <w:rPr>
          <w:rFonts w:ascii="Times New Roman" w:hAnsi="Times New Roman" w:cs="Times New Roman"/>
          <w:sz w:val="20"/>
          <w:szCs w:val="20"/>
        </w:rPr>
        <w:t xml:space="preserve"> по программам общего образования будут  участвовать  в олимпиадах и конкурсах различного уровня, в общей численности учащихся по программам общего образования. 1.4.4. Основное мероприятие 1.5«Реализация моделей получения качественного дошкольного, общего и дополнительного образования детьми-</w:t>
      </w:r>
      <w:proofErr w:type="gramStart"/>
      <w:r w:rsidRPr="007B3FE2">
        <w:rPr>
          <w:rFonts w:ascii="Times New Roman" w:hAnsi="Times New Roman" w:cs="Times New Roman"/>
          <w:sz w:val="20"/>
          <w:szCs w:val="20"/>
        </w:rPr>
        <w:lastRenderedPageBreak/>
        <w:t>инвалидами,  лицами</w:t>
      </w:r>
      <w:proofErr w:type="gramEnd"/>
      <w:r w:rsidRPr="007B3FE2">
        <w:rPr>
          <w:rFonts w:ascii="Times New Roman" w:hAnsi="Times New Roman" w:cs="Times New Roman"/>
          <w:sz w:val="20"/>
          <w:szCs w:val="20"/>
        </w:rPr>
        <w:t xml:space="preserve"> с ограниченными возможностями здоровья». Основное мероприятие направлено на обеспечение доступности качественных образовательных услуг детям-инвалидам и лицам с ограниченными возможностями здоровья, а также  решение следующих задач:  формирование доступной среды для качественного дошкольного образования  детей с ограниченными возможностями здоровья;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В рамках основного мероприятия будет продолжено развитие системы обучения детей-инвалидов на дому с использованием электронного обучения, дистанционных образовательных технологий, будет обеспечено  внедрение федеральных стандартов к реализации программ дошкольного образования, ФГОС основного общего и среднего общего образования для детей-инвалидов, а также материально-техническое оснащение групп для детей с ОВЗ в дошкольных образовательных организациях, приобретение соответствующего оборудования в данные группы. Реализация основного мероприятия направлена на достижение целевого показателя данной подпрограммы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а также  «Удельный вес численности детей-инвалидов, обучающихся по программам дошкольного образования в дошкольных образовательных организациях, в общей численности детей-инвалидов, которым показана такая форма обучения». В результате реализации основного мероприятия детям-инвалидам ежегодно будет предоставлена возможность освоения образовательных программ общего образования в форме дистанционного или инклюзивного образования, а </w:t>
      </w:r>
      <w:proofErr w:type="gramStart"/>
      <w:r w:rsidRPr="007B3FE2">
        <w:rPr>
          <w:rFonts w:ascii="Times New Roman" w:hAnsi="Times New Roman" w:cs="Times New Roman"/>
          <w:sz w:val="20"/>
          <w:szCs w:val="20"/>
        </w:rPr>
        <w:t>также  программ</w:t>
      </w:r>
      <w:proofErr w:type="gramEnd"/>
      <w:r w:rsidRPr="007B3FE2">
        <w:rPr>
          <w:rFonts w:ascii="Times New Roman" w:hAnsi="Times New Roman" w:cs="Times New Roman"/>
          <w:sz w:val="20"/>
          <w:szCs w:val="20"/>
        </w:rPr>
        <w:t xml:space="preserve"> дошкольного образования в  дошкольных образовательных организациях. 1.5. Планируемые показатели эффективности реализации подпрограммы и непосредственные результаты основных мероприятий подпрограммы В рамках настоящей подпрограммы  муниципальные образовательные организации района будут обеспечивать  и предоставлять ответственному исполнителю муниципальной программы информацию о достижении значений следующих показателей эффективности реализации подпрограммы: показатель 2.1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roofErr w:type="spellStart"/>
      <w:r w:rsidRPr="007B3FE2">
        <w:rPr>
          <w:rFonts w:ascii="Times New Roman" w:hAnsi="Times New Roman" w:cs="Times New Roman"/>
          <w:sz w:val="20"/>
          <w:szCs w:val="20"/>
        </w:rPr>
        <w:t>В</w:t>
      </w:r>
      <w:r w:rsidRPr="007B3FE2">
        <w:rPr>
          <w:rFonts w:ascii="Times New Roman" w:hAnsi="Times New Roman" w:cs="Times New Roman"/>
          <w:sz w:val="20"/>
          <w:szCs w:val="20"/>
          <w:vertAlign w:val="subscript"/>
        </w:rPr>
        <w:t>прр</w:t>
      </w:r>
      <w:proofErr w:type="spellEnd"/>
      <w:r w:rsidRPr="007B3FE2">
        <w:rPr>
          <w:rFonts w:ascii="Times New Roman" w:hAnsi="Times New Roman" w:cs="Times New Roman"/>
          <w:sz w:val="20"/>
          <w:szCs w:val="20"/>
        </w:rPr>
        <w:t xml:space="preserve">) рассчитывается по формуле: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прр</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прр</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Pr="007B3FE2">
        <w:rPr>
          <w:rFonts w:ascii="Times New Roman" w:hAnsi="Times New Roman" w:cs="Times New Roman"/>
          <w:sz w:val="20"/>
          <w:szCs w:val="20"/>
        </w:rPr>
        <w:t xml:space="preserve"> Ч</w:t>
      </w:r>
      <w:proofErr w:type="spellStart"/>
      <w:r w:rsidRPr="007B3FE2">
        <w:rPr>
          <w:rFonts w:ascii="Times New Roman" w:hAnsi="Times New Roman" w:cs="Times New Roman"/>
          <w:sz w:val="20"/>
          <w:szCs w:val="20"/>
          <w:vertAlign w:val="subscript"/>
        </w:rPr>
        <w:t>прр</w:t>
      </w:r>
      <w:proofErr w:type="spellEnd"/>
      <w:r w:rsidRPr="007B3FE2">
        <w:rPr>
          <w:rFonts w:ascii="Times New Roman" w:hAnsi="Times New Roman" w:cs="Times New Roman"/>
          <w:sz w:val="20"/>
          <w:szCs w:val="20"/>
        </w:rPr>
        <w:t xml:space="preserve"> – численность детей в возрасте от 0 до 3 лет, охваченных программами поддержки раннего развития; </w:t>
      </w:r>
      <w:proofErr w:type="spellStart"/>
      <w:r w:rsidRPr="007B3FE2">
        <w:rPr>
          <w:rFonts w:ascii="Times New Roman" w:hAnsi="Times New Roman" w:cs="Times New Roman"/>
          <w:sz w:val="20"/>
          <w:szCs w:val="20"/>
        </w:rPr>
        <w:t>Ч</w:t>
      </w:r>
      <w:r w:rsidRPr="007B3FE2">
        <w:rPr>
          <w:rFonts w:ascii="Times New Roman" w:hAnsi="Times New Roman" w:cs="Times New Roman"/>
          <w:sz w:val="20"/>
          <w:szCs w:val="20"/>
          <w:vertAlign w:val="subscript"/>
        </w:rPr>
        <w:t>о</w:t>
      </w:r>
      <w:proofErr w:type="spellEnd"/>
      <w:r w:rsidRPr="007B3FE2">
        <w:rPr>
          <w:rFonts w:ascii="Times New Roman" w:hAnsi="Times New Roman" w:cs="Times New Roman"/>
          <w:sz w:val="20"/>
          <w:szCs w:val="20"/>
        </w:rPr>
        <w:t xml:space="preserve"> – численность детей в возрасте от 0 до 3 лет; показатель 2.2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roofErr w:type="spellStart"/>
      <w:r w:rsidRPr="007B3FE2">
        <w:rPr>
          <w:rFonts w:ascii="Times New Roman" w:hAnsi="Times New Roman" w:cs="Times New Roman"/>
          <w:sz w:val="20"/>
          <w:szCs w:val="20"/>
        </w:rPr>
        <w:t>Д</w:t>
      </w:r>
      <w:r w:rsidRPr="007B3FE2">
        <w:rPr>
          <w:rFonts w:ascii="Times New Roman" w:hAnsi="Times New Roman" w:cs="Times New Roman"/>
          <w:sz w:val="20"/>
          <w:szCs w:val="20"/>
          <w:vertAlign w:val="subscript"/>
        </w:rPr>
        <w:t>сто</w:t>
      </w:r>
      <w:proofErr w:type="spellEnd"/>
      <w:r w:rsidRPr="007B3FE2">
        <w:rPr>
          <w:rFonts w:ascii="Times New Roman" w:hAnsi="Times New Roman" w:cs="Times New Roman"/>
          <w:sz w:val="20"/>
          <w:szCs w:val="20"/>
        </w:rPr>
        <w:t xml:space="preserve">) рассчитывается по формуле: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сто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сто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х 100%,где:</m:t>
        </m:r>
      </m:oMath>
      <w:r w:rsidRPr="007B3FE2">
        <w:rPr>
          <w:rFonts w:ascii="Times New Roman" w:hAnsi="Times New Roman" w:cs="Times New Roman"/>
          <w:sz w:val="20"/>
          <w:szCs w:val="20"/>
        </w:rPr>
        <w:t xml:space="preserve"> Ч</w:t>
      </w:r>
      <w:r w:rsidRPr="007B3FE2">
        <w:rPr>
          <w:rFonts w:ascii="Times New Roman" w:hAnsi="Times New Roman" w:cs="Times New Roman"/>
          <w:sz w:val="20"/>
          <w:szCs w:val="20"/>
          <w:vertAlign w:val="subscript"/>
        </w:rPr>
        <w:t>сто</w:t>
      </w:r>
      <w:r w:rsidRPr="007B3FE2">
        <w:rPr>
          <w:rFonts w:ascii="Times New Roman" w:hAnsi="Times New Roman" w:cs="Times New Roman"/>
          <w:sz w:val="20"/>
          <w:szCs w:val="20"/>
        </w:rPr>
        <w:t xml:space="preserve"> – число муниципальных общеобразовательных организаций, соответствующих современным требованиям обучения; Ч</w:t>
      </w:r>
      <w:r w:rsidRPr="007B3FE2">
        <w:rPr>
          <w:rFonts w:ascii="Times New Roman" w:hAnsi="Times New Roman" w:cs="Times New Roman"/>
          <w:sz w:val="20"/>
          <w:szCs w:val="20"/>
          <w:vertAlign w:val="subscript"/>
        </w:rPr>
        <w:t>оу</w:t>
      </w:r>
      <w:r w:rsidRPr="007B3FE2">
        <w:rPr>
          <w:rFonts w:ascii="Times New Roman" w:hAnsi="Times New Roman" w:cs="Times New Roman"/>
          <w:sz w:val="20"/>
          <w:szCs w:val="20"/>
        </w:rPr>
        <w:t xml:space="preserve"> – число муниципальных  общеобразовательных организаций; показатель 2.3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w:t>
      </w:r>
      <w:proofErr w:type="spellStart"/>
      <w:r w:rsidRPr="007B3FE2">
        <w:rPr>
          <w:rFonts w:ascii="Times New Roman" w:hAnsi="Times New Roman" w:cs="Times New Roman"/>
          <w:sz w:val="20"/>
          <w:szCs w:val="20"/>
        </w:rPr>
        <w:t>Д</w:t>
      </w:r>
      <w:r w:rsidRPr="007B3FE2">
        <w:rPr>
          <w:rFonts w:ascii="Times New Roman" w:hAnsi="Times New Roman" w:cs="Times New Roman"/>
          <w:sz w:val="20"/>
          <w:szCs w:val="20"/>
          <w:vertAlign w:val="subscript"/>
        </w:rPr>
        <w:t>кап</w:t>
      </w:r>
      <w:proofErr w:type="spellEnd"/>
      <w:r w:rsidRPr="007B3FE2">
        <w:rPr>
          <w:rFonts w:ascii="Times New Roman" w:hAnsi="Times New Roman" w:cs="Times New Roman"/>
          <w:sz w:val="20"/>
          <w:szCs w:val="20"/>
        </w:rPr>
        <w:t xml:space="preserve">) рассчитывается по формуле: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кап</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кап</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Pr="007B3FE2">
        <w:rPr>
          <w:rFonts w:ascii="Times New Roman" w:hAnsi="Times New Roman" w:cs="Times New Roman"/>
          <w:sz w:val="20"/>
          <w:szCs w:val="20"/>
        </w:rPr>
        <w:t xml:space="preserve"> Ч</w:t>
      </w:r>
      <w:r w:rsidRPr="007B3FE2">
        <w:rPr>
          <w:rFonts w:ascii="Times New Roman" w:hAnsi="Times New Roman" w:cs="Times New Roman"/>
          <w:sz w:val="20"/>
          <w:szCs w:val="20"/>
          <w:vertAlign w:val="subscript"/>
        </w:rPr>
        <w:t>кап</w:t>
      </w:r>
      <w:r w:rsidRPr="007B3FE2">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w:t>
      </w:r>
      <w:proofErr w:type="spellStart"/>
      <w:r w:rsidRPr="007B3FE2">
        <w:rPr>
          <w:rFonts w:ascii="Times New Roman" w:hAnsi="Times New Roman" w:cs="Times New Roman"/>
          <w:sz w:val="20"/>
          <w:szCs w:val="20"/>
        </w:rPr>
        <w:t>Ч</w:t>
      </w:r>
      <w:r w:rsidRPr="007B3FE2">
        <w:rPr>
          <w:rFonts w:ascii="Times New Roman" w:hAnsi="Times New Roman" w:cs="Times New Roman"/>
          <w:sz w:val="20"/>
          <w:szCs w:val="20"/>
          <w:vertAlign w:val="subscript"/>
        </w:rPr>
        <w:t>о</w:t>
      </w:r>
      <w:proofErr w:type="spellEnd"/>
      <w:r w:rsidRPr="007B3FE2">
        <w:rPr>
          <w:rFonts w:ascii="Times New Roman" w:hAnsi="Times New Roman" w:cs="Times New Roman"/>
          <w:sz w:val="20"/>
          <w:szCs w:val="20"/>
        </w:rPr>
        <w:t xml:space="preserve"> – число муниципальных образовательных организаций, реализующих программы </w:t>
      </w:r>
      <w:r w:rsidRPr="00FD0021">
        <w:rPr>
          <w:rFonts w:ascii="Times New Roman" w:hAnsi="Times New Roman" w:cs="Times New Roman"/>
          <w:sz w:val="20"/>
          <w:szCs w:val="20"/>
        </w:rPr>
        <w:t>об</w:t>
      </w:r>
      <w:r w:rsidRPr="007B3FE2">
        <w:rPr>
          <w:rFonts w:ascii="Times New Roman" w:hAnsi="Times New Roman" w:cs="Times New Roman"/>
          <w:sz w:val="20"/>
          <w:szCs w:val="20"/>
        </w:rPr>
        <w:t>щего образования и дополнительного образования детей; показатель 2.4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roofErr w:type="spellStart"/>
      <w:r w:rsidRPr="007B3FE2">
        <w:rPr>
          <w:rFonts w:ascii="Times New Roman" w:hAnsi="Times New Roman" w:cs="Times New Roman"/>
          <w:sz w:val="20"/>
          <w:szCs w:val="20"/>
        </w:rPr>
        <w:t>В</w:t>
      </w:r>
      <w:r w:rsidRPr="007B3FE2">
        <w:rPr>
          <w:rFonts w:ascii="Times New Roman" w:hAnsi="Times New Roman" w:cs="Times New Roman"/>
          <w:sz w:val="20"/>
          <w:szCs w:val="20"/>
          <w:vertAlign w:val="subscript"/>
        </w:rPr>
        <w:t>дот</w:t>
      </w:r>
      <w:proofErr w:type="spellEnd"/>
      <w:r w:rsidRPr="007B3FE2">
        <w:rPr>
          <w:rFonts w:ascii="Times New Roman" w:hAnsi="Times New Roman" w:cs="Times New Roman"/>
          <w:sz w:val="20"/>
          <w:szCs w:val="20"/>
        </w:rPr>
        <w:t xml:space="preserve">) рассчитывается по формуле: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дот</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дот</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х 100%,где:</m:t>
        </m:r>
      </m:oMath>
      <w:r w:rsidRPr="007B3FE2">
        <w:rPr>
          <w:rFonts w:ascii="Times New Roman" w:hAnsi="Times New Roman" w:cs="Times New Roman"/>
          <w:sz w:val="20"/>
          <w:szCs w:val="20"/>
        </w:rPr>
        <w:t xml:space="preserve"> Ч</w:t>
      </w:r>
      <w:r w:rsidRPr="007B3FE2">
        <w:rPr>
          <w:rFonts w:ascii="Times New Roman" w:hAnsi="Times New Roman" w:cs="Times New Roman"/>
          <w:sz w:val="20"/>
          <w:szCs w:val="20"/>
          <w:vertAlign w:val="subscript"/>
        </w:rPr>
        <w:t>дот</w:t>
      </w:r>
      <w:r w:rsidRPr="007B3FE2">
        <w:rPr>
          <w:rFonts w:ascii="Times New Roman" w:hAnsi="Times New Roman" w:cs="Times New Roman"/>
          <w:sz w:val="20"/>
          <w:szCs w:val="20"/>
        </w:rPr>
        <w:t xml:space="preserve"> – численность детей-инвалидов, обучающихся по программам общего образования на дому с использованием дистанционных образовательных технологий; Ч</w:t>
      </w:r>
      <w:r w:rsidRPr="007B3FE2">
        <w:rPr>
          <w:rFonts w:ascii="Times New Roman" w:hAnsi="Times New Roman" w:cs="Times New Roman"/>
          <w:sz w:val="20"/>
          <w:szCs w:val="20"/>
          <w:vertAlign w:val="subscript"/>
        </w:rPr>
        <w:t>оу</w:t>
      </w:r>
      <w:r w:rsidRPr="007B3FE2">
        <w:rPr>
          <w:rFonts w:ascii="Times New Roman" w:hAnsi="Times New Roman" w:cs="Times New Roman"/>
          <w:sz w:val="20"/>
          <w:szCs w:val="20"/>
        </w:rPr>
        <w:t xml:space="preserve"> – численность детей-инвалидов, которым показана такая форма обучения; показатель 2.5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w:t>
      </w:r>
      <w:proofErr w:type="spellStart"/>
      <w:r w:rsidRPr="007B3FE2">
        <w:rPr>
          <w:rFonts w:ascii="Times New Roman" w:hAnsi="Times New Roman" w:cs="Times New Roman"/>
          <w:sz w:val="20"/>
          <w:szCs w:val="20"/>
        </w:rPr>
        <w:t>В</w:t>
      </w:r>
      <w:r w:rsidRPr="007B3FE2">
        <w:rPr>
          <w:rFonts w:ascii="Times New Roman" w:hAnsi="Times New Roman" w:cs="Times New Roman"/>
          <w:sz w:val="20"/>
          <w:szCs w:val="20"/>
          <w:vertAlign w:val="subscript"/>
        </w:rPr>
        <w:t>ддо</w:t>
      </w:r>
      <w:proofErr w:type="spellEnd"/>
      <w:r w:rsidRPr="007B3FE2">
        <w:rPr>
          <w:rFonts w:ascii="Times New Roman" w:hAnsi="Times New Roman" w:cs="Times New Roman"/>
          <w:sz w:val="20"/>
          <w:szCs w:val="20"/>
        </w:rPr>
        <w:t xml:space="preserve">) рассчитывается по формуле: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ддо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ддо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Pr="007B3FE2">
        <w:rPr>
          <w:rFonts w:ascii="Times New Roman" w:hAnsi="Times New Roman" w:cs="Times New Roman"/>
          <w:sz w:val="20"/>
          <w:szCs w:val="20"/>
        </w:rPr>
        <w:t xml:space="preserve"> Ч</w:t>
      </w:r>
      <w:proofErr w:type="spellStart"/>
      <w:r w:rsidRPr="007B3FE2">
        <w:rPr>
          <w:rFonts w:ascii="Times New Roman" w:hAnsi="Times New Roman" w:cs="Times New Roman"/>
          <w:sz w:val="20"/>
          <w:szCs w:val="20"/>
          <w:vertAlign w:val="subscript"/>
        </w:rPr>
        <w:t>ддо</w:t>
      </w:r>
      <w:proofErr w:type="spellEnd"/>
      <w:r w:rsidRPr="007B3FE2">
        <w:rPr>
          <w:rFonts w:ascii="Times New Roman" w:hAnsi="Times New Roman" w:cs="Times New Roman"/>
          <w:sz w:val="20"/>
          <w:szCs w:val="20"/>
        </w:rPr>
        <w:t xml:space="preserve"> – численность детей, получающих услуги дополнительного образования; </w:t>
      </w:r>
      <w:proofErr w:type="spellStart"/>
      <w:r w:rsidRPr="007B3FE2">
        <w:rPr>
          <w:rFonts w:ascii="Times New Roman" w:hAnsi="Times New Roman" w:cs="Times New Roman"/>
          <w:sz w:val="20"/>
          <w:szCs w:val="20"/>
        </w:rPr>
        <w:t>Ч</w:t>
      </w:r>
      <w:r w:rsidRPr="007B3FE2">
        <w:rPr>
          <w:rFonts w:ascii="Times New Roman" w:hAnsi="Times New Roman" w:cs="Times New Roman"/>
          <w:sz w:val="20"/>
          <w:szCs w:val="20"/>
          <w:vertAlign w:val="subscript"/>
        </w:rPr>
        <w:t>о</w:t>
      </w:r>
      <w:proofErr w:type="spellEnd"/>
      <w:r w:rsidRPr="007B3FE2">
        <w:rPr>
          <w:rFonts w:ascii="Times New Roman" w:hAnsi="Times New Roman" w:cs="Times New Roman"/>
          <w:sz w:val="20"/>
          <w:szCs w:val="20"/>
        </w:rPr>
        <w:t xml:space="preserve"> – численность детей в возрасте 5 - 18 лет; Показатель 2.5.1. «Доля детей в возрасте от 5 до 18 лет, использующих сертификаты дополнительного образования»:  Характеризует степень внедрения механизма персонифицированного финансирования и доступность дополнительного образования. 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 Рассчитывается по формуле: С =</w:t>
      </w:r>
      <w:proofErr w:type="spellStart"/>
      <w:r w:rsidRPr="007B3FE2">
        <w:rPr>
          <w:rFonts w:ascii="Times New Roman" w:hAnsi="Times New Roman" w:cs="Times New Roman"/>
          <w:sz w:val="20"/>
          <w:szCs w:val="20"/>
        </w:rPr>
        <w:t>Чсерт</w:t>
      </w:r>
      <w:proofErr w:type="spellEnd"/>
      <w:r w:rsidRPr="007B3FE2">
        <w:rPr>
          <w:rFonts w:ascii="Times New Roman" w:hAnsi="Times New Roman" w:cs="Times New Roman"/>
          <w:sz w:val="20"/>
          <w:szCs w:val="20"/>
        </w:rPr>
        <w:t>/</w:t>
      </w:r>
      <w:proofErr w:type="spellStart"/>
      <w:r w:rsidRPr="007B3FE2">
        <w:rPr>
          <w:rFonts w:ascii="Times New Roman" w:hAnsi="Times New Roman" w:cs="Times New Roman"/>
          <w:sz w:val="20"/>
          <w:szCs w:val="20"/>
        </w:rPr>
        <w:t>Чвсего</w:t>
      </w:r>
      <w:proofErr w:type="spellEnd"/>
      <w:r w:rsidRPr="007B3FE2">
        <w:rPr>
          <w:rFonts w:ascii="Times New Roman" w:hAnsi="Times New Roman" w:cs="Times New Roman"/>
          <w:sz w:val="20"/>
          <w:szCs w:val="20"/>
        </w:rPr>
        <w:t xml:space="preserve">,  где: С - доля детей в возрасте от 5 до 18 лет, использующих сертификаты дополнительного образования; </w:t>
      </w:r>
      <w:proofErr w:type="spellStart"/>
      <w:r w:rsidRPr="007B3FE2">
        <w:rPr>
          <w:rFonts w:ascii="Times New Roman" w:hAnsi="Times New Roman" w:cs="Times New Roman"/>
          <w:sz w:val="20"/>
          <w:szCs w:val="20"/>
        </w:rPr>
        <w:t>Чсерт</w:t>
      </w:r>
      <w:proofErr w:type="spellEnd"/>
      <w:r w:rsidRPr="007B3FE2">
        <w:rPr>
          <w:rFonts w:ascii="Times New Roman" w:hAnsi="Times New Roman" w:cs="Times New Roman"/>
          <w:sz w:val="20"/>
          <w:szCs w:val="20"/>
        </w:rPr>
        <w:t xml:space="preserve"> – общая численность детей, использующих сертификаты дополнительного образования; </w:t>
      </w:r>
      <w:proofErr w:type="spellStart"/>
      <w:r w:rsidRPr="007B3FE2">
        <w:rPr>
          <w:rFonts w:ascii="Times New Roman" w:hAnsi="Times New Roman" w:cs="Times New Roman"/>
          <w:sz w:val="20"/>
          <w:szCs w:val="20"/>
        </w:rPr>
        <w:t>Чвсего</w:t>
      </w:r>
      <w:proofErr w:type="spellEnd"/>
      <w:r w:rsidRPr="007B3FE2">
        <w:rPr>
          <w:rFonts w:ascii="Times New Roman" w:hAnsi="Times New Roman" w:cs="Times New Roman"/>
          <w:sz w:val="20"/>
          <w:szCs w:val="20"/>
        </w:rPr>
        <w:t xml:space="preserve"> – численность детей от 5 до 18 лет, проживающих на территории муниципалитета. показатель 2.6  «Удельный вес численности учителей в возрасте до 30 лет в общей численности учителей общеобразовательных организаций» (</w:t>
      </w:r>
      <w:proofErr w:type="spellStart"/>
      <w:r w:rsidRPr="007B3FE2">
        <w:rPr>
          <w:rFonts w:ascii="Times New Roman" w:hAnsi="Times New Roman" w:cs="Times New Roman"/>
          <w:sz w:val="20"/>
          <w:szCs w:val="20"/>
        </w:rPr>
        <w:t>В</w:t>
      </w:r>
      <w:r w:rsidRPr="007B3FE2">
        <w:rPr>
          <w:rFonts w:ascii="Times New Roman" w:hAnsi="Times New Roman" w:cs="Times New Roman"/>
          <w:sz w:val="20"/>
          <w:szCs w:val="20"/>
          <w:vertAlign w:val="subscript"/>
        </w:rPr>
        <w:t>уч</w:t>
      </w:r>
      <w:proofErr w:type="spellEnd"/>
      <w:r w:rsidRPr="007B3FE2">
        <w:rPr>
          <w:rFonts w:ascii="Times New Roman" w:hAnsi="Times New Roman" w:cs="Times New Roman"/>
          <w:sz w:val="20"/>
          <w:szCs w:val="20"/>
        </w:rPr>
        <w:t xml:space="preserve">) рассчитывается по формуле: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уч</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уч</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Pr="007B3FE2">
        <w:rPr>
          <w:rFonts w:ascii="Times New Roman" w:hAnsi="Times New Roman" w:cs="Times New Roman"/>
          <w:sz w:val="20"/>
          <w:szCs w:val="20"/>
        </w:rPr>
        <w:t xml:space="preserve"> Ч</w:t>
      </w:r>
      <w:proofErr w:type="spellStart"/>
      <w:r w:rsidRPr="007B3FE2">
        <w:rPr>
          <w:rFonts w:ascii="Times New Roman" w:hAnsi="Times New Roman" w:cs="Times New Roman"/>
          <w:sz w:val="20"/>
          <w:szCs w:val="20"/>
          <w:vertAlign w:val="subscript"/>
        </w:rPr>
        <w:t>уч</w:t>
      </w:r>
      <w:proofErr w:type="spellEnd"/>
      <w:r w:rsidRPr="007B3FE2">
        <w:rPr>
          <w:rFonts w:ascii="Times New Roman" w:hAnsi="Times New Roman" w:cs="Times New Roman"/>
          <w:sz w:val="20"/>
          <w:szCs w:val="20"/>
        </w:rPr>
        <w:t xml:space="preserve"> – численность учителей в возрасте до 30 лет; </w:t>
      </w:r>
      <w:proofErr w:type="spellStart"/>
      <w:r w:rsidRPr="007B3FE2">
        <w:rPr>
          <w:rFonts w:ascii="Times New Roman" w:hAnsi="Times New Roman" w:cs="Times New Roman"/>
          <w:sz w:val="20"/>
          <w:szCs w:val="20"/>
        </w:rPr>
        <w:t>Ч</w:t>
      </w:r>
      <w:r w:rsidRPr="007B3FE2">
        <w:rPr>
          <w:rFonts w:ascii="Times New Roman" w:hAnsi="Times New Roman" w:cs="Times New Roman"/>
          <w:sz w:val="20"/>
          <w:szCs w:val="20"/>
          <w:vertAlign w:val="subscript"/>
        </w:rPr>
        <w:t>о</w:t>
      </w:r>
      <w:proofErr w:type="spellEnd"/>
      <w:r w:rsidRPr="007B3FE2">
        <w:rPr>
          <w:rFonts w:ascii="Times New Roman" w:hAnsi="Times New Roman" w:cs="Times New Roman"/>
          <w:sz w:val="20"/>
          <w:szCs w:val="20"/>
        </w:rPr>
        <w:t xml:space="preserve"> – численность учителей общеобразовательных организаций; показатель 2.7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roofErr w:type="spellStart"/>
      <w:r w:rsidRPr="007B3FE2">
        <w:rPr>
          <w:rFonts w:ascii="Times New Roman" w:hAnsi="Times New Roman" w:cs="Times New Roman"/>
          <w:sz w:val="20"/>
          <w:szCs w:val="20"/>
        </w:rPr>
        <w:t>В</w:t>
      </w:r>
      <w:r w:rsidRPr="007B3FE2">
        <w:rPr>
          <w:rFonts w:ascii="Times New Roman" w:hAnsi="Times New Roman" w:cs="Times New Roman"/>
          <w:sz w:val="20"/>
          <w:szCs w:val="20"/>
          <w:vertAlign w:val="subscript"/>
        </w:rPr>
        <w:t>пкв</w:t>
      </w:r>
      <w:proofErr w:type="spellEnd"/>
      <w:r w:rsidRPr="007B3FE2">
        <w:rPr>
          <w:rFonts w:ascii="Times New Roman" w:hAnsi="Times New Roman" w:cs="Times New Roman"/>
          <w:sz w:val="20"/>
          <w:szCs w:val="20"/>
        </w:rPr>
        <w:t xml:space="preserve">) рассчитывается по формуле: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пкв</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пкв</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Pr="007B3FE2">
        <w:rPr>
          <w:rFonts w:ascii="Times New Roman" w:hAnsi="Times New Roman" w:cs="Times New Roman"/>
          <w:sz w:val="20"/>
          <w:szCs w:val="20"/>
        </w:rPr>
        <w:t xml:space="preserve"> Ч</w:t>
      </w:r>
      <w:proofErr w:type="spellStart"/>
      <w:r w:rsidRPr="007B3FE2">
        <w:rPr>
          <w:rFonts w:ascii="Times New Roman" w:hAnsi="Times New Roman" w:cs="Times New Roman"/>
          <w:sz w:val="20"/>
          <w:szCs w:val="20"/>
          <w:vertAlign w:val="subscript"/>
        </w:rPr>
        <w:t>пкв</w:t>
      </w:r>
      <w:proofErr w:type="spellEnd"/>
      <w:r w:rsidRPr="007B3FE2">
        <w:rPr>
          <w:rFonts w:ascii="Times New Roman" w:hAnsi="Times New Roman" w:cs="Times New Roman"/>
          <w:sz w:val="20"/>
          <w:szCs w:val="20"/>
        </w:rPr>
        <w:t xml:space="preserve"> – численность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w:t>
      </w:r>
      <w:proofErr w:type="spellStart"/>
      <w:r w:rsidRPr="007B3FE2">
        <w:rPr>
          <w:rFonts w:ascii="Times New Roman" w:hAnsi="Times New Roman" w:cs="Times New Roman"/>
          <w:sz w:val="20"/>
          <w:szCs w:val="20"/>
        </w:rPr>
        <w:t>Ч</w:t>
      </w:r>
      <w:r w:rsidRPr="007B3FE2">
        <w:rPr>
          <w:rFonts w:ascii="Times New Roman" w:hAnsi="Times New Roman" w:cs="Times New Roman"/>
          <w:sz w:val="20"/>
          <w:szCs w:val="20"/>
          <w:vertAlign w:val="subscript"/>
        </w:rPr>
        <w:t>о</w:t>
      </w:r>
      <w:proofErr w:type="spellEnd"/>
      <w:r w:rsidRPr="007B3FE2">
        <w:rPr>
          <w:rFonts w:ascii="Times New Roman" w:hAnsi="Times New Roman" w:cs="Times New Roman"/>
          <w:sz w:val="20"/>
          <w:szCs w:val="20"/>
        </w:rPr>
        <w:t xml:space="preserve"> – численности руководителей организаций дошкольного, общего, дополнительного образования детей; показатель 2.8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(ЗПД), общего образования – к средней заработной плате в Амурской области» </w:t>
      </w:r>
      <w:r w:rsidRPr="007B3FE2">
        <w:rPr>
          <w:rFonts w:ascii="Times New Roman" w:hAnsi="Times New Roman" w:cs="Times New Roman"/>
          <w:sz w:val="20"/>
          <w:szCs w:val="20"/>
        </w:rPr>
        <w:lastRenderedPageBreak/>
        <w:t xml:space="preserve">(ЗПО) рассчитывается по формулам: </w:t>
      </w:r>
      <m:oMath>
        <m:r>
          <m:rPr>
            <m:sty m:val="p"/>
          </m:rPr>
          <w:rPr>
            <w:rFonts w:ascii="Cambria Math" w:hAnsi="Cambria Math" w:cs="Times New Roman"/>
            <w:sz w:val="20"/>
            <w:szCs w:val="20"/>
          </w:rPr>
          <m:t>ЗПД=</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х 94%,где:</m:t>
        </m:r>
      </m:oMath>
      <w:r w:rsidRPr="007B3FE2">
        <w:rPr>
          <w:rFonts w:ascii="Times New Roman" w:hAnsi="Times New Roman" w:cs="Times New Roman"/>
          <w:sz w:val="20"/>
          <w:szCs w:val="20"/>
        </w:rPr>
        <w:t xml:space="preserve"> СЗП</w:t>
      </w:r>
      <w:r w:rsidRPr="007B3FE2">
        <w:rPr>
          <w:rFonts w:ascii="Times New Roman" w:hAnsi="Times New Roman" w:cs="Times New Roman"/>
          <w:sz w:val="20"/>
          <w:szCs w:val="20"/>
          <w:vertAlign w:val="subscript"/>
        </w:rPr>
        <w:t>до</w:t>
      </w:r>
      <w:r w:rsidRPr="007B3FE2">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дошкольного образования; </w:t>
      </w:r>
      <w:proofErr w:type="spellStart"/>
      <w:r w:rsidRPr="007B3FE2">
        <w:rPr>
          <w:rFonts w:ascii="Times New Roman" w:hAnsi="Times New Roman" w:cs="Times New Roman"/>
          <w:sz w:val="20"/>
          <w:szCs w:val="20"/>
        </w:rPr>
        <w:t>СЗП</w:t>
      </w:r>
      <w:r w:rsidRPr="007B3FE2">
        <w:rPr>
          <w:rFonts w:ascii="Times New Roman" w:hAnsi="Times New Roman" w:cs="Times New Roman"/>
          <w:sz w:val="20"/>
          <w:szCs w:val="20"/>
          <w:vertAlign w:val="subscript"/>
        </w:rPr>
        <w:t>обл</w:t>
      </w:r>
      <w:proofErr w:type="spellEnd"/>
      <w:r w:rsidRPr="007B3FE2">
        <w:rPr>
          <w:rFonts w:ascii="Times New Roman" w:hAnsi="Times New Roman" w:cs="Times New Roman"/>
          <w:sz w:val="20"/>
          <w:szCs w:val="20"/>
        </w:rPr>
        <w:t xml:space="preserve"> – средняя заработная плата в общем образовании Амурской области; </w:t>
      </w:r>
      <m:oMath>
        <m:r>
          <m:rPr>
            <m:sty m:val="p"/>
          </m:rPr>
          <w:rPr>
            <w:rFonts w:ascii="Cambria Math" w:hAnsi="Cambria Math" w:cs="Times New Roman"/>
            <w:sz w:val="20"/>
            <w:szCs w:val="20"/>
          </w:rPr>
          <m:t>ЗПО=</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х 94 %,где:</m:t>
        </m:r>
      </m:oMath>
      <w:r w:rsidRPr="007B3FE2">
        <w:rPr>
          <w:rFonts w:ascii="Times New Roman" w:hAnsi="Times New Roman" w:cs="Times New Roman"/>
          <w:sz w:val="20"/>
          <w:szCs w:val="20"/>
        </w:rPr>
        <w:t xml:space="preserve"> СЗП</w:t>
      </w:r>
      <w:proofErr w:type="spellStart"/>
      <w:r w:rsidRPr="007B3FE2">
        <w:rPr>
          <w:rFonts w:ascii="Times New Roman" w:hAnsi="Times New Roman" w:cs="Times New Roman"/>
          <w:sz w:val="20"/>
          <w:szCs w:val="20"/>
          <w:vertAlign w:val="subscript"/>
        </w:rPr>
        <w:t>оо</w:t>
      </w:r>
      <w:proofErr w:type="spellEnd"/>
      <w:r w:rsidRPr="007B3FE2">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общего образования; </w:t>
      </w:r>
      <w:proofErr w:type="spellStart"/>
      <w:r w:rsidRPr="007B3FE2">
        <w:rPr>
          <w:rFonts w:ascii="Times New Roman" w:hAnsi="Times New Roman" w:cs="Times New Roman"/>
          <w:sz w:val="20"/>
          <w:szCs w:val="20"/>
        </w:rPr>
        <w:t>СЗП</w:t>
      </w:r>
      <w:r w:rsidRPr="007B3FE2">
        <w:rPr>
          <w:rFonts w:ascii="Times New Roman" w:hAnsi="Times New Roman" w:cs="Times New Roman"/>
          <w:sz w:val="20"/>
          <w:szCs w:val="20"/>
          <w:vertAlign w:val="subscript"/>
        </w:rPr>
        <w:t>обл</w:t>
      </w:r>
      <w:proofErr w:type="spellEnd"/>
      <w:r w:rsidRPr="007B3FE2">
        <w:rPr>
          <w:rFonts w:ascii="Times New Roman" w:hAnsi="Times New Roman" w:cs="Times New Roman"/>
          <w:sz w:val="20"/>
          <w:szCs w:val="20"/>
        </w:rPr>
        <w:t xml:space="preserve"> – средняя заработная плата в Амурской области; </w:t>
      </w:r>
      <w:r w:rsidRPr="007B3FE2">
        <w:rPr>
          <w:rFonts w:ascii="Times New Roman" w:hAnsi="Times New Roman" w:cs="Times New Roman"/>
          <w:bCs/>
          <w:sz w:val="20"/>
          <w:szCs w:val="20"/>
        </w:rPr>
        <w:t xml:space="preserve">показатель 2.9 «Отношение среднемесячной  заработной платы </w:t>
      </w:r>
      <w:r w:rsidRPr="007B3FE2">
        <w:rPr>
          <w:rFonts w:ascii="Times New Roman" w:hAnsi="Times New Roman" w:cs="Times New Roman"/>
          <w:sz w:val="20"/>
          <w:szCs w:val="20"/>
        </w:rPr>
        <w:t xml:space="preserve">педагогических работников организаций дополнительного образования детей к средней заработной плате работников, занятых в сфере экономики области (ЗПУ) рассчитывается по формуле: </w:t>
      </w:r>
      <m:oMath>
        <m:r>
          <m:rPr>
            <m:sty m:val="p"/>
          </m:rPr>
          <w:rPr>
            <w:rFonts w:ascii="Cambria Math" w:hAnsi="Cambria Math" w:cs="Times New Roman"/>
            <w:sz w:val="20"/>
            <w:szCs w:val="20"/>
          </w:rPr>
          <m:t>ЗПУ=</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доп</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эк</m:t>
                </m:r>
              </m:sub>
            </m:sSub>
          </m:den>
        </m:f>
        <m:r>
          <m:rPr>
            <m:sty m:val="p"/>
          </m:rPr>
          <w:rPr>
            <w:rFonts w:ascii="Cambria Math" w:hAnsi="Cambria Math" w:cs="Times New Roman"/>
            <w:sz w:val="20"/>
            <w:szCs w:val="20"/>
          </w:rPr>
          <m:t>х 75%,где:</m:t>
        </m:r>
      </m:oMath>
      <w:r w:rsidRPr="007B3FE2">
        <w:rPr>
          <w:rFonts w:ascii="Times New Roman" w:hAnsi="Times New Roman" w:cs="Times New Roman"/>
          <w:sz w:val="20"/>
          <w:szCs w:val="20"/>
        </w:rPr>
        <w:t xml:space="preserve"> СЗП</w:t>
      </w:r>
      <w:proofErr w:type="spellStart"/>
      <w:r w:rsidRPr="007B3FE2">
        <w:rPr>
          <w:rFonts w:ascii="Times New Roman" w:hAnsi="Times New Roman" w:cs="Times New Roman"/>
          <w:sz w:val="20"/>
          <w:szCs w:val="20"/>
          <w:vertAlign w:val="subscript"/>
        </w:rPr>
        <w:t>доп</w:t>
      </w:r>
      <w:proofErr w:type="spellEnd"/>
      <w:r w:rsidRPr="007B3FE2">
        <w:rPr>
          <w:rFonts w:ascii="Times New Roman" w:hAnsi="Times New Roman" w:cs="Times New Roman"/>
          <w:sz w:val="20"/>
          <w:szCs w:val="20"/>
        </w:rPr>
        <w:t xml:space="preserve"> –</w:t>
      </w:r>
      <w:r w:rsidRPr="007B3FE2">
        <w:rPr>
          <w:rFonts w:ascii="Times New Roman" w:hAnsi="Times New Roman" w:cs="Times New Roman"/>
          <w:bCs/>
          <w:sz w:val="20"/>
          <w:szCs w:val="20"/>
        </w:rPr>
        <w:t xml:space="preserve">среднемесячная  заработная плата </w:t>
      </w:r>
      <w:r w:rsidRPr="007B3FE2">
        <w:rPr>
          <w:rFonts w:ascii="Times New Roman" w:hAnsi="Times New Roman" w:cs="Times New Roman"/>
          <w:sz w:val="20"/>
          <w:szCs w:val="20"/>
        </w:rPr>
        <w:t xml:space="preserve">педагогических работников организаций дополнительного образования детей; </w:t>
      </w:r>
      <w:proofErr w:type="spellStart"/>
      <w:r w:rsidRPr="007B3FE2">
        <w:rPr>
          <w:rFonts w:ascii="Times New Roman" w:hAnsi="Times New Roman" w:cs="Times New Roman"/>
          <w:sz w:val="20"/>
          <w:szCs w:val="20"/>
        </w:rPr>
        <w:t>СЗП</w:t>
      </w:r>
      <w:r w:rsidRPr="007B3FE2">
        <w:rPr>
          <w:rFonts w:ascii="Times New Roman" w:hAnsi="Times New Roman" w:cs="Times New Roman"/>
          <w:sz w:val="20"/>
          <w:szCs w:val="20"/>
          <w:vertAlign w:val="subscript"/>
        </w:rPr>
        <w:t>эк</w:t>
      </w:r>
      <w:proofErr w:type="spellEnd"/>
      <w:r w:rsidRPr="007B3FE2">
        <w:rPr>
          <w:rFonts w:ascii="Times New Roman" w:hAnsi="Times New Roman" w:cs="Times New Roman"/>
          <w:sz w:val="20"/>
          <w:szCs w:val="20"/>
        </w:rPr>
        <w:t xml:space="preserve"> –средняя заработная плата работников, занятых в сфере экономики Амурской области; показатель 2.10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roofErr w:type="spellStart"/>
      <w:r w:rsidRPr="007B3FE2">
        <w:rPr>
          <w:rFonts w:ascii="Times New Roman" w:hAnsi="Times New Roman" w:cs="Times New Roman"/>
          <w:sz w:val="20"/>
          <w:szCs w:val="20"/>
        </w:rPr>
        <w:t>В</w:t>
      </w:r>
      <w:r w:rsidRPr="007B3FE2">
        <w:rPr>
          <w:rFonts w:ascii="Times New Roman" w:hAnsi="Times New Roman" w:cs="Times New Roman"/>
          <w:sz w:val="20"/>
          <w:szCs w:val="20"/>
          <w:vertAlign w:val="subscript"/>
        </w:rPr>
        <w:t>ок</w:t>
      </w:r>
      <w:proofErr w:type="spellEnd"/>
      <w:r w:rsidRPr="007B3FE2">
        <w:rPr>
          <w:rFonts w:ascii="Times New Roman" w:hAnsi="Times New Roman" w:cs="Times New Roman"/>
          <w:sz w:val="20"/>
          <w:szCs w:val="20"/>
        </w:rPr>
        <w:t xml:space="preserve">) рассчитывается по формуле: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ок</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ок</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Pr="007B3FE2">
        <w:rPr>
          <w:rFonts w:ascii="Times New Roman" w:hAnsi="Times New Roman" w:cs="Times New Roman"/>
          <w:sz w:val="20"/>
          <w:szCs w:val="20"/>
        </w:rPr>
        <w:t xml:space="preserve"> Ч</w:t>
      </w:r>
      <w:proofErr w:type="spellStart"/>
      <w:r w:rsidRPr="007B3FE2">
        <w:rPr>
          <w:rFonts w:ascii="Times New Roman" w:hAnsi="Times New Roman" w:cs="Times New Roman"/>
          <w:sz w:val="20"/>
          <w:szCs w:val="20"/>
          <w:vertAlign w:val="subscript"/>
        </w:rPr>
        <w:t>ок</w:t>
      </w:r>
      <w:proofErr w:type="spellEnd"/>
      <w:r w:rsidRPr="007B3FE2">
        <w:rPr>
          <w:rFonts w:ascii="Times New Roman" w:hAnsi="Times New Roman" w:cs="Times New Roman"/>
          <w:sz w:val="20"/>
          <w:szCs w:val="20"/>
        </w:rPr>
        <w:t xml:space="preserve"> – численность обучающихся по программам общего образования, участвующих в олимпиадах и конкурсах различного уровня; </w:t>
      </w:r>
      <w:proofErr w:type="spellStart"/>
      <w:r w:rsidRPr="007B3FE2">
        <w:rPr>
          <w:rFonts w:ascii="Times New Roman" w:hAnsi="Times New Roman" w:cs="Times New Roman"/>
          <w:sz w:val="20"/>
          <w:szCs w:val="20"/>
        </w:rPr>
        <w:t>Ч</w:t>
      </w:r>
      <w:r w:rsidRPr="007B3FE2">
        <w:rPr>
          <w:rFonts w:ascii="Times New Roman" w:hAnsi="Times New Roman" w:cs="Times New Roman"/>
          <w:sz w:val="20"/>
          <w:szCs w:val="20"/>
          <w:vertAlign w:val="subscript"/>
        </w:rPr>
        <w:t>о</w:t>
      </w:r>
      <w:proofErr w:type="spellEnd"/>
      <w:r w:rsidRPr="007B3FE2">
        <w:rPr>
          <w:rFonts w:ascii="Times New Roman" w:hAnsi="Times New Roman" w:cs="Times New Roman"/>
          <w:sz w:val="20"/>
          <w:szCs w:val="20"/>
        </w:rPr>
        <w:t xml:space="preserve"> – численность обучающихся по программам общего образования. 2. </w:t>
      </w:r>
      <w:proofErr w:type="gramStart"/>
      <w:r w:rsidRPr="007B3FE2">
        <w:rPr>
          <w:rFonts w:ascii="Times New Roman" w:hAnsi="Times New Roman" w:cs="Times New Roman"/>
          <w:sz w:val="20"/>
          <w:szCs w:val="20"/>
        </w:rPr>
        <w:t>Подпрограмма  «</w:t>
      </w:r>
      <w:proofErr w:type="gramEnd"/>
      <w:r w:rsidRPr="007B3FE2">
        <w:rPr>
          <w:rFonts w:ascii="Times New Roman" w:hAnsi="Times New Roman" w:cs="Times New Roman"/>
          <w:sz w:val="20"/>
          <w:szCs w:val="20"/>
        </w:rPr>
        <w:t>Развитие системы защиты прав детей» 2.1. Паспорт подпрограммы</w:t>
      </w:r>
    </w:p>
    <w:tbl>
      <w:tblPr>
        <w:tblW w:w="5000" w:type="pct"/>
        <w:tblCellSpacing w:w="5" w:type="nil"/>
        <w:tblCellMar>
          <w:left w:w="75" w:type="dxa"/>
          <w:right w:w="75" w:type="dxa"/>
        </w:tblCellMar>
        <w:tblLook w:val="0000" w:firstRow="0" w:lastRow="0" w:firstColumn="0" w:lastColumn="0" w:noHBand="0" w:noVBand="0"/>
      </w:tblPr>
      <w:tblGrid>
        <w:gridCol w:w="699"/>
        <w:gridCol w:w="4010"/>
        <w:gridCol w:w="5939"/>
      </w:tblGrid>
      <w:tr w:rsidR="00E04557" w:rsidRPr="007B3FE2" w14:paraId="74A18ED6" w14:textId="77777777" w:rsidTr="007C0BEB">
        <w:trPr>
          <w:tblCellSpacing w:w="5" w:type="nil"/>
        </w:trPr>
        <w:tc>
          <w:tcPr>
            <w:tcW w:w="328" w:type="pct"/>
            <w:tcBorders>
              <w:top w:val="single" w:sz="4" w:space="0" w:color="auto"/>
              <w:left w:val="single" w:sz="4" w:space="0" w:color="auto"/>
              <w:bottom w:val="single" w:sz="4" w:space="0" w:color="auto"/>
              <w:right w:val="single" w:sz="4" w:space="0" w:color="auto"/>
            </w:tcBorders>
          </w:tcPr>
          <w:p w14:paraId="1822F21F"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c>
          <w:tcPr>
            <w:tcW w:w="1883" w:type="pct"/>
            <w:tcBorders>
              <w:top w:val="single" w:sz="4" w:space="0" w:color="auto"/>
              <w:left w:val="single" w:sz="4" w:space="0" w:color="auto"/>
              <w:bottom w:val="single" w:sz="4" w:space="0" w:color="auto"/>
              <w:right w:val="single" w:sz="4" w:space="0" w:color="auto"/>
            </w:tcBorders>
          </w:tcPr>
          <w:p w14:paraId="0FAF516D"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Наименование подпрограммы </w:t>
            </w:r>
          </w:p>
        </w:tc>
        <w:tc>
          <w:tcPr>
            <w:tcW w:w="2789" w:type="pct"/>
            <w:tcBorders>
              <w:top w:val="single" w:sz="4" w:space="0" w:color="auto"/>
              <w:left w:val="single" w:sz="4" w:space="0" w:color="auto"/>
              <w:bottom w:val="single" w:sz="4" w:space="0" w:color="auto"/>
              <w:right w:val="single" w:sz="4" w:space="0" w:color="auto"/>
            </w:tcBorders>
          </w:tcPr>
          <w:p w14:paraId="53D384F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Развитие системы защиты прав детей</w:t>
            </w:r>
          </w:p>
        </w:tc>
      </w:tr>
      <w:tr w:rsidR="00E04557" w:rsidRPr="007B3FE2" w14:paraId="42B2A899" w14:textId="77777777" w:rsidTr="007C0BEB">
        <w:trPr>
          <w:trHeight w:val="400"/>
          <w:tblCellSpacing w:w="5" w:type="nil"/>
        </w:trPr>
        <w:tc>
          <w:tcPr>
            <w:tcW w:w="328" w:type="pct"/>
            <w:tcBorders>
              <w:left w:val="single" w:sz="4" w:space="0" w:color="auto"/>
              <w:bottom w:val="single" w:sz="4" w:space="0" w:color="auto"/>
              <w:right w:val="single" w:sz="4" w:space="0" w:color="auto"/>
            </w:tcBorders>
          </w:tcPr>
          <w:p w14:paraId="74F19908"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w:t>
            </w:r>
          </w:p>
        </w:tc>
        <w:tc>
          <w:tcPr>
            <w:tcW w:w="1883" w:type="pct"/>
            <w:tcBorders>
              <w:left w:val="single" w:sz="4" w:space="0" w:color="auto"/>
              <w:bottom w:val="single" w:sz="4" w:space="0" w:color="auto"/>
              <w:right w:val="single" w:sz="4" w:space="0" w:color="auto"/>
            </w:tcBorders>
          </w:tcPr>
          <w:p w14:paraId="7388BA52"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Координатор подпрограммы</w:t>
            </w:r>
          </w:p>
        </w:tc>
        <w:tc>
          <w:tcPr>
            <w:tcW w:w="2789" w:type="pct"/>
            <w:tcBorders>
              <w:left w:val="single" w:sz="4" w:space="0" w:color="auto"/>
              <w:bottom w:val="single" w:sz="4" w:space="0" w:color="auto"/>
              <w:right w:val="single" w:sz="4" w:space="0" w:color="auto"/>
            </w:tcBorders>
          </w:tcPr>
          <w:p w14:paraId="5F60C3B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Отдел образования администрации </w:t>
            </w:r>
          </w:p>
          <w:p w14:paraId="1E411AED"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Завитинского муниципального округа Амурской области</w:t>
            </w:r>
          </w:p>
        </w:tc>
      </w:tr>
      <w:tr w:rsidR="00E04557" w:rsidRPr="007B3FE2" w14:paraId="39038050" w14:textId="77777777" w:rsidTr="007C0BEB">
        <w:trPr>
          <w:trHeight w:val="400"/>
          <w:tblCellSpacing w:w="5" w:type="nil"/>
        </w:trPr>
        <w:tc>
          <w:tcPr>
            <w:tcW w:w="328" w:type="pct"/>
            <w:tcBorders>
              <w:left w:val="single" w:sz="4" w:space="0" w:color="auto"/>
              <w:bottom w:val="single" w:sz="4" w:space="0" w:color="auto"/>
              <w:right w:val="single" w:sz="4" w:space="0" w:color="auto"/>
            </w:tcBorders>
          </w:tcPr>
          <w:p w14:paraId="5AFADFC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3</w:t>
            </w:r>
          </w:p>
        </w:tc>
        <w:tc>
          <w:tcPr>
            <w:tcW w:w="1883" w:type="pct"/>
            <w:tcBorders>
              <w:left w:val="single" w:sz="4" w:space="0" w:color="auto"/>
              <w:bottom w:val="single" w:sz="4" w:space="0" w:color="auto"/>
              <w:right w:val="single" w:sz="4" w:space="0" w:color="auto"/>
            </w:tcBorders>
          </w:tcPr>
          <w:p w14:paraId="6566D7B6"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Участники муниципальной программы</w:t>
            </w:r>
          </w:p>
        </w:tc>
        <w:tc>
          <w:tcPr>
            <w:tcW w:w="2789" w:type="pct"/>
            <w:tcBorders>
              <w:left w:val="single" w:sz="4" w:space="0" w:color="auto"/>
              <w:bottom w:val="single" w:sz="4" w:space="0" w:color="auto"/>
              <w:right w:val="single" w:sz="4" w:space="0" w:color="auto"/>
            </w:tcBorders>
          </w:tcPr>
          <w:p w14:paraId="356E50D6"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Отдел образования администрации </w:t>
            </w:r>
          </w:p>
          <w:p w14:paraId="641FF4E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Завитинского муниципального округа Амурской области, муниципальные образовательные учреждения муниципального округа</w:t>
            </w:r>
          </w:p>
        </w:tc>
      </w:tr>
      <w:tr w:rsidR="00E04557" w:rsidRPr="007B3FE2" w14:paraId="3472076C" w14:textId="77777777" w:rsidTr="007C0BEB">
        <w:trPr>
          <w:trHeight w:val="400"/>
          <w:tblCellSpacing w:w="5" w:type="nil"/>
        </w:trPr>
        <w:tc>
          <w:tcPr>
            <w:tcW w:w="328" w:type="pct"/>
            <w:tcBorders>
              <w:left w:val="single" w:sz="4" w:space="0" w:color="auto"/>
              <w:bottom w:val="single" w:sz="4" w:space="0" w:color="auto"/>
              <w:right w:val="single" w:sz="4" w:space="0" w:color="auto"/>
            </w:tcBorders>
          </w:tcPr>
          <w:p w14:paraId="565E4598"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4</w:t>
            </w:r>
          </w:p>
        </w:tc>
        <w:tc>
          <w:tcPr>
            <w:tcW w:w="1883" w:type="pct"/>
            <w:tcBorders>
              <w:left w:val="single" w:sz="4" w:space="0" w:color="auto"/>
              <w:bottom w:val="single" w:sz="4" w:space="0" w:color="auto"/>
              <w:right w:val="single" w:sz="4" w:space="0" w:color="auto"/>
            </w:tcBorders>
          </w:tcPr>
          <w:p w14:paraId="79A0AB76"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Цель подпрограммы</w:t>
            </w:r>
          </w:p>
        </w:tc>
        <w:tc>
          <w:tcPr>
            <w:tcW w:w="2789" w:type="pct"/>
            <w:tcBorders>
              <w:left w:val="single" w:sz="4" w:space="0" w:color="auto"/>
              <w:bottom w:val="single" w:sz="4" w:space="0" w:color="auto"/>
              <w:right w:val="single" w:sz="4" w:space="0" w:color="auto"/>
            </w:tcBorders>
          </w:tcPr>
          <w:p w14:paraId="23DEC68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bCs/>
                <w:sz w:val="20"/>
                <w:szCs w:val="20"/>
              </w:rPr>
              <w:t>Совершенствование деятельности по защите прав детей на отдых, оздоровление и социальную поддержку</w:t>
            </w:r>
          </w:p>
        </w:tc>
      </w:tr>
      <w:tr w:rsidR="00E04557" w:rsidRPr="007B3FE2" w14:paraId="350AA7E7" w14:textId="77777777" w:rsidTr="007C0BEB">
        <w:trPr>
          <w:trHeight w:val="400"/>
          <w:tblCellSpacing w:w="5" w:type="nil"/>
        </w:trPr>
        <w:tc>
          <w:tcPr>
            <w:tcW w:w="328" w:type="pct"/>
            <w:tcBorders>
              <w:left w:val="single" w:sz="4" w:space="0" w:color="auto"/>
              <w:bottom w:val="single" w:sz="4" w:space="0" w:color="auto"/>
              <w:right w:val="single" w:sz="4" w:space="0" w:color="auto"/>
            </w:tcBorders>
          </w:tcPr>
          <w:p w14:paraId="15939BCB"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5</w:t>
            </w:r>
          </w:p>
        </w:tc>
        <w:tc>
          <w:tcPr>
            <w:tcW w:w="1883" w:type="pct"/>
            <w:tcBorders>
              <w:left w:val="single" w:sz="4" w:space="0" w:color="auto"/>
              <w:bottom w:val="single" w:sz="4" w:space="0" w:color="auto"/>
              <w:right w:val="single" w:sz="4" w:space="0" w:color="auto"/>
            </w:tcBorders>
          </w:tcPr>
          <w:p w14:paraId="5ACC814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Задачи подпрограммы</w:t>
            </w:r>
          </w:p>
          <w:p w14:paraId="7287718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789" w:type="pct"/>
            <w:tcBorders>
              <w:left w:val="single" w:sz="4" w:space="0" w:color="auto"/>
              <w:bottom w:val="single" w:sz="4" w:space="0" w:color="auto"/>
              <w:right w:val="single" w:sz="4" w:space="0" w:color="auto"/>
            </w:tcBorders>
          </w:tcPr>
          <w:p w14:paraId="511B3CDB" w14:textId="77777777" w:rsidR="00E04557" w:rsidRPr="007B3FE2" w:rsidRDefault="00E04557" w:rsidP="007B3FE2">
            <w:pPr>
              <w:spacing w:after="0" w:line="240" w:lineRule="auto"/>
              <w:jc w:val="both"/>
              <w:rPr>
                <w:rFonts w:ascii="Times New Roman" w:hAnsi="Times New Roman" w:cs="Times New Roman"/>
                <w:bCs/>
                <w:sz w:val="20"/>
                <w:szCs w:val="20"/>
              </w:rPr>
            </w:pPr>
            <w:r w:rsidRPr="007B3FE2">
              <w:rPr>
                <w:rFonts w:ascii="Times New Roman" w:hAnsi="Times New Roman" w:cs="Times New Roman"/>
                <w:bCs/>
                <w:sz w:val="20"/>
                <w:szCs w:val="20"/>
              </w:rPr>
              <w:t>1. Обеспечение отдыха и оздоровления детей, реализация программ их трудовой занятости в каникулярное время.</w:t>
            </w:r>
          </w:p>
          <w:p w14:paraId="1CFA7E4B" w14:textId="77777777" w:rsidR="00E04557" w:rsidRPr="007B3FE2" w:rsidRDefault="00E04557" w:rsidP="007B3FE2">
            <w:pPr>
              <w:spacing w:after="0" w:line="240" w:lineRule="auto"/>
              <w:jc w:val="both"/>
              <w:rPr>
                <w:rFonts w:ascii="Times New Roman" w:hAnsi="Times New Roman" w:cs="Times New Roman"/>
                <w:bCs/>
                <w:sz w:val="20"/>
                <w:szCs w:val="20"/>
              </w:rPr>
            </w:pPr>
            <w:r w:rsidRPr="007B3FE2">
              <w:rPr>
                <w:rFonts w:ascii="Times New Roman" w:hAnsi="Times New Roman" w:cs="Times New Roman"/>
                <w:bCs/>
                <w:sz w:val="20"/>
                <w:szCs w:val="20"/>
              </w:rPr>
              <w:t>2. Повышение качества услуг, предоставляемых организациями отдыха и оздоровления детей.</w:t>
            </w:r>
          </w:p>
          <w:p w14:paraId="50CBC9D4" w14:textId="77777777" w:rsidR="00E04557" w:rsidRPr="007B3FE2" w:rsidRDefault="00E04557" w:rsidP="007B3FE2">
            <w:pPr>
              <w:spacing w:after="0" w:line="240" w:lineRule="auto"/>
              <w:jc w:val="both"/>
              <w:rPr>
                <w:rFonts w:ascii="Times New Roman" w:hAnsi="Times New Roman" w:cs="Times New Roman"/>
                <w:bCs/>
                <w:sz w:val="20"/>
                <w:szCs w:val="20"/>
              </w:rPr>
            </w:pPr>
            <w:r w:rsidRPr="007B3FE2">
              <w:rPr>
                <w:rFonts w:ascii="Times New Roman" w:hAnsi="Times New Roman" w:cs="Times New Roman"/>
                <w:bCs/>
                <w:sz w:val="20"/>
                <w:szCs w:val="20"/>
              </w:rPr>
              <w:t>3. 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tc>
      </w:tr>
      <w:tr w:rsidR="00E04557" w:rsidRPr="007B3FE2" w14:paraId="0CC17F4A" w14:textId="77777777" w:rsidTr="007C0BEB">
        <w:trPr>
          <w:trHeight w:val="128"/>
          <w:tblCellSpacing w:w="5" w:type="nil"/>
        </w:trPr>
        <w:tc>
          <w:tcPr>
            <w:tcW w:w="328" w:type="pct"/>
            <w:tcBorders>
              <w:top w:val="single" w:sz="4" w:space="0" w:color="auto"/>
              <w:left w:val="single" w:sz="4" w:space="0" w:color="auto"/>
              <w:bottom w:val="single" w:sz="4" w:space="0" w:color="auto"/>
              <w:right w:val="single" w:sz="4" w:space="0" w:color="auto"/>
            </w:tcBorders>
          </w:tcPr>
          <w:p w14:paraId="74D8133E"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6</w:t>
            </w:r>
          </w:p>
        </w:tc>
        <w:tc>
          <w:tcPr>
            <w:tcW w:w="1883" w:type="pct"/>
            <w:tcBorders>
              <w:top w:val="single" w:sz="4" w:space="0" w:color="auto"/>
              <w:left w:val="single" w:sz="4" w:space="0" w:color="auto"/>
              <w:bottom w:val="single" w:sz="4" w:space="0" w:color="auto"/>
              <w:right w:val="single" w:sz="4" w:space="0" w:color="auto"/>
            </w:tcBorders>
          </w:tcPr>
          <w:p w14:paraId="206738E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Сроки реализации подпрограммы</w:t>
            </w:r>
          </w:p>
        </w:tc>
        <w:tc>
          <w:tcPr>
            <w:tcW w:w="2789" w:type="pct"/>
            <w:tcBorders>
              <w:top w:val="single" w:sz="4" w:space="0" w:color="auto"/>
              <w:left w:val="single" w:sz="4" w:space="0" w:color="auto"/>
              <w:bottom w:val="single" w:sz="4" w:space="0" w:color="auto"/>
              <w:right w:val="single" w:sz="4" w:space="0" w:color="auto"/>
            </w:tcBorders>
          </w:tcPr>
          <w:p w14:paraId="32FF71E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2015 – 2025 годы</w:t>
            </w:r>
          </w:p>
        </w:tc>
      </w:tr>
      <w:tr w:rsidR="00E04557" w:rsidRPr="007B3FE2" w14:paraId="13F2605D" w14:textId="77777777" w:rsidTr="007C0BEB">
        <w:trPr>
          <w:trHeight w:val="1691"/>
          <w:tblCellSpacing w:w="5" w:type="nil"/>
        </w:trPr>
        <w:tc>
          <w:tcPr>
            <w:tcW w:w="328" w:type="pct"/>
            <w:tcBorders>
              <w:top w:val="single" w:sz="4" w:space="0" w:color="auto"/>
              <w:left w:val="single" w:sz="4" w:space="0" w:color="auto"/>
              <w:right w:val="single" w:sz="4" w:space="0" w:color="auto"/>
            </w:tcBorders>
          </w:tcPr>
          <w:p w14:paraId="763D0196"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7</w:t>
            </w:r>
          </w:p>
        </w:tc>
        <w:tc>
          <w:tcPr>
            <w:tcW w:w="1883" w:type="pct"/>
            <w:tcBorders>
              <w:top w:val="single" w:sz="4" w:space="0" w:color="auto"/>
              <w:left w:val="single" w:sz="4" w:space="0" w:color="auto"/>
              <w:right w:val="single" w:sz="4" w:space="0" w:color="auto"/>
            </w:tcBorders>
          </w:tcPr>
          <w:p w14:paraId="1D72D12E"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Borders>
              <w:top w:val="single" w:sz="4" w:space="0" w:color="auto"/>
              <w:left w:val="single" w:sz="4" w:space="0" w:color="auto"/>
              <w:right w:val="single" w:sz="4" w:space="0" w:color="auto"/>
            </w:tcBorders>
          </w:tcPr>
          <w:p w14:paraId="109A8BD0" w14:textId="30BA8D53" w:rsidR="00E04557" w:rsidRPr="007B3FE2" w:rsidRDefault="00E04557" w:rsidP="0054568A">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Планируемые общие затраты на реализацию </w:t>
            </w:r>
            <w:proofErr w:type="gramStart"/>
            <w:r w:rsidRPr="007B3FE2">
              <w:rPr>
                <w:rFonts w:ascii="Times New Roman" w:hAnsi="Times New Roman" w:cs="Times New Roman"/>
                <w:sz w:val="20"/>
                <w:szCs w:val="20"/>
              </w:rPr>
              <w:t>подпрограммы  –</w:t>
            </w:r>
            <w:proofErr w:type="gramEnd"/>
            <w:r w:rsidRPr="007B3FE2">
              <w:rPr>
                <w:rFonts w:ascii="Times New Roman" w:hAnsi="Times New Roman" w:cs="Times New Roman"/>
                <w:sz w:val="20"/>
                <w:szCs w:val="20"/>
              </w:rPr>
              <w:t xml:space="preserve"> 8 111, 49тыс. рублей, в том числе:</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 xml:space="preserve">2015 год – 1 133,70 </w:t>
            </w:r>
            <w:r w:rsidRPr="007B3FE2">
              <w:rPr>
                <w:rFonts w:ascii="Times New Roman" w:hAnsi="Times New Roman" w:cs="Times New Roman"/>
                <w:bCs/>
                <w:sz w:val="20"/>
                <w:szCs w:val="20"/>
              </w:rPr>
              <w:t>т</w:t>
            </w:r>
            <w:r w:rsidRPr="007B3FE2">
              <w:rPr>
                <w:rFonts w:ascii="Times New Roman" w:hAnsi="Times New Roman" w:cs="Times New Roman"/>
                <w:sz w:val="20"/>
                <w:szCs w:val="20"/>
              </w:rPr>
              <w:t>ыс. рублей; 2016 год – 418, 33тыс.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2017 год – 461,80 тыс. рублей; 2018 год – 880,80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2019 год – 985,90 тыс. рублей; 2020 год – 406, 10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2021 год –1 573, 36 тыс. рублей; 2022 год – 863, 10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2023 год – 462, 80 тыс. рублей; 2024 год – 462, 80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2025 год - 462, 80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 xml:space="preserve">из них: </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за счет средств районного  бюджета – 4 991,18 тыс. рублей, в том числе:</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 xml:space="preserve">2015 год – 440,0 </w:t>
            </w:r>
            <w:r w:rsidRPr="007B3FE2">
              <w:rPr>
                <w:rFonts w:ascii="Times New Roman" w:hAnsi="Times New Roman" w:cs="Times New Roman"/>
                <w:bCs/>
                <w:sz w:val="20"/>
                <w:szCs w:val="20"/>
              </w:rPr>
              <w:t>т</w:t>
            </w:r>
            <w:r w:rsidRPr="007B3FE2">
              <w:rPr>
                <w:rFonts w:ascii="Times New Roman" w:hAnsi="Times New Roman" w:cs="Times New Roman"/>
                <w:sz w:val="20"/>
                <w:szCs w:val="20"/>
              </w:rPr>
              <w:t>ыс. рублей; 2016 год – 242,31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2017 год – 190,60 тыс. рублей; 2018 год – 613,62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2019 год –548,46 тыс. рублей; 2020 год – 406, 10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2021 год – 930, 09 тыс. рублей; 2022 год – 405, 00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2023 год – 405, 00 тыс. рублей; 2024 год – 405, 00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2025 год - 405, 00 тыс. рублей.</w:t>
            </w:r>
          </w:p>
        </w:tc>
      </w:tr>
      <w:tr w:rsidR="00E04557" w:rsidRPr="007B3FE2" w14:paraId="45A15BD4" w14:textId="77777777" w:rsidTr="007C0BEB">
        <w:trPr>
          <w:trHeight w:val="203"/>
          <w:tblCellSpacing w:w="5" w:type="nil"/>
        </w:trPr>
        <w:tc>
          <w:tcPr>
            <w:tcW w:w="328" w:type="pct"/>
            <w:tcBorders>
              <w:top w:val="single" w:sz="4" w:space="0" w:color="auto"/>
              <w:left w:val="single" w:sz="4" w:space="0" w:color="auto"/>
              <w:bottom w:val="single" w:sz="4" w:space="0" w:color="auto"/>
              <w:right w:val="single" w:sz="4" w:space="0" w:color="auto"/>
            </w:tcBorders>
          </w:tcPr>
          <w:p w14:paraId="5467934B"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8</w:t>
            </w:r>
          </w:p>
        </w:tc>
        <w:tc>
          <w:tcPr>
            <w:tcW w:w="1883" w:type="pct"/>
            <w:tcBorders>
              <w:top w:val="single" w:sz="4" w:space="0" w:color="auto"/>
              <w:left w:val="single" w:sz="4" w:space="0" w:color="auto"/>
              <w:bottom w:val="single" w:sz="4" w:space="0" w:color="auto"/>
              <w:right w:val="single" w:sz="4" w:space="0" w:color="auto"/>
            </w:tcBorders>
          </w:tcPr>
          <w:p w14:paraId="248A975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Ожидаемые конечные результаты реализации подпрограммы                            </w:t>
            </w:r>
          </w:p>
        </w:tc>
        <w:tc>
          <w:tcPr>
            <w:tcW w:w="2789" w:type="pct"/>
            <w:tcBorders>
              <w:top w:val="single" w:sz="4" w:space="0" w:color="auto"/>
              <w:left w:val="single" w:sz="4" w:space="0" w:color="auto"/>
              <w:bottom w:val="single" w:sz="4" w:space="0" w:color="auto"/>
              <w:right w:val="single" w:sz="4" w:space="0" w:color="auto"/>
            </w:tcBorders>
          </w:tcPr>
          <w:p w14:paraId="0AFA7684" w14:textId="0E5F3512" w:rsidR="00E04557" w:rsidRPr="007B3FE2" w:rsidRDefault="00E04557" w:rsidP="0054568A">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1. Доля детей, охваченных мероприятиями по отдыху и оздоровлению, увеличится от </w:t>
            </w:r>
            <w:r w:rsidRPr="007B3FE2">
              <w:rPr>
                <w:rFonts w:ascii="Times New Roman" w:hAnsi="Times New Roman" w:cs="Times New Roman"/>
                <w:bCs/>
                <w:sz w:val="20"/>
                <w:szCs w:val="20"/>
              </w:rPr>
              <w:t>общего количества детей школьного возраста до 80%.</w:t>
            </w:r>
            <w:r w:rsidR="0054568A">
              <w:rPr>
                <w:rFonts w:ascii="Times New Roman" w:hAnsi="Times New Roman" w:cs="Times New Roman"/>
                <w:bCs/>
                <w:sz w:val="20"/>
                <w:szCs w:val="20"/>
              </w:rPr>
              <w:t xml:space="preserve"> </w:t>
            </w:r>
            <w:r w:rsidRPr="007B3FE2">
              <w:rPr>
                <w:rFonts w:ascii="Times New Roman" w:hAnsi="Times New Roman" w:cs="Times New Roman"/>
                <w:sz w:val="20"/>
                <w:szCs w:val="20"/>
              </w:rPr>
              <w:t>2. Число участников ученических производственных бригад составит не менее 50 чел.</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 xml:space="preserve">3. Доля детей, оставшихся без попечения родителей, - всего, в том числе переданных </w:t>
            </w:r>
            <w:proofErr w:type="spellStart"/>
            <w:r w:rsidRPr="007B3FE2">
              <w:rPr>
                <w:rFonts w:ascii="Times New Roman" w:hAnsi="Times New Roman" w:cs="Times New Roman"/>
                <w:sz w:val="20"/>
                <w:szCs w:val="20"/>
              </w:rPr>
              <w:t>неродственникам</w:t>
            </w:r>
            <w:proofErr w:type="spellEnd"/>
            <w:r w:rsidRPr="007B3FE2">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80%</w:t>
            </w:r>
          </w:p>
        </w:tc>
      </w:tr>
    </w:tbl>
    <w:p w14:paraId="5A4C9E7E"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2.2. Характеристика сферы реализации подпрограммы Важнейшими из основных правомочий несовершеннолетних детей, закрепленных Семейным кодексом Российской Федерации, Федеральным законом от 24.07.1998 №124-ФЗ «Об основных гарантиях прав ребенка в Российской Федерации»,  Конвенцией «О правах ребенка»,  кроме  права на образование, мероприятия по реализации которого представлены в предыдущей подпрограмме, являются право на отдых и досуг, право на жизнь и воспитание в семье. Исходя из этого, в </w:t>
      </w:r>
      <w:proofErr w:type="gramStart"/>
      <w:r w:rsidRPr="007B3FE2">
        <w:rPr>
          <w:rFonts w:ascii="Times New Roman" w:hAnsi="Times New Roman" w:cs="Times New Roman"/>
          <w:sz w:val="20"/>
          <w:szCs w:val="20"/>
        </w:rPr>
        <w:t>рамках  настоящей</w:t>
      </w:r>
      <w:proofErr w:type="gramEnd"/>
      <w:r w:rsidRPr="007B3FE2">
        <w:rPr>
          <w:rFonts w:ascii="Times New Roman" w:hAnsi="Times New Roman" w:cs="Times New Roman"/>
          <w:sz w:val="20"/>
          <w:szCs w:val="20"/>
        </w:rPr>
        <w:t xml:space="preserve"> подпрограммы приоритетными направлениями деятельности в сфере защиты прав детей определены следующие: оздоровление детей и молодежи, организация их занятости; социальная поддержка детей-сирот и детей, оставшихся без попечения родителей. Важной составляющей государственной политики в сфере образования является защита прав детей на отдых и оздоровление. В 2014 году в Завитинском районе на проведение мероприятий по отдыху и оздоровлению детей из всех источников финансирования было затрачено 2 455, тыс.  рублей. За период летней оздоровительной кампании мероприятиями отдыха и оздоровления охвачено </w:t>
      </w:r>
      <w:proofErr w:type="gramStart"/>
      <w:r w:rsidRPr="007B3FE2">
        <w:rPr>
          <w:rFonts w:ascii="Times New Roman" w:hAnsi="Times New Roman" w:cs="Times New Roman"/>
          <w:sz w:val="20"/>
          <w:szCs w:val="20"/>
        </w:rPr>
        <w:t>677  несовершеннолетних</w:t>
      </w:r>
      <w:proofErr w:type="gramEnd"/>
      <w:r w:rsidRPr="007B3FE2">
        <w:rPr>
          <w:rFonts w:ascii="Times New Roman" w:hAnsi="Times New Roman" w:cs="Times New Roman"/>
          <w:sz w:val="20"/>
          <w:szCs w:val="20"/>
        </w:rPr>
        <w:t xml:space="preserve">  или 80 % от общего количества детей школьного возраста. При этом следует отметить, что значение </w:t>
      </w:r>
      <w:r w:rsidRPr="007B3FE2">
        <w:rPr>
          <w:rFonts w:ascii="Times New Roman" w:hAnsi="Times New Roman" w:cs="Times New Roman"/>
          <w:sz w:val="20"/>
          <w:szCs w:val="20"/>
        </w:rPr>
        <w:lastRenderedPageBreak/>
        <w:t xml:space="preserve">показателей достигается за счет работы лагерей с дневным пребыванием детей. Летний отдых и оздоровление </w:t>
      </w:r>
      <w:proofErr w:type="gramStart"/>
      <w:r w:rsidRPr="007B3FE2">
        <w:rPr>
          <w:rFonts w:ascii="Times New Roman" w:hAnsi="Times New Roman" w:cs="Times New Roman"/>
          <w:sz w:val="20"/>
          <w:szCs w:val="20"/>
        </w:rPr>
        <w:t>детей  неразрывно</w:t>
      </w:r>
      <w:proofErr w:type="gramEnd"/>
      <w:r w:rsidRPr="007B3FE2">
        <w:rPr>
          <w:rFonts w:ascii="Times New Roman" w:hAnsi="Times New Roman" w:cs="Times New Roman"/>
          <w:sz w:val="20"/>
          <w:szCs w:val="20"/>
        </w:rPr>
        <w:t xml:space="preserve"> связаны с их занятостью. В 2014 году 40 учащихся в возрасте от 14 до 16 лет были охвачены различными формами занятости. Значительное их количество работало в ученических производственных бригадах, которые </w:t>
      </w:r>
      <w:proofErr w:type="gramStart"/>
      <w:r w:rsidRPr="007B3FE2">
        <w:rPr>
          <w:rFonts w:ascii="Times New Roman" w:hAnsi="Times New Roman" w:cs="Times New Roman"/>
          <w:sz w:val="20"/>
          <w:szCs w:val="20"/>
        </w:rPr>
        <w:t>остаются  единственной</w:t>
      </w:r>
      <w:proofErr w:type="gramEnd"/>
      <w:r w:rsidRPr="007B3FE2">
        <w:rPr>
          <w:rFonts w:ascii="Times New Roman" w:hAnsi="Times New Roman" w:cs="Times New Roman"/>
          <w:sz w:val="20"/>
          <w:szCs w:val="20"/>
        </w:rPr>
        <w:t xml:space="preserve"> и безальтернативной воспитательной формой учебного процесса, сочетающей возможности привития трудовых профессиональных навыков, патриотического и морально-этического воспитания, организации коллективного труда и отдыха учащихся. Вторым приоритетным направлением деятельности в рамках подпрограммы является социальная поддержка самой незащищенной категории населения области: детей-сирот и детей, оставшихся без попечения родителей. На территории района по состоянию на </w:t>
      </w:r>
      <w:proofErr w:type="gramStart"/>
      <w:r w:rsidRPr="007B3FE2">
        <w:rPr>
          <w:rFonts w:ascii="Times New Roman" w:hAnsi="Times New Roman" w:cs="Times New Roman"/>
          <w:sz w:val="20"/>
          <w:szCs w:val="20"/>
        </w:rPr>
        <w:t>01.09.2014  проживает</w:t>
      </w:r>
      <w:proofErr w:type="gramEnd"/>
      <w:r w:rsidRPr="007B3FE2">
        <w:rPr>
          <w:rFonts w:ascii="Times New Roman" w:hAnsi="Times New Roman" w:cs="Times New Roman"/>
          <w:sz w:val="20"/>
          <w:szCs w:val="20"/>
        </w:rPr>
        <w:t xml:space="preserve"> 147детей-сирот и детей, оставшихся без попечения родителей,  что составляет 3,3 % от общего количества детского населения области. В течение 2014 года выявлено и учтено11 детей – сирот и детей, оставшихся без попечения родителей. Защита прав детей, оставшихся без попечения родителей, состоит в их устройстве на воспитание в приемную семью, семью опекунов или попечителей, либо в передаче на усыновление. В структуре семейного устройства детей-сирот и детей, оставшихся без попечения родителей, на протяжении последних лет в районе отмечаются следующие позитивные тенденции: увеличивается количество детей устроенных на воспитание в замещающие семьи (2014 – 30 детей, 2013 год - 18  детей, 2012 год – 5 детей), в то же время снижается численность детей, передаваемых под надзор в государственные организации интернатного типа; активно развивается институт приемной семьи: в текущем году 24  ребёнка устроены в приемные  семьи района, из них 21 ребёнок  из государственных учреждений для детей-сирот и детей, оставшихся без попечения родителей, в течение нескольких лет отмечается  устойчивая положительная динамика развития приоритетной формы семейного устройства детей – усыновление: 2011 год – 1ребенок, 2012-й – 2, 2013-й – 1, 2014-й - 1.Действенной мерой достижения позитивных изменений в развитии семейного жизнеустройства является государственная поддержка замещающих семей.  Несмотря на определенные достижения в  сфере защиты прав детей остаются проблемы, требующие решения в рамках настоящей подпрограммы, а именно: отсутствие возможности большей части детей отдохнуть с максимальным оздоровительным эффектом в загородных детских оздоровительных лагерях; слабое оснащение ученических производственных бригад; недостаточный уровень исполнения законодательства в сфере  защиты прав детей-сирот, детей, оставшихся без попечения родителей, и лиц из их числа. 2.3. Приоритеты муниципальной политики в сфере реализации Подпрограммы </w:t>
      </w:r>
      <w:proofErr w:type="gramStart"/>
      <w:r w:rsidRPr="007B3FE2">
        <w:rPr>
          <w:rFonts w:ascii="Times New Roman" w:hAnsi="Times New Roman" w:cs="Times New Roman"/>
          <w:sz w:val="20"/>
          <w:szCs w:val="20"/>
        </w:rPr>
        <w:t>2 ,</w:t>
      </w:r>
      <w:proofErr w:type="gramEnd"/>
      <w:r w:rsidRPr="007B3FE2">
        <w:rPr>
          <w:rFonts w:ascii="Times New Roman" w:hAnsi="Times New Roman" w:cs="Times New Roman"/>
          <w:sz w:val="20"/>
          <w:szCs w:val="20"/>
        </w:rPr>
        <w:t xml:space="preserve"> цели, задачи и ожидаемые конечные результаты Развитие системы отдыха и оздоровления детей в Завитинском районе является одним из основных направлений государственной  политики, непременным ее атрибутом в отношении детей. Федеральный закон от 24.07.1998 № 124-ФЗ «Об основных гарантиях прав ребенка в Российской Федерации» поставил в один ряд и увязал друг с другом вопросы детского отдыха и укрепления здоровья детей и подростков, образования, воспитания и развития детей, которые являются системообразующими в реализации государственной политики в отношении подрастающего поколения. Одним из приоритетов настоящей подпрограммы является защита прав детей на отдых и оздоровление. В целях совершенствования государственной политики в сфере защиты прав детей приоритетным направлением подпрограммы является обеспечение всемерной поддержки </w:t>
      </w:r>
      <w:r w:rsidRPr="007B3FE2">
        <w:rPr>
          <w:rFonts w:ascii="Times New Roman" w:hAnsi="Times New Roman" w:cs="Times New Roman"/>
          <w:bCs/>
          <w:sz w:val="20"/>
          <w:szCs w:val="20"/>
        </w:rPr>
        <w:t xml:space="preserve">детей-сирот и детей, оставшихся без попечения родителей. </w:t>
      </w:r>
      <w:r w:rsidRPr="007B3FE2">
        <w:rPr>
          <w:rFonts w:ascii="Times New Roman" w:hAnsi="Times New Roman" w:cs="Times New Roman"/>
          <w:sz w:val="20"/>
          <w:szCs w:val="20"/>
        </w:rPr>
        <w:t xml:space="preserve">Целью </w:t>
      </w:r>
      <w:proofErr w:type="gramStart"/>
      <w:r w:rsidRPr="007B3FE2">
        <w:rPr>
          <w:rFonts w:ascii="Times New Roman" w:hAnsi="Times New Roman" w:cs="Times New Roman"/>
          <w:sz w:val="20"/>
          <w:szCs w:val="20"/>
        </w:rPr>
        <w:t>настоящей  подпрограммы</w:t>
      </w:r>
      <w:proofErr w:type="gramEnd"/>
      <w:r w:rsidRPr="007B3FE2">
        <w:rPr>
          <w:rFonts w:ascii="Times New Roman" w:hAnsi="Times New Roman" w:cs="Times New Roman"/>
          <w:sz w:val="20"/>
          <w:szCs w:val="20"/>
        </w:rPr>
        <w:t xml:space="preserve"> является с</w:t>
      </w:r>
      <w:r w:rsidRPr="007B3FE2">
        <w:rPr>
          <w:rFonts w:ascii="Times New Roman" w:hAnsi="Times New Roman" w:cs="Times New Roman"/>
          <w:bCs/>
          <w:sz w:val="20"/>
          <w:szCs w:val="20"/>
        </w:rPr>
        <w:t xml:space="preserve">овершенствование деятельности по защите прав детей на отдых, оздоровление и социальную поддержку. </w:t>
      </w:r>
      <w:r w:rsidRPr="007B3FE2">
        <w:rPr>
          <w:rFonts w:ascii="Times New Roman" w:hAnsi="Times New Roman" w:cs="Times New Roman"/>
          <w:sz w:val="20"/>
          <w:szCs w:val="20"/>
        </w:rPr>
        <w:t xml:space="preserve">Задачи подпрограммы: </w:t>
      </w:r>
      <w:r w:rsidRPr="007B3FE2">
        <w:rPr>
          <w:rFonts w:ascii="Times New Roman" w:hAnsi="Times New Roman" w:cs="Times New Roman"/>
          <w:bCs/>
          <w:sz w:val="20"/>
          <w:szCs w:val="20"/>
        </w:rPr>
        <w:t xml:space="preserve">обеспечение отдыха и оздоровления детей, реализация программ их трудовой занятости в каникулярное время; повышение качества услуг, предоставляемых организациями отдыха и оздоровления детей; 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 </w:t>
      </w:r>
      <w:r w:rsidRPr="007B3FE2">
        <w:rPr>
          <w:rFonts w:ascii="Times New Roman" w:hAnsi="Times New Roman" w:cs="Times New Roman"/>
          <w:sz w:val="20"/>
          <w:szCs w:val="20"/>
        </w:rPr>
        <w:t xml:space="preserve">В рамках настоящей подпрограммы будут достигнуты следующие результаты: доля детей, охваченных мероприятиями по отдыху и оздоровлению, увеличится от </w:t>
      </w:r>
      <w:r w:rsidRPr="007B3FE2">
        <w:rPr>
          <w:rFonts w:ascii="Times New Roman" w:hAnsi="Times New Roman" w:cs="Times New Roman"/>
          <w:bCs/>
          <w:sz w:val="20"/>
          <w:szCs w:val="20"/>
        </w:rPr>
        <w:t>общего количества детей школьного возраста до 80%;</w:t>
      </w:r>
      <w:r w:rsidRPr="007B3FE2">
        <w:rPr>
          <w:rFonts w:ascii="Times New Roman" w:hAnsi="Times New Roman" w:cs="Times New Roman"/>
          <w:sz w:val="20"/>
          <w:szCs w:val="20"/>
        </w:rPr>
        <w:t xml:space="preserve"> число участников ученических производственных бригад составит не менее 50чел.;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w:t>
      </w:r>
      <w:r w:rsidRPr="007B3FE2">
        <w:rPr>
          <w:rFonts w:ascii="Times New Roman" w:hAnsi="Times New Roman" w:cs="Times New Roman"/>
          <w:bCs/>
          <w:sz w:val="20"/>
          <w:szCs w:val="20"/>
        </w:rPr>
        <w:t>80%;</w:t>
      </w:r>
      <w:r w:rsidRPr="007B3FE2">
        <w:rPr>
          <w:rFonts w:ascii="Times New Roman" w:hAnsi="Times New Roman" w:cs="Times New Roman"/>
          <w:sz w:val="20"/>
          <w:szCs w:val="20"/>
        </w:rPr>
        <w:t xml:space="preserve"> 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w:t>
      </w:r>
      <w:r w:rsidRPr="007B3FE2">
        <w:rPr>
          <w:rFonts w:ascii="Times New Roman" w:hAnsi="Times New Roman" w:cs="Times New Roman"/>
          <w:bCs/>
          <w:sz w:val="20"/>
          <w:szCs w:val="20"/>
        </w:rPr>
        <w:t>80%;</w:t>
      </w:r>
      <w:r w:rsidRPr="007B3FE2">
        <w:rPr>
          <w:rFonts w:ascii="Times New Roman" w:hAnsi="Times New Roman" w:cs="Times New Roman"/>
          <w:sz w:val="20"/>
          <w:szCs w:val="20"/>
        </w:rPr>
        <w:t xml:space="preserve"> 2.4. Описание системы основных мероприятий В рамках настоящей подпрограммы реализуются 4 основных мероприятия. 2.4.</w:t>
      </w:r>
      <w:proofErr w:type="gramStart"/>
      <w:r w:rsidRPr="007B3FE2">
        <w:rPr>
          <w:rFonts w:ascii="Times New Roman" w:hAnsi="Times New Roman" w:cs="Times New Roman"/>
          <w:sz w:val="20"/>
          <w:szCs w:val="20"/>
        </w:rPr>
        <w:t>1.Основное</w:t>
      </w:r>
      <w:proofErr w:type="gramEnd"/>
      <w:r w:rsidRPr="007B3FE2">
        <w:rPr>
          <w:rFonts w:ascii="Times New Roman" w:hAnsi="Times New Roman" w:cs="Times New Roman"/>
          <w:sz w:val="20"/>
          <w:szCs w:val="20"/>
        </w:rPr>
        <w:t xml:space="preserve"> мероприятие 2.1«Организация и проведение профильных смен, многодневных походов, тур слетов, спортивных игр. В рамках основного мероприятия будут </w:t>
      </w:r>
      <w:proofErr w:type="gramStart"/>
      <w:r w:rsidRPr="007B3FE2">
        <w:rPr>
          <w:rFonts w:ascii="Times New Roman" w:hAnsi="Times New Roman" w:cs="Times New Roman"/>
          <w:sz w:val="20"/>
          <w:szCs w:val="20"/>
        </w:rPr>
        <w:t>осуществлены  полномочия</w:t>
      </w:r>
      <w:proofErr w:type="gramEnd"/>
      <w:r w:rsidRPr="007B3FE2">
        <w:rPr>
          <w:rFonts w:ascii="Times New Roman" w:hAnsi="Times New Roman" w:cs="Times New Roman"/>
          <w:sz w:val="20"/>
          <w:szCs w:val="20"/>
        </w:rPr>
        <w:t xml:space="preserve"> по защите прав детей на отдых и оздоровление, в том числе  на участие одаренных детей, детей-сирот в профильных оздоровительных сменах. </w:t>
      </w:r>
      <w:r w:rsidRPr="007B3FE2">
        <w:rPr>
          <w:rFonts w:ascii="Times New Roman" w:hAnsi="Times New Roman" w:cs="Times New Roman"/>
          <w:bCs/>
          <w:sz w:val="20"/>
          <w:szCs w:val="20"/>
        </w:rPr>
        <w:t xml:space="preserve">Основное мероприятие направлено на решение следующей задачи: обеспечение отдыха и оздоровления детей, реализация программ их трудовой занятости в каникулярное время. </w:t>
      </w:r>
      <w:r w:rsidRPr="007B3FE2">
        <w:rPr>
          <w:rFonts w:ascii="Times New Roman" w:hAnsi="Times New Roman" w:cs="Times New Roman"/>
          <w:sz w:val="20"/>
          <w:szCs w:val="20"/>
        </w:rPr>
        <w:t xml:space="preserve">Основное мероприятие призвано достичь следующего показателя данной подпрограммы: «Доля детей, охваченных мероприятиями по отдыху и оздоровлению, от </w:t>
      </w:r>
      <w:r w:rsidRPr="007B3FE2">
        <w:rPr>
          <w:rFonts w:ascii="Times New Roman" w:hAnsi="Times New Roman" w:cs="Times New Roman"/>
          <w:bCs/>
          <w:sz w:val="20"/>
          <w:szCs w:val="20"/>
        </w:rPr>
        <w:t xml:space="preserve">общего количества детей школьного возраста». </w:t>
      </w:r>
      <w:r w:rsidRPr="007B3FE2">
        <w:rPr>
          <w:rFonts w:ascii="Times New Roman" w:hAnsi="Times New Roman" w:cs="Times New Roman"/>
          <w:sz w:val="20"/>
          <w:szCs w:val="20"/>
        </w:rPr>
        <w:t xml:space="preserve">2.4.2. Основное мероприятие 2.2«Мероприятия по проведению оздоровительной кампании детей». В рамках основного </w:t>
      </w:r>
      <w:proofErr w:type="gramStart"/>
      <w:r w:rsidRPr="007B3FE2">
        <w:rPr>
          <w:rFonts w:ascii="Times New Roman" w:hAnsi="Times New Roman" w:cs="Times New Roman"/>
          <w:sz w:val="20"/>
          <w:szCs w:val="20"/>
        </w:rPr>
        <w:t>мероприятия  будут</w:t>
      </w:r>
      <w:proofErr w:type="gramEnd"/>
      <w:r w:rsidRPr="007B3FE2">
        <w:rPr>
          <w:rFonts w:ascii="Times New Roman" w:hAnsi="Times New Roman" w:cs="Times New Roman"/>
          <w:sz w:val="20"/>
          <w:szCs w:val="20"/>
        </w:rPr>
        <w:t xml:space="preserve"> осуществлены  полномочия по защите прав  детей на отдых и оздоровление, в том числе  детей,  находящихся в трудной жизненной ситуации, детей-сирот и детей, оставшихся без попечения родителей. </w:t>
      </w:r>
      <w:r w:rsidRPr="007B3FE2">
        <w:rPr>
          <w:rFonts w:ascii="Times New Roman" w:hAnsi="Times New Roman" w:cs="Times New Roman"/>
          <w:bCs/>
          <w:sz w:val="20"/>
          <w:szCs w:val="20"/>
        </w:rPr>
        <w:t xml:space="preserve">Основное мероприятие направлено на решение следующей задачи: обеспечение отдыха и оздоровления детей, реализация программ их трудовой занятости в каникулярное время, частичная оплата стоимости путевок в учреждения отдыха, оплата вакцинации детей, выезжающих за пределы района в летний период для участия в профильных сменах.  </w:t>
      </w:r>
      <w:r w:rsidRPr="007B3FE2">
        <w:rPr>
          <w:rFonts w:ascii="Times New Roman" w:hAnsi="Times New Roman" w:cs="Times New Roman"/>
          <w:sz w:val="20"/>
          <w:szCs w:val="20"/>
        </w:rPr>
        <w:t xml:space="preserve">Основное мероприятие направлено на достижение следующего показателя настоящей подпрограммы: «Доля детей, охваченных мероприятиями по отдыху и оздоровлению, от </w:t>
      </w:r>
      <w:r w:rsidRPr="007B3FE2">
        <w:rPr>
          <w:rFonts w:ascii="Times New Roman" w:hAnsi="Times New Roman" w:cs="Times New Roman"/>
          <w:bCs/>
          <w:sz w:val="20"/>
          <w:szCs w:val="20"/>
        </w:rPr>
        <w:t xml:space="preserve">общего количества детей школьного возраста». </w:t>
      </w:r>
      <w:r w:rsidRPr="007B3FE2">
        <w:rPr>
          <w:rFonts w:ascii="Times New Roman" w:hAnsi="Times New Roman" w:cs="Times New Roman"/>
          <w:sz w:val="20"/>
          <w:szCs w:val="20"/>
        </w:rPr>
        <w:t>В результате реализации основного мероприятия</w:t>
      </w:r>
      <w:proofErr w:type="gramStart"/>
      <w:r w:rsidRPr="007B3FE2">
        <w:rPr>
          <w:rFonts w:ascii="Times New Roman" w:hAnsi="Times New Roman" w:cs="Times New Roman"/>
          <w:sz w:val="20"/>
          <w:szCs w:val="20"/>
        </w:rPr>
        <w:t>: Ежегодно</w:t>
      </w:r>
      <w:proofErr w:type="gramEnd"/>
      <w:r w:rsidRPr="007B3FE2">
        <w:rPr>
          <w:rFonts w:ascii="Times New Roman" w:hAnsi="Times New Roman" w:cs="Times New Roman"/>
          <w:sz w:val="20"/>
          <w:szCs w:val="20"/>
        </w:rPr>
        <w:t xml:space="preserve"> будут </w:t>
      </w:r>
      <w:proofErr w:type="spellStart"/>
      <w:r w:rsidRPr="007B3FE2">
        <w:rPr>
          <w:rFonts w:ascii="Times New Roman" w:hAnsi="Times New Roman" w:cs="Times New Roman"/>
          <w:sz w:val="20"/>
          <w:szCs w:val="20"/>
        </w:rPr>
        <w:t>оздоравливаться</w:t>
      </w:r>
      <w:proofErr w:type="spellEnd"/>
      <w:r w:rsidRPr="007B3FE2">
        <w:rPr>
          <w:rFonts w:ascii="Times New Roman" w:hAnsi="Times New Roman" w:cs="Times New Roman"/>
          <w:sz w:val="20"/>
          <w:szCs w:val="20"/>
        </w:rPr>
        <w:t xml:space="preserve"> не менее 50 % детей, находящихся в трудной жизненной ситуации (от общего числа детей данной категории). А также не менее 70% детей, обучающихся в общеобразовательных организациях района. 2.4.3. Основное мероприятие 2.3 «Развитие инфраструктуры </w:t>
      </w:r>
      <w:proofErr w:type="gramStart"/>
      <w:r w:rsidRPr="007B3FE2">
        <w:rPr>
          <w:rFonts w:ascii="Times New Roman" w:hAnsi="Times New Roman" w:cs="Times New Roman"/>
          <w:sz w:val="20"/>
          <w:szCs w:val="20"/>
        </w:rPr>
        <w:t>отдыха,  оздоровления</w:t>
      </w:r>
      <w:proofErr w:type="gramEnd"/>
      <w:r w:rsidRPr="007B3FE2">
        <w:rPr>
          <w:rFonts w:ascii="Times New Roman" w:hAnsi="Times New Roman" w:cs="Times New Roman"/>
          <w:sz w:val="20"/>
          <w:szCs w:val="20"/>
        </w:rPr>
        <w:t xml:space="preserve"> и занятости  детей и подростков  в каникулярное время». В рамках основного мероприятия  будут осуществлены  мероприятия по поддержке </w:t>
      </w:r>
      <w:r w:rsidRPr="007B3FE2">
        <w:rPr>
          <w:rFonts w:ascii="Times New Roman" w:hAnsi="Times New Roman" w:cs="Times New Roman"/>
          <w:bCs/>
          <w:sz w:val="20"/>
          <w:szCs w:val="20"/>
        </w:rPr>
        <w:t xml:space="preserve">детских и молодежных объединений, реализующих программы трудовой занятости детей и подростков, в том числе </w:t>
      </w:r>
      <w:r w:rsidRPr="007B3FE2">
        <w:rPr>
          <w:rFonts w:ascii="Times New Roman" w:hAnsi="Times New Roman" w:cs="Times New Roman"/>
          <w:sz w:val="20"/>
          <w:szCs w:val="20"/>
        </w:rPr>
        <w:t xml:space="preserve">ученических производственных бригад, а также мероприятия по проведению оздоровительной кампании детей (дератизация) и т.д. </w:t>
      </w:r>
      <w:r w:rsidRPr="007B3FE2">
        <w:rPr>
          <w:rFonts w:ascii="Times New Roman" w:hAnsi="Times New Roman" w:cs="Times New Roman"/>
          <w:bCs/>
          <w:sz w:val="20"/>
          <w:szCs w:val="20"/>
        </w:rPr>
        <w:t xml:space="preserve">Основное мероприятие  направлено на решение следующей задачи: обеспечение отдыха и оздоровления детей, реализация программ их трудовой занятости в каникулярное время. </w:t>
      </w:r>
      <w:r w:rsidRPr="007B3FE2">
        <w:rPr>
          <w:rFonts w:ascii="Times New Roman" w:hAnsi="Times New Roman" w:cs="Times New Roman"/>
          <w:sz w:val="20"/>
          <w:szCs w:val="20"/>
        </w:rPr>
        <w:t xml:space="preserve">Основное мероприятие направлено на достижение </w:t>
      </w:r>
      <w:proofErr w:type="gramStart"/>
      <w:r w:rsidRPr="007B3FE2">
        <w:rPr>
          <w:rFonts w:ascii="Times New Roman" w:hAnsi="Times New Roman" w:cs="Times New Roman"/>
          <w:sz w:val="20"/>
          <w:szCs w:val="20"/>
        </w:rPr>
        <w:t>следующих  показателей</w:t>
      </w:r>
      <w:proofErr w:type="gramEnd"/>
      <w:r w:rsidRPr="007B3FE2">
        <w:rPr>
          <w:rFonts w:ascii="Times New Roman" w:hAnsi="Times New Roman" w:cs="Times New Roman"/>
          <w:sz w:val="20"/>
          <w:szCs w:val="20"/>
        </w:rPr>
        <w:t xml:space="preserve"> настоящей подпрограммы:  </w:t>
      </w:r>
      <w:r w:rsidRPr="007B3FE2">
        <w:rPr>
          <w:rFonts w:ascii="Times New Roman" w:hAnsi="Times New Roman" w:cs="Times New Roman"/>
          <w:sz w:val="20"/>
          <w:szCs w:val="20"/>
        </w:rPr>
        <w:lastRenderedPageBreak/>
        <w:t xml:space="preserve">доля детей, охваченных мероприятиями по отдыху и оздоровлению, от </w:t>
      </w:r>
      <w:r w:rsidRPr="007B3FE2">
        <w:rPr>
          <w:rFonts w:ascii="Times New Roman" w:hAnsi="Times New Roman" w:cs="Times New Roman"/>
          <w:bCs/>
          <w:sz w:val="20"/>
          <w:szCs w:val="20"/>
        </w:rPr>
        <w:t xml:space="preserve">общего количества детей школьного возраста; число участников ученических производственных бригад. </w:t>
      </w:r>
      <w:r w:rsidRPr="007B3FE2">
        <w:rPr>
          <w:rFonts w:ascii="Times New Roman" w:hAnsi="Times New Roman" w:cs="Times New Roman"/>
          <w:sz w:val="20"/>
          <w:szCs w:val="20"/>
        </w:rPr>
        <w:t xml:space="preserve">В результате реализации основного мероприятия укрепится материально-техническая база ученических производственных бригад. 2.4.4. Основное мероприятие 2.4 «Вложения в материально-техническую базу летних </w:t>
      </w:r>
      <w:proofErr w:type="gramStart"/>
      <w:r w:rsidRPr="007B3FE2">
        <w:rPr>
          <w:rFonts w:ascii="Times New Roman" w:hAnsi="Times New Roman" w:cs="Times New Roman"/>
          <w:sz w:val="20"/>
          <w:szCs w:val="20"/>
        </w:rPr>
        <w:t>оздоровительных  учреждений</w:t>
      </w:r>
      <w:proofErr w:type="gramEnd"/>
      <w:r w:rsidRPr="007B3FE2">
        <w:rPr>
          <w:rFonts w:ascii="Times New Roman" w:hAnsi="Times New Roman" w:cs="Times New Roman"/>
          <w:sz w:val="20"/>
          <w:szCs w:val="20"/>
        </w:rPr>
        <w:t xml:space="preserve"> района». Основное мероприятие направлено на </w:t>
      </w:r>
      <w:proofErr w:type="gramStart"/>
      <w:r w:rsidRPr="007B3FE2">
        <w:rPr>
          <w:rFonts w:ascii="Times New Roman" w:hAnsi="Times New Roman" w:cs="Times New Roman"/>
          <w:sz w:val="20"/>
          <w:szCs w:val="20"/>
        </w:rPr>
        <w:t>создание  соответствующих</w:t>
      </w:r>
      <w:proofErr w:type="gramEnd"/>
      <w:r w:rsidRPr="007B3FE2">
        <w:rPr>
          <w:rFonts w:ascii="Times New Roman" w:hAnsi="Times New Roman" w:cs="Times New Roman"/>
          <w:sz w:val="20"/>
          <w:szCs w:val="20"/>
        </w:rPr>
        <w:t xml:space="preserve"> современным требованиям условий, материально-технической базы для  отдыха и оздоровления детей и подростков  в каникулярное время, а также </w:t>
      </w:r>
      <w:r w:rsidRPr="007B3FE2">
        <w:rPr>
          <w:rFonts w:ascii="Times New Roman" w:hAnsi="Times New Roman" w:cs="Times New Roman"/>
          <w:bCs/>
          <w:sz w:val="20"/>
          <w:szCs w:val="20"/>
        </w:rPr>
        <w:t xml:space="preserve">решение следующей задачи: повышение качества услуг, предоставляемых организациями отдыха и оздоровления детей, в том числе за счет улучшения материально-технической базы учреждений. </w:t>
      </w:r>
      <w:r w:rsidRPr="007B3FE2">
        <w:rPr>
          <w:rFonts w:ascii="Times New Roman" w:hAnsi="Times New Roman" w:cs="Times New Roman"/>
          <w:sz w:val="20"/>
          <w:szCs w:val="20"/>
        </w:rPr>
        <w:t xml:space="preserve">В рамках данного основного мероприятия будут </w:t>
      </w:r>
      <w:proofErr w:type="gramStart"/>
      <w:r w:rsidRPr="007B3FE2">
        <w:rPr>
          <w:rFonts w:ascii="Times New Roman" w:hAnsi="Times New Roman" w:cs="Times New Roman"/>
          <w:sz w:val="20"/>
          <w:szCs w:val="20"/>
        </w:rPr>
        <w:t>осуществлены  мероприятия</w:t>
      </w:r>
      <w:proofErr w:type="gramEnd"/>
      <w:r w:rsidRPr="007B3FE2">
        <w:rPr>
          <w:rFonts w:ascii="Times New Roman" w:hAnsi="Times New Roman" w:cs="Times New Roman"/>
          <w:sz w:val="20"/>
          <w:szCs w:val="20"/>
        </w:rPr>
        <w:t xml:space="preserve"> по улучшению материально-технической базы объектов  летних оздоровительных учреждений района. Основное мероприятие направлено на достижение следующих показателей настоящей подпрограммы: доля детей, охваченных мероприятиями по отдыху и оздоровлению, от </w:t>
      </w:r>
      <w:r w:rsidRPr="007B3FE2">
        <w:rPr>
          <w:rFonts w:ascii="Times New Roman" w:hAnsi="Times New Roman" w:cs="Times New Roman"/>
          <w:bCs/>
          <w:sz w:val="20"/>
          <w:szCs w:val="20"/>
        </w:rPr>
        <w:t xml:space="preserve">общего количества детей школьного возраста; </w:t>
      </w:r>
      <w:r w:rsidRPr="007B3FE2">
        <w:rPr>
          <w:rFonts w:ascii="Times New Roman" w:hAnsi="Times New Roman" w:cs="Times New Roman"/>
          <w:sz w:val="20"/>
          <w:szCs w:val="20"/>
        </w:rPr>
        <w:t>В результате реализации основного мероприятия укрепится материально-</w:t>
      </w:r>
      <w:proofErr w:type="gramStart"/>
      <w:r w:rsidRPr="007B3FE2">
        <w:rPr>
          <w:rFonts w:ascii="Times New Roman" w:hAnsi="Times New Roman" w:cs="Times New Roman"/>
          <w:sz w:val="20"/>
          <w:szCs w:val="20"/>
        </w:rPr>
        <w:t>техническая  база</w:t>
      </w:r>
      <w:proofErr w:type="gramEnd"/>
      <w:r w:rsidRPr="007B3FE2">
        <w:rPr>
          <w:rFonts w:ascii="Times New Roman" w:hAnsi="Times New Roman" w:cs="Times New Roman"/>
          <w:sz w:val="20"/>
          <w:szCs w:val="20"/>
        </w:rPr>
        <w:t xml:space="preserve"> летних оздоровительных лагерей при школах района. 2.5. Ресурсное обеспечение подпрограммы Финансирование реализации основного мероприятия 2.1 «Организация и проведение профильных смен и многодневных походов» за счет средств районного бюджета будут выделяться денежные средства на проведение профильных смен и многодневных походов. Финансирование реализации основного мероприятия 2.2 «Мероприятия по проведению оздоровительной кампании детей»  осуществляется средствами областного бюджета через министерство социальной защиты населения Амурской области (оплата полной   стоимости путевок в загородные стационарные оздоровительные лагеря  для детей,  находящихся в трудной жизненной ситуации), министерство образования и науки Амурской области (детей-сирот, обучающихся в муниципальных общеобразовательных учреждениях, направление детей-сирот и детей, оставшихся без попечения родителей, в оздоровительные лагеря,  а также министерство здравоохранения Амурской области (санаторно-курортное лечение детей по медицинским заключениям), средствами местного бюджета (оплата путевок в пришкольные лагеря на условиях со финансирования). Реализация основного мероприятия 2.4 «Вложения в материально-техническую базу летних </w:t>
      </w:r>
      <w:proofErr w:type="gramStart"/>
      <w:r w:rsidRPr="007B3FE2">
        <w:rPr>
          <w:rFonts w:ascii="Times New Roman" w:hAnsi="Times New Roman" w:cs="Times New Roman"/>
          <w:sz w:val="20"/>
          <w:szCs w:val="20"/>
        </w:rPr>
        <w:t>оздоровительных  учреждений</w:t>
      </w:r>
      <w:proofErr w:type="gramEnd"/>
      <w:r w:rsidRPr="007B3FE2">
        <w:rPr>
          <w:rFonts w:ascii="Times New Roman" w:hAnsi="Times New Roman" w:cs="Times New Roman"/>
          <w:sz w:val="20"/>
          <w:szCs w:val="20"/>
        </w:rPr>
        <w:t xml:space="preserve"> района» предполагает финансовое обеспечение материально-технической базы учреждений . Информация об объемах финансирования настоящей </w:t>
      </w:r>
      <w:proofErr w:type="gramStart"/>
      <w:r w:rsidRPr="007B3FE2">
        <w:rPr>
          <w:rFonts w:ascii="Times New Roman" w:hAnsi="Times New Roman" w:cs="Times New Roman"/>
          <w:sz w:val="20"/>
          <w:szCs w:val="20"/>
        </w:rPr>
        <w:t>подпрограммы  представлена</w:t>
      </w:r>
      <w:proofErr w:type="gramEnd"/>
      <w:r w:rsidRPr="007B3FE2">
        <w:rPr>
          <w:rFonts w:ascii="Times New Roman" w:hAnsi="Times New Roman" w:cs="Times New Roman"/>
          <w:sz w:val="20"/>
          <w:szCs w:val="20"/>
        </w:rPr>
        <w:t xml:space="preserve"> в составе приложения к программе. 2.6. Планируемые показатели эффективности реализации подпрограммы и непосредственные результаты основных мероприятий подпрограммы В рамках настоящей подпрограммы  исполнители ее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 показатель2.1 «Доля детей, охваченных мероприятиями по отдыху и оздоровлению, от </w:t>
      </w:r>
      <w:r w:rsidRPr="007B3FE2">
        <w:rPr>
          <w:rFonts w:ascii="Times New Roman" w:hAnsi="Times New Roman" w:cs="Times New Roman"/>
          <w:bCs/>
          <w:sz w:val="20"/>
          <w:szCs w:val="20"/>
        </w:rPr>
        <w:t>общего количества детей школьного возраста» (</w:t>
      </w:r>
      <w:proofErr w:type="spellStart"/>
      <w:r w:rsidRPr="007B3FE2">
        <w:rPr>
          <w:rFonts w:ascii="Times New Roman" w:hAnsi="Times New Roman" w:cs="Times New Roman"/>
          <w:bCs/>
          <w:sz w:val="20"/>
          <w:szCs w:val="20"/>
        </w:rPr>
        <w:t>Д</w:t>
      </w:r>
      <w:r w:rsidRPr="007B3FE2">
        <w:rPr>
          <w:rFonts w:ascii="Times New Roman" w:hAnsi="Times New Roman" w:cs="Times New Roman"/>
          <w:bCs/>
          <w:sz w:val="20"/>
          <w:szCs w:val="20"/>
          <w:vertAlign w:val="subscript"/>
        </w:rPr>
        <w:t>озд</w:t>
      </w:r>
      <w:proofErr w:type="spellEnd"/>
      <w:r w:rsidRPr="007B3FE2">
        <w:rPr>
          <w:rFonts w:ascii="Times New Roman" w:hAnsi="Times New Roman" w:cs="Times New Roman"/>
          <w:bCs/>
          <w:sz w:val="20"/>
          <w:szCs w:val="20"/>
        </w:rPr>
        <w:t xml:space="preserve">) рассчитывается по формуле: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озд</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озд</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Pr="007B3FE2">
        <w:rPr>
          <w:rFonts w:ascii="Times New Roman" w:hAnsi="Times New Roman" w:cs="Times New Roman"/>
          <w:bCs/>
          <w:sz w:val="20"/>
          <w:szCs w:val="20"/>
        </w:rPr>
        <w:t xml:space="preserve"> Ч</w:t>
      </w:r>
      <w:proofErr w:type="spellStart"/>
      <w:r w:rsidRPr="007B3FE2">
        <w:rPr>
          <w:rFonts w:ascii="Times New Roman" w:hAnsi="Times New Roman" w:cs="Times New Roman"/>
          <w:bCs/>
          <w:sz w:val="20"/>
          <w:szCs w:val="20"/>
          <w:vertAlign w:val="subscript"/>
        </w:rPr>
        <w:t>озд</w:t>
      </w:r>
      <w:proofErr w:type="spellEnd"/>
      <w:r w:rsidRPr="007B3FE2">
        <w:rPr>
          <w:rFonts w:ascii="Times New Roman" w:hAnsi="Times New Roman" w:cs="Times New Roman"/>
          <w:bCs/>
          <w:sz w:val="20"/>
          <w:szCs w:val="20"/>
        </w:rPr>
        <w:t xml:space="preserve"> – численность детей, </w:t>
      </w:r>
      <w:r w:rsidRPr="007B3FE2">
        <w:rPr>
          <w:rFonts w:ascii="Times New Roman" w:hAnsi="Times New Roman" w:cs="Times New Roman"/>
          <w:sz w:val="20"/>
          <w:szCs w:val="20"/>
        </w:rPr>
        <w:t>охваченных мероприятиями по отдыху и оздоровлению;</w:t>
      </w:r>
      <w:r w:rsidRPr="007B3FE2">
        <w:rPr>
          <w:rFonts w:ascii="Times New Roman" w:hAnsi="Times New Roman" w:cs="Times New Roman"/>
          <w:bCs/>
          <w:sz w:val="20"/>
          <w:szCs w:val="20"/>
        </w:rPr>
        <w:t xml:space="preserve"> </w:t>
      </w:r>
      <w:proofErr w:type="spellStart"/>
      <w:r w:rsidRPr="007B3FE2">
        <w:rPr>
          <w:rFonts w:ascii="Times New Roman" w:hAnsi="Times New Roman" w:cs="Times New Roman"/>
          <w:bCs/>
          <w:sz w:val="20"/>
          <w:szCs w:val="20"/>
        </w:rPr>
        <w:t>Ч</w:t>
      </w:r>
      <w:r w:rsidRPr="007B3FE2">
        <w:rPr>
          <w:rFonts w:ascii="Times New Roman" w:hAnsi="Times New Roman" w:cs="Times New Roman"/>
          <w:bCs/>
          <w:sz w:val="20"/>
          <w:szCs w:val="20"/>
          <w:vertAlign w:val="subscript"/>
        </w:rPr>
        <w:t>о</w:t>
      </w:r>
      <w:proofErr w:type="spellEnd"/>
      <w:r w:rsidRPr="007B3FE2">
        <w:rPr>
          <w:rFonts w:ascii="Times New Roman" w:hAnsi="Times New Roman" w:cs="Times New Roman"/>
          <w:bCs/>
          <w:sz w:val="20"/>
          <w:szCs w:val="20"/>
        </w:rPr>
        <w:t xml:space="preserve"> – численность детей школьного возраста; </w:t>
      </w:r>
      <w:r w:rsidRPr="007B3FE2">
        <w:rPr>
          <w:rFonts w:ascii="Times New Roman" w:hAnsi="Times New Roman" w:cs="Times New Roman"/>
          <w:sz w:val="20"/>
          <w:szCs w:val="20"/>
        </w:rPr>
        <w:t>показатель2.2 «Число участников ученических производственных бригад»; показатель2</w:t>
      </w:r>
      <w:r w:rsidRPr="007B3FE2">
        <w:rPr>
          <w:rFonts w:ascii="Times New Roman" w:hAnsi="Times New Roman" w:cs="Times New Roman"/>
          <w:sz w:val="20"/>
          <w:szCs w:val="20"/>
          <w:u w:val="single"/>
        </w:rPr>
        <w:t>.3</w:t>
      </w:r>
      <w:r w:rsidRPr="007B3FE2">
        <w:rPr>
          <w:rFonts w:ascii="Times New Roman" w:hAnsi="Times New Roman" w:cs="Times New Roman"/>
          <w:sz w:val="20"/>
          <w:szCs w:val="20"/>
        </w:rPr>
        <w:t xml:space="preserve"> «Доля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roofErr w:type="spellStart"/>
      <w:r w:rsidRPr="007B3FE2">
        <w:rPr>
          <w:rFonts w:ascii="Times New Roman" w:hAnsi="Times New Roman" w:cs="Times New Roman"/>
          <w:sz w:val="20"/>
          <w:szCs w:val="20"/>
        </w:rPr>
        <w:t>Д</w:t>
      </w:r>
      <w:r w:rsidRPr="007B3FE2">
        <w:rPr>
          <w:rFonts w:ascii="Times New Roman" w:hAnsi="Times New Roman" w:cs="Times New Roman"/>
          <w:sz w:val="20"/>
          <w:szCs w:val="20"/>
          <w:vertAlign w:val="subscript"/>
        </w:rPr>
        <w:t>с</w:t>
      </w:r>
      <w:proofErr w:type="spellEnd"/>
      <w:r w:rsidRPr="007B3FE2">
        <w:rPr>
          <w:rFonts w:ascii="Times New Roman" w:hAnsi="Times New Roman" w:cs="Times New Roman"/>
          <w:sz w:val="20"/>
          <w:szCs w:val="20"/>
        </w:rPr>
        <w:t xml:space="preserve">) рассчитывается по формуле: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Д</m:t>
            </m:r>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+(Ч</m:t>
            </m:r>
            <m:r>
              <m:rPr>
                <m:sty m:val="p"/>
              </m:rPr>
              <w:rPr>
                <w:rFonts w:ascii="Cambria Math" w:hAnsi="Cambria Math" w:cs="Times New Roman"/>
                <w:sz w:val="20"/>
                <w:szCs w:val="20"/>
              </w:rPr>
              <w:softHyphen/>
            </m:r>
            <m:sSub>
              <m:sSubPr>
                <m:ctrlPr>
                  <w:rPr>
                    <w:rFonts w:ascii="Cambria Math" w:hAnsi="Cambria Math" w:cs="Times New Roman"/>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год-2</m:t>
                </m:r>
              </m:sub>
            </m:sSub>
            <m:r>
              <m:rPr>
                <m:sty m:val="p"/>
              </m:rPr>
              <w:rPr>
                <w:rFonts w:ascii="Cambria Math" w:hAnsi="Cambria Math" w:cs="Times New Roman"/>
                <w:sz w:val="20"/>
                <w:szCs w:val="20"/>
              </w:rPr>
              <m:t>)</m:t>
            </m:r>
          </m:den>
        </m:f>
        <m:r>
          <m:rPr>
            <m:sty m:val="p"/>
          </m:rPr>
          <w:rPr>
            <w:rFonts w:ascii="Cambria Math" w:hAnsi="Cambria Math" w:cs="Times New Roman"/>
            <w:sz w:val="20"/>
            <w:szCs w:val="20"/>
          </w:rPr>
          <m:t>х 100%,где:</m:t>
        </m:r>
      </m:oMath>
      <w:r w:rsidRPr="007B3FE2">
        <w:rPr>
          <w:rFonts w:ascii="Times New Roman" w:hAnsi="Times New Roman" w:cs="Times New Roman"/>
          <w:sz w:val="20"/>
          <w:szCs w:val="20"/>
        </w:rPr>
        <w:t xml:space="preserve"> Д– общая численность детей, оставшихся без попечения родителей; Д </w:t>
      </w:r>
      <w:r w:rsidRPr="007B3FE2">
        <w:rPr>
          <w:rFonts w:ascii="Times New Roman" w:hAnsi="Times New Roman" w:cs="Times New Roman"/>
          <w:sz w:val="20"/>
          <w:szCs w:val="20"/>
          <w:vertAlign w:val="subscript"/>
        </w:rPr>
        <w:t>год-1</w:t>
      </w:r>
      <w:r w:rsidRPr="007B3FE2">
        <w:rPr>
          <w:rFonts w:ascii="Times New Roman" w:hAnsi="Times New Roman" w:cs="Times New Roman"/>
          <w:sz w:val="20"/>
          <w:szCs w:val="20"/>
        </w:rPr>
        <w:t xml:space="preserve">– численность населения в возрасте от 0 до 17 лет (включительно) по состоянию на 1 января отчетного года (данные Росстата); Ч </w:t>
      </w:r>
      <w:r w:rsidRPr="007B3FE2">
        <w:rPr>
          <w:rFonts w:ascii="Times New Roman" w:hAnsi="Times New Roman" w:cs="Times New Roman"/>
          <w:sz w:val="20"/>
          <w:szCs w:val="20"/>
          <w:vertAlign w:val="subscript"/>
        </w:rPr>
        <w:t xml:space="preserve">год-2   </w:t>
      </w:r>
      <w:r w:rsidRPr="007B3FE2">
        <w:rPr>
          <w:rFonts w:ascii="Times New Roman" w:hAnsi="Times New Roman" w:cs="Times New Roman"/>
          <w:sz w:val="20"/>
          <w:szCs w:val="20"/>
        </w:rPr>
        <w:t>– численность населения в возрасте от 0 до 17 лет (включительно) по состоянию на 1 января предыдущего отчетного года (данные Росстата). 3. Подпрограмма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 3.1. Паспорт подпрограммы</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46"/>
        <w:gridCol w:w="4163"/>
        <w:gridCol w:w="5939"/>
      </w:tblGrid>
      <w:tr w:rsidR="00E04557" w:rsidRPr="007B3FE2" w14:paraId="14F4E4DA" w14:textId="77777777" w:rsidTr="007C0BEB">
        <w:trPr>
          <w:tblCellSpacing w:w="5" w:type="nil"/>
        </w:trPr>
        <w:tc>
          <w:tcPr>
            <w:tcW w:w="256" w:type="pct"/>
          </w:tcPr>
          <w:p w14:paraId="486936BE"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c>
          <w:tcPr>
            <w:tcW w:w="1955" w:type="pct"/>
          </w:tcPr>
          <w:p w14:paraId="0765F13E"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Наименование подпрограммы </w:t>
            </w:r>
          </w:p>
        </w:tc>
        <w:tc>
          <w:tcPr>
            <w:tcW w:w="2789" w:type="pct"/>
          </w:tcPr>
          <w:p w14:paraId="6CE47F4F"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p>
        </w:tc>
      </w:tr>
      <w:tr w:rsidR="00E04557" w:rsidRPr="007B3FE2" w14:paraId="654C7F01" w14:textId="77777777" w:rsidTr="007C0BEB">
        <w:trPr>
          <w:trHeight w:val="400"/>
          <w:tblCellSpacing w:w="5" w:type="nil"/>
        </w:trPr>
        <w:tc>
          <w:tcPr>
            <w:tcW w:w="256" w:type="pct"/>
          </w:tcPr>
          <w:p w14:paraId="11FC2915"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w:t>
            </w:r>
          </w:p>
        </w:tc>
        <w:tc>
          <w:tcPr>
            <w:tcW w:w="1955" w:type="pct"/>
          </w:tcPr>
          <w:p w14:paraId="11C0D2B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Координатор подпрограммы</w:t>
            </w:r>
          </w:p>
        </w:tc>
        <w:tc>
          <w:tcPr>
            <w:tcW w:w="2789" w:type="pct"/>
          </w:tcPr>
          <w:p w14:paraId="2D605FEB"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Отдел образования администрации Завитинского муниципального округа Амурской области</w:t>
            </w:r>
          </w:p>
        </w:tc>
      </w:tr>
      <w:tr w:rsidR="00E04557" w:rsidRPr="007B3FE2" w14:paraId="016CF35D" w14:textId="77777777" w:rsidTr="007C0BEB">
        <w:trPr>
          <w:trHeight w:val="400"/>
          <w:tblCellSpacing w:w="5" w:type="nil"/>
        </w:trPr>
        <w:tc>
          <w:tcPr>
            <w:tcW w:w="256" w:type="pct"/>
          </w:tcPr>
          <w:p w14:paraId="42B131E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3</w:t>
            </w:r>
          </w:p>
        </w:tc>
        <w:tc>
          <w:tcPr>
            <w:tcW w:w="1955" w:type="pct"/>
          </w:tcPr>
          <w:p w14:paraId="22D3BA3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Участники муниципальной программы</w:t>
            </w:r>
          </w:p>
        </w:tc>
        <w:tc>
          <w:tcPr>
            <w:tcW w:w="2789" w:type="pct"/>
          </w:tcPr>
          <w:p w14:paraId="2F9BA746"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Отдел образования администрации Завитинского муниципального округа Амурской области, образовательные учреждения муниципального округа</w:t>
            </w:r>
          </w:p>
        </w:tc>
      </w:tr>
      <w:tr w:rsidR="00E04557" w:rsidRPr="007B3FE2" w14:paraId="640D4DD0" w14:textId="77777777" w:rsidTr="007C0BEB">
        <w:trPr>
          <w:trHeight w:val="400"/>
          <w:tblCellSpacing w:w="5" w:type="nil"/>
        </w:trPr>
        <w:tc>
          <w:tcPr>
            <w:tcW w:w="256" w:type="pct"/>
          </w:tcPr>
          <w:p w14:paraId="4BC0DC7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4</w:t>
            </w:r>
          </w:p>
        </w:tc>
        <w:tc>
          <w:tcPr>
            <w:tcW w:w="1955" w:type="pct"/>
          </w:tcPr>
          <w:p w14:paraId="40D6F5CF"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Цель подпрограммы</w:t>
            </w:r>
          </w:p>
        </w:tc>
        <w:tc>
          <w:tcPr>
            <w:tcW w:w="2789" w:type="pct"/>
          </w:tcPr>
          <w:p w14:paraId="11A0E21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p>
        </w:tc>
      </w:tr>
      <w:tr w:rsidR="00E04557" w:rsidRPr="007B3FE2" w14:paraId="15BAB035" w14:textId="77777777" w:rsidTr="007C0BEB">
        <w:trPr>
          <w:trHeight w:val="400"/>
          <w:tblCellSpacing w:w="5" w:type="nil"/>
        </w:trPr>
        <w:tc>
          <w:tcPr>
            <w:tcW w:w="256" w:type="pct"/>
          </w:tcPr>
          <w:p w14:paraId="6D6F01C5"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5</w:t>
            </w:r>
          </w:p>
        </w:tc>
        <w:tc>
          <w:tcPr>
            <w:tcW w:w="1955" w:type="pct"/>
          </w:tcPr>
          <w:p w14:paraId="56A3E145"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Задачи подпрограммы</w:t>
            </w:r>
          </w:p>
          <w:p w14:paraId="6805F3E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789" w:type="pct"/>
          </w:tcPr>
          <w:p w14:paraId="41347D60" w14:textId="73F90008" w:rsidR="00E04557" w:rsidRPr="007B3FE2" w:rsidRDefault="00E04557" w:rsidP="0054568A">
            <w:pPr>
              <w:spacing w:after="0" w:line="240" w:lineRule="auto"/>
              <w:jc w:val="both"/>
              <w:rPr>
                <w:rFonts w:ascii="Times New Roman" w:hAnsi="Times New Roman" w:cs="Times New Roman"/>
                <w:bCs/>
                <w:sz w:val="20"/>
                <w:szCs w:val="20"/>
              </w:rPr>
            </w:pPr>
            <w:r w:rsidRPr="007B3FE2">
              <w:rPr>
                <w:rFonts w:ascii="Times New Roman" w:hAnsi="Times New Roman" w:cs="Times New Roman"/>
                <w:bCs/>
                <w:sz w:val="20"/>
                <w:szCs w:val="20"/>
              </w:rPr>
              <w:t xml:space="preserve">1. Разработка нормативных правовых, научно-методических и иных документов, направленных на эффективное решение задач </w:t>
            </w:r>
            <w:proofErr w:type="gramStart"/>
            <w:r w:rsidRPr="007B3FE2">
              <w:rPr>
                <w:rFonts w:ascii="Times New Roman" w:hAnsi="Times New Roman" w:cs="Times New Roman"/>
                <w:bCs/>
                <w:sz w:val="20"/>
                <w:szCs w:val="20"/>
              </w:rPr>
              <w:t>муниципальной  программы</w:t>
            </w:r>
            <w:proofErr w:type="gramEnd"/>
            <w:r w:rsidRPr="007B3FE2">
              <w:rPr>
                <w:rFonts w:ascii="Times New Roman" w:hAnsi="Times New Roman" w:cs="Times New Roman"/>
                <w:bCs/>
                <w:sz w:val="20"/>
                <w:szCs w:val="20"/>
              </w:rPr>
              <w:t>.</w:t>
            </w:r>
            <w:r w:rsidR="0054568A">
              <w:rPr>
                <w:rFonts w:ascii="Times New Roman" w:hAnsi="Times New Roman" w:cs="Times New Roman"/>
                <w:bCs/>
                <w:sz w:val="20"/>
                <w:szCs w:val="20"/>
              </w:rPr>
              <w:t xml:space="preserve"> </w:t>
            </w:r>
            <w:r w:rsidRPr="007B3FE2">
              <w:rPr>
                <w:rFonts w:ascii="Times New Roman" w:hAnsi="Times New Roman" w:cs="Times New Roman"/>
                <w:bCs/>
                <w:sz w:val="20"/>
                <w:szCs w:val="20"/>
              </w:rPr>
              <w:t>2. Мониторинг хода реализации и информационное сопровождение муниципальной программы.</w:t>
            </w:r>
            <w:r w:rsidR="0054568A">
              <w:rPr>
                <w:rFonts w:ascii="Times New Roman" w:hAnsi="Times New Roman" w:cs="Times New Roman"/>
                <w:bCs/>
                <w:sz w:val="20"/>
                <w:szCs w:val="20"/>
              </w:rPr>
              <w:t xml:space="preserve"> </w:t>
            </w:r>
            <w:r w:rsidRPr="007B3FE2">
              <w:rPr>
                <w:rFonts w:ascii="Times New Roman" w:hAnsi="Times New Roman" w:cs="Times New Roman"/>
                <w:bCs/>
                <w:sz w:val="20"/>
                <w:szCs w:val="20"/>
              </w:rPr>
              <w:t>3. Продвижение основных идей развития образования для получения поддержки широкой общественности.</w:t>
            </w:r>
            <w:r w:rsidR="0054568A">
              <w:rPr>
                <w:rFonts w:ascii="Times New Roman" w:hAnsi="Times New Roman" w:cs="Times New Roman"/>
                <w:bCs/>
                <w:sz w:val="20"/>
                <w:szCs w:val="20"/>
              </w:rPr>
              <w:t xml:space="preserve"> </w:t>
            </w:r>
            <w:r w:rsidRPr="007B3FE2">
              <w:rPr>
                <w:rFonts w:ascii="Times New Roman" w:hAnsi="Times New Roman" w:cs="Times New Roman"/>
                <w:bCs/>
                <w:sz w:val="20"/>
                <w:szCs w:val="20"/>
              </w:rPr>
              <w:t>4. Совершенствование системы оценки качества образования.</w:t>
            </w:r>
            <w:r w:rsidR="0054568A">
              <w:rPr>
                <w:rFonts w:ascii="Times New Roman" w:hAnsi="Times New Roman" w:cs="Times New Roman"/>
                <w:bCs/>
                <w:sz w:val="20"/>
                <w:szCs w:val="20"/>
              </w:rPr>
              <w:t xml:space="preserve"> </w:t>
            </w:r>
            <w:r w:rsidRPr="007B3FE2">
              <w:rPr>
                <w:rFonts w:ascii="Times New Roman" w:hAnsi="Times New Roman" w:cs="Times New Roman"/>
                <w:bCs/>
                <w:sz w:val="20"/>
                <w:szCs w:val="20"/>
              </w:rPr>
              <w:t>5.Развитие информационно-технологической инфраструктуры</w:t>
            </w:r>
          </w:p>
        </w:tc>
      </w:tr>
      <w:tr w:rsidR="00E04557" w:rsidRPr="007B3FE2" w14:paraId="50B801C2" w14:textId="77777777" w:rsidTr="007C0BEB">
        <w:trPr>
          <w:trHeight w:val="89"/>
          <w:tblCellSpacing w:w="5" w:type="nil"/>
        </w:trPr>
        <w:tc>
          <w:tcPr>
            <w:tcW w:w="256" w:type="pct"/>
          </w:tcPr>
          <w:p w14:paraId="36069D0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6</w:t>
            </w:r>
          </w:p>
        </w:tc>
        <w:tc>
          <w:tcPr>
            <w:tcW w:w="1955" w:type="pct"/>
          </w:tcPr>
          <w:p w14:paraId="36C3AD40"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Сроки </w:t>
            </w:r>
            <w:proofErr w:type="gramStart"/>
            <w:r w:rsidRPr="007B3FE2">
              <w:rPr>
                <w:rFonts w:ascii="Times New Roman" w:hAnsi="Times New Roman" w:cs="Times New Roman"/>
                <w:sz w:val="20"/>
                <w:szCs w:val="20"/>
              </w:rPr>
              <w:t>реализации  подпрограммы</w:t>
            </w:r>
            <w:proofErr w:type="gramEnd"/>
          </w:p>
        </w:tc>
        <w:tc>
          <w:tcPr>
            <w:tcW w:w="2789" w:type="pct"/>
          </w:tcPr>
          <w:p w14:paraId="0BDA4C9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2015 – 2025 годы</w:t>
            </w:r>
          </w:p>
        </w:tc>
      </w:tr>
      <w:tr w:rsidR="00E04557" w:rsidRPr="007B3FE2" w14:paraId="3B1A1BDE" w14:textId="77777777" w:rsidTr="007C0BEB">
        <w:trPr>
          <w:trHeight w:val="64"/>
          <w:tblCellSpacing w:w="5" w:type="nil"/>
        </w:trPr>
        <w:tc>
          <w:tcPr>
            <w:tcW w:w="256" w:type="pct"/>
          </w:tcPr>
          <w:p w14:paraId="3E285A5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7</w:t>
            </w:r>
          </w:p>
        </w:tc>
        <w:tc>
          <w:tcPr>
            <w:tcW w:w="1955" w:type="pct"/>
          </w:tcPr>
          <w:p w14:paraId="2D1DFCBE"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Pr>
          <w:p w14:paraId="4575ECC2" w14:textId="628438AF"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Планируемые общие затраты на реализацию подпрограммы  – 3 633 069,61 тыс. рублей, в том числе:</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 xml:space="preserve">2015 год –237 061, 80 </w:t>
            </w:r>
            <w:r w:rsidRPr="007B3FE2">
              <w:rPr>
                <w:rFonts w:ascii="Times New Roman" w:hAnsi="Times New Roman" w:cs="Times New Roman"/>
                <w:bCs/>
                <w:sz w:val="20"/>
                <w:szCs w:val="20"/>
              </w:rPr>
              <w:t>т</w:t>
            </w:r>
            <w:r w:rsidRPr="007B3FE2">
              <w:rPr>
                <w:rFonts w:ascii="Times New Roman" w:hAnsi="Times New Roman" w:cs="Times New Roman"/>
                <w:sz w:val="20"/>
                <w:szCs w:val="20"/>
              </w:rPr>
              <w:t>ыс. рублей; 2016 год –259 346, 55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2017 год –260 253, 20 тыс. рублей;2018 год – 326 566, 21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2019 год – 322 641, 50 тыс. рублей; 2020 год – 364 342, 55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2021 год – 403 323, 80 тыс. рублей; 2022 год – 382 535, 20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 xml:space="preserve">2023 год – 358 </w:t>
            </w:r>
            <w:r w:rsidRPr="007B3FE2">
              <w:rPr>
                <w:rFonts w:ascii="Times New Roman" w:hAnsi="Times New Roman" w:cs="Times New Roman"/>
                <w:sz w:val="20"/>
                <w:szCs w:val="20"/>
              </w:rPr>
              <w:lastRenderedPageBreak/>
              <w:t>999,60 тыс. рублей; 2024 год – 358 999,60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2025 год - 358 999,60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из них:</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за счет средств районного  бюджета –</w:t>
            </w:r>
          </w:p>
          <w:p w14:paraId="2114EECE" w14:textId="7DDED790" w:rsidR="00E04557" w:rsidRPr="007B3FE2" w:rsidRDefault="00E04557" w:rsidP="0054568A">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1 222 818, 76  тыс. рублей, в том числе:</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 xml:space="preserve">2015 год –77  041,90 </w:t>
            </w:r>
            <w:r w:rsidRPr="007B3FE2">
              <w:rPr>
                <w:rFonts w:ascii="Times New Roman" w:hAnsi="Times New Roman" w:cs="Times New Roman"/>
                <w:bCs/>
                <w:sz w:val="20"/>
                <w:szCs w:val="20"/>
              </w:rPr>
              <w:t>т</w:t>
            </w:r>
            <w:r w:rsidRPr="007B3FE2">
              <w:rPr>
                <w:rFonts w:ascii="Times New Roman" w:hAnsi="Times New Roman" w:cs="Times New Roman"/>
                <w:sz w:val="20"/>
                <w:szCs w:val="20"/>
              </w:rPr>
              <w:t>ыс. рублей; 2016 год – 98 013, 55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2017 год – 92 142, 22 тыс. рублей; 2018 год – 148 320, 80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2019 год – 141 170, 70 тыс. рублей; 2020 год – 150 550, 36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2021 год – 124 877,73 тыс. рублей; 2022 год – 95 207,42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2023 год – 98 497,90 тыс. рублей; 2024 год – 98 497,90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2025 год - 98 497,90  тыс. рублей.</w:t>
            </w:r>
          </w:p>
        </w:tc>
      </w:tr>
      <w:tr w:rsidR="00E04557" w:rsidRPr="007B3FE2" w14:paraId="6B74DC21" w14:textId="77777777" w:rsidTr="007C0BEB">
        <w:trPr>
          <w:trHeight w:val="203"/>
          <w:tblCellSpacing w:w="5" w:type="nil"/>
        </w:trPr>
        <w:tc>
          <w:tcPr>
            <w:tcW w:w="256" w:type="pct"/>
          </w:tcPr>
          <w:p w14:paraId="73ABF4FA"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lastRenderedPageBreak/>
              <w:t>8</w:t>
            </w:r>
          </w:p>
        </w:tc>
        <w:tc>
          <w:tcPr>
            <w:tcW w:w="1955" w:type="pct"/>
          </w:tcPr>
          <w:p w14:paraId="26E2192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Ожидаемые конечные результаты реализации подпрограммы                            </w:t>
            </w:r>
          </w:p>
        </w:tc>
        <w:tc>
          <w:tcPr>
            <w:tcW w:w="2789" w:type="pct"/>
          </w:tcPr>
          <w:p w14:paraId="4AEBAA3C" w14:textId="6900ADF0"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1. </w:t>
            </w:r>
            <w:proofErr w:type="gramStart"/>
            <w:r w:rsidRPr="007B3FE2">
              <w:rPr>
                <w:rFonts w:ascii="Times New Roman" w:hAnsi="Times New Roman" w:cs="Times New Roman"/>
                <w:sz w:val="20"/>
                <w:szCs w:val="20"/>
              </w:rPr>
              <w:t>Будет  проведено</w:t>
            </w:r>
            <w:proofErr w:type="gramEnd"/>
            <w:r w:rsidRPr="007B3FE2">
              <w:rPr>
                <w:rFonts w:ascii="Times New Roman" w:hAnsi="Times New Roman" w:cs="Times New Roman"/>
                <w:sz w:val="20"/>
                <w:szCs w:val="20"/>
              </w:rPr>
              <w:t xml:space="preserve"> не менее 20мероприятий районного уровня по распространению результатов муниципальной программы.</w:t>
            </w:r>
            <w:r w:rsidR="0054568A">
              <w:rPr>
                <w:rFonts w:ascii="Times New Roman" w:hAnsi="Times New Roman" w:cs="Times New Roman"/>
                <w:sz w:val="20"/>
                <w:szCs w:val="20"/>
              </w:rPr>
              <w:t xml:space="preserve"> </w:t>
            </w:r>
          </w:p>
          <w:p w14:paraId="4DEE9B0F"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2. Уровень информированности населения о реализации мероприятий по развитию сферы образования в рамках </w:t>
            </w:r>
            <w:proofErr w:type="gramStart"/>
            <w:r w:rsidRPr="007B3FE2">
              <w:rPr>
                <w:rFonts w:ascii="Times New Roman" w:hAnsi="Times New Roman" w:cs="Times New Roman"/>
                <w:sz w:val="20"/>
                <w:szCs w:val="20"/>
              </w:rPr>
              <w:t>муниципальной  программы</w:t>
            </w:r>
            <w:proofErr w:type="gramEnd"/>
            <w:r w:rsidRPr="007B3FE2">
              <w:rPr>
                <w:rFonts w:ascii="Times New Roman" w:hAnsi="Times New Roman" w:cs="Times New Roman"/>
                <w:sz w:val="20"/>
                <w:szCs w:val="20"/>
              </w:rPr>
              <w:t xml:space="preserve"> достигнет 35 %.</w:t>
            </w:r>
          </w:p>
          <w:p w14:paraId="55BF716E"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4. На всех уровнях образования будут реализованы механизмы внешней оценки качества образования.</w:t>
            </w:r>
          </w:p>
          <w:p w14:paraId="2C6F60C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p>
          <w:p w14:paraId="47E087A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p>
          <w:p w14:paraId="0BC04DC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7.Увеличится охват учащихся, занимающихся физической культурой и спортом во внеурочное время до 90%</w:t>
            </w:r>
          </w:p>
        </w:tc>
      </w:tr>
    </w:tbl>
    <w:p w14:paraId="7D2DBC18" w14:textId="5A1DCF7D"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3.2. Характеристика сферы реализации подпрограммы Полномочия участников муниципальной программы в области образования распространяются на систему, насчитывающую 15 организаций, в которых учатся и работают более 3469тыс.человек. Такая большая сфера деятельности не может существовать сама по себе без взаимодействия с другими сферами деятельности. Основной целью функционирования отдела образования и учреждений образования в сфере реализации </w:t>
      </w:r>
      <w:proofErr w:type="gramStart"/>
      <w:r w:rsidRPr="007B3FE2">
        <w:rPr>
          <w:rFonts w:ascii="Times New Roman" w:hAnsi="Times New Roman" w:cs="Times New Roman"/>
          <w:sz w:val="20"/>
          <w:szCs w:val="20"/>
        </w:rPr>
        <w:t>муниципальной  программы</w:t>
      </w:r>
      <w:proofErr w:type="gramEnd"/>
      <w:r w:rsidRPr="007B3FE2">
        <w:rPr>
          <w:rFonts w:ascii="Times New Roman" w:hAnsi="Times New Roman" w:cs="Times New Roman"/>
          <w:sz w:val="20"/>
          <w:szCs w:val="20"/>
        </w:rPr>
        <w:t xml:space="preserve"> является приведение системы образования района в такое состояние, при котором качественное образование доступно всем, кто желает его получить. Движение подобного рода следует понимать как процесс постепенного изменения системы, количественного </w:t>
      </w:r>
      <w:proofErr w:type="gramStart"/>
      <w:r w:rsidRPr="007B3FE2">
        <w:rPr>
          <w:rFonts w:ascii="Times New Roman" w:hAnsi="Times New Roman" w:cs="Times New Roman"/>
          <w:sz w:val="20"/>
          <w:szCs w:val="20"/>
        </w:rPr>
        <w:t>и  качественного</w:t>
      </w:r>
      <w:proofErr w:type="gramEnd"/>
      <w:r w:rsidRPr="007B3FE2">
        <w:rPr>
          <w:rFonts w:ascii="Times New Roman" w:hAnsi="Times New Roman" w:cs="Times New Roman"/>
          <w:sz w:val="20"/>
          <w:szCs w:val="20"/>
        </w:rPr>
        <w:t xml:space="preserve">, закрепленный в программных мероприятиях. Основными инструментами реализации государственной политики в сфере образования на территории района в последние годы выступили Федеральная целевая программа развития образования на 2011 – 2015 годы, приоритетный национальный проект «Образование», национальная образовательная инициатива «Наша новая школа», другие федеральные целевые и ведомственные программы, проекты модернизации общего образования, долгосрочные целевые программы «Развитие образования Амурской области на 2009 – 2015 годы», а затем «Развитие образования Амурской области на 2012 – 2015 годы», а также муниципальная программа Завитинского муниципального округа Амурской области «Развитие образования Завитинского муниципального округа Амурской области на 2013-205 годы». Ведущими механизмами стимулирования системных изменений последних лет в образовании на всех его уровнях стало внедрение новых моделей управления и финансирования, ориентированных на результат, в том числе: Нормативное подушевое финансирование образовательных учреждений; система оплаты труда, ориентированная на результат; общественное участие в управлении образованием и оценке его качества; публичная отчетность образовательных учреждений. </w:t>
      </w:r>
      <w:r w:rsidRPr="007B3FE2">
        <w:rPr>
          <w:rFonts w:ascii="Times New Roman" w:eastAsia="HiddenHorzOCR" w:hAnsi="Times New Roman" w:cs="Times New Roman"/>
          <w:sz w:val="20"/>
          <w:szCs w:val="20"/>
        </w:rPr>
        <w:t>Особое внимание уделялось формированию системы оценки качества образования, которая включает в себя: действующие и апробируемые государственные итоговые аттестационные процедуры (единый государственный экзамен, государственная итоговая аттестация выпускников 9 классов в новой форме и другие); процедуры независимой оценки качества образования, включая оценку качества образования внутри образовательной организации; мониторинговые исследования; процедуры самооценки.</w:t>
      </w:r>
      <w:r w:rsidRPr="007B3FE2">
        <w:rPr>
          <w:rFonts w:ascii="Times New Roman" w:hAnsi="Times New Roman" w:cs="Times New Roman"/>
          <w:sz w:val="20"/>
          <w:szCs w:val="20"/>
        </w:rPr>
        <w:t xml:space="preserve"> Однако названные меры не привели к реальной самостоятельности образовательных учреждений, к повышению качества образования в соответствии с новыми требованиями. </w:t>
      </w:r>
      <w:r w:rsidRPr="007B3FE2">
        <w:rPr>
          <w:rFonts w:ascii="Times New Roman" w:eastAsia="HiddenHorzOCR" w:hAnsi="Times New Roman" w:cs="Times New Roman"/>
          <w:sz w:val="20"/>
          <w:szCs w:val="20"/>
        </w:rPr>
        <w:t xml:space="preserve">Система не преодолела информационную закрытость, непрозрачность для потребителя. </w:t>
      </w:r>
      <w:r w:rsidRPr="007B3FE2">
        <w:rPr>
          <w:rFonts w:ascii="Times New Roman" w:eastAsia="HiddenHorzOCR" w:hAnsi="Times New Roman" w:cs="Times New Roman"/>
          <w:bCs/>
          <w:sz w:val="20"/>
          <w:szCs w:val="20"/>
        </w:rPr>
        <w:t>Н</w:t>
      </w:r>
      <w:r w:rsidRPr="007B3FE2">
        <w:rPr>
          <w:rFonts w:ascii="Times New Roman" w:eastAsia="HiddenHorzOCR" w:hAnsi="Times New Roman" w:cs="Times New Roman"/>
          <w:sz w:val="20"/>
          <w:szCs w:val="20"/>
        </w:rPr>
        <w:t xml:space="preserve">е </w:t>
      </w:r>
      <w:proofErr w:type="gramStart"/>
      <w:r w:rsidRPr="007B3FE2">
        <w:rPr>
          <w:rFonts w:ascii="Times New Roman" w:eastAsia="HiddenHorzOCR" w:hAnsi="Times New Roman" w:cs="Times New Roman"/>
          <w:sz w:val="20"/>
          <w:szCs w:val="20"/>
        </w:rPr>
        <w:t>обеспечена  полная</w:t>
      </w:r>
      <w:proofErr w:type="gramEnd"/>
      <w:r w:rsidRPr="007B3FE2">
        <w:rPr>
          <w:rFonts w:ascii="Times New Roman" w:eastAsia="HiddenHorzOCR" w:hAnsi="Times New Roman" w:cs="Times New Roman"/>
          <w:sz w:val="20"/>
          <w:szCs w:val="20"/>
        </w:rPr>
        <w:t xml:space="preserve"> информационная открытость результатов деятельности системы образования (не размещение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r w:rsidRPr="007B3FE2">
        <w:rPr>
          <w:rFonts w:ascii="Times New Roman" w:hAnsi="Times New Roman" w:cs="Times New Roman"/>
          <w:sz w:val="20"/>
          <w:szCs w:val="20"/>
        </w:rPr>
        <w:t>Созданные во всех общеобразовательных организациях органы коллегиального управления функционируют в основном формально. С</w:t>
      </w:r>
      <w:r w:rsidRPr="007B3FE2">
        <w:rPr>
          <w:rFonts w:ascii="Times New Roman" w:eastAsia="HiddenHorzOCR" w:hAnsi="Times New Roman" w:cs="Times New Roman"/>
          <w:sz w:val="20"/>
          <w:szCs w:val="20"/>
        </w:rPr>
        <w:t xml:space="preserve">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 в том числе использование результатов единого государственного экзамена. 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обучающимися.  </w:t>
      </w:r>
      <w:r w:rsidRPr="007B3FE2">
        <w:rPr>
          <w:rFonts w:ascii="Times New Roman" w:hAnsi="Times New Roman" w:cs="Times New Roman"/>
          <w:sz w:val="20"/>
          <w:szCs w:val="20"/>
        </w:rPr>
        <w:t xml:space="preserve">Определенным сдерживающим фактором в развитии системы образования района является несовершенство системы повышения квалификации муниципальных служащих, подготовки кадрового резерва. </w:t>
      </w:r>
      <w:r w:rsidRPr="007B3FE2">
        <w:rPr>
          <w:rFonts w:ascii="Times New Roman" w:hAnsi="Times New Roman" w:cs="Times New Roman"/>
          <w:bCs/>
          <w:sz w:val="20"/>
          <w:szCs w:val="20"/>
        </w:rPr>
        <w:t xml:space="preserve">Для эффективной реализации мероприятий </w:t>
      </w:r>
      <w:proofErr w:type="gramStart"/>
      <w:r w:rsidRPr="007B3FE2">
        <w:rPr>
          <w:rFonts w:ascii="Times New Roman" w:hAnsi="Times New Roman" w:cs="Times New Roman"/>
          <w:bCs/>
          <w:sz w:val="20"/>
          <w:szCs w:val="20"/>
        </w:rPr>
        <w:t>муниципальной  программы</w:t>
      </w:r>
      <w:proofErr w:type="gramEnd"/>
      <w:r w:rsidRPr="007B3FE2">
        <w:rPr>
          <w:rFonts w:ascii="Times New Roman" w:hAnsi="Times New Roman" w:cs="Times New Roman"/>
          <w:bCs/>
          <w:sz w:val="20"/>
          <w:szCs w:val="20"/>
        </w:rPr>
        <w:t xml:space="preserve"> потребуется совершенствовать существующую нормативную правовую базу. </w:t>
      </w:r>
      <w:r w:rsidRPr="007B3FE2">
        <w:rPr>
          <w:rFonts w:ascii="Times New Roman" w:hAnsi="Times New Roman" w:cs="Times New Roman"/>
          <w:sz w:val="20"/>
          <w:szCs w:val="20"/>
        </w:rPr>
        <w:t xml:space="preserve">Кроме названных, к числу проблем на управленческом уровне, решаемых в рамках настоящей подпрограммы, можно отнести и следующие: </w:t>
      </w:r>
      <w:r w:rsidRPr="007B3FE2">
        <w:rPr>
          <w:rFonts w:ascii="Times New Roman" w:hAnsi="Times New Roman" w:cs="Times New Roman"/>
          <w:bCs/>
          <w:sz w:val="20"/>
          <w:szCs w:val="20"/>
        </w:rPr>
        <w:t xml:space="preserve">снижение качества образования; отсутствие налаженных связей между уровнями образования; низкая экономическая эффективность системы образования; недостатки в кадровом обеспечении системы управления образованием; </w:t>
      </w:r>
      <w:r w:rsidRPr="007B3FE2">
        <w:rPr>
          <w:rFonts w:ascii="Times New Roman" w:hAnsi="Times New Roman" w:cs="Times New Roman"/>
          <w:sz w:val="20"/>
          <w:szCs w:val="20"/>
        </w:rPr>
        <w:t xml:space="preserve">недостаточная прозрачность системы образования для общества. 3.3. Приоритеты муниципальной  политики в сфере реализации Подпрограммы 3, цели, задачи и ожидаемые конечные результаты Настоящая подпрограмма носит не технический, не обслуживающий характер, так как направлена на существенное </w:t>
      </w:r>
      <w:r w:rsidRPr="007B3FE2">
        <w:rPr>
          <w:rFonts w:ascii="Times New Roman" w:hAnsi="Times New Roman" w:cs="Times New Roman"/>
          <w:sz w:val="20"/>
          <w:szCs w:val="20"/>
        </w:rPr>
        <w:lastRenderedPageBreak/>
        <w:t xml:space="preserve">повышение качества управления процессами развития такой сложной системы, какой является система образования, в том числе через совершенствование системы оценки качества образования,  вовлечение экспертов и широкой общественности в реализацию муниципальной программы. Единой системы мониторинга процессов модернизации образования пока не создано. Информация о реализуемых мерах, результатах и проблемах отрасли представляется общественности в различных средствах массовой информации также разрозненно, не всегда объективно и целостно. Это порождает множество искажений. Мероприятия по совершенствованию системы оценки качества образования не выделены в отдельную подпрограмму, а включены в настоящую в связи с тем, что за формирование </w:t>
      </w:r>
      <w:proofErr w:type="gramStart"/>
      <w:r w:rsidRPr="007B3FE2">
        <w:rPr>
          <w:rFonts w:ascii="Times New Roman" w:hAnsi="Times New Roman" w:cs="Times New Roman"/>
          <w:sz w:val="20"/>
          <w:szCs w:val="20"/>
        </w:rPr>
        <w:t>названной  системы</w:t>
      </w:r>
      <w:proofErr w:type="gramEnd"/>
      <w:r w:rsidRPr="007B3FE2">
        <w:rPr>
          <w:rFonts w:ascii="Times New Roman" w:hAnsi="Times New Roman" w:cs="Times New Roman"/>
          <w:sz w:val="20"/>
          <w:szCs w:val="20"/>
        </w:rPr>
        <w:t xml:space="preserve"> отвечает непосредственно отдел образования. Ведется работа по развитию информационно-технологической инфраструктуры в сфере образования (сайты), на которых размещается специализированная информация по образованию. В последние годы 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технологическом и методическом обновлении. Изложенное выше </w:t>
      </w:r>
      <w:proofErr w:type="gramStart"/>
      <w:r w:rsidRPr="007B3FE2">
        <w:rPr>
          <w:rFonts w:ascii="Times New Roman" w:hAnsi="Times New Roman" w:cs="Times New Roman"/>
          <w:sz w:val="20"/>
          <w:szCs w:val="20"/>
        </w:rPr>
        <w:t>позволяет  определить</w:t>
      </w:r>
      <w:proofErr w:type="gramEnd"/>
      <w:r w:rsidRPr="007B3FE2">
        <w:rPr>
          <w:rFonts w:ascii="Times New Roman" w:hAnsi="Times New Roman" w:cs="Times New Roman"/>
          <w:sz w:val="20"/>
          <w:szCs w:val="20"/>
        </w:rPr>
        <w:t xml:space="preserve"> приоритеты муниципальной политики в сфере реализации настоящей подпрограммы, которыми являются: создание системы управления реализацией муниципальной программы, обеспечивающей эффективное использование общественных ресурсов; обеспечение вовлечения профессиональных групп и широкой общественности в поддержку идей и реализацию мероприятий муниципальной программы; достижение принципиальных изменений в системе оценки качества образования. Целью настоящей подпрограммы   является о</w:t>
      </w:r>
      <w:r w:rsidRPr="007B3FE2">
        <w:rPr>
          <w:rFonts w:ascii="Times New Roman" w:hAnsi="Times New Roman" w:cs="Times New Roman"/>
          <w:bCs/>
          <w:sz w:val="20"/>
          <w:szCs w:val="20"/>
        </w:rPr>
        <w:t>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r w:rsidRPr="007B3FE2">
        <w:rPr>
          <w:rFonts w:ascii="Times New Roman" w:hAnsi="Times New Roman" w:cs="Times New Roman"/>
          <w:sz w:val="20"/>
          <w:szCs w:val="20"/>
        </w:rPr>
        <w:t xml:space="preserve"> Задачи подпрограммы: разработка нормативных правовых, научно-методических и иных документов, направленных на эффективное решение задач муниципальной программы; мониторинг хода реализации и информационное сопровождение муниципальной программы</w:t>
      </w:r>
      <w:r w:rsidRPr="007B3FE2">
        <w:rPr>
          <w:rFonts w:ascii="Times New Roman" w:hAnsi="Times New Roman" w:cs="Times New Roman"/>
          <w:bCs/>
          <w:sz w:val="20"/>
          <w:szCs w:val="20"/>
        </w:rPr>
        <w:t>;</w:t>
      </w:r>
      <w:r w:rsidRPr="007B3FE2">
        <w:rPr>
          <w:rFonts w:ascii="Times New Roman" w:hAnsi="Times New Roman" w:cs="Times New Roman"/>
          <w:sz w:val="20"/>
          <w:szCs w:val="20"/>
        </w:rPr>
        <w:t xml:space="preserve"> продвижение основных идей развития образования для получения поддержки широкой общественности;</w:t>
      </w:r>
      <w:r w:rsidRPr="007B3FE2">
        <w:rPr>
          <w:rFonts w:ascii="Times New Roman" w:hAnsi="Times New Roman" w:cs="Times New Roman"/>
          <w:bCs/>
          <w:sz w:val="20"/>
          <w:szCs w:val="20"/>
        </w:rPr>
        <w:t xml:space="preserve"> совершенствование системы оценки качества образования;</w:t>
      </w:r>
      <w:r w:rsidRPr="007B3FE2">
        <w:rPr>
          <w:rFonts w:ascii="Times New Roman" w:hAnsi="Times New Roman" w:cs="Times New Roman"/>
          <w:sz w:val="20"/>
          <w:szCs w:val="20"/>
        </w:rPr>
        <w:t xml:space="preserve"> развитие информационно-технологической инфраструктуры.  Результаты реализации подпрограммы: будет  проведено не менее 20 мероприятий муниципального уровня по распространению результатов муниципальной программы; уровень информированности населения о реализации мероприятий по развитию сферы образования в рамках муниципальной программы достигнет 35%. на всех уровнях образования будут реализованы механизмы внешней оценки качества образования;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 3.4. Описание системы основных </w:t>
      </w:r>
      <w:proofErr w:type="gramStart"/>
      <w:r w:rsidRPr="007B3FE2">
        <w:rPr>
          <w:rFonts w:ascii="Times New Roman" w:hAnsi="Times New Roman" w:cs="Times New Roman"/>
          <w:sz w:val="20"/>
          <w:szCs w:val="20"/>
        </w:rPr>
        <w:t>мероприятий</w:t>
      </w:r>
      <w:proofErr w:type="gramEnd"/>
      <w:r w:rsidRPr="007B3FE2">
        <w:rPr>
          <w:rFonts w:ascii="Times New Roman" w:hAnsi="Times New Roman" w:cs="Times New Roman"/>
          <w:sz w:val="20"/>
          <w:szCs w:val="20"/>
        </w:rPr>
        <w:t xml:space="preserve"> В настоящую подпрограмму включены четыре мероприятия, направленные на решение указанных в ней проблем и приоритетных задач. 3.4.1. Основное мероприятие 3.1«Расходы на </w:t>
      </w:r>
      <w:proofErr w:type="gramStart"/>
      <w:r w:rsidRPr="007B3FE2">
        <w:rPr>
          <w:rFonts w:ascii="Times New Roman" w:hAnsi="Times New Roman" w:cs="Times New Roman"/>
          <w:sz w:val="20"/>
          <w:szCs w:val="20"/>
        </w:rPr>
        <w:t>обеспечение  функций</w:t>
      </w:r>
      <w:proofErr w:type="gramEnd"/>
      <w:r w:rsidRPr="007B3FE2">
        <w:rPr>
          <w:rFonts w:ascii="Times New Roman" w:hAnsi="Times New Roman" w:cs="Times New Roman"/>
          <w:sz w:val="20"/>
          <w:szCs w:val="20"/>
        </w:rPr>
        <w:t xml:space="preserve"> отдела образования». Основное мероприятие направлено на  организационно-аналитическое, информационное сопровождение реализации муниципальной программы в рамках выполнения отделом образования возложенных на него полномочий, а также  решение следующих задач: разработка нормативных правовых, научно-методических и иных документов, направленных на эффективное решение задач муниципальной программы; мониторинг хода реализации и информационное сопровождение муниципальной программы</w:t>
      </w:r>
      <w:r w:rsidRPr="007B3FE2">
        <w:rPr>
          <w:rFonts w:ascii="Times New Roman" w:hAnsi="Times New Roman" w:cs="Times New Roman"/>
          <w:bCs/>
          <w:sz w:val="20"/>
          <w:szCs w:val="20"/>
        </w:rPr>
        <w:t>;</w:t>
      </w:r>
      <w:r w:rsidRPr="007B3FE2">
        <w:rPr>
          <w:rFonts w:ascii="Times New Roman" w:hAnsi="Times New Roman" w:cs="Times New Roman"/>
          <w:sz w:val="20"/>
          <w:szCs w:val="20"/>
        </w:rPr>
        <w:t xml:space="preserve"> продвижение основных идей развития образования для получения поддержки широкой общественности;</w:t>
      </w:r>
      <w:r w:rsidRPr="007B3FE2">
        <w:rPr>
          <w:rFonts w:ascii="Times New Roman" w:hAnsi="Times New Roman" w:cs="Times New Roman"/>
          <w:bCs/>
          <w:sz w:val="20"/>
          <w:szCs w:val="20"/>
        </w:rPr>
        <w:t xml:space="preserve"> совершенствование системы оценки качества образования.</w:t>
      </w:r>
      <w:r w:rsidRPr="007B3FE2">
        <w:rPr>
          <w:rFonts w:ascii="Times New Roman" w:hAnsi="Times New Roman" w:cs="Times New Roman"/>
          <w:sz w:val="20"/>
          <w:szCs w:val="20"/>
        </w:rPr>
        <w:t xml:space="preserve"> Реализация основного мероприятия направлена на достижение следующих целевых показателей настоящей подпрограммы: количество проведенных мероприятий районного уровня по распространению результатов муниципальной программы; уровень информированности населения о реализации мероприятий по развитию сферы образования в рамках муниципальной программы (по данным опроса). В результате реализации основного мероприятия будут обеспечены: ежегодное проведение  трех мероприятий районного уровня по распространению результатов муниципальной программы; разработка и принятие  нормативных правовых актов, обеспечивающих реализацию муниципальных программы; своевременная подготовка методических рекомендаций, необходимых для реализации мероприятий муниципальной программы;  публикация в периодике аналитических материалов о ходе и результатах реализации муниципальной программы; высокий уровень открытости информации о результатах развития районной  системы образования; общественная поддержка идей муниципальной  программы.</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 xml:space="preserve">Основное мероприятие 3.1.1. Расходы на содержание аппарата отдела образования», 3.1.2. «Расходы на содержание методического кабинета» 3.1.3 «Расходы на содержание дошкольных образовательных учреждений», 3.1.4 «Расходы на содержание общеобразовательных учреждений», 3.1.5 «Расходы на содержание ДЮСШ». Основное мероприятие предусматривает выполняемые финансовым отделом администрации Завитинского муниципального округа Амурской области, «Централизованной бухгалтерией» работы по бухгалтерскому обслуживанию аппарата отдела образования, методического кабинета, технического и обслуживающего персонала образовательных учреждений района. 3.4.2. Основное мероприятие 3.2 «Безопасность образовательных учреждений» Основное мероприятие  направлено на поддержание и улучшение системы пожарной безопасности: включает ремонт систем оповещения людей о пожаре, ремонт автоматической пожарной сигнализации, приобретение знаков и планов эвакуации, установку дверей, обработку деревянных конструкций чердачных помещений огнезащитным составом, проверку пропитки, оборудование выходов; зарядку огнетушителей и др. Также в рамках основного мероприятия  включен ремонт ограждения дворов образовательных учреждений, ремонт электропроводки,  установка систем видеонаблюдения, установка тревожной кнопки и др. 3.4.3. Основное мероприятие 3.3 «Организация подвоза учащихся» Основное мероприятие направлено на организацию подвоза к местам обучения и обратно нуждающихся в подвозе учащихся. 3.4.4. Основное мероприятие 3.4 «Расходы на АИС «Комплектование ДОО» и «Зачисление в ОО». 4. Основное мероприятие «Организация и осуществление деятельности по опеке и попечительству в отношении несовершеннолетних лиц». 5. Основное мероприятие «Социальная политика. Охрана семьи и детства». 6. Основное мероприятие п. 3.7 «Создание в общеобразовательных организациях, расположенных в сельской местности, условий </w:t>
      </w:r>
      <w:proofErr w:type="gramStart"/>
      <w:r w:rsidRPr="007B3FE2">
        <w:rPr>
          <w:rFonts w:ascii="Times New Roman" w:hAnsi="Times New Roman" w:cs="Times New Roman"/>
          <w:sz w:val="20"/>
          <w:szCs w:val="20"/>
        </w:rPr>
        <w:t>для  занятий</w:t>
      </w:r>
      <w:proofErr w:type="gramEnd"/>
      <w:r w:rsidRPr="007B3FE2">
        <w:rPr>
          <w:rFonts w:ascii="Times New Roman" w:hAnsi="Times New Roman" w:cs="Times New Roman"/>
          <w:sz w:val="20"/>
          <w:szCs w:val="20"/>
        </w:rPr>
        <w:t xml:space="preserve"> физической культурой и спортом». Основное мероприятие  направлено на создание в общеобразовательных организациях, расположенных в сельской местности, условий для занятий физической культурой и спортом, а также на у</w:t>
      </w:r>
      <w:r w:rsidRPr="007B3FE2">
        <w:rPr>
          <w:rFonts w:ascii="Times New Roman" w:eastAsia="Calibri" w:hAnsi="Times New Roman" w:cs="Times New Roman"/>
          <w:sz w:val="20"/>
          <w:szCs w:val="20"/>
        </w:rPr>
        <w:t>величение доли  обучающихся, занимающихся физической культурой  и спортом во внеурочное время (начальное общее образование, основное общее образование, среднее общее образование), в общем количестве обучающихся, за исключением дошкольного образования.</w:t>
      </w:r>
      <w:r w:rsidRPr="007B3FE2">
        <w:rPr>
          <w:rFonts w:ascii="Times New Roman" w:hAnsi="Times New Roman" w:cs="Times New Roman"/>
          <w:sz w:val="20"/>
          <w:szCs w:val="20"/>
        </w:rPr>
        <w:t xml:space="preserve">3.5. Ресурсное обеспечение подпрограммы Финансирование на реализацию основного мероприятия 3.4.1. направляется на содержание аппарата, специалистов отдела образования, </w:t>
      </w:r>
      <w:r w:rsidRPr="007B3FE2">
        <w:rPr>
          <w:rFonts w:ascii="Times New Roman" w:hAnsi="Times New Roman" w:cs="Times New Roman"/>
          <w:sz w:val="20"/>
          <w:szCs w:val="20"/>
        </w:rPr>
        <w:lastRenderedPageBreak/>
        <w:t xml:space="preserve">технического и обслуживающего персонала образовательных учреждений района, поддержку развития нормативной правовой базы в сфере образования, обеспечивающего организацию мониторинга реализации муниципальной программы и ее информационное сопровождение. Средства на реализацию </w:t>
      </w:r>
      <w:proofErr w:type="gramStart"/>
      <w:r w:rsidRPr="007B3FE2">
        <w:rPr>
          <w:rFonts w:ascii="Times New Roman" w:hAnsi="Times New Roman" w:cs="Times New Roman"/>
          <w:sz w:val="20"/>
          <w:szCs w:val="20"/>
        </w:rPr>
        <w:t>основного  мероприятия</w:t>
      </w:r>
      <w:proofErr w:type="gramEnd"/>
      <w:r w:rsidRPr="007B3FE2">
        <w:rPr>
          <w:rFonts w:ascii="Times New Roman" w:hAnsi="Times New Roman" w:cs="Times New Roman"/>
          <w:sz w:val="20"/>
          <w:szCs w:val="20"/>
        </w:rPr>
        <w:t xml:space="preserve"> 3.4.1 направляются из муниципального бюджета. Средства на реализацию </w:t>
      </w:r>
      <w:proofErr w:type="gramStart"/>
      <w:r w:rsidRPr="007B3FE2">
        <w:rPr>
          <w:rFonts w:ascii="Times New Roman" w:hAnsi="Times New Roman" w:cs="Times New Roman"/>
          <w:sz w:val="20"/>
          <w:szCs w:val="20"/>
        </w:rPr>
        <w:t>основного  мероприятия</w:t>
      </w:r>
      <w:proofErr w:type="gramEnd"/>
      <w:r w:rsidRPr="007B3FE2">
        <w:rPr>
          <w:rFonts w:ascii="Times New Roman" w:hAnsi="Times New Roman" w:cs="Times New Roman"/>
          <w:sz w:val="20"/>
          <w:szCs w:val="20"/>
        </w:rPr>
        <w:t xml:space="preserve"> 6. направляются из федерального, областного и районного бюджета. Информация об объемах финансового обеспечения настоящей подпрограммы представлена в составе приложения к муниципальной программе. 3.6. Планируемые показатели эффективности реализации подпрограммы и непосредственные результаты подпрограммы В рамках настоящей подпрограммы исполнители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 Показатель 1«Количество проведенных мероприятий по распространению результатов муниципальной программы»  (значение показателя является накопительным и предполагает доведение числа проводимых по этому направлению мероприятий до 3 мероприятий в год); Показатель 2 «Уровень информированности населения о реализации мероприятий по развитию сферы образования в рамках муниципальной программы»(</w:t>
      </w:r>
      <w:proofErr w:type="spellStart"/>
      <w:r w:rsidRPr="007B3FE2">
        <w:rPr>
          <w:rFonts w:ascii="Times New Roman" w:hAnsi="Times New Roman" w:cs="Times New Roman"/>
          <w:sz w:val="20"/>
          <w:szCs w:val="20"/>
        </w:rPr>
        <w:t>У</w:t>
      </w:r>
      <w:r w:rsidRPr="007B3FE2">
        <w:rPr>
          <w:rFonts w:ascii="Times New Roman" w:hAnsi="Times New Roman" w:cs="Times New Roman"/>
          <w:sz w:val="20"/>
          <w:szCs w:val="20"/>
          <w:vertAlign w:val="subscript"/>
        </w:rPr>
        <w:t>ин</w:t>
      </w:r>
      <w:proofErr w:type="spellEnd"/>
      <w:r w:rsidRPr="007B3FE2">
        <w:rPr>
          <w:rFonts w:ascii="Times New Roman" w:hAnsi="Times New Roman" w:cs="Times New Roman"/>
          <w:sz w:val="20"/>
          <w:szCs w:val="20"/>
        </w:rPr>
        <w:t xml:space="preserve">) рассчитывается по формуле: </w:t>
      </w:r>
      <m:oMath>
        <m:sSub>
          <m:sSubPr>
            <m:ctrlPr>
              <w:rPr>
                <w:rFonts w:ascii="Cambria Math" w:hAnsi="Cambria Math" w:cs="Times New Roman"/>
                <w:sz w:val="20"/>
                <w:szCs w:val="20"/>
              </w:rPr>
            </m:ctrlPr>
          </m:sSubPr>
          <m:e>
            <m:r>
              <m:rPr>
                <m:sty m:val="p"/>
              </m:rPr>
              <w:rPr>
                <w:rFonts w:ascii="Cambria Math" w:hAnsi="Cambria Math" w:cs="Times New Roman"/>
                <w:sz w:val="20"/>
                <w:szCs w:val="20"/>
              </w:rPr>
              <m:t>У</m:t>
            </m:r>
          </m:e>
          <m:sub>
            <m:r>
              <m:rPr>
                <m:sty m:val="p"/>
              </m:rPr>
              <w:rPr>
                <w:rFonts w:ascii="Cambria Math" w:hAnsi="Cambria Math" w:cs="Times New Roman"/>
                <w:sz w:val="20"/>
                <w:szCs w:val="20"/>
              </w:rPr>
              <m:t>ин</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ин</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оп</m:t>
                </m:r>
              </m:sub>
            </m:sSub>
          </m:den>
        </m:f>
        <m:r>
          <m:rPr>
            <m:sty m:val="p"/>
          </m:rPr>
          <w:rPr>
            <w:rFonts w:ascii="Cambria Math" w:hAnsi="Cambria Math" w:cs="Times New Roman"/>
            <w:sz w:val="20"/>
            <w:szCs w:val="20"/>
          </w:rPr>
          <m:t>х 100%,где:</m:t>
        </m:r>
      </m:oMath>
      <w:r w:rsidRPr="007B3FE2">
        <w:rPr>
          <w:rFonts w:ascii="Times New Roman" w:hAnsi="Times New Roman" w:cs="Times New Roman"/>
          <w:sz w:val="20"/>
          <w:szCs w:val="20"/>
        </w:rPr>
        <w:t>К</w:t>
      </w:r>
      <w:r w:rsidRPr="007B3FE2">
        <w:rPr>
          <w:rFonts w:ascii="Times New Roman" w:hAnsi="Times New Roman" w:cs="Times New Roman"/>
          <w:sz w:val="20"/>
          <w:szCs w:val="20"/>
          <w:vertAlign w:val="subscript"/>
        </w:rPr>
        <w:t>ин</w:t>
      </w:r>
      <w:r w:rsidRPr="007B3FE2">
        <w:rPr>
          <w:rFonts w:ascii="Times New Roman" w:hAnsi="Times New Roman" w:cs="Times New Roman"/>
          <w:sz w:val="20"/>
          <w:szCs w:val="20"/>
        </w:rPr>
        <w:t xml:space="preserve"> – количество информированных людей о реализации мероприятий по развитию сферы образования в рамках муниципальной программы; К</w:t>
      </w:r>
      <w:r w:rsidRPr="007B3FE2">
        <w:rPr>
          <w:rFonts w:ascii="Times New Roman" w:hAnsi="Times New Roman" w:cs="Times New Roman"/>
          <w:sz w:val="20"/>
          <w:szCs w:val="20"/>
          <w:vertAlign w:val="subscript"/>
        </w:rPr>
        <w:t>оп</w:t>
      </w:r>
      <w:r w:rsidRPr="007B3FE2">
        <w:rPr>
          <w:rFonts w:ascii="Times New Roman" w:hAnsi="Times New Roman" w:cs="Times New Roman"/>
          <w:sz w:val="20"/>
          <w:szCs w:val="20"/>
        </w:rPr>
        <w:t>– количество опрошенных людей; Показатель  3  «</w:t>
      </w:r>
      <w:r w:rsidRPr="007B3FE2">
        <w:rPr>
          <w:rFonts w:ascii="Times New Roman" w:eastAsia="HiddenHorzOCR" w:hAnsi="Times New Roman" w:cs="Times New Roman"/>
          <w:sz w:val="20"/>
          <w:szCs w:val="20"/>
        </w:rPr>
        <w:t>Число уровней образования, на которых реализуются механизмы внешней оценки качества образования»; Показатель  4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roofErr w:type="spellStart"/>
      <w:r w:rsidRPr="007B3FE2">
        <w:rPr>
          <w:rFonts w:ascii="Times New Roman" w:eastAsia="HiddenHorzOCR" w:hAnsi="Times New Roman" w:cs="Times New Roman"/>
          <w:sz w:val="20"/>
          <w:szCs w:val="20"/>
        </w:rPr>
        <w:t>В</w:t>
      </w:r>
      <w:r w:rsidRPr="007B3FE2">
        <w:rPr>
          <w:rFonts w:ascii="Times New Roman" w:eastAsia="HiddenHorzOCR" w:hAnsi="Times New Roman" w:cs="Times New Roman"/>
          <w:sz w:val="20"/>
          <w:szCs w:val="20"/>
          <w:vertAlign w:val="subscript"/>
        </w:rPr>
        <w:t>ку</w:t>
      </w:r>
      <w:proofErr w:type="spellEnd"/>
      <w:r w:rsidRPr="007B3FE2">
        <w:rPr>
          <w:rFonts w:ascii="Times New Roman" w:eastAsia="HiddenHorzOCR" w:hAnsi="Times New Roman" w:cs="Times New Roman"/>
          <w:sz w:val="20"/>
          <w:szCs w:val="20"/>
        </w:rPr>
        <w:t xml:space="preserve">) рассчитывается по формуле: </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ку</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ку</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х 100%,где:</m:t>
        </m:r>
      </m:oMath>
      <w:r w:rsidRPr="007B3FE2">
        <w:rPr>
          <w:rFonts w:ascii="Times New Roman" w:eastAsia="HiddenHorzOCR" w:hAnsi="Times New Roman" w:cs="Times New Roman"/>
          <w:sz w:val="20"/>
          <w:szCs w:val="20"/>
        </w:rPr>
        <w:t xml:space="preserve"> Ч</w:t>
      </w:r>
      <w:r w:rsidRPr="007B3FE2">
        <w:rPr>
          <w:rFonts w:ascii="Times New Roman" w:eastAsia="HiddenHorzOCR" w:hAnsi="Times New Roman" w:cs="Times New Roman"/>
          <w:sz w:val="20"/>
          <w:szCs w:val="20"/>
          <w:vertAlign w:val="subscript"/>
        </w:rPr>
        <w:t>ку</w:t>
      </w:r>
      <w:r w:rsidRPr="007B3FE2">
        <w:rPr>
          <w:rFonts w:ascii="Times New Roman" w:eastAsia="HiddenHorzOCR" w:hAnsi="Times New Roman" w:cs="Times New Roman"/>
          <w:sz w:val="20"/>
          <w:szCs w:val="20"/>
        </w:rPr>
        <w:t xml:space="preserve"> – число образовательных организаций, в которых созданы органы коллегиального управления с участием общественности (родители, работодатели); </w:t>
      </w:r>
      <w:proofErr w:type="spellStart"/>
      <w:r w:rsidRPr="007B3FE2">
        <w:rPr>
          <w:rFonts w:ascii="Times New Roman" w:eastAsia="HiddenHorzOCR" w:hAnsi="Times New Roman" w:cs="Times New Roman"/>
          <w:sz w:val="20"/>
          <w:szCs w:val="20"/>
        </w:rPr>
        <w:t>Ч</w:t>
      </w:r>
      <w:r w:rsidRPr="007B3FE2">
        <w:rPr>
          <w:rFonts w:ascii="Times New Roman" w:eastAsia="HiddenHorzOCR" w:hAnsi="Times New Roman" w:cs="Times New Roman"/>
          <w:sz w:val="20"/>
          <w:szCs w:val="20"/>
          <w:vertAlign w:val="subscript"/>
        </w:rPr>
        <w:t>о</w:t>
      </w:r>
      <w:proofErr w:type="spellEnd"/>
      <w:r w:rsidRPr="007B3FE2">
        <w:rPr>
          <w:rFonts w:ascii="Times New Roman" w:eastAsia="HiddenHorzOCR" w:hAnsi="Times New Roman" w:cs="Times New Roman"/>
          <w:sz w:val="20"/>
          <w:szCs w:val="20"/>
        </w:rPr>
        <w:t xml:space="preserve"> – число образовательных организаций; Показатель 5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w:t>
      </w:r>
      <w:proofErr w:type="spellStart"/>
      <w:r w:rsidRPr="007B3FE2">
        <w:rPr>
          <w:rFonts w:ascii="Times New Roman" w:eastAsia="HiddenHorzOCR" w:hAnsi="Times New Roman" w:cs="Times New Roman"/>
          <w:sz w:val="20"/>
          <w:szCs w:val="20"/>
        </w:rPr>
        <w:t>В</w:t>
      </w:r>
      <w:r w:rsidRPr="007B3FE2">
        <w:rPr>
          <w:rFonts w:ascii="Times New Roman" w:eastAsia="HiddenHorzOCR" w:hAnsi="Times New Roman" w:cs="Times New Roman"/>
          <w:sz w:val="20"/>
          <w:szCs w:val="20"/>
          <w:vertAlign w:val="subscript"/>
        </w:rPr>
        <w:t>офс</w:t>
      </w:r>
      <w:proofErr w:type="spellEnd"/>
      <w:r w:rsidRPr="007B3FE2">
        <w:rPr>
          <w:rFonts w:ascii="Times New Roman" w:eastAsia="HiddenHorzOCR" w:hAnsi="Times New Roman" w:cs="Times New Roman"/>
          <w:sz w:val="20"/>
          <w:szCs w:val="20"/>
        </w:rPr>
        <w:t xml:space="preserve">)рассчитывается по формуле: </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офс</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офс</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х 100%,где:</m:t>
        </m:r>
      </m:oMath>
      <w:r w:rsidRPr="007B3FE2">
        <w:rPr>
          <w:rFonts w:ascii="Times New Roman" w:eastAsia="HiddenHorzOCR" w:hAnsi="Times New Roman" w:cs="Times New Roman"/>
          <w:sz w:val="20"/>
          <w:szCs w:val="20"/>
        </w:rPr>
        <w:t xml:space="preserve"> Ч</w:t>
      </w:r>
      <w:proofErr w:type="spellStart"/>
      <w:r w:rsidRPr="007B3FE2">
        <w:rPr>
          <w:rFonts w:ascii="Times New Roman" w:eastAsia="HiddenHorzOCR" w:hAnsi="Times New Roman" w:cs="Times New Roman"/>
          <w:sz w:val="20"/>
          <w:szCs w:val="20"/>
          <w:vertAlign w:val="subscript"/>
        </w:rPr>
        <w:t>офс</w:t>
      </w:r>
      <w:proofErr w:type="spellEnd"/>
      <w:r w:rsidRPr="007B3FE2">
        <w:rPr>
          <w:rFonts w:ascii="Times New Roman" w:eastAsia="HiddenHorzOCR" w:hAnsi="Times New Roman" w:cs="Times New Roman"/>
          <w:sz w:val="20"/>
          <w:szCs w:val="20"/>
        </w:rPr>
        <w:t xml:space="preserve"> – число образовательных организаций, обеспечивающих предоставление нормативно закрепленного перечня сведений о своей деятельности на официальных сайтах; </w:t>
      </w:r>
      <w:proofErr w:type="spellStart"/>
      <w:r w:rsidRPr="007B3FE2">
        <w:rPr>
          <w:rFonts w:ascii="Times New Roman" w:eastAsia="HiddenHorzOCR" w:hAnsi="Times New Roman" w:cs="Times New Roman"/>
          <w:sz w:val="20"/>
          <w:szCs w:val="20"/>
        </w:rPr>
        <w:t>Ч</w:t>
      </w:r>
      <w:r w:rsidRPr="007B3FE2">
        <w:rPr>
          <w:rFonts w:ascii="Times New Roman" w:eastAsia="HiddenHorzOCR" w:hAnsi="Times New Roman" w:cs="Times New Roman"/>
          <w:sz w:val="20"/>
          <w:szCs w:val="20"/>
          <w:vertAlign w:val="subscript"/>
        </w:rPr>
        <w:t>о</w:t>
      </w:r>
      <w:proofErr w:type="spellEnd"/>
      <w:r w:rsidRPr="007B3FE2">
        <w:rPr>
          <w:rFonts w:ascii="Times New Roman" w:eastAsia="HiddenHorzOCR" w:hAnsi="Times New Roman" w:cs="Times New Roman"/>
          <w:sz w:val="20"/>
          <w:szCs w:val="20"/>
        </w:rPr>
        <w:t xml:space="preserve"> – число образовательных организаций. </w:t>
      </w:r>
      <w:r w:rsidRPr="007B3FE2">
        <w:rPr>
          <w:rFonts w:ascii="Times New Roman" w:hAnsi="Times New Roman" w:cs="Times New Roman"/>
          <w:sz w:val="20"/>
          <w:szCs w:val="20"/>
        </w:rPr>
        <w:t xml:space="preserve">4. </w:t>
      </w:r>
      <w:proofErr w:type="gramStart"/>
      <w:r w:rsidRPr="007B3FE2">
        <w:rPr>
          <w:rFonts w:ascii="Times New Roman" w:hAnsi="Times New Roman" w:cs="Times New Roman"/>
          <w:sz w:val="20"/>
          <w:szCs w:val="20"/>
        </w:rPr>
        <w:t>Подпрограмма  «</w:t>
      </w:r>
      <w:proofErr w:type="gramEnd"/>
      <w:r w:rsidRPr="007B3FE2">
        <w:rPr>
          <w:rFonts w:ascii="Times New Roman" w:hAnsi="Times New Roman" w:cs="Times New Roman"/>
          <w:sz w:val="20"/>
          <w:szCs w:val="20"/>
        </w:rPr>
        <w:t>Формирование законопослушного поведения участников дорожного движения» 4.1. Паспорт подпрограммы</w:t>
      </w:r>
    </w:p>
    <w:tbl>
      <w:tblPr>
        <w:tblW w:w="5000" w:type="pct"/>
        <w:tblCellSpacing w:w="5" w:type="nil"/>
        <w:tblCellMar>
          <w:left w:w="75" w:type="dxa"/>
          <w:right w:w="75" w:type="dxa"/>
        </w:tblCellMar>
        <w:tblLook w:val="0000" w:firstRow="0" w:lastRow="0" w:firstColumn="0" w:lastColumn="0" w:noHBand="0" w:noVBand="0"/>
      </w:tblPr>
      <w:tblGrid>
        <w:gridCol w:w="546"/>
        <w:gridCol w:w="4163"/>
        <w:gridCol w:w="5939"/>
      </w:tblGrid>
      <w:tr w:rsidR="00E04557" w:rsidRPr="007B3FE2" w14:paraId="64340CB3" w14:textId="77777777" w:rsidTr="007C0BEB">
        <w:trPr>
          <w:tblCellSpacing w:w="5" w:type="nil"/>
        </w:trPr>
        <w:tc>
          <w:tcPr>
            <w:tcW w:w="256" w:type="pct"/>
            <w:tcBorders>
              <w:top w:val="single" w:sz="4" w:space="0" w:color="auto"/>
              <w:left w:val="single" w:sz="4" w:space="0" w:color="auto"/>
              <w:bottom w:val="single" w:sz="4" w:space="0" w:color="auto"/>
              <w:right w:val="single" w:sz="4" w:space="0" w:color="auto"/>
            </w:tcBorders>
          </w:tcPr>
          <w:p w14:paraId="5E95EA50"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c>
          <w:tcPr>
            <w:tcW w:w="1955" w:type="pct"/>
            <w:tcBorders>
              <w:top w:val="single" w:sz="4" w:space="0" w:color="auto"/>
              <w:left w:val="single" w:sz="4" w:space="0" w:color="auto"/>
              <w:bottom w:val="single" w:sz="4" w:space="0" w:color="auto"/>
              <w:right w:val="single" w:sz="4" w:space="0" w:color="auto"/>
            </w:tcBorders>
          </w:tcPr>
          <w:p w14:paraId="384AFA2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Наименование подпрограммы </w:t>
            </w:r>
          </w:p>
        </w:tc>
        <w:tc>
          <w:tcPr>
            <w:tcW w:w="2789" w:type="pct"/>
            <w:tcBorders>
              <w:top w:val="single" w:sz="4" w:space="0" w:color="auto"/>
              <w:left w:val="single" w:sz="4" w:space="0" w:color="auto"/>
              <w:bottom w:val="single" w:sz="4" w:space="0" w:color="auto"/>
              <w:right w:val="single" w:sz="4" w:space="0" w:color="auto"/>
            </w:tcBorders>
          </w:tcPr>
          <w:p w14:paraId="2F6C2E2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Формирование законопослушного поведения участников дорожного движения</w:t>
            </w:r>
          </w:p>
        </w:tc>
      </w:tr>
      <w:tr w:rsidR="00E04557" w:rsidRPr="007B3FE2" w14:paraId="375E2B62" w14:textId="77777777" w:rsidTr="007C0BEB">
        <w:trPr>
          <w:trHeight w:val="400"/>
          <w:tblCellSpacing w:w="5" w:type="nil"/>
        </w:trPr>
        <w:tc>
          <w:tcPr>
            <w:tcW w:w="256" w:type="pct"/>
            <w:tcBorders>
              <w:left w:val="single" w:sz="4" w:space="0" w:color="auto"/>
              <w:bottom w:val="single" w:sz="4" w:space="0" w:color="auto"/>
              <w:right w:val="single" w:sz="4" w:space="0" w:color="auto"/>
            </w:tcBorders>
          </w:tcPr>
          <w:p w14:paraId="3BD80A2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w:t>
            </w:r>
          </w:p>
        </w:tc>
        <w:tc>
          <w:tcPr>
            <w:tcW w:w="1955" w:type="pct"/>
            <w:tcBorders>
              <w:left w:val="single" w:sz="4" w:space="0" w:color="auto"/>
              <w:bottom w:val="single" w:sz="4" w:space="0" w:color="auto"/>
              <w:right w:val="single" w:sz="4" w:space="0" w:color="auto"/>
            </w:tcBorders>
          </w:tcPr>
          <w:p w14:paraId="6A09DC1F"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Координатор подпрограммы</w:t>
            </w:r>
          </w:p>
        </w:tc>
        <w:tc>
          <w:tcPr>
            <w:tcW w:w="2789" w:type="pct"/>
            <w:tcBorders>
              <w:left w:val="single" w:sz="4" w:space="0" w:color="auto"/>
              <w:bottom w:val="single" w:sz="4" w:space="0" w:color="auto"/>
              <w:right w:val="single" w:sz="4" w:space="0" w:color="auto"/>
            </w:tcBorders>
          </w:tcPr>
          <w:p w14:paraId="174E715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Отдел образования администрации Завитинского муниципального округа Амурской области</w:t>
            </w:r>
          </w:p>
        </w:tc>
      </w:tr>
      <w:tr w:rsidR="00E04557" w:rsidRPr="007B3FE2" w14:paraId="666FE54F" w14:textId="77777777" w:rsidTr="007C0BEB">
        <w:trPr>
          <w:trHeight w:val="400"/>
          <w:tblCellSpacing w:w="5" w:type="nil"/>
        </w:trPr>
        <w:tc>
          <w:tcPr>
            <w:tcW w:w="256" w:type="pct"/>
            <w:tcBorders>
              <w:left w:val="single" w:sz="4" w:space="0" w:color="auto"/>
              <w:bottom w:val="single" w:sz="4" w:space="0" w:color="auto"/>
              <w:right w:val="single" w:sz="4" w:space="0" w:color="auto"/>
            </w:tcBorders>
          </w:tcPr>
          <w:p w14:paraId="32B32B3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3</w:t>
            </w:r>
          </w:p>
        </w:tc>
        <w:tc>
          <w:tcPr>
            <w:tcW w:w="1955" w:type="pct"/>
            <w:tcBorders>
              <w:left w:val="single" w:sz="4" w:space="0" w:color="auto"/>
              <w:bottom w:val="single" w:sz="4" w:space="0" w:color="auto"/>
              <w:right w:val="single" w:sz="4" w:space="0" w:color="auto"/>
            </w:tcBorders>
          </w:tcPr>
          <w:p w14:paraId="1E8DA3F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Участники муниципальной программы</w:t>
            </w:r>
          </w:p>
        </w:tc>
        <w:tc>
          <w:tcPr>
            <w:tcW w:w="2789" w:type="pct"/>
            <w:tcBorders>
              <w:left w:val="single" w:sz="4" w:space="0" w:color="auto"/>
              <w:bottom w:val="single" w:sz="4" w:space="0" w:color="auto"/>
              <w:right w:val="single" w:sz="4" w:space="0" w:color="auto"/>
            </w:tcBorders>
          </w:tcPr>
          <w:p w14:paraId="3AD7088D"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Отдел образования администрации Завитинского муниципального округа Амурской области, образовательные учреждения муниципального округа</w:t>
            </w:r>
          </w:p>
        </w:tc>
      </w:tr>
      <w:tr w:rsidR="00E04557" w:rsidRPr="007B3FE2" w14:paraId="76E43BB3" w14:textId="77777777" w:rsidTr="007C0BEB">
        <w:trPr>
          <w:trHeight w:val="400"/>
          <w:tblCellSpacing w:w="5" w:type="nil"/>
        </w:trPr>
        <w:tc>
          <w:tcPr>
            <w:tcW w:w="256" w:type="pct"/>
            <w:tcBorders>
              <w:left w:val="single" w:sz="4" w:space="0" w:color="auto"/>
              <w:bottom w:val="single" w:sz="4" w:space="0" w:color="auto"/>
              <w:right w:val="single" w:sz="4" w:space="0" w:color="auto"/>
            </w:tcBorders>
          </w:tcPr>
          <w:p w14:paraId="6DBCEA9A"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4</w:t>
            </w:r>
          </w:p>
        </w:tc>
        <w:tc>
          <w:tcPr>
            <w:tcW w:w="1955" w:type="pct"/>
            <w:tcBorders>
              <w:left w:val="single" w:sz="4" w:space="0" w:color="auto"/>
              <w:bottom w:val="single" w:sz="4" w:space="0" w:color="auto"/>
              <w:right w:val="single" w:sz="4" w:space="0" w:color="auto"/>
            </w:tcBorders>
          </w:tcPr>
          <w:p w14:paraId="03810D2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Цель подпрограммы</w:t>
            </w:r>
          </w:p>
        </w:tc>
        <w:tc>
          <w:tcPr>
            <w:tcW w:w="2789" w:type="pct"/>
            <w:tcBorders>
              <w:left w:val="single" w:sz="4" w:space="0" w:color="auto"/>
              <w:bottom w:val="single" w:sz="4" w:space="0" w:color="auto"/>
              <w:right w:val="single" w:sz="4" w:space="0" w:color="auto"/>
            </w:tcBorders>
          </w:tcPr>
          <w:p w14:paraId="08E29113" w14:textId="77777777" w:rsidR="00E04557" w:rsidRPr="007B3FE2" w:rsidRDefault="00E04557" w:rsidP="007B3FE2">
            <w:pPr>
              <w:spacing w:after="0" w:line="240" w:lineRule="auto"/>
              <w:jc w:val="both"/>
              <w:rPr>
                <w:rFonts w:ascii="Times New Roman" w:eastAsia="Calibri" w:hAnsi="Times New Roman" w:cs="Times New Roman"/>
                <w:sz w:val="20"/>
                <w:szCs w:val="20"/>
              </w:rPr>
            </w:pPr>
            <w:r w:rsidRPr="007B3FE2">
              <w:rPr>
                <w:rFonts w:ascii="Times New Roman" w:eastAsia="Calibri" w:hAnsi="Times New Roman" w:cs="Times New Roman"/>
                <w:sz w:val="20"/>
                <w:szCs w:val="20"/>
              </w:rPr>
              <w:t xml:space="preserve">Сокращение количества дорожно-транспортных происшествий с участием несовершеннолетних; повышение </w:t>
            </w:r>
            <w:proofErr w:type="gramStart"/>
            <w:r w:rsidRPr="007B3FE2">
              <w:rPr>
                <w:rFonts w:ascii="Times New Roman" w:eastAsia="Calibri" w:hAnsi="Times New Roman" w:cs="Times New Roman"/>
                <w:sz w:val="20"/>
                <w:szCs w:val="20"/>
              </w:rPr>
              <w:t>уровня  правового</w:t>
            </w:r>
            <w:proofErr w:type="gramEnd"/>
            <w:r w:rsidRPr="007B3FE2">
              <w:rPr>
                <w:rFonts w:ascii="Times New Roman" w:eastAsia="Calibri" w:hAnsi="Times New Roman" w:cs="Times New Roman"/>
                <w:sz w:val="20"/>
                <w:szCs w:val="20"/>
              </w:rPr>
              <w:t xml:space="preserve"> воспитания участников дорожного движения, культуры их поведения; повышение </w:t>
            </w:r>
            <w:proofErr w:type="spellStart"/>
            <w:r w:rsidRPr="007B3FE2">
              <w:rPr>
                <w:rFonts w:ascii="Times New Roman" w:eastAsia="Calibri" w:hAnsi="Times New Roman" w:cs="Times New Roman"/>
                <w:sz w:val="20"/>
                <w:szCs w:val="20"/>
              </w:rPr>
              <w:t>эффективости</w:t>
            </w:r>
            <w:proofErr w:type="spellEnd"/>
            <w:r w:rsidRPr="007B3FE2">
              <w:rPr>
                <w:rFonts w:ascii="Times New Roman" w:eastAsia="Calibri" w:hAnsi="Times New Roman" w:cs="Times New Roman"/>
                <w:sz w:val="20"/>
                <w:szCs w:val="20"/>
              </w:rPr>
              <w:t xml:space="preserve"> профилактики детского дорожно-транспортного травматизма </w:t>
            </w:r>
          </w:p>
        </w:tc>
      </w:tr>
      <w:tr w:rsidR="00E04557" w:rsidRPr="007B3FE2" w14:paraId="640D262F" w14:textId="77777777" w:rsidTr="007C0BEB">
        <w:trPr>
          <w:trHeight w:val="400"/>
          <w:tblCellSpacing w:w="5" w:type="nil"/>
        </w:trPr>
        <w:tc>
          <w:tcPr>
            <w:tcW w:w="256" w:type="pct"/>
            <w:tcBorders>
              <w:left w:val="single" w:sz="4" w:space="0" w:color="auto"/>
              <w:bottom w:val="single" w:sz="4" w:space="0" w:color="auto"/>
              <w:right w:val="single" w:sz="4" w:space="0" w:color="auto"/>
            </w:tcBorders>
          </w:tcPr>
          <w:p w14:paraId="2CD32BE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5</w:t>
            </w:r>
          </w:p>
        </w:tc>
        <w:tc>
          <w:tcPr>
            <w:tcW w:w="1955" w:type="pct"/>
            <w:tcBorders>
              <w:left w:val="single" w:sz="4" w:space="0" w:color="auto"/>
              <w:bottom w:val="single" w:sz="4" w:space="0" w:color="auto"/>
              <w:right w:val="single" w:sz="4" w:space="0" w:color="auto"/>
            </w:tcBorders>
          </w:tcPr>
          <w:p w14:paraId="3C4809B8"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Задачи подпрограммы</w:t>
            </w:r>
          </w:p>
          <w:p w14:paraId="32A9B8A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789" w:type="pct"/>
            <w:tcBorders>
              <w:left w:val="single" w:sz="4" w:space="0" w:color="auto"/>
              <w:bottom w:val="single" w:sz="4" w:space="0" w:color="auto"/>
              <w:right w:val="single" w:sz="4" w:space="0" w:color="auto"/>
            </w:tcBorders>
          </w:tcPr>
          <w:p w14:paraId="341DAC38" w14:textId="77777777" w:rsidR="00E04557" w:rsidRPr="007B3FE2" w:rsidRDefault="00E04557" w:rsidP="007B3FE2">
            <w:pPr>
              <w:spacing w:after="0" w:line="240" w:lineRule="auto"/>
              <w:jc w:val="both"/>
              <w:rPr>
                <w:rFonts w:ascii="Times New Roman" w:eastAsia="Calibri" w:hAnsi="Times New Roman" w:cs="Times New Roman"/>
                <w:sz w:val="20"/>
                <w:szCs w:val="20"/>
              </w:rPr>
            </w:pPr>
            <w:r w:rsidRPr="007B3FE2">
              <w:rPr>
                <w:rFonts w:ascii="Times New Roman" w:eastAsia="Calibri" w:hAnsi="Times New Roman" w:cs="Times New Roman"/>
                <w:sz w:val="20"/>
                <w:szCs w:val="20"/>
              </w:rPr>
              <w:t>1.Предупреждение опасного поведения детей дошкольного и школьного возраста, участников дорожного движения;</w:t>
            </w:r>
          </w:p>
          <w:p w14:paraId="7164BA1B" w14:textId="77777777" w:rsidR="00E04557" w:rsidRPr="007B3FE2" w:rsidRDefault="00E04557" w:rsidP="007B3FE2">
            <w:pPr>
              <w:spacing w:after="0" w:line="240" w:lineRule="auto"/>
              <w:jc w:val="both"/>
              <w:rPr>
                <w:rFonts w:ascii="Times New Roman" w:eastAsia="Calibri" w:hAnsi="Times New Roman" w:cs="Times New Roman"/>
                <w:sz w:val="20"/>
                <w:szCs w:val="20"/>
              </w:rPr>
            </w:pPr>
            <w:r w:rsidRPr="007B3FE2">
              <w:rPr>
                <w:rFonts w:ascii="Times New Roman" w:eastAsia="Calibri" w:hAnsi="Times New Roman" w:cs="Times New Roman"/>
                <w:sz w:val="20"/>
                <w:szCs w:val="20"/>
              </w:rPr>
              <w:t xml:space="preserve">2. Создать комплексную систему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w:t>
            </w:r>
          </w:p>
          <w:p w14:paraId="40448EE0" w14:textId="77777777" w:rsidR="00E04557" w:rsidRPr="007B3FE2" w:rsidRDefault="00E04557" w:rsidP="007B3FE2">
            <w:pPr>
              <w:spacing w:after="0" w:line="240" w:lineRule="auto"/>
              <w:jc w:val="both"/>
              <w:rPr>
                <w:rFonts w:ascii="Times New Roman" w:eastAsia="Calibri" w:hAnsi="Times New Roman" w:cs="Times New Roman"/>
                <w:sz w:val="20"/>
                <w:szCs w:val="20"/>
              </w:rPr>
            </w:pPr>
            <w:r w:rsidRPr="007B3FE2">
              <w:rPr>
                <w:rFonts w:ascii="Times New Roman" w:eastAsia="Calibri" w:hAnsi="Times New Roman" w:cs="Times New Roman"/>
                <w:sz w:val="20"/>
                <w:szCs w:val="20"/>
              </w:rPr>
              <w:t>3.Совершенствовать систему профилактики детского дорожно-транспортного травматизма, позволяющую сформировать стереотип законопослушного поведения и негативного отношения к правонарушениям в сфере дорожного движения;</w:t>
            </w:r>
          </w:p>
          <w:p w14:paraId="212A04F6" w14:textId="77777777" w:rsidR="00E04557" w:rsidRPr="007B3FE2" w:rsidRDefault="00E04557" w:rsidP="007B3FE2">
            <w:pPr>
              <w:spacing w:after="0" w:line="240" w:lineRule="auto"/>
              <w:jc w:val="both"/>
              <w:rPr>
                <w:rFonts w:ascii="Times New Roman" w:hAnsi="Times New Roman" w:cs="Times New Roman"/>
                <w:bCs/>
                <w:sz w:val="20"/>
                <w:szCs w:val="20"/>
              </w:rPr>
            </w:pPr>
            <w:r w:rsidRPr="007B3FE2">
              <w:rPr>
                <w:rFonts w:ascii="Times New Roman" w:eastAsia="Calibri" w:hAnsi="Times New Roman" w:cs="Times New Roman"/>
                <w:sz w:val="20"/>
                <w:szCs w:val="20"/>
              </w:rPr>
              <w:t>4. Формировать у детей навыки безопасного поведения на дорогах.</w:t>
            </w:r>
          </w:p>
        </w:tc>
      </w:tr>
      <w:tr w:rsidR="00E04557" w:rsidRPr="007B3FE2" w14:paraId="587E8A3E" w14:textId="77777777" w:rsidTr="007C0BEB">
        <w:trPr>
          <w:trHeight w:val="400"/>
          <w:tblCellSpacing w:w="5" w:type="nil"/>
        </w:trPr>
        <w:tc>
          <w:tcPr>
            <w:tcW w:w="256" w:type="pct"/>
            <w:tcBorders>
              <w:top w:val="single" w:sz="4" w:space="0" w:color="auto"/>
              <w:left w:val="single" w:sz="4" w:space="0" w:color="auto"/>
              <w:bottom w:val="single" w:sz="4" w:space="0" w:color="auto"/>
              <w:right w:val="single" w:sz="4" w:space="0" w:color="auto"/>
            </w:tcBorders>
          </w:tcPr>
          <w:p w14:paraId="677ECA9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6</w:t>
            </w:r>
          </w:p>
        </w:tc>
        <w:tc>
          <w:tcPr>
            <w:tcW w:w="1955" w:type="pct"/>
            <w:tcBorders>
              <w:top w:val="single" w:sz="4" w:space="0" w:color="auto"/>
              <w:left w:val="single" w:sz="4" w:space="0" w:color="auto"/>
              <w:bottom w:val="single" w:sz="4" w:space="0" w:color="auto"/>
              <w:right w:val="single" w:sz="4" w:space="0" w:color="auto"/>
            </w:tcBorders>
          </w:tcPr>
          <w:p w14:paraId="062EE3D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Сроки </w:t>
            </w:r>
            <w:proofErr w:type="gramStart"/>
            <w:r w:rsidRPr="007B3FE2">
              <w:rPr>
                <w:rFonts w:ascii="Times New Roman" w:hAnsi="Times New Roman" w:cs="Times New Roman"/>
                <w:sz w:val="20"/>
                <w:szCs w:val="20"/>
              </w:rPr>
              <w:t>реализации  подпрограммы</w:t>
            </w:r>
            <w:proofErr w:type="gramEnd"/>
          </w:p>
        </w:tc>
        <w:tc>
          <w:tcPr>
            <w:tcW w:w="2789" w:type="pct"/>
            <w:tcBorders>
              <w:top w:val="single" w:sz="4" w:space="0" w:color="auto"/>
              <w:left w:val="single" w:sz="4" w:space="0" w:color="auto"/>
              <w:bottom w:val="single" w:sz="4" w:space="0" w:color="auto"/>
              <w:right w:val="single" w:sz="4" w:space="0" w:color="auto"/>
            </w:tcBorders>
          </w:tcPr>
          <w:p w14:paraId="4FE67E0D"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2018 – 2025 годы</w:t>
            </w:r>
          </w:p>
        </w:tc>
      </w:tr>
      <w:tr w:rsidR="00E04557" w:rsidRPr="007B3FE2" w14:paraId="43E88038" w14:textId="77777777" w:rsidTr="0054568A">
        <w:trPr>
          <w:trHeight w:val="1134"/>
          <w:tblCellSpacing w:w="5" w:type="nil"/>
        </w:trPr>
        <w:tc>
          <w:tcPr>
            <w:tcW w:w="256" w:type="pct"/>
            <w:tcBorders>
              <w:top w:val="single" w:sz="4" w:space="0" w:color="auto"/>
              <w:left w:val="single" w:sz="4" w:space="0" w:color="auto"/>
              <w:right w:val="single" w:sz="4" w:space="0" w:color="auto"/>
            </w:tcBorders>
          </w:tcPr>
          <w:p w14:paraId="098A5E58"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7</w:t>
            </w:r>
          </w:p>
        </w:tc>
        <w:tc>
          <w:tcPr>
            <w:tcW w:w="1955" w:type="pct"/>
            <w:tcBorders>
              <w:top w:val="single" w:sz="4" w:space="0" w:color="auto"/>
              <w:left w:val="single" w:sz="4" w:space="0" w:color="auto"/>
              <w:right w:val="single" w:sz="4" w:space="0" w:color="auto"/>
            </w:tcBorders>
          </w:tcPr>
          <w:p w14:paraId="1C520613" w14:textId="3BCD052C"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Borders>
              <w:top w:val="single" w:sz="4" w:space="0" w:color="auto"/>
              <w:left w:val="single" w:sz="4" w:space="0" w:color="auto"/>
              <w:right w:val="single" w:sz="4" w:space="0" w:color="auto"/>
            </w:tcBorders>
          </w:tcPr>
          <w:p w14:paraId="46D3BC38" w14:textId="48BB0B08" w:rsidR="00E04557" w:rsidRPr="007B3FE2" w:rsidRDefault="00E04557" w:rsidP="0054568A">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Планируемые общие затраты на реализацию </w:t>
            </w:r>
            <w:proofErr w:type="gramStart"/>
            <w:r w:rsidRPr="007B3FE2">
              <w:rPr>
                <w:rFonts w:ascii="Times New Roman" w:hAnsi="Times New Roman" w:cs="Times New Roman"/>
                <w:sz w:val="20"/>
                <w:szCs w:val="20"/>
              </w:rPr>
              <w:t>подпрограммы  –</w:t>
            </w:r>
            <w:proofErr w:type="gramEnd"/>
            <w:r w:rsidRPr="007B3FE2">
              <w:rPr>
                <w:rFonts w:ascii="Times New Roman" w:hAnsi="Times New Roman" w:cs="Times New Roman"/>
                <w:sz w:val="20"/>
                <w:szCs w:val="20"/>
              </w:rPr>
              <w:t xml:space="preserve"> 419,0 тыс. рублей, в том числе:</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2018 год – 0 тыс. рублей; 2019 год – 0 тыс. рублей;2020 год – 69,0 тыс. рублей; 2021 год - 70,0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2022 год – 70,0 тыс. рублей. 2023 год – 70,0 тыс. рублей</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2024 год – 70,0 тыс. рублей. 2025 год – 70,0 тыс. рублей.</w:t>
            </w:r>
          </w:p>
        </w:tc>
      </w:tr>
      <w:tr w:rsidR="00E04557" w:rsidRPr="007B3FE2" w14:paraId="4E060D5C" w14:textId="77777777" w:rsidTr="007C0BEB">
        <w:trPr>
          <w:trHeight w:val="203"/>
          <w:tblCellSpacing w:w="5" w:type="nil"/>
        </w:trPr>
        <w:tc>
          <w:tcPr>
            <w:tcW w:w="256" w:type="pct"/>
            <w:tcBorders>
              <w:top w:val="single" w:sz="4" w:space="0" w:color="auto"/>
              <w:left w:val="single" w:sz="4" w:space="0" w:color="auto"/>
              <w:bottom w:val="single" w:sz="4" w:space="0" w:color="auto"/>
              <w:right w:val="single" w:sz="4" w:space="0" w:color="auto"/>
            </w:tcBorders>
          </w:tcPr>
          <w:p w14:paraId="498BAFF2"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8</w:t>
            </w:r>
          </w:p>
        </w:tc>
        <w:tc>
          <w:tcPr>
            <w:tcW w:w="1955" w:type="pct"/>
            <w:tcBorders>
              <w:top w:val="single" w:sz="4" w:space="0" w:color="auto"/>
              <w:left w:val="single" w:sz="4" w:space="0" w:color="auto"/>
              <w:bottom w:val="single" w:sz="4" w:space="0" w:color="auto"/>
              <w:right w:val="single" w:sz="4" w:space="0" w:color="auto"/>
            </w:tcBorders>
          </w:tcPr>
          <w:p w14:paraId="0EE9BB52"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Ожидаемые конечные результаты реализации подпрограммы                            </w:t>
            </w:r>
          </w:p>
        </w:tc>
        <w:tc>
          <w:tcPr>
            <w:tcW w:w="2789" w:type="pct"/>
            <w:tcBorders>
              <w:top w:val="single" w:sz="4" w:space="0" w:color="auto"/>
              <w:left w:val="single" w:sz="4" w:space="0" w:color="auto"/>
              <w:bottom w:val="single" w:sz="4" w:space="0" w:color="auto"/>
              <w:right w:val="single" w:sz="4" w:space="0" w:color="auto"/>
            </w:tcBorders>
          </w:tcPr>
          <w:p w14:paraId="0A71E25F" w14:textId="75822A75" w:rsidR="00E04557" w:rsidRPr="007B3FE2" w:rsidRDefault="00E04557" w:rsidP="0054568A">
            <w:pPr>
              <w:numPr>
                <w:ilvl w:val="0"/>
                <w:numId w:val="16"/>
              </w:numPr>
              <w:spacing w:after="0" w:line="240" w:lineRule="auto"/>
              <w:ind w:left="0" w:firstLine="0"/>
              <w:jc w:val="both"/>
              <w:rPr>
                <w:rFonts w:ascii="Times New Roman" w:hAnsi="Times New Roman" w:cs="Times New Roman"/>
                <w:sz w:val="20"/>
                <w:szCs w:val="20"/>
              </w:rPr>
            </w:pPr>
            <w:r w:rsidRPr="0054568A">
              <w:rPr>
                <w:rFonts w:ascii="Times New Roman" w:hAnsi="Times New Roman" w:cs="Times New Roman"/>
                <w:sz w:val="20"/>
                <w:szCs w:val="20"/>
              </w:rPr>
              <w:t xml:space="preserve">Создание системы и необходимых условий для профилактической работы по </w:t>
            </w:r>
            <w:proofErr w:type="gramStart"/>
            <w:r w:rsidRPr="0054568A">
              <w:rPr>
                <w:rFonts w:ascii="Times New Roman" w:hAnsi="Times New Roman" w:cs="Times New Roman"/>
                <w:sz w:val="20"/>
                <w:szCs w:val="20"/>
              </w:rPr>
              <w:t>предупреждению  детского</w:t>
            </w:r>
            <w:proofErr w:type="gramEnd"/>
            <w:r w:rsidRPr="0054568A">
              <w:rPr>
                <w:rFonts w:ascii="Times New Roman" w:hAnsi="Times New Roman" w:cs="Times New Roman"/>
                <w:sz w:val="20"/>
                <w:szCs w:val="20"/>
              </w:rPr>
              <w:t xml:space="preserve"> дорожно-транспортного травматизма в образовательных учреждениях района.</w:t>
            </w:r>
            <w:r w:rsidR="0054568A" w:rsidRPr="0054568A">
              <w:rPr>
                <w:rFonts w:ascii="Times New Roman" w:hAnsi="Times New Roman" w:cs="Times New Roman"/>
                <w:sz w:val="20"/>
                <w:szCs w:val="20"/>
              </w:rPr>
              <w:t xml:space="preserve"> </w:t>
            </w:r>
            <w:r w:rsidRPr="0054568A">
              <w:rPr>
                <w:rFonts w:ascii="Times New Roman" w:hAnsi="Times New Roman" w:cs="Times New Roman"/>
                <w:sz w:val="20"/>
                <w:szCs w:val="20"/>
              </w:rPr>
              <w:t>2.Формирование культуры безопасного поведения учащихся на улице. Снижение дорожно-транспортных происшествий с участием детей и подростков.</w:t>
            </w:r>
            <w:r w:rsidR="0054568A" w:rsidRPr="0054568A">
              <w:rPr>
                <w:rFonts w:ascii="Times New Roman" w:hAnsi="Times New Roman" w:cs="Times New Roman"/>
                <w:sz w:val="20"/>
                <w:szCs w:val="20"/>
              </w:rPr>
              <w:t xml:space="preserve"> </w:t>
            </w:r>
            <w:r w:rsidRPr="0054568A">
              <w:rPr>
                <w:rFonts w:ascii="Times New Roman" w:hAnsi="Times New Roman" w:cs="Times New Roman"/>
                <w:sz w:val="20"/>
                <w:szCs w:val="20"/>
              </w:rPr>
              <w:t xml:space="preserve">3. Увеличение процента учащихся, вовлеченных в общественно-полезную деятельность через участие в конкурсах, </w:t>
            </w:r>
            <w:proofErr w:type="gramStart"/>
            <w:r w:rsidRPr="0054568A">
              <w:rPr>
                <w:rFonts w:ascii="Times New Roman" w:hAnsi="Times New Roman" w:cs="Times New Roman"/>
                <w:sz w:val="20"/>
                <w:szCs w:val="20"/>
              </w:rPr>
              <w:t>акциях  по</w:t>
            </w:r>
            <w:proofErr w:type="gramEnd"/>
            <w:r w:rsidRPr="0054568A">
              <w:rPr>
                <w:rFonts w:ascii="Times New Roman" w:hAnsi="Times New Roman" w:cs="Times New Roman"/>
                <w:sz w:val="20"/>
                <w:szCs w:val="20"/>
              </w:rPr>
              <w:t xml:space="preserve"> безопасности дорожного движения, ЮИД.</w:t>
            </w:r>
            <w:r w:rsidR="0054568A">
              <w:rPr>
                <w:rFonts w:ascii="Times New Roman" w:hAnsi="Times New Roman" w:cs="Times New Roman"/>
                <w:sz w:val="20"/>
                <w:szCs w:val="20"/>
              </w:rPr>
              <w:t xml:space="preserve"> </w:t>
            </w:r>
            <w:r w:rsidRPr="007B3FE2">
              <w:rPr>
                <w:rFonts w:ascii="Times New Roman" w:hAnsi="Times New Roman" w:cs="Times New Roman"/>
                <w:sz w:val="20"/>
                <w:szCs w:val="20"/>
              </w:rPr>
              <w:t>4. Сформировать у обучающихся знания и навыки поведения в сфере дорожного движения.</w:t>
            </w:r>
          </w:p>
        </w:tc>
      </w:tr>
    </w:tbl>
    <w:p w14:paraId="593B5AC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lastRenderedPageBreak/>
        <w:t xml:space="preserve">4.2. Характеристика сферы реализации подпрограммы </w:t>
      </w:r>
      <w:r w:rsidRPr="007B3FE2">
        <w:rPr>
          <w:rFonts w:ascii="Times New Roman" w:hAnsi="Times New Roman" w:cs="Times New Roman"/>
          <w:sz w:val="20"/>
          <w:szCs w:val="20"/>
          <w:shd w:val="clear" w:color="auto" w:fill="FFFFFF"/>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r w:rsidRPr="007B3FE2">
        <w:rPr>
          <w:rFonts w:ascii="Times New Roman" w:hAnsi="Times New Roman" w:cs="Times New Roman"/>
          <w:sz w:val="20"/>
          <w:szCs w:val="20"/>
        </w:rPr>
        <w:t xml:space="preserve"> </w:t>
      </w:r>
      <w:r w:rsidRPr="007B3FE2">
        <w:rPr>
          <w:rFonts w:ascii="Times New Roman" w:hAnsi="Times New Roman" w:cs="Times New Roman"/>
          <w:sz w:val="20"/>
          <w:szCs w:val="20"/>
          <w:shd w:val="clear" w:color="auto" w:fill="FFFFFF"/>
        </w:rPr>
        <w:t>Продолжающийся рост количества дорожно-транспортных происшествий и числа пострадавших в них людей еще более повышает актуальность принятия и реализации программы повышения безопасности дорожного движения.</w:t>
      </w:r>
      <w:r w:rsidRPr="007B3FE2">
        <w:rPr>
          <w:rFonts w:ascii="Times New Roman" w:hAnsi="Times New Roman" w:cs="Times New Roman"/>
          <w:sz w:val="20"/>
          <w:szCs w:val="20"/>
        </w:rPr>
        <w:t xml:space="preserve"> </w:t>
      </w:r>
      <w:r w:rsidRPr="007B3FE2">
        <w:rPr>
          <w:rFonts w:ascii="Times New Roman" w:hAnsi="Times New Roman" w:cs="Times New Roman"/>
          <w:sz w:val="20"/>
          <w:szCs w:val="20"/>
          <w:shd w:val="clear" w:color="auto" w:fill="FFFFFF"/>
        </w:rPr>
        <w:t>Единая цель подпрограммы конкретизируется в совокупности задач, решение которых осуществляется с помощью конкретных эффективных комплексов мероприятий.</w:t>
      </w:r>
      <w:r w:rsidRPr="007B3FE2">
        <w:rPr>
          <w:rFonts w:ascii="Times New Roman" w:hAnsi="Times New Roman" w:cs="Times New Roman"/>
          <w:sz w:val="20"/>
          <w:szCs w:val="20"/>
        </w:rPr>
        <w:t xml:space="preserve">  </w:t>
      </w:r>
      <w:r w:rsidRPr="007B3FE2">
        <w:rPr>
          <w:rFonts w:ascii="Times New Roman" w:hAnsi="Times New Roman" w:cs="Times New Roman"/>
          <w:sz w:val="20"/>
          <w:szCs w:val="20"/>
          <w:shd w:val="clear" w:color="auto" w:fill="FFFFFF"/>
        </w:rPr>
        <w:t xml:space="preserve">Подпрограмма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w:t>
      </w:r>
      <w:proofErr w:type="gramStart"/>
      <w:r w:rsidRPr="007B3FE2">
        <w:rPr>
          <w:rFonts w:ascii="Times New Roman" w:hAnsi="Times New Roman" w:cs="Times New Roman"/>
          <w:sz w:val="20"/>
          <w:szCs w:val="20"/>
          <w:shd w:val="clear" w:color="auto" w:fill="FFFFFF"/>
        </w:rPr>
        <w:t>трехлетний  период</w:t>
      </w:r>
      <w:proofErr w:type="gramEnd"/>
      <w:r w:rsidRPr="007B3FE2">
        <w:rPr>
          <w:rFonts w:ascii="Times New Roman" w:hAnsi="Times New Roman" w:cs="Times New Roman"/>
          <w:sz w:val="20"/>
          <w:szCs w:val="20"/>
          <w:shd w:val="clear" w:color="auto" w:fill="FFFFFF"/>
        </w:rPr>
        <w:t>.</w:t>
      </w:r>
      <w:r w:rsidRPr="007B3FE2">
        <w:rPr>
          <w:rFonts w:ascii="Times New Roman" w:hAnsi="Times New Roman" w:cs="Times New Roman"/>
          <w:sz w:val="20"/>
          <w:szCs w:val="20"/>
        </w:rPr>
        <w:t xml:space="preserve"> </w:t>
      </w:r>
      <w:r w:rsidRPr="007B3FE2">
        <w:rPr>
          <w:rFonts w:ascii="Times New Roman" w:hAnsi="Times New Roman" w:cs="Times New Roman"/>
          <w:sz w:val="20"/>
          <w:szCs w:val="20"/>
          <w:shd w:val="clear" w:color="auto" w:fill="FFFFFF"/>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7B3FE2">
        <w:rPr>
          <w:rFonts w:ascii="Times New Roman" w:hAnsi="Times New Roman" w:cs="Times New Roman"/>
          <w:sz w:val="20"/>
          <w:szCs w:val="20"/>
        </w:rPr>
        <w:t xml:space="preserve">  </w:t>
      </w:r>
      <w:r w:rsidRPr="007B3FE2">
        <w:rPr>
          <w:rFonts w:ascii="Times New Roman" w:hAnsi="Times New Roman" w:cs="Times New Roman"/>
          <w:sz w:val="20"/>
          <w:szCs w:val="20"/>
          <w:shd w:val="clear" w:color="auto" w:fill="FFFFFF"/>
        </w:rPr>
        <w:t xml:space="preserve">В целях профилактики дорожно-транспортных происшествий с участием детей в 2018 году в образовательных учреждениях </w:t>
      </w:r>
      <w:proofErr w:type="gramStart"/>
      <w:r w:rsidRPr="007B3FE2">
        <w:rPr>
          <w:rFonts w:ascii="Times New Roman" w:hAnsi="Times New Roman" w:cs="Times New Roman"/>
          <w:sz w:val="20"/>
          <w:szCs w:val="20"/>
          <w:shd w:val="clear" w:color="auto" w:fill="FFFFFF"/>
        </w:rPr>
        <w:t>района  были</w:t>
      </w:r>
      <w:proofErr w:type="gramEnd"/>
      <w:r w:rsidRPr="007B3FE2">
        <w:rPr>
          <w:rFonts w:ascii="Times New Roman" w:hAnsi="Times New Roman" w:cs="Times New Roman"/>
          <w:sz w:val="20"/>
          <w:szCs w:val="20"/>
          <w:shd w:val="clear" w:color="auto" w:fill="FFFFFF"/>
        </w:rPr>
        <w:t xml:space="preserve">  проведены профилактические беседы по соблюдению ПДД, конкурсы, акции  и т.д. Вопрос детского дорожно-транспортного травматизма постоянно находится во внимании отдела образования администрации района. </w:t>
      </w:r>
      <w:r w:rsidRPr="007B3FE2">
        <w:rPr>
          <w:rFonts w:ascii="Times New Roman" w:hAnsi="Times New Roman" w:cs="Times New Roman"/>
          <w:sz w:val="20"/>
          <w:szCs w:val="20"/>
        </w:rPr>
        <w:t xml:space="preserve"> Применение программно-целевого метода позволит осуществить - формирование основ и приоритетных направлений профилактики ДТП и снижения тяжести их </w:t>
      </w:r>
      <w:proofErr w:type="gramStart"/>
      <w:r w:rsidRPr="007B3FE2">
        <w:rPr>
          <w:rFonts w:ascii="Times New Roman" w:hAnsi="Times New Roman" w:cs="Times New Roman"/>
          <w:sz w:val="20"/>
          <w:szCs w:val="20"/>
        </w:rPr>
        <w:t>последствий;-</w:t>
      </w:r>
      <w:proofErr w:type="gramEnd"/>
      <w:r w:rsidRPr="007B3FE2">
        <w:rPr>
          <w:rFonts w:ascii="Times New Roman" w:hAnsi="Times New Roman" w:cs="Times New Roman"/>
          <w:sz w:val="20"/>
          <w:szCs w:val="20"/>
        </w:rPr>
        <w:t xml:space="preserve"> реализацию комплекса мероприятий, в том числе профилактического характера, снижающих количество ДТП с несовершеннолетними и количество лиц, пострадавших в результате ДТП.</w:t>
      </w:r>
      <w:bookmarkStart w:id="14" w:name="bookmark4"/>
      <w:r w:rsidRPr="007B3FE2">
        <w:rPr>
          <w:rFonts w:ascii="Times New Roman" w:hAnsi="Times New Roman" w:cs="Times New Roman"/>
          <w:sz w:val="20"/>
          <w:szCs w:val="20"/>
        </w:rPr>
        <w:t xml:space="preserve"> Ожидаемый эффект от реализации </w:t>
      </w:r>
      <w:proofErr w:type="gramStart"/>
      <w:r w:rsidRPr="007B3FE2">
        <w:rPr>
          <w:rFonts w:ascii="Times New Roman" w:hAnsi="Times New Roman" w:cs="Times New Roman"/>
          <w:sz w:val="20"/>
          <w:szCs w:val="20"/>
        </w:rPr>
        <w:t>подпрограммы  «</w:t>
      </w:r>
      <w:proofErr w:type="gramEnd"/>
      <w:r w:rsidRPr="007B3FE2">
        <w:rPr>
          <w:rFonts w:ascii="Times New Roman" w:hAnsi="Times New Roman" w:cs="Times New Roman"/>
          <w:sz w:val="20"/>
          <w:szCs w:val="20"/>
        </w:rPr>
        <w:t xml:space="preserve">Формирование законопослушного поведения участников дорожного движения»:  обеспечение </w:t>
      </w:r>
      <w:r w:rsidRPr="007B3FE2">
        <w:rPr>
          <w:rFonts w:ascii="Times New Roman" w:hAnsi="Times New Roman" w:cs="Times New Roman"/>
          <w:spacing w:val="2"/>
          <w:sz w:val="20"/>
          <w:szCs w:val="20"/>
          <w:shd w:val="clear" w:color="auto" w:fill="FFFFFF"/>
        </w:rPr>
        <w:t xml:space="preserve">безопасности дорожного движения участникам дорожного движения,  </w:t>
      </w:r>
      <w:r w:rsidRPr="007B3FE2">
        <w:rPr>
          <w:rFonts w:ascii="Times New Roman" w:hAnsi="Times New Roman" w:cs="Times New Roman"/>
          <w:sz w:val="20"/>
          <w:szCs w:val="20"/>
        </w:rPr>
        <w:t xml:space="preserve">сокращение количества дорожно-транспортных происшествий с несовершеннолетними. 4.3. Приоритеты муниципальной политики в сфере реализации подпрограммы, цели, задачи и ожидаемые конечные результаты Основной целью </w:t>
      </w:r>
      <w:proofErr w:type="gramStart"/>
      <w:r w:rsidRPr="007B3FE2">
        <w:rPr>
          <w:rFonts w:ascii="Times New Roman" w:hAnsi="Times New Roman" w:cs="Times New Roman"/>
          <w:sz w:val="20"/>
          <w:szCs w:val="20"/>
        </w:rPr>
        <w:t>Подпрограммы  является</w:t>
      </w:r>
      <w:proofErr w:type="gramEnd"/>
      <w:r w:rsidRPr="007B3FE2">
        <w:rPr>
          <w:rFonts w:ascii="Times New Roman" w:hAnsi="Times New Roman" w:cs="Times New Roman"/>
          <w:sz w:val="20"/>
          <w:szCs w:val="20"/>
        </w:rPr>
        <w:t xml:space="preserve"> общее сокращение количества ДТП  и количества ДТП с несовершеннолетними. Это позволит снизить показатели аварийности и, следовательно, уменьшить социальную остроту проблемы. Условиями достижения целей Подпрограммы является решение следующих задач: </w:t>
      </w:r>
      <w:r w:rsidRPr="007B3FE2">
        <w:rPr>
          <w:rFonts w:ascii="Times New Roman" w:eastAsia="Calibri" w:hAnsi="Times New Roman" w:cs="Times New Roman"/>
          <w:sz w:val="20"/>
          <w:szCs w:val="20"/>
        </w:rPr>
        <w:t xml:space="preserve"> - 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 совершенствование системы профилактики детского дорожно-транспортного травматизма, позволяющей сформировать стереотип законопослушного поведения и негативного отношения к правонарушениям в сфере дорожного движения;- формирование у детей навыков безопасного поведения на дорогах.</w:t>
      </w:r>
      <w:r w:rsidRPr="007B3FE2">
        <w:rPr>
          <w:rFonts w:ascii="Times New Roman" w:hAnsi="Times New Roman" w:cs="Times New Roman"/>
          <w:sz w:val="20"/>
          <w:szCs w:val="20"/>
        </w:rPr>
        <w:t xml:space="preserve"> Предусматривается реализация таких мероприятий, </w:t>
      </w:r>
      <w:proofErr w:type="gramStart"/>
      <w:r w:rsidRPr="007B3FE2">
        <w:rPr>
          <w:rFonts w:ascii="Times New Roman" w:hAnsi="Times New Roman" w:cs="Times New Roman"/>
          <w:sz w:val="20"/>
          <w:szCs w:val="20"/>
        </w:rPr>
        <w:t>как:-</w:t>
      </w:r>
      <w:proofErr w:type="gramEnd"/>
      <w:r w:rsidRPr="007B3FE2">
        <w:rPr>
          <w:rFonts w:ascii="Times New Roman" w:hAnsi="Times New Roman" w:cs="Times New Roman"/>
          <w:sz w:val="20"/>
          <w:szCs w:val="20"/>
        </w:rPr>
        <w:t xml:space="preserve">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 совершенствование работы по профилактике и сокращению детского дорожно</w:t>
      </w:r>
      <w:r w:rsidRPr="007B3FE2">
        <w:rPr>
          <w:rFonts w:ascii="Times New Roman" w:hAnsi="Times New Roman" w:cs="Times New Roman"/>
          <w:sz w:val="20"/>
          <w:szCs w:val="20"/>
        </w:rPr>
        <w:softHyphen/>
        <w:t xml:space="preserve">-транспортного травматизма;- формирование у населения, особенно у детей, навыков безопасного поведения на дорогах. </w:t>
      </w:r>
      <w:r w:rsidRPr="007B3FE2">
        <w:rPr>
          <w:rFonts w:ascii="Times New Roman" w:hAnsi="Times New Roman" w:cs="Times New Roman"/>
          <w:sz w:val="20"/>
          <w:szCs w:val="20"/>
          <w:shd w:val="clear" w:color="auto" w:fill="FFFFFF"/>
        </w:rPr>
        <w:t xml:space="preserve">4.4. </w:t>
      </w:r>
      <w:r w:rsidRPr="007B3FE2">
        <w:rPr>
          <w:rFonts w:ascii="Times New Roman" w:hAnsi="Times New Roman" w:cs="Times New Roman"/>
          <w:sz w:val="20"/>
          <w:szCs w:val="20"/>
        </w:rPr>
        <w:t>Описание системы основных мероприятий Мероприятия муниципальной программы по обеспечению формирования законопослушного поведения участников дорожного движения в районе систематизируется по следующим основным направлениям: - подготовка методических рекомендаций по обучению детей правилам безопасности дорожного движения;- обеспечение муниципальных образовательных учреждений перечнем нормативно - 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 организация и проведение уроков правовых знаний в образовательных учреждениях в рамках Всероссийской акции «Внимание - дети!»;- организация и проведение в общеобразовательных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 организация и проведение в образовательных учреждениях занятий, мероприятий,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 проведение соревнований, игр, конкурсов,  творческих работ среди детей по безопасности дорожного движения (соревнования «Безопасное колесо»), конкурсы и викторины по ПДД в пришкольных  детских оздоровительных лагерях;- проведение лекций, семинаров и практических занятий совместно с ОГИБДД МО МВД России  по Завитинскому району;- совещания по актуальным вопросам обеспечения безопасности дорожного движения; -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отдела образования, образовательных учреждений.</w:t>
      </w:r>
      <w:bookmarkEnd w:id="14"/>
      <w:r w:rsidRPr="007B3FE2">
        <w:rPr>
          <w:rFonts w:ascii="Times New Roman" w:hAnsi="Times New Roman" w:cs="Times New Roman"/>
          <w:sz w:val="20"/>
          <w:szCs w:val="20"/>
        </w:rPr>
        <w:t xml:space="preserve"> 4.5. Ресурсное обеспечение подпрограммы Средства на реализацию </w:t>
      </w:r>
      <w:proofErr w:type="gramStart"/>
      <w:r w:rsidRPr="007B3FE2">
        <w:rPr>
          <w:rFonts w:ascii="Times New Roman" w:hAnsi="Times New Roman" w:cs="Times New Roman"/>
          <w:sz w:val="20"/>
          <w:szCs w:val="20"/>
        </w:rPr>
        <w:t>основных  мероприятий</w:t>
      </w:r>
      <w:proofErr w:type="gramEnd"/>
      <w:r w:rsidRPr="007B3FE2">
        <w:rPr>
          <w:rFonts w:ascii="Times New Roman" w:hAnsi="Times New Roman" w:cs="Times New Roman"/>
          <w:sz w:val="20"/>
          <w:szCs w:val="20"/>
        </w:rPr>
        <w:t xml:space="preserve"> направляются из муниципального бюджета. Некоторые мероприятия подпрограммы носят организационный характер и не требуют финансирования. Информация об объемах финансового обеспечения настоящей подпрограммы представлена в составе приложения к муниципальной программе. 4.6. Планируемые показатели эффективности реализации подпрограммы и непосредственные результаты </w:t>
      </w:r>
      <w:proofErr w:type="gramStart"/>
      <w:r w:rsidRPr="007B3FE2">
        <w:rPr>
          <w:rFonts w:ascii="Times New Roman" w:hAnsi="Times New Roman" w:cs="Times New Roman"/>
          <w:sz w:val="20"/>
          <w:szCs w:val="20"/>
        </w:rPr>
        <w:t>подпрограммы</w:t>
      </w:r>
      <w:proofErr w:type="gramEnd"/>
      <w:r w:rsidRPr="007B3FE2">
        <w:rPr>
          <w:rFonts w:ascii="Times New Roman" w:hAnsi="Times New Roman" w:cs="Times New Roman"/>
          <w:sz w:val="20"/>
          <w:szCs w:val="20"/>
        </w:rPr>
        <w:t xml:space="preserve"> Для оценки эффективности и результативности решения задач, определенных подпрограммой, предполагается использование системы целевых показателей. Эффективность реализации подпрограммы определяется степенью достижения целевых показателей Подпрограммы, которыми являются: количество ДТП с участием несовершеннолетних, число детей, погибших в ДТП, доля учащихся, задействованных в мероприятиях по профилактике ДТП. Реализация мероприятий муниципальной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 Ожидаемый эффект от реализации Подпрограммы «Формирование законопослушного поведения участников дорожного движения» - сокращение количества дорожно-транспортных происшествий с несовершеннолетними.</w:t>
      </w:r>
    </w:p>
    <w:p w14:paraId="5515CA99" w14:textId="77777777" w:rsidR="00E04557" w:rsidRPr="007B3FE2" w:rsidRDefault="00E04557" w:rsidP="007B3FE2">
      <w:pPr>
        <w:pStyle w:val="ConsPlusNormal"/>
        <w:ind w:firstLine="0"/>
        <w:jc w:val="both"/>
        <w:outlineLvl w:val="2"/>
        <w:rPr>
          <w:rFonts w:ascii="Times New Roman" w:hAnsi="Times New Roman" w:cs="Times New Roman"/>
        </w:rPr>
        <w:sectPr w:rsidR="00E04557" w:rsidRPr="007B3FE2" w:rsidSect="007C0BEB">
          <w:pgSz w:w="11905" w:h="16838"/>
          <w:pgMar w:top="567" w:right="567" w:bottom="567" w:left="680" w:header="0" w:footer="0" w:gutter="0"/>
          <w:cols w:space="720"/>
          <w:docGrid w:linePitch="326"/>
        </w:sectPr>
      </w:pPr>
    </w:p>
    <w:p w14:paraId="400A2EAB" w14:textId="77777777" w:rsidR="00E04557" w:rsidRPr="007B3FE2" w:rsidRDefault="00E04557" w:rsidP="007B3FE2">
      <w:pPr>
        <w:pStyle w:val="ConsPlusNormal"/>
        <w:ind w:firstLine="0"/>
        <w:jc w:val="both"/>
        <w:outlineLvl w:val="2"/>
        <w:rPr>
          <w:rFonts w:ascii="Times New Roman" w:hAnsi="Times New Roman" w:cs="Times New Roman"/>
          <w:b/>
        </w:rPr>
      </w:pPr>
      <w:r w:rsidRPr="007B3FE2">
        <w:rPr>
          <w:rFonts w:ascii="Times New Roman" w:hAnsi="Times New Roman" w:cs="Times New Roman"/>
          <w:b/>
        </w:rPr>
        <w:lastRenderedPageBreak/>
        <w:t>Приложение №2 «Система основных мероприятий и плановых показателей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47"/>
        <w:gridCol w:w="761"/>
        <w:gridCol w:w="653"/>
        <w:gridCol w:w="1417"/>
        <w:gridCol w:w="1985"/>
        <w:gridCol w:w="709"/>
        <w:gridCol w:w="708"/>
        <w:gridCol w:w="567"/>
        <w:gridCol w:w="709"/>
        <w:gridCol w:w="709"/>
        <w:gridCol w:w="713"/>
        <w:gridCol w:w="704"/>
        <w:gridCol w:w="571"/>
        <w:gridCol w:w="59"/>
        <w:gridCol w:w="15"/>
        <w:gridCol w:w="15"/>
        <w:gridCol w:w="7"/>
        <w:gridCol w:w="578"/>
        <w:gridCol w:w="7"/>
        <w:gridCol w:w="8"/>
        <w:gridCol w:w="570"/>
        <w:gridCol w:w="15"/>
        <w:gridCol w:w="15"/>
        <w:gridCol w:w="696"/>
        <w:gridCol w:w="9"/>
        <w:gridCol w:w="15"/>
        <w:gridCol w:w="15"/>
        <w:gridCol w:w="811"/>
        <w:gridCol w:w="1233"/>
      </w:tblGrid>
      <w:tr w:rsidR="00E04557" w:rsidRPr="007B3FE2" w14:paraId="1CB3E174" w14:textId="77777777" w:rsidTr="007C0BEB">
        <w:trPr>
          <w:jc w:val="center"/>
        </w:trPr>
        <w:tc>
          <w:tcPr>
            <w:tcW w:w="468" w:type="dxa"/>
            <w:vMerge w:val="restart"/>
          </w:tcPr>
          <w:p w14:paraId="61AD1CDA"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w:t>
            </w:r>
          </w:p>
        </w:tc>
        <w:tc>
          <w:tcPr>
            <w:tcW w:w="1647" w:type="dxa"/>
            <w:vMerge w:val="restart"/>
          </w:tcPr>
          <w:p w14:paraId="4938C304"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Наименование программы, основного мероприятия</w:t>
            </w:r>
          </w:p>
        </w:tc>
        <w:tc>
          <w:tcPr>
            <w:tcW w:w="1414" w:type="dxa"/>
            <w:gridSpan w:val="2"/>
          </w:tcPr>
          <w:p w14:paraId="219E58E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Срок реализации</w:t>
            </w:r>
          </w:p>
        </w:tc>
        <w:tc>
          <w:tcPr>
            <w:tcW w:w="1417" w:type="dxa"/>
            <w:vMerge w:val="restart"/>
          </w:tcPr>
          <w:p w14:paraId="52C577B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Координатор программы, участники муниципальной программы</w:t>
            </w:r>
          </w:p>
        </w:tc>
        <w:tc>
          <w:tcPr>
            <w:tcW w:w="1985" w:type="dxa"/>
            <w:vMerge w:val="restart"/>
          </w:tcPr>
          <w:p w14:paraId="7C8DE970"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Наименование показателя, единица измерения</w:t>
            </w:r>
          </w:p>
        </w:tc>
        <w:tc>
          <w:tcPr>
            <w:tcW w:w="709" w:type="dxa"/>
            <w:vMerge w:val="restart"/>
          </w:tcPr>
          <w:p w14:paraId="6B415E9A"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Базисный год</w:t>
            </w:r>
          </w:p>
        </w:tc>
        <w:tc>
          <w:tcPr>
            <w:tcW w:w="7516" w:type="dxa"/>
            <w:gridSpan w:val="22"/>
          </w:tcPr>
          <w:p w14:paraId="45D72FF5"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Значение планового показателя по годам реализации</w:t>
            </w:r>
          </w:p>
        </w:tc>
        <w:tc>
          <w:tcPr>
            <w:tcW w:w="1233" w:type="dxa"/>
            <w:vMerge w:val="restart"/>
          </w:tcPr>
          <w:p w14:paraId="6B57A72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Отношение последнего года к базисному году, %</w:t>
            </w:r>
          </w:p>
        </w:tc>
      </w:tr>
      <w:tr w:rsidR="00E04557" w:rsidRPr="007B3FE2" w14:paraId="3716E897" w14:textId="77777777" w:rsidTr="007C0BEB">
        <w:trPr>
          <w:jc w:val="center"/>
        </w:trPr>
        <w:tc>
          <w:tcPr>
            <w:tcW w:w="468" w:type="dxa"/>
            <w:vMerge/>
          </w:tcPr>
          <w:p w14:paraId="3BDCDCCF" w14:textId="77777777" w:rsidR="00E04557" w:rsidRPr="007B3FE2" w:rsidRDefault="00E04557" w:rsidP="007B3FE2">
            <w:pPr>
              <w:pStyle w:val="af3"/>
              <w:rPr>
                <w:rFonts w:ascii="Times New Roman" w:hAnsi="Times New Roman" w:cs="Times New Roman"/>
                <w:sz w:val="20"/>
                <w:szCs w:val="20"/>
              </w:rPr>
            </w:pPr>
          </w:p>
        </w:tc>
        <w:tc>
          <w:tcPr>
            <w:tcW w:w="1647" w:type="dxa"/>
            <w:vMerge/>
          </w:tcPr>
          <w:p w14:paraId="230FB77C" w14:textId="77777777" w:rsidR="00E04557" w:rsidRPr="007B3FE2" w:rsidRDefault="00E04557" w:rsidP="007B3FE2">
            <w:pPr>
              <w:pStyle w:val="af3"/>
              <w:rPr>
                <w:rFonts w:ascii="Times New Roman" w:hAnsi="Times New Roman" w:cs="Times New Roman"/>
                <w:sz w:val="20"/>
                <w:szCs w:val="20"/>
              </w:rPr>
            </w:pPr>
          </w:p>
        </w:tc>
        <w:tc>
          <w:tcPr>
            <w:tcW w:w="761" w:type="dxa"/>
          </w:tcPr>
          <w:p w14:paraId="2CFED20F"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начало</w:t>
            </w:r>
          </w:p>
        </w:tc>
        <w:tc>
          <w:tcPr>
            <w:tcW w:w="653" w:type="dxa"/>
          </w:tcPr>
          <w:p w14:paraId="46CD644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завершение</w:t>
            </w:r>
          </w:p>
        </w:tc>
        <w:tc>
          <w:tcPr>
            <w:tcW w:w="1417" w:type="dxa"/>
            <w:vMerge/>
          </w:tcPr>
          <w:p w14:paraId="508C3DDF" w14:textId="77777777" w:rsidR="00E04557" w:rsidRPr="007B3FE2" w:rsidRDefault="00E04557" w:rsidP="007B3FE2">
            <w:pPr>
              <w:pStyle w:val="af3"/>
              <w:rPr>
                <w:rFonts w:ascii="Times New Roman" w:hAnsi="Times New Roman" w:cs="Times New Roman"/>
                <w:sz w:val="20"/>
                <w:szCs w:val="20"/>
              </w:rPr>
            </w:pPr>
          </w:p>
        </w:tc>
        <w:tc>
          <w:tcPr>
            <w:tcW w:w="1985" w:type="dxa"/>
            <w:vMerge/>
          </w:tcPr>
          <w:p w14:paraId="2F2E848E" w14:textId="77777777" w:rsidR="00E04557" w:rsidRPr="007B3FE2" w:rsidRDefault="00E04557" w:rsidP="007B3FE2">
            <w:pPr>
              <w:pStyle w:val="af3"/>
              <w:rPr>
                <w:rFonts w:ascii="Times New Roman" w:hAnsi="Times New Roman" w:cs="Times New Roman"/>
                <w:sz w:val="20"/>
                <w:szCs w:val="20"/>
              </w:rPr>
            </w:pPr>
          </w:p>
        </w:tc>
        <w:tc>
          <w:tcPr>
            <w:tcW w:w="709" w:type="dxa"/>
            <w:vMerge/>
          </w:tcPr>
          <w:p w14:paraId="26A00EAF" w14:textId="77777777" w:rsidR="00E04557" w:rsidRPr="007B3FE2" w:rsidRDefault="00E04557" w:rsidP="007B3FE2">
            <w:pPr>
              <w:pStyle w:val="af3"/>
              <w:rPr>
                <w:rFonts w:ascii="Times New Roman" w:hAnsi="Times New Roman" w:cs="Times New Roman"/>
                <w:sz w:val="20"/>
                <w:szCs w:val="20"/>
              </w:rPr>
            </w:pPr>
          </w:p>
        </w:tc>
        <w:tc>
          <w:tcPr>
            <w:tcW w:w="708" w:type="dxa"/>
          </w:tcPr>
          <w:p w14:paraId="656013E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2015</w:t>
            </w:r>
          </w:p>
        </w:tc>
        <w:tc>
          <w:tcPr>
            <w:tcW w:w="567" w:type="dxa"/>
          </w:tcPr>
          <w:p w14:paraId="31E89E4C"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2016</w:t>
            </w:r>
          </w:p>
        </w:tc>
        <w:tc>
          <w:tcPr>
            <w:tcW w:w="709" w:type="dxa"/>
          </w:tcPr>
          <w:p w14:paraId="440D9C7B"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2017</w:t>
            </w:r>
          </w:p>
        </w:tc>
        <w:tc>
          <w:tcPr>
            <w:tcW w:w="709" w:type="dxa"/>
          </w:tcPr>
          <w:p w14:paraId="5938F07A"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2018</w:t>
            </w:r>
          </w:p>
        </w:tc>
        <w:tc>
          <w:tcPr>
            <w:tcW w:w="713" w:type="dxa"/>
          </w:tcPr>
          <w:p w14:paraId="786E5155"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2019</w:t>
            </w:r>
          </w:p>
        </w:tc>
        <w:tc>
          <w:tcPr>
            <w:tcW w:w="704" w:type="dxa"/>
          </w:tcPr>
          <w:p w14:paraId="3B3321FD"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2020</w:t>
            </w:r>
          </w:p>
        </w:tc>
        <w:tc>
          <w:tcPr>
            <w:tcW w:w="667" w:type="dxa"/>
            <w:gridSpan w:val="5"/>
          </w:tcPr>
          <w:p w14:paraId="33ABC75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2021</w:t>
            </w:r>
          </w:p>
        </w:tc>
        <w:tc>
          <w:tcPr>
            <w:tcW w:w="585" w:type="dxa"/>
            <w:gridSpan w:val="2"/>
          </w:tcPr>
          <w:p w14:paraId="600B4C0A"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2022</w:t>
            </w:r>
          </w:p>
        </w:tc>
        <w:tc>
          <w:tcPr>
            <w:tcW w:w="593" w:type="dxa"/>
            <w:gridSpan w:val="3"/>
          </w:tcPr>
          <w:p w14:paraId="2C710A01"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2023</w:t>
            </w:r>
          </w:p>
        </w:tc>
        <w:tc>
          <w:tcPr>
            <w:tcW w:w="711" w:type="dxa"/>
            <w:gridSpan w:val="2"/>
          </w:tcPr>
          <w:p w14:paraId="0799913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2024</w:t>
            </w:r>
          </w:p>
        </w:tc>
        <w:tc>
          <w:tcPr>
            <w:tcW w:w="850" w:type="dxa"/>
            <w:gridSpan w:val="4"/>
          </w:tcPr>
          <w:p w14:paraId="2963F3EC"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2025</w:t>
            </w:r>
          </w:p>
        </w:tc>
        <w:tc>
          <w:tcPr>
            <w:tcW w:w="1233" w:type="dxa"/>
            <w:vMerge/>
          </w:tcPr>
          <w:p w14:paraId="7A916685" w14:textId="77777777" w:rsidR="00E04557" w:rsidRPr="007B3FE2" w:rsidRDefault="00E04557" w:rsidP="007B3FE2">
            <w:pPr>
              <w:pStyle w:val="af3"/>
              <w:rPr>
                <w:rFonts w:ascii="Times New Roman" w:hAnsi="Times New Roman" w:cs="Times New Roman"/>
                <w:sz w:val="20"/>
                <w:szCs w:val="20"/>
              </w:rPr>
            </w:pPr>
          </w:p>
        </w:tc>
      </w:tr>
      <w:tr w:rsidR="00E04557" w:rsidRPr="007B3FE2" w14:paraId="5426CB25" w14:textId="77777777" w:rsidTr="007C0BEB">
        <w:trPr>
          <w:jc w:val="center"/>
        </w:trPr>
        <w:tc>
          <w:tcPr>
            <w:tcW w:w="468" w:type="dxa"/>
          </w:tcPr>
          <w:p w14:paraId="04E5AE7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w:t>
            </w:r>
          </w:p>
        </w:tc>
        <w:tc>
          <w:tcPr>
            <w:tcW w:w="1647" w:type="dxa"/>
          </w:tcPr>
          <w:p w14:paraId="7A62DB40"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w:t>
            </w:r>
          </w:p>
        </w:tc>
        <w:tc>
          <w:tcPr>
            <w:tcW w:w="761" w:type="dxa"/>
          </w:tcPr>
          <w:p w14:paraId="3D822627"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3</w:t>
            </w:r>
          </w:p>
        </w:tc>
        <w:tc>
          <w:tcPr>
            <w:tcW w:w="653" w:type="dxa"/>
          </w:tcPr>
          <w:p w14:paraId="44FE826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4</w:t>
            </w:r>
          </w:p>
        </w:tc>
        <w:tc>
          <w:tcPr>
            <w:tcW w:w="1417" w:type="dxa"/>
          </w:tcPr>
          <w:p w14:paraId="72DD9A42"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5</w:t>
            </w:r>
          </w:p>
        </w:tc>
        <w:tc>
          <w:tcPr>
            <w:tcW w:w="1985" w:type="dxa"/>
          </w:tcPr>
          <w:p w14:paraId="3A73C4F2"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6</w:t>
            </w:r>
          </w:p>
        </w:tc>
        <w:tc>
          <w:tcPr>
            <w:tcW w:w="709" w:type="dxa"/>
          </w:tcPr>
          <w:p w14:paraId="06575235"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7</w:t>
            </w:r>
          </w:p>
        </w:tc>
        <w:tc>
          <w:tcPr>
            <w:tcW w:w="708" w:type="dxa"/>
          </w:tcPr>
          <w:p w14:paraId="5EF96A02"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8</w:t>
            </w:r>
          </w:p>
        </w:tc>
        <w:tc>
          <w:tcPr>
            <w:tcW w:w="567" w:type="dxa"/>
          </w:tcPr>
          <w:p w14:paraId="2164B5C1"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9</w:t>
            </w:r>
          </w:p>
        </w:tc>
        <w:tc>
          <w:tcPr>
            <w:tcW w:w="709" w:type="dxa"/>
          </w:tcPr>
          <w:p w14:paraId="2F9D7D96"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w:t>
            </w:r>
          </w:p>
        </w:tc>
        <w:tc>
          <w:tcPr>
            <w:tcW w:w="709" w:type="dxa"/>
          </w:tcPr>
          <w:p w14:paraId="47E7C07A"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11</w:t>
            </w:r>
          </w:p>
        </w:tc>
        <w:tc>
          <w:tcPr>
            <w:tcW w:w="713" w:type="dxa"/>
          </w:tcPr>
          <w:p w14:paraId="20CFF21F"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12</w:t>
            </w:r>
          </w:p>
        </w:tc>
        <w:tc>
          <w:tcPr>
            <w:tcW w:w="704" w:type="dxa"/>
          </w:tcPr>
          <w:p w14:paraId="64885505"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13</w:t>
            </w:r>
          </w:p>
        </w:tc>
        <w:tc>
          <w:tcPr>
            <w:tcW w:w="667" w:type="dxa"/>
            <w:gridSpan w:val="5"/>
          </w:tcPr>
          <w:p w14:paraId="5D327EC6"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14</w:t>
            </w:r>
          </w:p>
        </w:tc>
        <w:tc>
          <w:tcPr>
            <w:tcW w:w="585" w:type="dxa"/>
            <w:gridSpan w:val="2"/>
          </w:tcPr>
          <w:p w14:paraId="75366996"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15</w:t>
            </w:r>
          </w:p>
        </w:tc>
        <w:tc>
          <w:tcPr>
            <w:tcW w:w="593" w:type="dxa"/>
            <w:gridSpan w:val="3"/>
          </w:tcPr>
          <w:p w14:paraId="437DA2C4"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16</w:t>
            </w:r>
          </w:p>
        </w:tc>
        <w:tc>
          <w:tcPr>
            <w:tcW w:w="711" w:type="dxa"/>
            <w:gridSpan w:val="2"/>
          </w:tcPr>
          <w:p w14:paraId="45DA1C09"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17</w:t>
            </w:r>
          </w:p>
        </w:tc>
        <w:tc>
          <w:tcPr>
            <w:tcW w:w="850" w:type="dxa"/>
            <w:gridSpan w:val="4"/>
          </w:tcPr>
          <w:p w14:paraId="5B724F26"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18</w:t>
            </w:r>
          </w:p>
        </w:tc>
        <w:tc>
          <w:tcPr>
            <w:tcW w:w="1233" w:type="dxa"/>
          </w:tcPr>
          <w:p w14:paraId="4B534264" w14:textId="77777777" w:rsidR="00E04557" w:rsidRPr="007B3FE2" w:rsidRDefault="00E04557" w:rsidP="007B3FE2">
            <w:pPr>
              <w:pStyle w:val="af3"/>
              <w:rPr>
                <w:rFonts w:ascii="Times New Roman" w:hAnsi="Times New Roman" w:cs="Times New Roman"/>
                <w:sz w:val="20"/>
                <w:szCs w:val="20"/>
              </w:rPr>
            </w:pPr>
          </w:p>
        </w:tc>
      </w:tr>
      <w:tr w:rsidR="00E04557" w:rsidRPr="007B3FE2" w14:paraId="0CCE06E1" w14:textId="77777777" w:rsidTr="007C0BEB">
        <w:trPr>
          <w:jc w:val="center"/>
        </w:trPr>
        <w:tc>
          <w:tcPr>
            <w:tcW w:w="468" w:type="dxa"/>
            <w:vMerge w:val="restart"/>
          </w:tcPr>
          <w:p w14:paraId="6F4C3BF5" w14:textId="77777777" w:rsidR="00E04557" w:rsidRPr="007B3FE2" w:rsidRDefault="00E04557" w:rsidP="007B3FE2">
            <w:pPr>
              <w:pStyle w:val="af3"/>
              <w:rPr>
                <w:rFonts w:ascii="Times New Roman" w:hAnsi="Times New Roman" w:cs="Times New Roman"/>
                <w:sz w:val="20"/>
                <w:szCs w:val="20"/>
              </w:rPr>
            </w:pPr>
          </w:p>
        </w:tc>
        <w:tc>
          <w:tcPr>
            <w:tcW w:w="1647" w:type="dxa"/>
            <w:vMerge w:val="restart"/>
          </w:tcPr>
          <w:p w14:paraId="5AA506F6"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 xml:space="preserve">Муниципальная программа «Развитие образования Завитинского муниципального округа Амурской области» </w:t>
            </w:r>
          </w:p>
        </w:tc>
        <w:tc>
          <w:tcPr>
            <w:tcW w:w="761" w:type="dxa"/>
            <w:vMerge w:val="restart"/>
          </w:tcPr>
          <w:p w14:paraId="0808E702"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2015</w:t>
            </w:r>
          </w:p>
        </w:tc>
        <w:tc>
          <w:tcPr>
            <w:tcW w:w="653" w:type="dxa"/>
            <w:vMerge w:val="restart"/>
          </w:tcPr>
          <w:p w14:paraId="5892F0D2"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2025</w:t>
            </w:r>
          </w:p>
        </w:tc>
        <w:tc>
          <w:tcPr>
            <w:tcW w:w="1417" w:type="dxa"/>
            <w:vMerge w:val="restart"/>
          </w:tcPr>
          <w:p w14:paraId="182D91DE"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Отдел образования администрации Завитинского муниципального округа Амурской области</w:t>
            </w:r>
          </w:p>
        </w:tc>
        <w:tc>
          <w:tcPr>
            <w:tcW w:w="1985" w:type="dxa"/>
          </w:tcPr>
          <w:p w14:paraId="2741A281"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w:t>
            </w:r>
          </w:p>
        </w:tc>
        <w:tc>
          <w:tcPr>
            <w:tcW w:w="709" w:type="dxa"/>
          </w:tcPr>
          <w:p w14:paraId="1C03F2D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65</w:t>
            </w:r>
          </w:p>
        </w:tc>
        <w:tc>
          <w:tcPr>
            <w:tcW w:w="708" w:type="dxa"/>
          </w:tcPr>
          <w:p w14:paraId="5E8758D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66</w:t>
            </w:r>
          </w:p>
        </w:tc>
        <w:tc>
          <w:tcPr>
            <w:tcW w:w="567" w:type="dxa"/>
          </w:tcPr>
          <w:p w14:paraId="09677E22"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67</w:t>
            </w:r>
          </w:p>
        </w:tc>
        <w:tc>
          <w:tcPr>
            <w:tcW w:w="709" w:type="dxa"/>
          </w:tcPr>
          <w:p w14:paraId="625E8BE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67</w:t>
            </w:r>
          </w:p>
        </w:tc>
        <w:tc>
          <w:tcPr>
            <w:tcW w:w="709" w:type="dxa"/>
          </w:tcPr>
          <w:p w14:paraId="602A2DE7"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67</w:t>
            </w:r>
          </w:p>
        </w:tc>
        <w:tc>
          <w:tcPr>
            <w:tcW w:w="713" w:type="dxa"/>
          </w:tcPr>
          <w:p w14:paraId="4D2FE2F7"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67</w:t>
            </w:r>
          </w:p>
        </w:tc>
        <w:tc>
          <w:tcPr>
            <w:tcW w:w="704" w:type="dxa"/>
          </w:tcPr>
          <w:p w14:paraId="4122F4B9"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67</w:t>
            </w:r>
          </w:p>
        </w:tc>
        <w:tc>
          <w:tcPr>
            <w:tcW w:w="667" w:type="dxa"/>
            <w:gridSpan w:val="5"/>
          </w:tcPr>
          <w:p w14:paraId="7513329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w:t>
            </w:r>
          </w:p>
        </w:tc>
        <w:tc>
          <w:tcPr>
            <w:tcW w:w="585" w:type="dxa"/>
            <w:gridSpan w:val="2"/>
          </w:tcPr>
          <w:p w14:paraId="7C8A00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w:t>
            </w:r>
          </w:p>
        </w:tc>
        <w:tc>
          <w:tcPr>
            <w:tcW w:w="593" w:type="dxa"/>
            <w:gridSpan w:val="3"/>
          </w:tcPr>
          <w:p w14:paraId="554839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w:t>
            </w:r>
          </w:p>
        </w:tc>
        <w:tc>
          <w:tcPr>
            <w:tcW w:w="711" w:type="dxa"/>
            <w:gridSpan w:val="2"/>
          </w:tcPr>
          <w:p w14:paraId="4EDF12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75</w:t>
            </w:r>
          </w:p>
        </w:tc>
        <w:tc>
          <w:tcPr>
            <w:tcW w:w="850" w:type="dxa"/>
            <w:gridSpan w:val="4"/>
          </w:tcPr>
          <w:p w14:paraId="5EE1BA7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75</w:t>
            </w:r>
          </w:p>
        </w:tc>
        <w:tc>
          <w:tcPr>
            <w:tcW w:w="1233" w:type="dxa"/>
          </w:tcPr>
          <w:p w14:paraId="14BC09BB"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 xml:space="preserve">103,0 </w:t>
            </w:r>
          </w:p>
        </w:tc>
      </w:tr>
      <w:tr w:rsidR="00E04557" w:rsidRPr="007B3FE2" w14:paraId="6EB33777" w14:textId="77777777" w:rsidTr="007C0BEB">
        <w:trPr>
          <w:jc w:val="center"/>
        </w:trPr>
        <w:tc>
          <w:tcPr>
            <w:tcW w:w="468" w:type="dxa"/>
            <w:vMerge/>
          </w:tcPr>
          <w:p w14:paraId="56EAA534" w14:textId="77777777" w:rsidR="00E04557" w:rsidRPr="007B3FE2" w:rsidRDefault="00E04557" w:rsidP="007B3FE2">
            <w:pPr>
              <w:pStyle w:val="af3"/>
              <w:rPr>
                <w:rFonts w:ascii="Times New Roman" w:hAnsi="Times New Roman" w:cs="Times New Roman"/>
                <w:sz w:val="20"/>
                <w:szCs w:val="20"/>
              </w:rPr>
            </w:pPr>
          </w:p>
        </w:tc>
        <w:tc>
          <w:tcPr>
            <w:tcW w:w="1647" w:type="dxa"/>
            <w:vMerge/>
          </w:tcPr>
          <w:p w14:paraId="02D08FF7" w14:textId="77777777" w:rsidR="00E04557" w:rsidRPr="007B3FE2" w:rsidRDefault="00E04557" w:rsidP="007B3FE2">
            <w:pPr>
              <w:pStyle w:val="af3"/>
              <w:rPr>
                <w:rFonts w:ascii="Times New Roman" w:hAnsi="Times New Roman" w:cs="Times New Roman"/>
                <w:sz w:val="20"/>
                <w:szCs w:val="20"/>
              </w:rPr>
            </w:pPr>
          </w:p>
        </w:tc>
        <w:tc>
          <w:tcPr>
            <w:tcW w:w="761" w:type="dxa"/>
            <w:vMerge/>
          </w:tcPr>
          <w:p w14:paraId="162FA291"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3C7C521F"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086737A5" w14:textId="77777777" w:rsidR="00E04557" w:rsidRPr="007B3FE2" w:rsidRDefault="00E04557" w:rsidP="007B3FE2">
            <w:pPr>
              <w:pStyle w:val="af3"/>
              <w:rPr>
                <w:rFonts w:ascii="Times New Roman" w:hAnsi="Times New Roman" w:cs="Times New Roman"/>
                <w:sz w:val="20"/>
                <w:szCs w:val="20"/>
              </w:rPr>
            </w:pPr>
          </w:p>
        </w:tc>
        <w:tc>
          <w:tcPr>
            <w:tcW w:w="1985" w:type="dxa"/>
          </w:tcPr>
          <w:p w14:paraId="7ACE7A3F"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w:t>
            </w:r>
          </w:p>
        </w:tc>
        <w:tc>
          <w:tcPr>
            <w:tcW w:w="709" w:type="dxa"/>
          </w:tcPr>
          <w:p w14:paraId="5E34C3C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90</w:t>
            </w:r>
          </w:p>
        </w:tc>
        <w:tc>
          <w:tcPr>
            <w:tcW w:w="708" w:type="dxa"/>
          </w:tcPr>
          <w:p w14:paraId="2946F9DD"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95</w:t>
            </w:r>
          </w:p>
        </w:tc>
        <w:tc>
          <w:tcPr>
            <w:tcW w:w="567" w:type="dxa"/>
          </w:tcPr>
          <w:p w14:paraId="22EC6DF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95</w:t>
            </w:r>
          </w:p>
        </w:tc>
        <w:tc>
          <w:tcPr>
            <w:tcW w:w="709" w:type="dxa"/>
          </w:tcPr>
          <w:p w14:paraId="6342D4DF"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95</w:t>
            </w:r>
          </w:p>
        </w:tc>
        <w:tc>
          <w:tcPr>
            <w:tcW w:w="709" w:type="dxa"/>
          </w:tcPr>
          <w:p w14:paraId="15ED67CD"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95</w:t>
            </w:r>
          </w:p>
        </w:tc>
        <w:tc>
          <w:tcPr>
            <w:tcW w:w="713" w:type="dxa"/>
          </w:tcPr>
          <w:p w14:paraId="4FB3CF7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95</w:t>
            </w:r>
          </w:p>
        </w:tc>
        <w:tc>
          <w:tcPr>
            <w:tcW w:w="704" w:type="dxa"/>
          </w:tcPr>
          <w:p w14:paraId="402A86E2"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95</w:t>
            </w:r>
          </w:p>
        </w:tc>
        <w:tc>
          <w:tcPr>
            <w:tcW w:w="667" w:type="dxa"/>
            <w:gridSpan w:val="5"/>
          </w:tcPr>
          <w:p w14:paraId="3A855B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585" w:type="dxa"/>
            <w:gridSpan w:val="2"/>
          </w:tcPr>
          <w:p w14:paraId="2917F21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593" w:type="dxa"/>
            <w:gridSpan w:val="3"/>
          </w:tcPr>
          <w:p w14:paraId="16AE6F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711" w:type="dxa"/>
            <w:gridSpan w:val="2"/>
          </w:tcPr>
          <w:p w14:paraId="3CEC455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850" w:type="dxa"/>
            <w:gridSpan w:val="4"/>
          </w:tcPr>
          <w:p w14:paraId="4F2C668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1233" w:type="dxa"/>
          </w:tcPr>
          <w:p w14:paraId="75664007"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105,5</w:t>
            </w:r>
          </w:p>
        </w:tc>
      </w:tr>
      <w:tr w:rsidR="00E04557" w:rsidRPr="007B3FE2" w14:paraId="6FADE3CE" w14:textId="77777777" w:rsidTr="007C0BEB">
        <w:trPr>
          <w:jc w:val="center"/>
        </w:trPr>
        <w:tc>
          <w:tcPr>
            <w:tcW w:w="468" w:type="dxa"/>
            <w:vMerge/>
          </w:tcPr>
          <w:p w14:paraId="6C63B1DC" w14:textId="77777777" w:rsidR="00E04557" w:rsidRPr="007B3FE2" w:rsidRDefault="00E04557" w:rsidP="007B3FE2">
            <w:pPr>
              <w:pStyle w:val="af3"/>
              <w:rPr>
                <w:rFonts w:ascii="Times New Roman" w:hAnsi="Times New Roman" w:cs="Times New Roman"/>
                <w:sz w:val="20"/>
                <w:szCs w:val="20"/>
              </w:rPr>
            </w:pPr>
          </w:p>
        </w:tc>
        <w:tc>
          <w:tcPr>
            <w:tcW w:w="1647" w:type="dxa"/>
            <w:vMerge/>
          </w:tcPr>
          <w:p w14:paraId="47AB38D6" w14:textId="77777777" w:rsidR="00E04557" w:rsidRPr="007B3FE2" w:rsidRDefault="00E04557" w:rsidP="007B3FE2">
            <w:pPr>
              <w:pStyle w:val="af3"/>
              <w:rPr>
                <w:rFonts w:ascii="Times New Roman" w:hAnsi="Times New Roman" w:cs="Times New Roman"/>
                <w:sz w:val="20"/>
                <w:szCs w:val="20"/>
              </w:rPr>
            </w:pPr>
          </w:p>
        </w:tc>
        <w:tc>
          <w:tcPr>
            <w:tcW w:w="761" w:type="dxa"/>
            <w:vMerge/>
          </w:tcPr>
          <w:p w14:paraId="0EB04396"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1B1D7CCE"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55499DDC" w14:textId="77777777" w:rsidR="00E04557" w:rsidRPr="007B3FE2" w:rsidRDefault="00E04557" w:rsidP="007B3FE2">
            <w:pPr>
              <w:pStyle w:val="af3"/>
              <w:rPr>
                <w:rFonts w:ascii="Times New Roman" w:hAnsi="Times New Roman" w:cs="Times New Roman"/>
                <w:sz w:val="20"/>
                <w:szCs w:val="20"/>
              </w:rPr>
            </w:pPr>
          </w:p>
        </w:tc>
        <w:tc>
          <w:tcPr>
            <w:tcW w:w="1985" w:type="dxa"/>
          </w:tcPr>
          <w:p w14:paraId="0439F584"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 xml:space="preserve">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w:t>
            </w:r>
            <w:r w:rsidRPr="007B3FE2">
              <w:rPr>
                <w:rFonts w:ascii="Times New Roman" w:hAnsi="Times New Roman" w:cs="Times New Roman"/>
                <w:sz w:val="20"/>
                <w:szCs w:val="20"/>
              </w:rPr>
              <w:lastRenderedPageBreak/>
              <w:t>баллу единого государственного экзамена (в расчете на 1 предмет) в 10% школ с худшими результатами единого государственного экзамена, %</w:t>
            </w:r>
          </w:p>
        </w:tc>
        <w:tc>
          <w:tcPr>
            <w:tcW w:w="709" w:type="dxa"/>
          </w:tcPr>
          <w:p w14:paraId="3E8C6E5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lastRenderedPageBreak/>
              <w:t>1,7</w:t>
            </w:r>
          </w:p>
        </w:tc>
        <w:tc>
          <w:tcPr>
            <w:tcW w:w="708" w:type="dxa"/>
          </w:tcPr>
          <w:p w14:paraId="2C71F1F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1,6</w:t>
            </w:r>
          </w:p>
        </w:tc>
        <w:tc>
          <w:tcPr>
            <w:tcW w:w="567" w:type="dxa"/>
          </w:tcPr>
          <w:p w14:paraId="2A5BB1CC"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1,5</w:t>
            </w:r>
          </w:p>
        </w:tc>
        <w:tc>
          <w:tcPr>
            <w:tcW w:w="709" w:type="dxa"/>
          </w:tcPr>
          <w:p w14:paraId="1AC0B3A2"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1,4</w:t>
            </w:r>
          </w:p>
        </w:tc>
        <w:tc>
          <w:tcPr>
            <w:tcW w:w="709" w:type="dxa"/>
          </w:tcPr>
          <w:p w14:paraId="6DB7FD21"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1,3</w:t>
            </w:r>
          </w:p>
        </w:tc>
        <w:tc>
          <w:tcPr>
            <w:tcW w:w="713" w:type="dxa"/>
          </w:tcPr>
          <w:p w14:paraId="4676CC6E"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1,2</w:t>
            </w:r>
          </w:p>
        </w:tc>
        <w:tc>
          <w:tcPr>
            <w:tcW w:w="704" w:type="dxa"/>
          </w:tcPr>
          <w:p w14:paraId="568D7219"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1,2</w:t>
            </w:r>
          </w:p>
        </w:tc>
        <w:tc>
          <w:tcPr>
            <w:tcW w:w="660" w:type="dxa"/>
            <w:gridSpan w:val="4"/>
          </w:tcPr>
          <w:p w14:paraId="0B5F16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w:t>
            </w:r>
          </w:p>
        </w:tc>
        <w:tc>
          <w:tcPr>
            <w:tcW w:w="585" w:type="dxa"/>
            <w:gridSpan w:val="2"/>
          </w:tcPr>
          <w:p w14:paraId="59F3E76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1,2</w:t>
            </w:r>
          </w:p>
        </w:tc>
        <w:tc>
          <w:tcPr>
            <w:tcW w:w="600" w:type="dxa"/>
            <w:gridSpan w:val="4"/>
          </w:tcPr>
          <w:p w14:paraId="7D00DD6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1,2</w:t>
            </w:r>
          </w:p>
        </w:tc>
        <w:tc>
          <w:tcPr>
            <w:tcW w:w="711" w:type="dxa"/>
            <w:gridSpan w:val="2"/>
          </w:tcPr>
          <w:p w14:paraId="253B0F8A"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1,2</w:t>
            </w:r>
          </w:p>
        </w:tc>
        <w:tc>
          <w:tcPr>
            <w:tcW w:w="850" w:type="dxa"/>
            <w:gridSpan w:val="4"/>
          </w:tcPr>
          <w:p w14:paraId="65CFE77D"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1,2</w:t>
            </w:r>
          </w:p>
        </w:tc>
        <w:tc>
          <w:tcPr>
            <w:tcW w:w="1233" w:type="dxa"/>
          </w:tcPr>
          <w:p w14:paraId="73F095C0"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70,5</w:t>
            </w:r>
          </w:p>
        </w:tc>
      </w:tr>
      <w:tr w:rsidR="00E04557" w:rsidRPr="007B3FE2" w14:paraId="38219A5D" w14:textId="77777777" w:rsidTr="007C0BEB">
        <w:trPr>
          <w:jc w:val="center"/>
        </w:trPr>
        <w:tc>
          <w:tcPr>
            <w:tcW w:w="468" w:type="dxa"/>
            <w:vMerge/>
          </w:tcPr>
          <w:p w14:paraId="7D0935D1" w14:textId="77777777" w:rsidR="00E04557" w:rsidRPr="007B3FE2" w:rsidRDefault="00E04557" w:rsidP="007B3FE2">
            <w:pPr>
              <w:pStyle w:val="af3"/>
              <w:rPr>
                <w:rFonts w:ascii="Times New Roman" w:hAnsi="Times New Roman" w:cs="Times New Roman"/>
                <w:sz w:val="20"/>
                <w:szCs w:val="20"/>
              </w:rPr>
            </w:pPr>
          </w:p>
        </w:tc>
        <w:tc>
          <w:tcPr>
            <w:tcW w:w="1647" w:type="dxa"/>
            <w:vMerge/>
          </w:tcPr>
          <w:p w14:paraId="656286FD" w14:textId="77777777" w:rsidR="00E04557" w:rsidRPr="007B3FE2" w:rsidRDefault="00E04557" w:rsidP="007B3FE2">
            <w:pPr>
              <w:pStyle w:val="af3"/>
              <w:rPr>
                <w:rFonts w:ascii="Times New Roman" w:hAnsi="Times New Roman" w:cs="Times New Roman"/>
                <w:sz w:val="20"/>
                <w:szCs w:val="20"/>
              </w:rPr>
            </w:pPr>
          </w:p>
        </w:tc>
        <w:tc>
          <w:tcPr>
            <w:tcW w:w="761" w:type="dxa"/>
            <w:vMerge/>
          </w:tcPr>
          <w:p w14:paraId="0FE17FB0"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58EC4C5E"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7C3A8C49" w14:textId="77777777" w:rsidR="00E04557" w:rsidRPr="007B3FE2" w:rsidRDefault="00E04557" w:rsidP="007B3FE2">
            <w:pPr>
              <w:pStyle w:val="af3"/>
              <w:rPr>
                <w:rFonts w:ascii="Times New Roman" w:hAnsi="Times New Roman" w:cs="Times New Roman"/>
                <w:sz w:val="20"/>
                <w:szCs w:val="20"/>
              </w:rPr>
            </w:pPr>
          </w:p>
        </w:tc>
        <w:tc>
          <w:tcPr>
            <w:tcW w:w="1985" w:type="dxa"/>
          </w:tcPr>
          <w:p w14:paraId="6D24BA10"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709" w:type="dxa"/>
          </w:tcPr>
          <w:p w14:paraId="3502E7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98</w:t>
            </w:r>
          </w:p>
        </w:tc>
        <w:tc>
          <w:tcPr>
            <w:tcW w:w="708" w:type="dxa"/>
          </w:tcPr>
          <w:p w14:paraId="4B6DA02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98</w:t>
            </w:r>
          </w:p>
        </w:tc>
        <w:tc>
          <w:tcPr>
            <w:tcW w:w="567" w:type="dxa"/>
          </w:tcPr>
          <w:p w14:paraId="47A674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98</w:t>
            </w:r>
          </w:p>
        </w:tc>
        <w:tc>
          <w:tcPr>
            <w:tcW w:w="709" w:type="dxa"/>
          </w:tcPr>
          <w:p w14:paraId="57CB70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98</w:t>
            </w:r>
          </w:p>
        </w:tc>
        <w:tc>
          <w:tcPr>
            <w:tcW w:w="709" w:type="dxa"/>
          </w:tcPr>
          <w:p w14:paraId="329A43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713" w:type="dxa"/>
          </w:tcPr>
          <w:p w14:paraId="631CCD0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704" w:type="dxa"/>
          </w:tcPr>
          <w:p w14:paraId="62F2A0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660" w:type="dxa"/>
            <w:gridSpan w:val="4"/>
          </w:tcPr>
          <w:p w14:paraId="1115331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600" w:type="dxa"/>
            <w:gridSpan w:val="4"/>
          </w:tcPr>
          <w:p w14:paraId="7556B9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585" w:type="dxa"/>
            <w:gridSpan w:val="2"/>
          </w:tcPr>
          <w:p w14:paraId="1B09C9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750" w:type="dxa"/>
            <w:gridSpan w:val="5"/>
          </w:tcPr>
          <w:p w14:paraId="6194BB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811" w:type="dxa"/>
          </w:tcPr>
          <w:p w14:paraId="21EFC9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1233" w:type="dxa"/>
          </w:tcPr>
          <w:p w14:paraId="071B29DC"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102,0</w:t>
            </w:r>
          </w:p>
        </w:tc>
      </w:tr>
      <w:tr w:rsidR="00E04557" w:rsidRPr="007B3FE2" w14:paraId="69E55D27" w14:textId="77777777" w:rsidTr="007C0BEB">
        <w:trPr>
          <w:jc w:val="center"/>
        </w:trPr>
        <w:tc>
          <w:tcPr>
            <w:tcW w:w="468" w:type="dxa"/>
            <w:vMerge/>
          </w:tcPr>
          <w:p w14:paraId="7C2BB986" w14:textId="77777777" w:rsidR="00E04557" w:rsidRPr="007B3FE2" w:rsidRDefault="00E04557" w:rsidP="007B3FE2">
            <w:pPr>
              <w:pStyle w:val="af3"/>
              <w:rPr>
                <w:rFonts w:ascii="Times New Roman" w:hAnsi="Times New Roman" w:cs="Times New Roman"/>
                <w:sz w:val="20"/>
                <w:szCs w:val="20"/>
              </w:rPr>
            </w:pPr>
          </w:p>
        </w:tc>
        <w:tc>
          <w:tcPr>
            <w:tcW w:w="1647" w:type="dxa"/>
            <w:vMerge/>
          </w:tcPr>
          <w:p w14:paraId="34793E6B" w14:textId="77777777" w:rsidR="00E04557" w:rsidRPr="007B3FE2" w:rsidRDefault="00E04557" w:rsidP="007B3FE2">
            <w:pPr>
              <w:pStyle w:val="af3"/>
              <w:rPr>
                <w:rFonts w:ascii="Times New Roman" w:hAnsi="Times New Roman" w:cs="Times New Roman"/>
                <w:sz w:val="20"/>
                <w:szCs w:val="20"/>
              </w:rPr>
            </w:pPr>
          </w:p>
        </w:tc>
        <w:tc>
          <w:tcPr>
            <w:tcW w:w="761" w:type="dxa"/>
            <w:vMerge/>
          </w:tcPr>
          <w:p w14:paraId="2A5C68B6"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3629DFCA"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7F7B21C5" w14:textId="77777777" w:rsidR="00E04557" w:rsidRPr="007B3FE2" w:rsidRDefault="00E04557" w:rsidP="007B3FE2">
            <w:pPr>
              <w:pStyle w:val="af3"/>
              <w:rPr>
                <w:rFonts w:ascii="Times New Roman" w:hAnsi="Times New Roman" w:cs="Times New Roman"/>
                <w:sz w:val="20"/>
                <w:szCs w:val="20"/>
              </w:rPr>
            </w:pPr>
          </w:p>
        </w:tc>
        <w:tc>
          <w:tcPr>
            <w:tcW w:w="1985" w:type="dxa"/>
          </w:tcPr>
          <w:p w14:paraId="31CB7728"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Доля работающих в сфере образования в возрасте от 25 до 65 лет, прошедших повышение квалификации и (или) профессиональную </w:t>
            </w:r>
            <w:proofErr w:type="gramStart"/>
            <w:r w:rsidRPr="007B3FE2">
              <w:rPr>
                <w:rFonts w:ascii="Times New Roman" w:hAnsi="Times New Roman" w:cs="Times New Roman"/>
                <w:sz w:val="20"/>
                <w:szCs w:val="20"/>
              </w:rPr>
              <w:t>подготовку,  в</w:t>
            </w:r>
            <w:proofErr w:type="gramEnd"/>
            <w:r w:rsidRPr="007B3FE2">
              <w:rPr>
                <w:rFonts w:ascii="Times New Roman" w:hAnsi="Times New Roman" w:cs="Times New Roman"/>
                <w:sz w:val="20"/>
                <w:szCs w:val="20"/>
              </w:rPr>
              <w:t xml:space="preserve"> общей численности работающих  в сфере образования этой возрастной группы, %</w:t>
            </w:r>
          </w:p>
        </w:tc>
        <w:tc>
          <w:tcPr>
            <w:tcW w:w="709" w:type="dxa"/>
          </w:tcPr>
          <w:p w14:paraId="65A7054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80</w:t>
            </w:r>
          </w:p>
        </w:tc>
        <w:tc>
          <w:tcPr>
            <w:tcW w:w="708" w:type="dxa"/>
          </w:tcPr>
          <w:p w14:paraId="53828D7F"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81</w:t>
            </w:r>
          </w:p>
        </w:tc>
        <w:tc>
          <w:tcPr>
            <w:tcW w:w="567" w:type="dxa"/>
          </w:tcPr>
          <w:p w14:paraId="527B2205"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82</w:t>
            </w:r>
          </w:p>
        </w:tc>
        <w:tc>
          <w:tcPr>
            <w:tcW w:w="709" w:type="dxa"/>
          </w:tcPr>
          <w:p w14:paraId="58D4EE56"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82,5</w:t>
            </w:r>
          </w:p>
        </w:tc>
        <w:tc>
          <w:tcPr>
            <w:tcW w:w="709" w:type="dxa"/>
          </w:tcPr>
          <w:p w14:paraId="7BC82EE2"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83</w:t>
            </w:r>
          </w:p>
        </w:tc>
        <w:tc>
          <w:tcPr>
            <w:tcW w:w="713" w:type="dxa"/>
          </w:tcPr>
          <w:p w14:paraId="49BB858B"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83,5</w:t>
            </w:r>
          </w:p>
        </w:tc>
        <w:tc>
          <w:tcPr>
            <w:tcW w:w="704" w:type="dxa"/>
          </w:tcPr>
          <w:p w14:paraId="39FEFFA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84</w:t>
            </w:r>
          </w:p>
        </w:tc>
        <w:tc>
          <w:tcPr>
            <w:tcW w:w="660" w:type="dxa"/>
            <w:gridSpan w:val="4"/>
          </w:tcPr>
          <w:p w14:paraId="06A1D76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85</w:t>
            </w:r>
          </w:p>
        </w:tc>
        <w:tc>
          <w:tcPr>
            <w:tcW w:w="600" w:type="dxa"/>
            <w:gridSpan w:val="4"/>
          </w:tcPr>
          <w:p w14:paraId="09D12CF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85</w:t>
            </w:r>
          </w:p>
        </w:tc>
        <w:tc>
          <w:tcPr>
            <w:tcW w:w="585" w:type="dxa"/>
            <w:gridSpan w:val="2"/>
          </w:tcPr>
          <w:p w14:paraId="38B6A91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85</w:t>
            </w:r>
          </w:p>
        </w:tc>
        <w:tc>
          <w:tcPr>
            <w:tcW w:w="750" w:type="dxa"/>
            <w:gridSpan w:val="5"/>
          </w:tcPr>
          <w:p w14:paraId="5281BB62"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85</w:t>
            </w:r>
          </w:p>
        </w:tc>
        <w:tc>
          <w:tcPr>
            <w:tcW w:w="811" w:type="dxa"/>
          </w:tcPr>
          <w:p w14:paraId="55FE8B3F"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85</w:t>
            </w:r>
          </w:p>
        </w:tc>
        <w:tc>
          <w:tcPr>
            <w:tcW w:w="1233" w:type="dxa"/>
          </w:tcPr>
          <w:p w14:paraId="2130D844"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105,0</w:t>
            </w:r>
          </w:p>
        </w:tc>
      </w:tr>
      <w:tr w:rsidR="00E04557" w:rsidRPr="007B3FE2" w14:paraId="6D2220D1" w14:textId="77777777" w:rsidTr="007C0BEB">
        <w:trPr>
          <w:jc w:val="center"/>
        </w:trPr>
        <w:tc>
          <w:tcPr>
            <w:tcW w:w="468" w:type="dxa"/>
            <w:vMerge/>
          </w:tcPr>
          <w:p w14:paraId="1F3380B4" w14:textId="77777777" w:rsidR="00E04557" w:rsidRPr="007B3FE2" w:rsidRDefault="00E04557" w:rsidP="007B3FE2">
            <w:pPr>
              <w:pStyle w:val="af3"/>
              <w:rPr>
                <w:rFonts w:ascii="Times New Roman" w:hAnsi="Times New Roman" w:cs="Times New Roman"/>
                <w:sz w:val="20"/>
                <w:szCs w:val="20"/>
              </w:rPr>
            </w:pPr>
          </w:p>
        </w:tc>
        <w:tc>
          <w:tcPr>
            <w:tcW w:w="1647" w:type="dxa"/>
            <w:vMerge/>
          </w:tcPr>
          <w:p w14:paraId="15DD4393" w14:textId="77777777" w:rsidR="00E04557" w:rsidRPr="007B3FE2" w:rsidRDefault="00E04557" w:rsidP="007B3FE2">
            <w:pPr>
              <w:pStyle w:val="af3"/>
              <w:rPr>
                <w:rFonts w:ascii="Times New Roman" w:hAnsi="Times New Roman" w:cs="Times New Roman"/>
                <w:sz w:val="20"/>
                <w:szCs w:val="20"/>
              </w:rPr>
            </w:pPr>
          </w:p>
        </w:tc>
        <w:tc>
          <w:tcPr>
            <w:tcW w:w="761" w:type="dxa"/>
            <w:vMerge/>
          </w:tcPr>
          <w:p w14:paraId="64760B22"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1F96020D"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58D97960" w14:textId="77777777" w:rsidR="00E04557" w:rsidRPr="007B3FE2" w:rsidRDefault="00E04557" w:rsidP="007B3FE2">
            <w:pPr>
              <w:pStyle w:val="af3"/>
              <w:rPr>
                <w:rFonts w:ascii="Times New Roman" w:hAnsi="Times New Roman" w:cs="Times New Roman"/>
                <w:sz w:val="20"/>
                <w:szCs w:val="20"/>
              </w:rPr>
            </w:pPr>
          </w:p>
        </w:tc>
        <w:tc>
          <w:tcPr>
            <w:tcW w:w="1985" w:type="dxa"/>
          </w:tcPr>
          <w:p w14:paraId="2A122ABF"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Доля детей, оставшихся без попечения родителей, переданных на воспитание в семьи граждан Российской </w:t>
            </w:r>
            <w:r w:rsidRPr="007B3FE2">
              <w:rPr>
                <w:rFonts w:ascii="Times New Roman" w:hAnsi="Times New Roman" w:cs="Times New Roman"/>
                <w:sz w:val="20"/>
                <w:szCs w:val="20"/>
              </w:rPr>
              <w:lastRenderedPageBreak/>
              <w:t>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p>
        </w:tc>
        <w:tc>
          <w:tcPr>
            <w:tcW w:w="709" w:type="dxa"/>
          </w:tcPr>
          <w:p w14:paraId="15FEB7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lastRenderedPageBreak/>
              <w:t>90</w:t>
            </w:r>
          </w:p>
        </w:tc>
        <w:tc>
          <w:tcPr>
            <w:tcW w:w="708" w:type="dxa"/>
          </w:tcPr>
          <w:p w14:paraId="67C638B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90</w:t>
            </w:r>
          </w:p>
        </w:tc>
        <w:tc>
          <w:tcPr>
            <w:tcW w:w="567" w:type="dxa"/>
          </w:tcPr>
          <w:p w14:paraId="3A7B095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90</w:t>
            </w:r>
          </w:p>
        </w:tc>
        <w:tc>
          <w:tcPr>
            <w:tcW w:w="709" w:type="dxa"/>
          </w:tcPr>
          <w:p w14:paraId="1D2148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91</w:t>
            </w:r>
          </w:p>
        </w:tc>
        <w:tc>
          <w:tcPr>
            <w:tcW w:w="709" w:type="dxa"/>
          </w:tcPr>
          <w:p w14:paraId="20F211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92</w:t>
            </w:r>
          </w:p>
        </w:tc>
        <w:tc>
          <w:tcPr>
            <w:tcW w:w="713" w:type="dxa"/>
          </w:tcPr>
          <w:p w14:paraId="0187C4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95</w:t>
            </w:r>
          </w:p>
        </w:tc>
        <w:tc>
          <w:tcPr>
            <w:tcW w:w="704" w:type="dxa"/>
          </w:tcPr>
          <w:p w14:paraId="5093E89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95</w:t>
            </w:r>
          </w:p>
        </w:tc>
        <w:tc>
          <w:tcPr>
            <w:tcW w:w="645" w:type="dxa"/>
            <w:gridSpan w:val="3"/>
          </w:tcPr>
          <w:p w14:paraId="554DF55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95</w:t>
            </w:r>
          </w:p>
        </w:tc>
        <w:tc>
          <w:tcPr>
            <w:tcW w:w="615" w:type="dxa"/>
            <w:gridSpan w:val="5"/>
          </w:tcPr>
          <w:p w14:paraId="2AC9064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95</w:t>
            </w:r>
          </w:p>
        </w:tc>
        <w:tc>
          <w:tcPr>
            <w:tcW w:w="585" w:type="dxa"/>
            <w:gridSpan w:val="2"/>
          </w:tcPr>
          <w:p w14:paraId="7D02DA8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95</w:t>
            </w:r>
          </w:p>
        </w:tc>
        <w:tc>
          <w:tcPr>
            <w:tcW w:w="750" w:type="dxa"/>
            <w:gridSpan w:val="5"/>
          </w:tcPr>
          <w:p w14:paraId="7186A690"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95</w:t>
            </w:r>
          </w:p>
        </w:tc>
        <w:tc>
          <w:tcPr>
            <w:tcW w:w="811" w:type="dxa"/>
          </w:tcPr>
          <w:p w14:paraId="55B0D8A0"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95</w:t>
            </w:r>
          </w:p>
        </w:tc>
        <w:tc>
          <w:tcPr>
            <w:tcW w:w="1233" w:type="dxa"/>
          </w:tcPr>
          <w:p w14:paraId="7C7344C4"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105,5</w:t>
            </w:r>
          </w:p>
        </w:tc>
      </w:tr>
      <w:tr w:rsidR="00E04557" w:rsidRPr="007B3FE2" w14:paraId="287569D1" w14:textId="77777777" w:rsidTr="007C0BEB">
        <w:trPr>
          <w:jc w:val="center"/>
        </w:trPr>
        <w:tc>
          <w:tcPr>
            <w:tcW w:w="468" w:type="dxa"/>
            <w:vMerge/>
          </w:tcPr>
          <w:p w14:paraId="5151D774" w14:textId="77777777" w:rsidR="00E04557" w:rsidRPr="007B3FE2" w:rsidRDefault="00E04557" w:rsidP="007B3FE2">
            <w:pPr>
              <w:pStyle w:val="af3"/>
              <w:rPr>
                <w:rFonts w:ascii="Times New Roman" w:hAnsi="Times New Roman" w:cs="Times New Roman"/>
                <w:sz w:val="20"/>
                <w:szCs w:val="20"/>
              </w:rPr>
            </w:pPr>
          </w:p>
        </w:tc>
        <w:tc>
          <w:tcPr>
            <w:tcW w:w="1647" w:type="dxa"/>
            <w:vMerge/>
          </w:tcPr>
          <w:p w14:paraId="4BC35BC6" w14:textId="77777777" w:rsidR="00E04557" w:rsidRPr="007B3FE2" w:rsidRDefault="00E04557" w:rsidP="007B3FE2">
            <w:pPr>
              <w:pStyle w:val="af3"/>
              <w:rPr>
                <w:rFonts w:ascii="Times New Roman" w:hAnsi="Times New Roman" w:cs="Times New Roman"/>
                <w:sz w:val="20"/>
                <w:szCs w:val="20"/>
              </w:rPr>
            </w:pPr>
          </w:p>
        </w:tc>
        <w:tc>
          <w:tcPr>
            <w:tcW w:w="761" w:type="dxa"/>
            <w:vMerge/>
          </w:tcPr>
          <w:p w14:paraId="20A4A495"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674A9FF3"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34E7137B" w14:textId="77777777" w:rsidR="00E04557" w:rsidRPr="007B3FE2" w:rsidRDefault="00E04557" w:rsidP="007B3FE2">
            <w:pPr>
              <w:pStyle w:val="af3"/>
              <w:rPr>
                <w:rFonts w:ascii="Times New Roman" w:hAnsi="Times New Roman" w:cs="Times New Roman"/>
                <w:sz w:val="20"/>
                <w:szCs w:val="20"/>
              </w:rPr>
            </w:pPr>
          </w:p>
        </w:tc>
        <w:tc>
          <w:tcPr>
            <w:tcW w:w="1985" w:type="dxa"/>
          </w:tcPr>
          <w:p w14:paraId="1FE3263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709" w:type="dxa"/>
          </w:tcPr>
          <w:p w14:paraId="683E8963" w14:textId="77777777" w:rsidR="00E04557" w:rsidRPr="007B3FE2" w:rsidRDefault="00E04557" w:rsidP="007B3FE2">
            <w:pPr>
              <w:pStyle w:val="a5"/>
              <w:jc w:val="both"/>
              <w:rPr>
                <w:rFonts w:ascii="Times New Roman" w:hAnsi="Times New Roman"/>
                <w:sz w:val="20"/>
                <w:szCs w:val="20"/>
              </w:rPr>
            </w:pPr>
          </w:p>
        </w:tc>
        <w:tc>
          <w:tcPr>
            <w:tcW w:w="708" w:type="dxa"/>
          </w:tcPr>
          <w:p w14:paraId="422980A5" w14:textId="77777777" w:rsidR="00E04557" w:rsidRPr="007B3FE2" w:rsidRDefault="00E04557" w:rsidP="007B3FE2">
            <w:pPr>
              <w:pStyle w:val="a5"/>
              <w:jc w:val="both"/>
              <w:rPr>
                <w:rFonts w:ascii="Times New Roman" w:hAnsi="Times New Roman"/>
                <w:sz w:val="20"/>
                <w:szCs w:val="20"/>
              </w:rPr>
            </w:pPr>
          </w:p>
        </w:tc>
        <w:tc>
          <w:tcPr>
            <w:tcW w:w="567" w:type="dxa"/>
          </w:tcPr>
          <w:p w14:paraId="4D390013" w14:textId="77777777" w:rsidR="00E04557" w:rsidRPr="007B3FE2" w:rsidRDefault="00E04557" w:rsidP="007B3FE2">
            <w:pPr>
              <w:pStyle w:val="a5"/>
              <w:jc w:val="both"/>
              <w:rPr>
                <w:rFonts w:ascii="Times New Roman" w:hAnsi="Times New Roman"/>
                <w:sz w:val="20"/>
                <w:szCs w:val="20"/>
              </w:rPr>
            </w:pPr>
          </w:p>
        </w:tc>
        <w:tc>
          <w:tcPr>
            <w:tcW w:w="709" w:type="dxa"/>
          </w:tcPr>
          <w:p w14:paraId="1EC4B358" w14:textId="77777777" w:rsidR="00E04557" w:rsidRPr="007B3FE2" w:rsidRDefault="00E04557" w:rsidP="007B3FE2">
            <w:pPr>
              <w:pStyle w:val="a5"/>
              <w:jc w:val="both"/>
              <w:rPr>
                <w:rFonts w:ascii="Times New Roman" w:hAnsi="Times New Roman"/>
                <w:sz w:val="20"/>
                <w:szCs w:val="20"/>
              </w:rPr>
            </w:pPr>
          </w:p>
        </w:tc>
        <w:tc>
          <w:tcPr>
            <w:tcW w:w="709" w:type="dxa"/>
          </w:tcPr>
          <w:p w14:paraId="7B20F3A8" w14:textId="77777777" w:rsidR="00E04557" w:rsidRPr="007B3FE2" w:rsidRDefault="00E04557" w:rsidP="007B3FE2">
            <w:pPr>
              <w:pStyle w:val="a5"/>
              <w:jc w:val="both"/>
              <w:rPr>
                <w:rFonts w:ascii="Times New Roman" w:hAnsi="Times New Roman"/>
                <w:sz w:val="20"/>
                <w:szCs w:val="20"/>
              </w:rPr>
            </w:pPr>
          </w:p>
        </w:tc>
        <w:tc>
          <w:tcPr>
            <w:tcW w:w="713" w:type="dxa"/>
          </w:tcPr>
          <w:p w14:paraId="3A30792E" w14:textId="77777777" w:rsidR="00E04557" w:rsidRPr="007B3FE2" w:rsidRDefault="00E04557" w:rsidP="007B3FE2">
            <w:pPr>
              <w:pStyle w:val="a5"/>
              <w:jc w:val="both"/>
              <w:rPr>
                <w:rFonts w:ascii="Times New Roman" w:hAnsi="Times New Roman"/>
                <w:sz w:val="20"/>
                <w:szCs w:val="20"/>
              </w:rPr>
            </w:pPr>
          </w:p>
        </w:tc>
        <w:tc>
          <w:tcPr>
            <w:tcW w:w="704" w:type="dxa"/>
          </w:tcPr>
          <w:p w14:paraId="70A5AB01" w14:textId="77777777" w:rsidR="00E04557" w:rsidRPr="007B3FE2" w:rsidRDefault="00E04557" w:rsidP="007B3FE2">
            <w:pPr>
              <w:pStyle w:val="a5"/>
              <w:jc w:val="both"/>
              <w:rPr>
                <w:rFonts w:ascii="Times New Roman" w:hAnsi="Times New Roman"/>
                <w:sz w:val="20"/>
                <w:szCs w:val="20"/>
              </w:rPr>
            </w:pPr>
          </w:p>
        </w:tc>
        <w:tc>
          <w:tcPr>
            <w:tcW w:w="645" w:type="dxa"/>
            <w:gridSpan w:val="3"/>
          </w:tcPr>
          <w:p w14:paraId="1E9E48A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25</w:t>
            </w:r>
          </w:p>
        </w:tc>
        <w:tc>
          <w:tcPr>
            <w:tcW w:w="615" w:type="dxa"/>
            <w:gridSpan w:val="5"/>
          </w:tcPr>
          <w:p w14:paraId="3955780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25</w:t>
            </w:r>
          </w:p>
        </w:tc>
        <w:tc>
          <w:tcPr>
            <w:tcW w:w="585" w:type="dxa"/>
            <w:gridSpan w:val="2"/>
          </w:tcPr>
          <w:p w14:paraId="1EEB2E3E"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25</w:t>
            </w:r>
          </w:p>
        </w:tc>
        <w:tc>
          <w:tcPr>
            <w:tcW w:w="750" w:type="dxa"/>
            <w:gridSpan w:val="5"/>
          </w:tcPr>
          <w:p w14:paraId="3F59B7BF"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25</w:t>
            </w:r>
          </w:p>
        </w:tc>
        <w:tc>
          <w:tcPr>
            <w:tcW w:w="811" w:type="dxa"/>
          </w:tcPr>
          <w:p w14:paraId="6FEAEF3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25</w:t>
            </w:r>
          </w:p>
        </w:tc>
        <w:tc>
          <w:tcPr>
            <w:tcW w:w="1233" w:type="dxa"/>
          </w:tcPr>
          <w:p w14:paraId="22E78F69"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r>
      <w:tr w:rsidR="00E04557" w:rsidRPr="007B3FE2" w14:paraId="59846B3D" w14:textId="77777777" w:rsidTr="007C0BEB">
        <w:trPr>
          <w:jc w:val="center"/>
        </w:trPr>
        <w:tc>
          <w:tcPr>
            <w:tcW w:w="468" w:type="dxa"/>
            <w:vMerge w:val="restart"/>
          </w:tcPr>
          <w:p w14:paraId="3B693305"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c>
          <w:tcPr>
            <w:tcW w:w="1647" w:type="dxa"/>
            <w:vMerge w:val="restart"/>
          </w:tcPr>
          <w:p w14:paraId="4DD71438" w14:textId="77777777" w:rsidR="00E04557" w:rsidRPr="007B3FE2" w:rsidRDefault="00E04557" w:rsidP="007B3FE2">
            <w:pPr>
              <w:spacing w:after="0" w:line="240" w:lineRule="auto"/>
              <w:jc w:val="both"/>
              <w:rPr>
                <w:rFonts w:ascii="Times New Roman" w:hAnsi="Times New Roman" w:cs="Times New Roman"/>
                <w:b/>
                <w:bCs/>
                <w:sz w:val="20"/>
                <w:szCs w:val="20"/>
              </w:rPr>
            </w:pPr>
            <w:r w:rsidRPr="007B3FE2">
              <w:rPr>
                <w:rFonts w:ascii="Times New Roman" w:hAnsi="Times New Roman" w:cs="Times New Roman"/>
                <w:b/>
                <w:bCs/>
                <w:sz w:val="20"/>
                <w:szCs w:val="20"/>
              </w:rPr>
              <w:t xml:space="preserve">Подпрограмма 1. «Развитие дошкольного, </w:t>
            </w:r>
            <w:proofErr w:type="gramStart"/>
            <w:r w:rsidRPr="007B3FE2">
              <w:rPr>
                <w:rFonts w:ascii="Times New Roman" w:hAnsi="Times New Roman" w:cs="Times New Roman"/>
                <w:b/>
                <w:bCs/>
                <w:sz w:val="20"/>
                <w:szCs w:val="20"/>
              </w:rPr>
              <w:t>общего  и</w:t>
            </w:r>
            <w:proofErr w:type="gramEnd"/>
            <w:r w:rsidRPr="007B3FE2">
              <w:rPr>
                <w:rFonts w:ascii="Times New Roman" w:hAnsi="Times New Roman" w:cs="Times New Roman"/>
                <w:b/>
                <w:bCs/>
                <w:sz w:val="20"/>
                <w:szCs w:val="20"/>
              </w:rPr>
              <w:t xml:space="preserve"> дополнительного образования детей»</w:t>
            </w:r>
          </w:p>
        </w:tc>
        <w:tc>
          <w:tcPr>
            <w:tcW w:w="761" w:type="dxa"/>
            <w:vMerge w:val="restart"/>
          </w:tcPr>
          <w:p w14:paraId="4F2F742C" w14:textId="77777777" w:rsidR="00E04557" w:rsidRPr="007B3FE2" w:rsidRDefault="00E04557" w:rsidP="007B3FE2">
            <w:pPr>
              <w:pStyle w:val="af3"/>
              <w:rPr>
                <w:rFonts w:ascii="Times New Roman" w:hAnsi="Times New Roman" w:cs="Times New Roman"/>
                <w:sz w:val="20"/>
                <w:szCs w:val="20"/>
              </w:rPr>
            </w:pPr>
          </w:p>
        </w:tc>
        <w:tc>
          <w:tcPr>
            <w:tcW w:w="653" w:type="dxa"/>
            <w:vMerge w:val="restart"/>
          </w:tcPr>
          <w:p w14:paraId="6A888EED" w14:textId="77777777" w:rsidR="00E04557" w:rsidRPr="007B3FE2" w:rsidRDefault="00E04557" w:rsidP="007B3FE2">
            <w:pPr>
              <w:pStyle w:val="af3"/>
              <w:rPr>
                <w:rFonts w:ascii="Times New Roman" w:hAnsi="Times New Roman" w:cs="Times New Roman"/>
                <w:sz w:val="20"/>
                <w:szCs w:val="20"/>
              </w:rPr>
            </w:pPr>
          </w:p>
        </w:tc>
        <w:tc>
          <w:tcPr>
            <w:tcW w:w="1417" w:type="dxa"/>
            <w:vMerge w:val="restart"/>
          </w:tcPr>
          <w:p w14:paraId="13E01D3A" w14:textId="77777777" w:rsidR="00E04557" w:rsidRPr="007B3FE2" w:rsidRDefault="00E04557" w:rsidP="007B3FE2">
            <w:pPr>
              <w:pStyle w:val="af3"/>
              <w:rPr>
                <w:rFonts w:ascii="Times New Roman" w:hAnsi="Times New Roman" w:cs="Times New Roman"/>
                <w:sz w:val="20"/>
                <w:szCs w:val="20"/>
              </w:rPr>
            </w:pPr>
          </w:p>
        </w:tc>
        <w:tc>
          <w:tcPr>
            <w:tcW w:w="1985" w:type="dxa"/>
          </w:tcPr>
          <w:p w14:paraId="17CDE89B"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709" w:type="dxa"/>
          </w:tcPr>
          <w:p w14:paraId="51612E1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98</w:t>
            </w:r>
          </w:p>
        </w:tc>
        <w:tc>
          <w:tcPr>
            <w:tcW w:w="708" w:type="dxa"/>
          </w:tcPr>
          <w:p w14:paraId="18311F0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98</w:t>
            </w:r>
          </w:p>
        </w:tc>
        <w:tc>
          <w:tcPr>
            <w:tcW w:w="567" w:type="dxa"/>
          </w:tcPr>
          <w:p w14:paraId="2F7F91F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98</w:t>
            </w:r>
          </w:p>
        </w:tc>
        <w:tc>
          <w:tcPr>
            <w:tcW w:w="709" w:type="dxa"/>
          </w:tcPr>
          <w:p w14:paraId="4C0F0B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98</w:t>
            </w:r>
          </w:p>
        </w:tc>
        <w:tc>
          <w:tcPr>
            <w:tcW w:w="709" w:type="dxa"/>
          </w:tcPr>
          <w:p w14:paraId="783E6F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98</w:t>
            </w:r>
          </w:p>
        </w:tc>
        <w:tc>
          <w:tcPr>
            <w:tcW w:w="713" w:type="dxa"/>
          </w:tcPr>
          <w:p w14:paraId="0E5370B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99</w:t>
            </w:r>
          </w:p>
        </w:tc>
        <w:tc>
          <w:tcPr>
            <w:tcW w:w="704" w:type="dxa"/>
          </w:tcPr>
          <w:p w14:paraId="3218490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99</w:t>
            </w:r>
          </w:p>
        </w:tc>
        <w:tc>
          <w:tcPr>
            <w:tcW w:w="645" w:type="dxa"/>
            <w:gridSpan w:val="3"/>
          </w:tcPr>
          <w:p w14:paraId="68B6EAAF"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99</w:t>
            </w:r>
          </w:p>
        </w:tc>
        <w:tc>
          <w:tcPr>
            <w:tcW w:w="615" w:type="dxa"/>
            <w:gridSpan w:val="5"/>
          </w:tcPr>
          <w:p w14:paraId="4C56248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99</w:t>
            </w:r>
          </w:p>
        </w:tc>
        <w:tc>
          <w:tcPr>
            <w:tcW w:w="585" w:type="dxa"/>
            <w:gridSpan w:val="2"/>
          </w:tcPr>
          <w:p w14:paraId="1FC4FB0F"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99</w:t>
            </w:r>
          </w:p>
        </w:tc>
        <w:tc>
          <w:tcPr>
            <w:tcW w:w="750" w:type="dxa"/>
            <w:gridSpan w:val="5"/>
          </w:tcPr>
          <w:p w14:paraId="62E02D0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99</w:t>
            </w:r>
          </w:p>
        </w:tc>
        <w:tc>
          <w:tcPr>
            <w:tcW w:w="811" w:type="dxa"/>
          </w:tcPr>
          <w:p w14:paraId="4D2BBFA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99</w:t>
            </w:r>
          </w:p>
        </w:tc>
        <w:tc>
          <w:tcPr>
            <w:tcW w:w="1233" w:type="dxa"/>
          </w:tcPr>
          <w:p w14:paraId="226360C7"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101,0</w:t>
            </w:r>
          </w:p>
        </w:tc>
      </w:tr>
      <w:tr w:rsidR="00E04557" w:rsidRPr="007B3FE2" w14:paraId="2D658AA1" w14:textId="77777777" w:rsidTr="007C0BEB">
        <w:trPr>
          <w:jc w:val="center"/>
        </w:trPr>
        <w:tc>
          <w:tcPr>
            <w:tcW w:w="468" w:type="dxa"/>
            <w:vMerge/>
          </w:tcPr>
          <w:p w14:paraId="4812DECC"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647" w:type="dxa"/>
            <w:vMerge/>
          </w:tcPr>
          <w:p w14:paraId="16FA1792" w14:textId="77777777" w:rsidR="00E04557" w:rsidRPr="007B3FE2" w:rsidRDefault="00E04557" w:rsidP="007B3FE2">
            <w:pPr>
              <w:spacing w:after="0" w:line="240" w:lineRule="auto"/>
              <w:jc w:val="both"/>
              <w:rPr>
                <w:rFonts w:ascii="Times New Roman" w:hAnsi="Times New Roman" w:cs="Times New Roman"/>
                <w:b/>
                <w:bCs/>
                <w:sz w:val="20"/>
                <w:szCs w:val="20"/>
              </w:rPr>
            </w:pPr>
          </w:p>
        </w:tc>
        <w:tc>
          <w:tcPr>
            <w:tcW w:w="761" w:type="dxa"/>
            <w:vMerge/>
          </w:tcPr>
          <w:p w14:paraId="1366FF41"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715B1177"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4DB9EC8E" w14:textId="77777777" w:rsidR="00E04557" w:rsidRPr="007B3FE2" w:rsidRDefault="00E04557" w:rsidP="007B3FE2">
            <w:pPr>
              <w:pStyle w:val="af3"/>
              <w:rPr>
                <w:rFonts w:ascii="Times New Roman" w:hAnsi="Times New Roman" w:cs="Times New Roman"/>
                <w:sz w:val="20"/>
                <w:szCs w:val="20"/>
              </w:rPr>
            </w:pPr>
          </w:p>
        </w:tc>
        <w:tc>
          <w:tcPr>
            <w:tcW w:w="1985" w:type="dxa"/>
          </w:tcPr>
          <w:p w14:paraId="70B4D3D5"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Удельный вес численности учителей в возрасте до 30 лет в общей численности учителей общеобразовательных организаций, %</w:t>
            </w:r>
          </w:p>
        </w:tc>
        <w:tc>
          <w:tcPr>
            <w:tcW w:w="709" w:type="dxa"/>
          </w:tcPr>
          <w:p w14:paraId="642F80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w:t>
            </w:r>
          </w:p>
        </w:tc>
        <w:tc>
          <w:tcPr>
            <w:tcW w:w="708" w:type="dxa"/>
          </w:tcPr>
          <w:p w14:paraId="0D6DEE9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10,7</w:t>
            </w:r>
          </w:p>
        </w:tc>
        <w:tc>
          <w:tcPr>
            <w:tcW w:w="567" w:type="dxa"/>
          </w:tcPr>
          <w:p w14:paraId="4D675C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w:t>
            </w:r>
          </w:p>
        </w:tc>
        <w:tc>
          <w:tcPr>
            <w:tcW w:w="709" w:type="dxa"/>
          </w:tcPr>
          <w:p w14:paraId="1155143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11,5</w:t>
            </w:r>
          </w:p>
        </w:tc>
        <w:tc>
          <w:tcPr>
            <w:tcW w:w="709" w:type="dxa"/>
          </w:tcPr>
          <w:p w14:paraId="07F62B4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11,5</w:t>
            </w:r>
          </w:p>
        </w:tc>
        <w:tc>
          <w:tcPr>
            <w:tcW w:w="713" w:type="dxa"/>
          </w:tcPr>
          <w:p w14:paraId="09E7D2D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11,7</w:t>
            </w:r>
          </w:p>
        </w:tc>
        <w:tc>
          <w:tcPr>
            <w:tcW w:w="704" w:type="dxa"/>
          </w:tcPr>
          <w:p w14:paraId="1D910A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w:t>
            </w:r>
          </w:p>
        </w:tc>
        <w:tc>
          <w:tcPr>
            <w:tcW w:w="645" w:type="dxa"/>
            <w:gridSpan w:val="3"/>
          </w:tcPr>
          <w:p w14:paraId="603998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w:t>
            </w:r>
          </w:p>
        </w:tc>
        <w:tc>
          <w:tcPr>
            <w:tcW w:w="615" w:type="dxa"/>
            <w:gridSpan w:val="5"/>
          </w:tcPr>
          <w:p w14:paraId="1C8F47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w:t>
            </w:r>
          </w:p>
        </w:tc>
        <w:tc>
          <w:tcPr>
            <w:tcW w:w="585" w:type="dxa"/>
            <w:gridSpan w:val="2"/>
          </w:tcPr>
          <w:p w14:paraId="3FC5DE5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w:t>
            </w:r>
          </w:p>
        </w:tc>
        <w:tc>
          <w:tcPr>
            <w:tcW w:w="750" w:type="dxa"/>
            <w:gridSpan w:val="5"/>
          </w:tcPr>
          <w:p w14:paraId="24F00B7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w:t>
            </w:r>
          </w:p>
        </w:tc>
        <w:tc>
          <w:tcPr>
            <w:tcW w:w="811" w:type="dxa"/>
          </w:tcPr>
          <w:p w14:paraId="27F3EB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w:t>
            </w:r>
          </w:p>
        </w:tc>
        <w:tc>
          <w:tcPr>
            <w:tcW w:w="1233" w:type="dxa"/>
          </w:tcPr>
          <w:p w14:paraId="53A649AE"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120,0</w:t>
            </w:r>
          </w:p>
        </w:tc>
      </w:tr>
      <w:tr w:rsidR="00E04557" w:rsidRPr="007B3FE2" w14:paraId="03C2013D" w14:textId="77777777" w:rsidTr="007C0BEB">
        <w:trPr>
          <w:jc w:val="center"/>
        </w:trPr>
        <w:tc>
          <w:tcPr>
            <w:tcW w:w="468" w:type="dxa"/>
            <w:vMerge/>
          </w:tcPr>
          <w:p w14:paraId="2B8403FA"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647" w:type="dxa"/>
            <w:vMerge/>
          </w:tcPr>
          <w:p w14:paraId="02995E39" w14:textId="77777777" w:rsidR="00E04557" w:rsidRPr="007B3FE2" w:rsidRDefault="00E04557" w:rsidP="007B3FE2">
            <w:pPr>
              <w:spacing w:after="0" w:line="240" w:lineRule="auto"/>
              <w:jc w:val="both"/>
              <w:rPr>
                <w:rFonts w:ascii="Times New Roman" w:hAnsi="Times New Roman" w:cs="Times New Roman"/>
                <w:b/>
                <w:bCs/>
                <w:sz w:val="20"/>
                <w:szCs w:val="20"/>
              </w:rPr>
            </w:pPr>
          </w:p>
        </w:tc>
        <w:tc>
          <w:tcPr>
            <w:tcW w:w="761" w:type="dxa"/>
            <w:vMerge/>
          </w:tcPr>
          <w:p w14:paraId="50C0605C"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7F3D9757"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78E3E75A" w14:textId="77777777" w:rsidR="00E04557" w:rsidRPr="007B3FE2" w:rsidRDefault="00E04557" w:rsidP="007B3FE2">
            <w:pPr>
              <w:pStyle w:val="af3"/>
              <w:rPr>
                <w:rFonts w:ascii="Times New Roman" w:hAnsi="Times New Roman" w:cs="Times New Roman"/>
                <w:sz w:val="20"/>
                <w:szCs w:val="20"/>
              </w:rPr>
            </w:pPr>
          </w:p>
        </w:tc>
        <w:tc>
          <w:tcPr>
            <w:tcW w:w="1985" w:type="dxa"/>
          </w:tcPr>
          <w:p w14:paraId="5A2F668C"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
        </w:tc>
        <w:tc>
          <w:tcPr>
            <w:tcW w:w="709" w:type="dxa"/>
          </w:tcPr>
          <w:p w14:paraId="677DF6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708" w:type="dxa"/>
          </w:tcPr>
          <w:p w14:paraId="666B5C4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567" w:type="dxa"/>
          </w:tcPr>
          <w:p w14:paraId="3FC0B9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709" w:type="dxa"/>
          </w:tcPr>
          <w:p w14:paraId="5F92D70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709" w:type="dxa"/>
          </w:tcPr>
          <w:p w14:paraId="1F502F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713" w:type="dxa"/>
          </w:tcPr>
          <w:p w14:paraId="624DCDD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704" w:type="dxa"/>
          </w:tcPr>
          <w:p w14:paraId="5DDE44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645" w:type="dxa"/>
            <w:gridSpan w:val="3"/>
          </w:tcPr>
          <w:p w14:paraId="3302B0A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615" w:type="dxa"/>
            <w:gridSpan w:val="5"/>
          </w:tcPr>
          <w:p w14:paraId="093F253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585" w:type="dxa"/>
            <w:gridSpan w:val="2"/>
          </w:tcPr>
          <w:p w14:paraId="5683C48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750" w:type="dxa"/>
            <w:gridSpan w:val="5"/>
          </w:tcPr>
          <w:p w14:paraId="1817AAE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811" w:type="dxa"/>
          </w:tcPr>
          <w:p w14:paraId="5F03AE9D"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1233" w:type="dxa"/>
          </w:tcPr>
          <w:p w14:paraId="2B4EA94F"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r>
      <w:tr w:rsidR="00E04557" w:rsidRPr="007B3FE2" w14:paraId="329AB8F6" w14:textId="77777777" w:rsidTr="007C0BEB">
        <w:trPr>
          <w:jc w:val="center"/>
        </w:trPr>
        <w:tc>
          <w:tcPr>
            <w:tcW w:w="468" w:type="dxa"/>
            <w:vMerge/>
          </w:tcPr>
          <w:p w14:paraId="44B623DA"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647" w:type="dxa"/>
            <w:vMerge/>
          </w:tcPr>
          <w:p w14:paraId="1A8A3FDC" w14:textId="77777777" w:rsidR="00E04557" w:rsidRPr="007B3FE2" w:rsidRDefault="00E04557" w:rsidP="007B3FE2">
            <w:pPr>
              <w:spacing w:after="0" w:line="240" w:lineRule="auto"/>
              <w:jc w:val="both"/>
              <w:rPr>
                <w:rFonts w:ascii="Times New Roman" w:hAnsi="Times New Roman" w:cs="Times New Roman"/>
                <w:b/>
                <w:bCs/>
                <w:sz w:val="20"/>
                <w:szCs w:val="20"/>
              </w:rPr>
            </w:pPr>
          </w:p>
        </w:tc>
        <w:tc>
          <w:tcPr>
            <w:tcW w:w="761" w:type="dxa"/>
            <w:vMerge/>
          </w:tcPr>
          <w:p w14:paraId="44C09059"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2A6E6D5E"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69666A1D" w14:textId="77777777" w:rsidR="00E04557" w:rsidRPr="007B3FE2" w:rsidRDefault="00E04557" w:rsidP="007B3FE2">
            <w:pPr>
              <w:pStyle w:val="af3"/>
              <w:rPr>
                <w:rFonts w:ascii="Times New Roman" w:hAnsi="Times New Roman" w:cs="Times New Roman"/>
                <w:sz w:val="20"/>
                <w:szCs w:val="20"/>
              </w:rPr>
            </w:pPr>
          </w:p>
        </w:tc>
        <w:tc>
          <w:tcPr>
            <w:tcW w:w="1985" w:type="dxa"/>
          </w:tcPr>
          <w:p w14:paraId="1901D8DE"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
        </w:tc>
        <w:tc>
          <w:tcPr>
            <w:tcW w:w="709" w:type="dxa"/>
          </w:tcPr>
          <w:p w14:paraId="76E9799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85</w:t>
            </w:r>
          </w:p>
        </w:tc>
        <w:tc>
          <w:tcPr>
            <w:tcW w:w="708" w:type="dxa"/>
          </w:tcPr>
          <w:p w14:paraId="75E97D0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85</w:t>
            </w:r>
          </w:p>
        </w:tc>
        <w:tc>
          <w:tcPr>
            <w:tcW w:w="567" w:type="dxa"/>
          </w:tcPr>
          <w:p w14:paraId="196D54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87</w:t>
            </w:r>
          </w:p>
        </w:tc>
        <w:tc>
          <w:tcPr>
            <w:tcW w:w="709" w:type="dxa"/>
          </w:tcPr>
          <w:p w14:paraId="1244E5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87</w:t>
            </w:r>
          </w:p>
        </w:tc>
        <w:tc>
          <w:tcPr>
            <w:tcW w:w="709" w:type="dxa"/>
          </w:tcPr>
          <w:p w14:paraId="783299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90</w:t>
            </w:r>
          </w:p>
        </w:tc>
        <w:tc>
          <w:tcPr>
            <w:tcW w:w="713" w:type="dxa"/>
          </w:tcPr>
          <w:p w14:paraId="482B9AB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90</w:t>
            </w:r>
          </w:p>
        </w:tc>
        <w:tc>
          <w:tcPr>
            <w:tcW w:w="704" w:type="dxa"/>
          </w:tcPr>
          <w:p w14:paraId="4BDBDF1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95</w:t>
            </w:r>
          </w:p>
        </w:tc>
        <w:tc>
          <w:tcPr>
            <w:tcW w:w="630" w:type="dxa"/>
            <w:gridSpan w:val="2"/>
          </w:tcPr>
          <w:p w14:paraId="4D0B139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w:t>
            </w:r>
          </w:p>
        </w:tc>
        <w:tc>
          <w:tcPr>
            <w:tcW w:w="630" w:type="dxa"/>
            <w:gridSpan w:val="6"/>
          </w:tcPr>
          <w:p w14:paraId="3CFB0FE0"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570" w:type="dxa"/>
          </w:tcPr>
          <w:p w14:paraId="069CC890"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765" w:type="dxa"/>
            <w:gridSpan w:val="6"/>
          </w:tcPr>
          <w:p w14:paraId="47C6FB0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811" w:type="dxa"/>
          </w:tcPr>
          <w:p w14:paraId="379916A8"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1233" w:type="dxa"/>
          </w:tcPr>
          <w:p w14:paraId="07070014"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111,8</w:t>
            </w:r>
          </w:p>
        </w:tc>
      </w:tr>
      <w:tr w:rsidR="00E04557" w:rsidRPr="007B3FE2" w14:paraId="262738D3" w14:textId="77777777" w:rsidTr="007C0BEB">
        <w:trPr>
          <w:jc w:val="center"/>
        </w:trPr>
        <w:tc>
          <w:tcPr>
            <w:tcW w:w="468" w:type="dxa"/>
            <w:vMerge/>
          </w:tcPr>
          <w:p w14:paraId="74B689F5"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647" w:type="dxa"/>
            <w:vMerge/>
          </w:tcPr>
          <w:p w14:paraId="19D77EFB"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61" w:type="dxa"/>
            <w:vMerge/>
          </w:tcPr>
          <w:p w14:paraId="7B2F2A23"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5B708171"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0622A84B" w14:textId="77777777" w:rsidR="00E04557" w:rsidRPr="007B3FE2" w:rsidRDefault="00E04557" w:rsidP="007B3FE2">
            <w:pPr>
              <w:pStyle w:val="af3"/>
              <w:rPr>
                <w:rFonts w:ascii="Times New Roman" w:hAnsi="Times New Roman" w:cs="Times New Roman"/>
                <w:sz w:val="20"/>
                <w:szCs w:val="20"/>
              </w:rPr>
            </w:pPr>
          </w:p>
        </w:tc>
        <w:tc>
          <w:tcPr>
            <w:tcW w:w="1985" w:type="dxa"/>
          </w:tcPr>
          <w:p w14:paraId="7A9EE95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Удельный вес численности обучающихся по программам общего образования, участвующих в </w:t>
            </w:r>
            <w:r w:rsidRPr="007B3FE2">
              <w:rPr>
                <w:rFonts w:ascii="Times New Roman" w:hAnsi="Times New Roman" w:cs="Times New Roman"/>
                <w:sz w:val="20"/>
                <w:szCs w:val="20"/>
              </w:rPr>
              <w:lastRenderedPageBreak/>
              <w:t xml:space="preserve">олимпиадах и конкурсах различного уровня, в общей численности обучающихся по программам общего </w:t>
            </w:r>
            <w:proofErr w:type="gramStart"/>
            <w:r w:rsidRPr="007B3FE2">
              <w:rPr>
                <w:rFonts w:ascii="Times New Roman" w:hAnsi="Times New Roman" w:cs="Times New Roman"/>
                <w:sz w:val="20"/>
                <w:szCs w:val="20"/>
              </w:rPr>
              <w:t>образования,%</w:t>
            </w:r>
            <w:proofErr w:type="gramEnd"/>
          </w:p>
        </w:tc>
        <w:tc>
          <w:tcPr>
            <w:tcW w:w="709" w:type="dxa"/>
          </w:tcPr>
          <w:p w14:paraId="3D6B5D6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lastRenderedPageBreak/>
              <w:t>60</w:t>
            </w:r>
          </w:p>
        </w:tc>
        <w:tc>
          <w:tcPr>
            <w:tcW w:w="708" w:type="dxa"/>
          </w:tcPr>
          <w:p w14:paraId="5AEA9F9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63</w:t>
            </w:r>
          </w:p>
        </w:tc>
        <w:tc>
          <w:tcPr>
            <w:tcW w:w="567" w:type="dxa"/>
          </w:tcPr>
          <w:p w14:paraId="75FA45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65</w:t>
            </w:r>
          </w:p>
        </w:tc>
        <w:tc>
          <w:tcPr>
            <w:tcW w:w="709" w:type="dxa"/>
          </w:tcPr>
          <w:p w14:paraId="1D49BF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65,2</w:t>
            </w:r>
          </w:p>
        </w:tc>
        <w:tc>
          <w:tcPr>
            <w:tcW w:w="709" w:type="dxa"/>
          </w:tcPr>
          <w:p w14:paraId="3156D0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65,2</w:t>
            </w:r>
          </w:p>
        </w:tc>
        <w:tc>
          <w:tcPr>
            <w:tcW w:w="713" w:type="dxa"/>
          </w:tcPr>
          <w:p w14:paraId="6A9279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65,3</w:t>
            </w:r>
          </w:p>
        </w:tc>
        <w:tc>
          <w:tcPr>
            <w:tcW w:w="704" w:type="dxa"/>
          </w:tcPr>
          <w:p w14:paraId="105ADF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65,5</w:t>
            </w:r>
          </w:p>
        </w:tc>
        <w:tc>
          <w:tcPr>
            <w:tcW w:w="571" w:type="dxa"/>
          </w:tcPr>
          <w:p w14:paraId="092F549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65,5</w:t>
            </w:r>
          </w:p>
        </w:tc>
        <w:tc>
          <w:tcPr>
            <w:tcW w:w="674" w:type="dxa"/>
            <w:gridSpan w:val="5"/>
          </w:tcPr>
          <w:p w14:paraId="77CC65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65,5</w:t>
            </w:r>
          </w:p>
        </w:tc>
        <w:tc>
          <w:tcPr>
            <w:tcW w:w="615" w:type="dxa"/>
            <w:gridSpan w:val="5"/>
          </w:tcPr>
          <w:p w14:paraId="776BCC2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65,5</w:t>
            </w:r>
          </w:p>
        </w:tc>
        <w:tc>
          <w:tcPr>
            <w:tcW w:w="720" w:type="dxa"/>
            <w:gridSpan w:val="3"/>
          </w:tcPr>
          <w:p w14:paraId="7D841FD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65,5</w:t>
            </w:r>
          </w:p>
        </w:tc>
        <w:tc>
          <w:tcPr>
            <w:tcW w:w="826" w:type="dxa"/>
            <w:gridSpan w:val="2"/>
          </w:tcPr>
          <w:p w14:paraId="50C5E74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65,5</w:t>
            </w:r>
          </w:p>
        </w:tc>
        <w:tc>
          <w:tcPr>
            <w:tcW w:w="1233" w:type="dxa"/>
          </w:tcPr>
          <w:p w14:paraId="534556FE"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109,2</w:t>
            </w:r>
          </w:p>
        </w:tc>
      </w:tr>
      <w:tr w:rsidR="00E04557" w:rsidRPr="007B3FE2" w14:paraId="23FC971D" w14:textId="77777777" w:rsidTr="007C0BEB">
        <w:trPr>
          <w:jc w:val="center"/>
        </w:trPr>
        <w:tc>
          <w:tcPr>
            <w:tcW w:w="468" w:type="dxa"/>
          </w:tcPr>
          <w:p w14:paraId="49BBB55E"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647" w:type="dxa"/>
          </w:tcPr>
          <w:p w14:paraId="4129B243"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61" w:type="dxa"/>
          </w:tcPr>
          <w:p w14:paraId="77A88961" w14:textId="77777777" w:rsidR="00E04557" w:rsidRPr="007B3FE2" w:rsidRDefault="00E04557" w:rsidP="007B3FE2">
            <w:pPr>
              <w:pStyle w:val="af3"/>
              <w:rPr>
                <w:rFonts w:ascii="Times New Roman" w:hAnsi="Times New Roman" w:cs="Times New Roman"/>
                <w:sz w:val="20"/>
                <w:szCs w:val="20"/>
              </w:rPr>
            </w:pPr>
          </w:p>
        </w:tc>
        <w:tc>
          <w:tcPr>
            <w:tcW w:w="653" w:type="dxa"/>
          </w:tcPr>
          <w:p w14:paraId="17AB54AA" w14:textId="77777777" w:rsidR="00E04557" w:rsidRPr="007B3FE2" w:rsidRDefault="00E04557" w:rsidP="007B3FE2">
            <w:pPr>
              <w:pStyle w:val="af3"/>
              <w:rPr>
                <w:rFonts w:ascii="Times New Roman" w:hAnsi="Times New Roman" w:cs="Times New Roman"/>
                <w:sz w:val="20"/>
                <w:szCs w:val="20"/>
              </w:rPr>
            </w:pPr>
          </w:p>
        </w:tc>
        <w:tc>
          <w:tcPr>
            <w:tcW w:w="1417" w:type="dxa"/>
          </w:tcPr>
          <w:p w14:paraId="22DBAC24" w14:textId="77777777" w:rsidR="00E04557" w:rsidRPr="007B3FE2" w:rsidRDefault="00E04557" w:rsidP="007B3FE2">
            <w:pPr>
              <w:pStyle w:val="af3"/>
              <w:rPr>
                <w:rFonts w:ascii="Times New Roman" w:hAnsi="Times New Roman" w:cs="Times New Roman"/>
                <w:sz w:val="20"/>
                <w:szCs w:val="20"/>
              </w:rPr>
            </w:pPr>
          </w:p>
        </w:tc>
        <w:tc>
          <w:tcPr>
            <w:tcW w:w="1985" w:type="dxa"/>
          </w:tcPr>
          <w:p w14:paraId="6067A54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 xml:space="preserve">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w:t>
            </w:r>
            <w:proofErr w:type="gramStart"/>
            <w:r w:rsidRPr="007B3FE2">
              <w:rPr>
                <w:rFonts w:ascii="Times New Roman" w:hAnsi="Times New Roman" w:cs="Times New Roman"/>
                <w:sz w:val="20"/>
                <w:szCs w:val="20"/>
              </w:rPr>
              <w:t>лет,%</w:t>
            </w:r>
            <w:proofErr w:type="gramEnd"/>
          </w:p>
        </w:tc>
        <w:tc>
          <w:tcPr>
            <w:tcW w:w="709" w:type="dxa"/>
          </w:tcPr>
          <w:p w14:paraId="033BE06C"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70</w:t>
            </w:r>
          </w:p>
        </w:tc>
        <w:tc>
          <w:tcPr>
            <w:tcW w:w="708" w:type="dxa"/>
          </w:tcPr>
          <w:p w14:paraId="2B1D43FC"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72</w:t>
            </w:r>
          </w:p>
        </w:tc>
        <w:tc>
          <w:tcPr>
            <w:tcW w:w="567" w:type="dxa"/>
          </w:tcPr>
          <w:p w14:paraId="1CC5EF9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72</w:t>
            </w:r>
          </w:p>
        </w:tc>
        <w:tc>
          <w:tcPr>
            <w:tcW w:w="709" w:type="dxa"/>
          </w:tcPr>
          <w:p w14:paraId="70856AEA"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73</w:t>
            </w:r>
          </w:p>
        </w:tc>
        <w:tc>
          <w:tcPr>
            <w:tcW w:w="709" w:type="dxa"/>
          </w:tcPr>
          <w:p w14:paraId="496384E6"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73</w:t>
            </w:r>
          </w:p>
        </w:tc>
        <w:tc>
          <w:tcPr>
            <w:tcW w:w="713" w:type="dxa"/>
          </w:tcPr>
          <w:p w14:paraId="09EE48FE"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74</w:t>
            </w:r>
          </w:p>
        </w:tc>
        <w:tc>
          <w:tcPr>
            <w:tcW w:w="704" w:type="dxa"/>
          </w:tcPr>
          <w:p w14:paraId="1572FF29"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75</w:t>
            </w:r>
          </w:p>
        </w:tc>
        <w:tc>
          <w:tcPr>
            <w:tcW w:w="571" w:type="dxa"/>
          </w:tcPr>
          <w:p w14:paraId="77B374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80</w:t>
            </w:r>
          </w:p>
        </w:tc>
        <w:tc>
          <w:tcPr>
            <w:tcW w:w="674" w:type="dxa"/>
            <w:gridSpan w:val="5"/>
          </w:tcPr>
          <w:p w14:paraId="3A99884E"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80</w:t>
            </w:r>
          </w:p>
        </w:tc>
        <w:tc>
          <w:tcPr>
            <w:tcW w:w="615" w:type="dxa"/>
            <w:gridSpan w:val="5"/>
          </w:tcPr>
          <w:p w14:paraId="2F0EFADE"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80</w:t>
            </w:r>
          </w:p>
        </w:tc>
        <w:tc>
          <w:tcPr>
            <w:tcW w:w="720" w:type="dxa"/>
            <w:gridSpan w:val="3"/>
          </w:tcPr>
          <w:p w14:paraId="6CBAEB0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80</w:t>
            </w:r>
          </w:p>
        </w:tc>
        <w:tc>
          <w:tcPr>
            <w:tcW w:w="826" w:type="dxa"/>
            <w:gridSpan w:val="2"/>
          </w:tcPr>
          <w:p w14:paraId="59D6E686"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80</w:t>
            </w:r>
          </w:p>
        </w:tc>
        <w:tc>
          <w:tcPr>
            <w:tcW w:w="1233" w:type="dxa"/>
          </w:tcPr>
          <w:p w14:paraId="24567614"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107,1</w:t>
            </w:r>
          </w:p>
        </w:tc>
      </w:tr>
      <w:tr w:rsidR="00E04557" w:rsidRPr="007B3FE2" w14:paraId="386BF422" w14:textId="77777777" w:rsidTr="007C0BEB">
        <w:trPr>
          <w:jc w:val="center"/>
        </w:trPr>
        <w:tc>
          <w:tcPr>
            <w:tcW w:w="468" w:type="dxa"/>
          </w:tcPr>
          <w:p w14:paraId="2C3DEFB4"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647" w:type="dxa"/>
          </w:tcPr>
          <w:p w14:paraId="5F21A0C2"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61" w:type="dxa"/>
          </w:tcPr>
          <w:p w14:paraId="2821208C" w14:textId="77777777" w:rsidR="00E04557" w:rsidRPr="007B3FE2" w:rsidRDefault="00E04557" w:rsidP="007B3FE2">
            <w:pPr>
              <w:pStyle w:val="af3"/>
              <w:rPr>
                <w:rFonts w:ascii="Times New Roman" w:hAnsi="Times New Roman" w:cs="Times New Roman"/>
                <w:sz w:val="20"/>
                <w:szCs w:val="20"/>
              </w:rPr>
            </w:pPr>
          </w:p>
        </w:tc>
        <w:tc>
          <w:tcPr>
            <w:tcW w:w="653" w:type="dxa"/>
          </w:tcPr>
          <w:p w14:paraId="19EA6E2F" w14:textId="77777777" w:rsidR="00E04557" w:rsidRPr="007B3FE2" w:rsidRDefault="00E04557" w:rsidP="007B3FE2">
            <w:pPr>
              <w:pStyle w:val="af3"/>
              <w:rPr>
                <w:rFonts w:ascii="Times New Roman" w:hAnsi="Times New Roman" w:cs="Times New Roman"/>
                <w:sz w:val="20"/>
                <w:szCs w:val="20"/>
              </w:rPr>
            </w:pPr>
          </w:p>
        </w:tc>
        <w:tc>
          <w:tcPr>
            <w:tcW w:w="1417" w:type="dxa"/>
          </w:tcPr>
          <w:p w14:paraId="5191B3F3" w14:textId="77777777" w:rsidR="00E04557" w:rsidRPr="007B3FE2" w:rsidRDefault="00E04557" w:rsidP="007B3FE2">
            <w:pPr>
              <w:pStyle w:val="af3"/>
              <w:rPr>
                <w:rFonts w:ascii="Times New Roman" w:hAnsi="Times New Roman" w:cs="Times New Roman"/>
                <w:sz w:val="20"/>
                <w:szCs w:val="20"/>
              </w:rPr>
            </w:pPr>
          </w:p>
        </w:tc>
        <w:tc>
          <w:tcPr>
            <w:tcW w:w="1985" w:type="dxa"/>
          </w:tcPr>
          <w:p w14:paraId="5DB157ED"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Удельный вес обучающихся муниципальных общеобразовательных организаций, занимающихся во вторую смену, от общей численности обучающихся в данных организациях, %</w:t>
            </w:r>
          </w:p>
        </w:tc>
        <w:tc>
          <w:tcPr>
            <w:tcW w:w="709" w:type="dxa"/>
          </w:tcPr>
          <w:p w14:paraId="7787197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18,9</w:t>
            </w:r>
          </w:p>
        </w:tc>
        <w:tc>
          <w:tcPr>
            <w:tcW w:w="708" w:type="dxa"/>
          </w:tcPr>
          <w:p w14:paraId="14E868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18,9</w:t>
            </w:r>
          </w:p>
        </w:tc>
        <w:tc>
          <w:tcPr>
            <w:tcW w:w="567" w:type="dxa"/>
          </w:tcPr>
          <w:p w14:paraId="3306B5D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w:t>
            </w:r>
          </w:p>
        </w:tc>
        <w:tc>
          <w:tcPr>
            <w:tcW w:w="709" w:type="dxa"/>
          </w:tcPr>
          <w:p w14:paraId="237B904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w:t>
            </w:r>
          </w:p>
        </w:tc>
        <w:tc>
          <w:tcPr>
            <w:tcW w:w="709" w:type="dxa"/>
          </w:tcPr>
          <w:p w14:paraId="565B38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w:t>
            </w:r>
          </w:p>
        </w:tc>
        <w:tc>
          <w:tcPr>
            <w:tcW w:w="713" w:type="dxa"/>
          </w:tcPr>
          <w:p w14:paraId="049E189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w:t>
            </w:r>
          </w:p>
        </w:tc>
        <w:tc>
          <w:tcPr>
            <w:tcW w:w="704" w:type="dxa"/>
          </w:tcPr>
          <w:p w14:paraId="40221AB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w:t>
            </w:r>
          </w:p>
        </w:tc>
        <w:tc>
          <w:tcPr>
            <w:tcW w:w="571" w:type="dxa"/>
          </w:tcPr>
          <w:p w14:paraId="7767D1B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w:t>
            </w:r>
          </w:p>
        </w:tc>
        <w:tc>
          <w:tcPr>
            <w:tcW w:w="674" w:type="dxa"/>
            <w:gridSpan w:val="5"/>
          </w:tcPr>
          <w:p w14:paraId="64E5679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w:t>
            </w:r>
          </w:p>
        </w:tc>
        <w:tc>
          <w:tcPr>
            <w:tcW w:w="615" w:type="dxa"/>
            <w:gridSpan w:val="5"/>
          </w:tcPr>
          <w:p w14:paraId="4FC508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w:t>
            </w:r>
          </w:p>
        </w:tc>
        <w:tc>
          <w:tcPr>
            <w:tcW w:w="720" w:type="dxa"/>
            <w:gridSpan w:val="3"/>
          </w:tcPr>
          <w:p w14:paraId="54DAF9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w:t>
            </w:r>
          </w:p>
        </w:tc>
        <w:tc>
          <w:tcPr>
            <w:tcW w:w="826" w:type="dxa"/>
            <w:gridSpan w:val="2"/>
          </w:tcPr>
          <w:p w14:paraId="6FAE639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w:t>
            </w:r>
          </w:p>
        </w:tc>
        <w:tc>
          <w:tcPr>
            <w:tcW w:w="1233" w:type="dxa"/>
          </w:tcPr>
          <w:p w14:paraId="1030BA6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52,9</w:t>
            </w:r>
          </w:p>
        </w:tc>
      </w:tr>
      <w:tr w:rsidR="00E04557" w:rsidRPr="007B3FE2" w14:paraId="52A42D3C" w14:textId="77777777" w:rsidTr="007C0BEB">
        <w:trPr>
          <w:jc w:val="center"/>
        </w:trPr>
        <w:tc>
          <w:tcPr>
            <w:tcW w:w="468" w:type="dxa"/>
            <w:vMerge w:val="restart"/>
          </w:tcPr>
          <w:p w14:paraId="208199B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w:t>
            </w:r>
          </w:p>
        </w:tc>
        <w:tc>
          <w:tcPr>
            <w:tcW w:w="1647" w:type="dxa"/>
            <w:vMerge w:val="restart"/>
          </w:tcPr>
          <w:p w14:paraId="26F2C165" w14:textId="77777777" w:rsidR="00E04557" w:rsidRPr="007B3FE2" w:rsidRDefault="00E04557" w:rsidP="007B3FE2">
            <w:pPr>
              <w:spacing w:after="0" w:line="240" w:lineRule="auto"/>
              <w:jc w:val="both"/>
              <w:rPr>
                <w:rFonts w:ascii="Times New Roman" w:hAnsi="Times New Roman" w:cs="Times New Roman"/>
                <w:b/>
                <w:bCs/>
                <w:sz w:val="20"/>
                <w:szCs w:val="20"/>
              </w:rPr>
            </w:pPr>
            <w:r w:rsidRPr="007B3FE2">
              <w:rPr>
                <w:rFonts w:ascii="Times New Roman" w:hAnsi="Times New Roman" w:cs="Times New Roman"/>
                <w:b/>
                <w:bCs/>
                <w:sz w:val="20"/>
                <w:szCs w:val="20"/>
              </w:rPr>
              <w:t>Подпрограмма 2. «Развитие системы защиты прав детей»</w:t>
            </w:r>
          </w:p>
        </w:tc>
        <w:tc>
          <w:tcPr>
            <w:tcW w:w="761" w:type="dxa"/>
            <w:vMerge w:val="restart"/>
          </w:tcPr>
          <w:p w14:paraId="49F21735" w14:textId="77777777" w:rsidR="00E04557" w:rsidRPr="007B3FE2" w:rsidRDefault="00E04557" w:rsidP="007B3FE2">
            <w:pPr>
              <w:pStyle w:val="af3"/>
              <w:rPr>
                <w:rFonts w:ascii="Times New Roman" w:hAnsi="Times New Roman" w:cs="Times New Roman"/>
                <w:sz w:val="20"/>
                <w:szCs w:val="20"/>
              </w:rPr>
            </w:pPr>
          </w:p>
        </w:tc>
        <w:tc>
          <w:tcPr>
            <w:tcW w:w="653" w:type="dxa"/>
            <w:vMerge w:val="restart"/>
          </w:tcPr>
          <w:p w14:paraId="67712C16" w14:textId="77777777" w:rsidR="00E04557" w:rsidRPr="007B3FE2" w:rsidRDefault="00E04557" w:rsidP="007B3FE2">
            <w:pPr>
              <w:pStyle w:val="af3"/>
              <w:rPr>
                <w:rFonts w:ascii="Times New Roman" w:hAnsi="Times New Roman" w:cs="Times New Roman"/>
                <w:sz w:val="20"/>
                <w:szCs w:val="20"/>
              </w:rPr>
            </w:pPr>
          </w:p>
        </w:tc>
        <w:tc>
          <w:tcPr>
            <w:tcW w:w="1417" w:type="dxa"/>
            <w:vMerge w:val="restart"/>
          </w:tcPr>
          <w:p w14:paraId="7BB52E0B"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Отдел образования администрации Завитинского муниципального округа Амурской области</w:t>
            </w:r>
          </w:p>
        </w:tc>
        <w:tc>
          <w:tcPr>
            <w:tcW w:w="1985" w:type="dxa"/>
          </w:tcPr>
          <w:p w14:paraId="70B444F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 xml:space="preserve">Доля детей, охваченных мероприятиями по отдыху и оздоровлению, от </w:t>
            </w:r>
            <w:r w:rsidRPr="007B3FE2">
              <w:rPr>
                <w:rFonts w:ascii="Times New Roman" w:hAnsi="Times New Roman" w:cs="Times New Roman"/>
                <w:bCs/>
                <w:sz w:val="20"/>
                <w:szCs w:val="20"/>
              </w:rPr>
              <w:t>общего количества детей школьного возраста, %</w:t>
            </w:r>
          </w:p>
        </w:tc>
        <w:tc>
          <w:tcPr>
            <w:tcW w:w="709" w:type="dxa"/>
          </w:tcPr>
          <w:p w14:paraId="4EC6CA5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80</w:t>
            </w:r>
          </w:p>
        </w:tc>
        <w:tc>
          <w:tcPr>
            <w:tcW w:w="708" w:type="dxa"/>
          </w:tcPr>
          <w:p w14:paraId="3B4E3D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80</w:t>
            </w:r>
          </w:p>
        </w:tc>
        <w:tc>
          <w:tcPr>
            <w:tcW w:w="567" w:type="dxa"/>
          </w:tcPr>
          <w:p w14:paraId="43A40B8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80,1</w:t>
            </w:r>
          </w:p>
        </w:tc>
        <w:tc>
          <w:tcPr>
            <w:tcW w:w="709" w:type="dxa"/>
          </w:tcPr>
          <w:p w14:paraId="075A070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80,1</w:t>
            </w:r>
          </w:p>
        </w:tc>
        <w:tc>
          <w:tcPr>
            <w:tcW w:w="709" w:type="dxa"/>
          </w:tcPr>
          <w:p w14:paraId="23CCE6C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80,2</w:t>
            </w:r>
          </w:p>
        </w:tc>
        <w:tc>
          <w:tcPr>
            <w:tcW w:w="713" w:type="dxa"/>
          </w:tcPr>
          <w:p w14:paraId="06BEE3A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80,5</w:t>
            </w:r>
          </w:p>
        </w:tc>
        <w:tc>
          <w:tcPr>
            <w:tcW w:w="704" w:type="dxa"/>
          </w:tcPr>
          <w:p w14:paraId="642F177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81</w:t>
            </w:r>
          </w:p>
        </w:tc>
        <w:tc>
          <w:tcPr>
            <w:tcW w:w="571" w:type="dxa"/>
          </w:tcPr>
          <w:p w14:paraId="7DA4F03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82</w:t>
            </w:r>
          </w:p>
        </w:tc>
        <w:tc>
          <w:tcPr>
            <w:tcW w:w="674" w:type="dxa"/>
            <w:gridSpan w:val="5"/>
          </w:tcPr>
          <w:p w14:paraId="3BA198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83</w:t>
            </w:r>
          </w:p>
        </w:tc>
        <w:tc>
          <w:tcPr>
            <w:tcW w:w="615" w:type="dxa"/>
            <w:gridSpan w:val="5"/>
          </w:tcPr>
          <w:p w14:paraId="41746F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84</w:t>
            </w:r>
          </w:p>
        </w:tc>
        <w:tc>
          <w:tcPr>
            <w:tcW w:w="720" w:type="dxa"/>
            <w:gridSpan w:val="3"/>
          </w:tcPr>
          <w:p w14:paraId="2ADDAC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85</w:t>
            </w:r>
          </w:p>
        </w:tc>
        <w:tc>
          <w:tcPr>
            <w:tcW w:w="826" w:type="dxa"/>
            <w:gridSpan w:val="2"/>
          </w:tcPr>
          <w:p w14:paraId="153306B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85</w:t>
            </w:r>
          </w:p>
        </w:tc>
        <w:tc>
          <w:tcPr>
            <w:tcW w:w="1233" w:type="dxa"/>
          </w:tcPr>
          <w:p w14:paraId="619600A9"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101,2</w:t>
            </w:r>
          </w:p>
        </w:tc>
      </w:tr>
      <w:tr w:rsidR="00E04557" w:rsidRPr="007B3FE2" w14:paraId="21984E41" w14:textId="77777777" w:rsidTr="007C0BEB">
        <w:trPr>
          <w:jc w:val="center"/>
        </w:trPr>
        <w:tc>
          <w:tcPr>
            <w:tcW w:w="468" w:type="dxa"/>
            <w:vMerge/>
          </w:tcPr>
          <w:p w14:paraId="7F68287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647" w:type="dxa"/>
            <w:vMerge/>
          </w:tcPr>
          <w:p w14:paraId="59E55CFB"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61" w:type="dxa"/>
            <w:vMerge/>
          </w:tcPr>
          <w:p w14:paraId="4F2CFDD9"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0C13408E"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59A04F71" w14:textId="77777777" w:rsidR="00E04557" w:rsidRPr="007B3FE2" w:rsidRDefault="00E04557" w:rsidP="007B3FE2">
            <w:pPr>
              <w:pStyle w:val="af3"/>
              <w:rPr>
                <w:rFonts w:ascii="Times New Roman" w:hAnsi="Times New Roman" w:cs="Times New Roman"/>
                <w:sz w:val="20"/>
                <w:szCs w:val="20"/>
              </w:rPr>
            </w:pPr>
          </w:p>
        </w:tc>
        <w:tc>
          <w:tcPr>
            <w:tcW w:w="1985" w:type="dxa"/>
          </w:tcPr>
          <w:p w14:paraId="7614834E"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Количество одаренных детей, вовлеченных в профильные смены, чел.</w:t>
            </w:r>
          </w:p>
        </w:tc>
        <w:tc>
          <w:tcPr>
            <w:tcW w:w="709" w:type="dxa"/>
          </w:tcPr>
          <w:p w14:paraId="0BFE3E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w:t>
            </w:r>
          </w:p>
        </w:tc>
        <w:tc>
          <w:tcPr>
            <w:tcW w:w="708" w:type="dxa"/>
          </w:tcPr>
          <w:p w14:paraId="33B81A2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w:t>
            </w:r>
          </w:p>
        </w:tc>
        <w:tc>
          <w:tcPr>
            <w:tcW w:w="567" w:type="dxa"/>
          </w:tcPr>
          <w:p w14:paraId="38CFAB0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55</w:t>
            </w:r>
          </w:p>
        </w:tc>
        <w:tc>
          <w:tcPr>
            <w:tcW w:w="709" w:type="dxa"/>
          </w:tcPr>
          <w:p w14:paraId="11DFE3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55</w:t>
            </w:r>
          </w:p>
        </w:tc>
        <w:tc>
          <w:tcPr>
            <w:tcW w:w="709" w:type="dxa"/>
          </w:tcPr>
          <w:p w14:paraId="551E470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60</w:t>
            </w:r>
          </w:p>
        </w:tc>
        <w:tc>
          <w:tcPr>
            <w:tcW w:w="713" w:type="dxa"/>
          </w:tcPr>
          <w:p w14:paraId="0597882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60</w:t>
            </w:r>
          </w:p>
        </w:tc>
        <w:tc>
          <w:tcPr>
            <w:tcW w:w="704" w:type="dxa"/>
          </w:tcPr>
          <w:p w14:paraId="214FD5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60</w:t>
            </w:r>
          </w:p>
        </w:tc>
        <w:tc>
          <w:tcPr>
            <w:tcW w:w="571" w:type="dxa"/>
          </w:tcPr>
          <w:p w14:paraId="0EBAACF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60</w:t>
            </w:r>
          </w:p>
        </w:tc>
        <w:tc>
          <w:tcPr>
            <w:tcW w:w="674" w:type="dxa"/>
            <w:gridSpan w:val="5"/>
          </w:tcPr>
          <w:p w14:paraId="2A89F2FF"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60</w:t>
            </w:r>
          </w:p>
        </w:tc>
        <w:tc>
          <w:tcPr>
            <w:tcW w:w="600" w:type="dxa"/>
            <w:gridSpan w:val="4"/>
          </w:tcPr>
          <w:p w14:paraId="093BD8C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60</w:t>
            </w:r>
          </w:p>
        </w:tc>
        <w:tc>
          <w:tcPr>
            <w:tcW w:w="720" w:type="dxa"/>
            <w:gridSpan w:val="3"/>
          </w:tcPr>
          <w:p w14:paraId="57F76630"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60</w:t>
            </w:r>
          </w:p>
        </w:tc>
        <w:tc>
          <w:tcPr>
            <w:tcW w:w="841" w:type="dxa"/>
            <w:gridSpan w:val="3"/>
          </w:tcPr>
          <w:p w14:paraId="491825DD"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60</w:t>
            </w:r>
          </w:p>
        </w:tc>
        <w:tc>
          <w:tcPr>
            <w:tcW w:w="1233" w:type="dxa"/>
          </w:tcPr>
          <w:p w14:paraId="3E7174BD"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120</w:t>
            </w:r>
          </w:p>
        </w:tc>
      </w:tr>
      <w:tr w:rsidR="00E04557" w:rsidRPr="007B3FE2" w14:paraId="3BDB2437" w14:textId="77777777" w:rsidTr="007C0BEB">
        <w:trPr>
          <w:jc w:val="center"/>
        </w:trPr>
        <w:tc>
          <w:tcPr>
            <w:tcW w:w="468" w:type="dxa"/>
            <w:vMerge/>
          </w:tcPr>
          <w:p w14:paraId="6AFED40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647" w:type="dxa"/>
            <w:vMerge/>
          </w:tcPr>
          <w:p w14:paraId="4D19D8A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61" w:type="dxa"/>
            <w:vMerge/>
          </w:tcPr>
          <w:p w14:paraId="73996817"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5F3B29FF"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7BC70E59" w14:textId="77777777" w:rsidR="00E04557" w:rsidRPr="007B3FE2" w:rsidRDefault="00E04557" w:rsidP="007B3FE2">
            <w:pPr>
              <w:pStyle w:val="af3"/>
              <w:rPr>
                <w:rFonts w:ascii="Times New Roman" w:hAnsi="Times New Roman" w:cs="Times New Roman"/>
                <w:sz w:val="20"/>
                <w:szCs w:val="20"/>
              </w:rPr>
            </w:pPr>
          </w:p>
        </w:tc>
        <w:tc>
          <w:tcPr>
            <w:tcW w:w="1985" w:type="dxa"/>
          </w:tcPr>
          <w:p w14:paraId="1E7E700F"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 xml:space="preserve">Удельный вес </w:t>
            </w:r>
            <w:r w:rsidRPr="007B3FE2">
              <w:rPr>
                <w:rFonts w:ascii="Times New Roman" w:hAnsi="Times New Roman" w:cs="Times New Roman"/>
                <w:sz w:val="20"/>
                <w:szCs w:val="20"/>
              </w:rPr>
              <w:lastRenderedPageBreak/>
              <w:t>несовершеннолетних, которым будет предоставлена частичная оплата стоимости путевок для детей работающих граждан в организации отдыха и оздоровления детей в каникулярное время, от общего количества детей школьного возраста, %</w:t>
            </w:r>
          </w:p>
        </w:tc>
        <w:tc>
          <w:tcPr>
            <w:tcW w:w="709" w:type="dxa"/>
          </w:tcPr>
          <w:p w14:paraId="739DAF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lastRenderedPageBreak/>
              <w:t>9</w:t>
            </w:r>
          </w:p>
        </w:tc>
        <w:tc>
          <w:tcPr>
            <w:tcW w:w="708" w:type="dxa"/>
          </w:tcPr>
          <w:p w14:paraId="03631A0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9,5</w:t>
            </w:r>
          </w:p>
        </w:tc>
        <w:tc>
          <w:tcPr>
            <w:tcW w:w="567" w:type="dxa"/>
          </w:tcPr>
          <w:p w14:paraId="0BEAEF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w:t>
            </w:r>
          </w:p>
        </w:tc>
        <w:tc>
          <w:tcPr>
            <w:tcW w:w="709" w:type="dxa"/>
          </w:tcPr>
          <w:p w14:paraId="4EFBF4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w:t>
            </w:r>
          </w:p>
        </w:tc>
        <w:tc>
          <w:tcPr>
            <w:tcW w:w="709" w:type="dxa"/>
          </w:tcPr>
          <w:p w14:paraId="32CDD6F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w:t>
            </w:r>
          </w:p>
        </w:tc>
        <w:tc>
          <w:tcPr>
            <w:tcW w:w="713" w:type="dxa"/>
          </w:tcPr>
          <w:p w14:paraId="1DBC5F1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w:t>
            </w:r>
          </w:p>
        </w:tc>
        <w:tc>
          <w:tcPr>
            <w:tcW w:w="704" w:type="dxa"/>
          </w:tcPr>
          <w:p w14:paraId="5E994A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w:t>
            </w:r>
          </w:p>
        </w:tc>
        <w:tc>
          <w:tcPr>
            <w:tcW w:w="571" w:type="dxa"/>
          </w:tcPr>
          <w:p w14:paraId="39BBAE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w:t>
            </w:r>
          </w:p>
        </w:tc>
        <w:tc>
          <w:tcPr>
            <w:tcW w:w="674" w:type="dxa"/>
            <w:gridSpan w:val="5"/>
          </w:tcPr>
          <w:p w14:paraId="702B81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w:t>
            </w:r>
          </w:p>
        </w:tc>
        <w:tc>
          <w:tcPr>
            <w:tcW w:w="600" w:type="dxa"/>
            <w:gridSpan w:val="4"/>
          </w:tcPr>
          <w:p w14:paraId="502024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w:t>
            </w:r>
          </w:p>
        </w:tc>
        <w:tc>
          <w:tcPr>
            <w:tcW w:w="720" w:type="dxa"/>
            <w:gridSpan w:val="3"/>
          </w:tcPr>
          <w:p w14:paraId="7C1649A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w:t>
            </w:r>
          </w:p>
        </w:tc>
        <w:tc>
          <w:tcPr>
            <w:tcW w:w="841" w:type="dxa"/>
            <w:gridSpan w:val="3"/>
          </w:tcPr>
          <w:p w14:paraId="7E151C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w:t>
            </w:r>
          </w:p>
        </w:tc>
        <w:tc>
          <w:tcPr>
            <w:tcW w:w="1233" w:type="dxa"/>
          </w:tcPr>
          <w:p w14:paraId="0B00E197"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133,3</w:t>
            </w:r>
          </w:p>
        </w:tc>
      </w:tr>
      <w:tr w:rsidR="00E04557" w:rsidRPr="007B3FE2" w14:paraId="3D825F44" w14:textId="77777777" w:rsidTr="007C0BEB">
        <w:trPr>
          <w:jc w:val="center"/>
        </w:trPr>
        <w:tc>
          <w:tcPr>
            <w:tcW w:w="468" w:type="dxa"/>
            <w:vMerge w:val="restart"/>
          </w:tcPr>
          <w:p w14:paraId="61091AF5"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647" w:type="dxa"/>
            <w:vMerge w:val="restart"/>
          </w:tcPr>
          <w:p w14:paraId="355C260F"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61" w:type="dxa"/>
            <w:vMerge w:val="restart"/>
          </w:tcPr>
          <w:p w14:paraId="2B2CED5C" w14:textId="77777777" w:rsidR="00E04557" w:rsidRPr="007B3FE2" w:rsidRDefault="00E04557" w:rsidP="007B3FE2">
            <w:pPr>
              <w:pStyle w:val="af3"/>
              <w:rPr>
                <w:rFonts w:ascii="Times New Roman" w:hAnsi="Times New Roman" w:cs="Times New Roman"/>
                <w:sz w:val="20"/>
                <w:szCs w:val="20"/>
              </w:rPr>
            </w:pPr>
          </w:p>
        </w:tc>
        <w:tc>
          <w:tcPr>
            <w:tcW w:w="653" w:type="dxa"/>
            <w:vMerge w:val="restart"/>
          </w:tcPr>
          <w:p w14:paraId="759AA914" w14:textId="77777777" w:rsidR="00E04557" w:rsidRPr="007B3FE2" w:rsidRDefault="00E04557" w:rsidP="007B3FE2">
            <w:pPr>
              <w:pStyle w:val="af3"/>
              <w:rPr>
                <w:rFonts w:ascii="Times New Roman" w:hAnsi="Times New Roman" w:cs="Times New Roman"/>
                <w:sz w:val="20"/>
                <w:szCs w:val="20"/>
              </w:rPr>
            </w:pPr>
          </w:p>
        </w:tc>
        <w:tc>
          <w:tcPr>
            <w:tcW w:w="1417" w:type="dxa"/>
            <w:vMerge w:val="restart"/>
          </w:tcPr>
          <w:p w14:paraId="4955491E" w14:textId="77777777" w:rsidR="00E04557" w:rsidRPr="007B3FE2" w:rsidRDefault="00E04557" w:rsidP="007B3FE2">
            <w:pPr>
              <w:pStyle w:val="af3"/>
              <w:rPr>
                <w:rFonts w:ascii="Times New Roman" w:hAnsi="Times New Roman" w:cs="Times New Roman"/>
                <w:sz w:val="20"/>
                <w:szCs w:val="20"/>
              </w:rPr>
            </w:pPr>
          </w:p>
        </w:tc>
        <w:tc>
          <w:tcPr>
            <w:tcW w:w="1985" w:type="dxa"/>
          </w:tcPr>
          <w:p w14:paraId="67E2F09E"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 xml:space="preserve">Удельный вес несовершеннолетних, которым будет предоставлена частичная оплата работы в трудовых </w:t>
            </w:r>
            <w:proofErr w:type="gramStart"/>
            <w:r w:rsidRPr="007B3FE2">
              <w:rPr>
                <w:rFonts w:ascii="Times New Roman" w:hAnsi="Times New Roman" w:cs="Times New Roman"/>
                <w:sz w:val="20"/>
                <w:szCs w:val="20"/>
              </w:rPr>
              <w:t>бригадах,%</w:t>
            </w:r>
            <w:proofErr w:type="gramEnd"/>
          </w:p>
        </w:tc>
        <w:tc>
          <w:tcPr>
            <w:tcW w:w="709" w:type="dxa"/>
          </w:tcPr>
          <w:p w14:paraId="0835CCBF"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30</w:t>
            </w:r>
          </w:p>
        </w:tc>
        <w:tc>
          <w:tcPr>
            <w:tcW w:w="708" w:type="dxa"/>
          </w:tcPr>
          <w:p w14:paraId="12FC6BB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31</w:t>
            </w:r>
          </w:p>
        </w:tc>
        <w:tc>
          <w:tcPr>
            <w:tcW w:w="567" w:type="dxa"/>
          </w:tcPr>
          <w:p w14:paraId="78BD2B6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31</w:t>
            </w:r>
          </w:p>
        </w:tc>
        <w:tc>
          <w:tcPr>
            <w:tcW w:w="709" w:type="dxa"/>
          </w:tcPr>
          <w:p w14:paraId="0C3661FD"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31</w:t>
            </w:r>
          </w:p>
        </w:tc>
        <w:tc>
          <w:tcPr>
            <w:tcW w:w="709" w:type="dxa"/>
          </w:tcPr>
          <w:p w14:paraId="1D59E57A"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5</w:t>
            </w:r>
          </w:p>
        </w:tc>
        <w:tc>
          <w:tcPr>
            <w:tcW w:w="713" w:type="dxa"/>
          </w:tcPr>
          <w:p w14:paraId="1CC54680"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5</w:t>
            </w:r>
          </w:p>
        </w:tc>
        <w:tc>
          <w:tcPr>
            <w:tcW w:w="704" w:type="dxa"/>
          </w:tcPr>
          <w:p w14:paraId="572E536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5</w:t>
            </w:r>
          </w:p>
        </w:tc>
        <w:tc>
          <w:tcPr>
            <w:tcW w:w="571" w:type="dxa"/>
          </w:tcPr>
          <w:p w14:paraId="2743358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5</w:t>
            </w:r>
          </w:p>
        </w:tc>
        <w:tc>
          <w:tcPr>
            <w:tcW w:w="674" w:type="dxa"/>
            <w:gridSpan w:val="5"/>
          </w:tcPr>
          <w:p w14:paraId="5869F122"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5</w:t>
            </w:r>
          </w:p>
        </w:tc>
        <w:tc>
          <w:tcPr>
            <w:tcW w:w="600" w:type="dxa"/>
            <w:gridSpan w:val="4"/>
          </w:tcPr>
          <w:p w14:paraId="735484CF"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5</w:t>
            </w:r>
          </w:p>
        </w:tc>
        <w:tc>
          <w:tcPr>
            <w:tcW w:w="720" w:type="dxa"/>
            <w:gridSpan w:val="3"/>
          </w:tcPr>
          <w:p w14:paraId="0C77E2C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5</w:t>
            </w:r>
          </w:p>
        </w:tc>
        <w:tc>
          <w:tcPr>
            <w:tcW w:w="841" w:type="dxa"/>
            <w:gridSpan w:val="3"/>
          </w:tcPr>
          <w:p w14:paraId="6E439D38"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5</w:t>
            </w:r>
          </w:p>
        </w:tc>
        <w:tc>
          <w:tcPr>
            <w:tcW w:w="1233" w:type="dxa"/>
          </w:tcPr>
          <w:p w14:paraId="32F35EA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103,3</w:t>
            </w:r>
          </w:p>
        </w:tc>
      </w:tr>
      <w:tr w:rsidR="00E04557" w:rsidRPr="007B3FE2" w14:paraId="2C9B650A" w14:textId="77777777" w:rsidTr="007C0BEB">
        <w:trPr>
          <w:jc w:val="center"/>
        </w:trPr>
        <w:tc>
          <w:tcPr>
            <w:tcW w:w="468" w:type="dxa"/>
            <w:vMerge/>
          </w:tcPr>
          <w:p w14:paraId="4D8D9B8E"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647" w:type="dxa"/>
            <w:vMerge/>
          </w:tcPr>
          <w:p w14:paraId="4C9566FC"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61" w:type="dxa"/>
            <w:vMerge/>
          </w:tcPr>
          <w:p w14:paraId="1A9CA791"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06D52D3C"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3B351C2E" w14:textId="77777777" w:rsidR="00E04557" w:rsidRPr="007B3FE2" w:rsidRDefault="00E04557" w:rsidP="007B3FE2">
            <w:pPr>
              <w:pStyle w:val="af3"/>
              <w:rPr>
                <w:rFonts w:ascii="Times New Roman" w:hAnsi="Times New Roman" w:cs="Times New Roman"/>
                <w:sz w:val="20"/>
                <w:szCs w:val="20"/>
              </w:rPr>
            </w:pPr>
          </w:p>
        </w:tc>
        <w:tc>
          <w:tcPr>
            <w:tcW w:w="1985" w:type="dxa"/>
          </w:tcPr>
          <w:p w14:paraId="7F86F230"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Число летних оздоровительных учреждений, в которых укрепится материально-техническая база, ед.</w:t>
            </w:r>
          </w:p>
        </w:tc>
        <w:tc>
          <w:tcPr>
            <w:tcW w:w="709" w:type="dxa"/>
          </w:tcPr>
          <w:p w14:paraId="770627B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3</w:t>
            </w:r>
          </w:p>
        </w:tc>
        <w:tc>
          <w:tcPr>
            <w:tcW w:w="708" w:type="dxa"/>
          </w:tcPr>
          <w:p w14:paraId="422DFF6E"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w:t>
            </w:r>
          </w:p>
        </w:tc>
        <w:tc>
          <w:tcPr>
            <w:tcW w:w="567" w:type="dxa"/>
          </w:tcPr>
          <w:p w14:paraId="79ACED1C"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w:t>
            </w:r>
          </w:p>
        </w:tc>
        <w:tc>
          <w:tcPr>
            <w:tcW w:w="709" w:type="dxa"/>
          </w:tcPr>
          <w:p w14:paraId="7A113651"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w:t>
            </w:r>
          </w:p>
        </w:tc>
        <w:tc>
          <w:tcPr>
            <w:tcW w:w="709" w:type="dxa"/>
          </w:tcPr>
          <w:p w14:paraId="015DB80B"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w:t>
            </w:r>
          </w:p>
        </w:tc>
        <w:tc>
          <w:tcPr>
            <w:tcW w:w="713" w:type="dxa"/>
          </w:tcPr>
          <w:p w14:paraId="036A1FCB"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w:t>
            </w:r>
          </w:p>
        </w:tc>
        <w:tc>
          <w:tcPr>
            <w:tcW w:w="704" w:type="dxa"/>
          </w:tcPr>
          <w:p w14:paraId="19525F27"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w:t>
            </w:r>
          </w:p>
        </w:tc>
        <w:tc>
          <w:tcPr>
            <w:tcW w:w="571" w:type="dxa"/>
          </w:tcPr>
          <w:p w14:paraId="081927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w:t>
            </w:r>
          </w:p>
        </w:tc>
        <w:tc>
          <w:tcPr>
            <w:tcW w:w="674" w:type="dxa"/>
            <w:gridSpan w:val="5"/>
          </w:tcPr>
          <w:p w14:paraId="4800D9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w:t>
            </w:r>
          </w:p>
        </w:tc>
        <w:tc>
          <w:tcPr>
            <w:tcW w:w="600" w:type="dxa"/>
            <w:gridSpan w:val="4"/>
          </w:tcPr>
          <w:p w14:paraId="639C1B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w:t>
            </w:r>
          </w:p>
        </w:tc>
        <w:tc>
          <w:tcPr>
            <w:tcW w:w="720" w:type="dxa"/>
            <w:gridSpan w:val="3"/>
          </w:tcPr>
          <w:p w14:paraId="76EAA8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w:t>
            </w:r>
          </w:p>
        </w:tc>
        <w:tc>
          <w:tcPr>
            <w:tcW w:w="841" w:type="dxa"/>
            <w:gridSpan w:val="3"/>
          </w:tcPr>
          <w:p w14:paraId="235C9B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w:t>
            </w:r>
          </w:p>
        </w:tc>
        <w:tc>
          <w:tcPr>
            <w:tcW w:w="1233" w:type="dxa"/>
          </w:tcPr>
          <w:p w14:paraId="32BD8B72"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66,6</w:t>
            </w:r>
          </w:p>
        </w:tc>
      </w:tr>
      <w:tr w:rsidR="00E04557" w:rsidRPr="007B3FE2" w14:paraId="3D4B83C2" w14:textId="77777777" w:rsidTr="007C0BEB">
        <w:trPr>
          <w:jc w:val="center"/>
        </w:trPr>
        <w:tc>
          <w:tcPr>
            <w:tcW w:w="468" w:type="dxa"/>
            <w:vMerge w:val="restart"/>
          </w:tcPr>
          <w:p w14:paraId="607FF531"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647" w:type="dxa"/>
            <w:vMerge w:val="restart"/>
          </w:tcPr>
          <w:p w14:paraId="27EE3A5C" w14:textId="77777777" w:rsidR="00E04557" w:rsidRPr="007B3FE2" w:rsidRDefault="00E04557" w:rsidP="007B3FE2">
            <w:pPr>
              <w:spacing w:after="0" w:line="240" w:lineRule="auto"/>
              <w:jc w:val="both"/>
              <w:rPr>
                <w:rFonts w:ascii="Times New Roman" w:hAnsi="Times New Roman" w:cs="Times New Roman"/>
                <w:b/>
                <w:bCs/>
                <w:sz w:val="20"/>
                <w:szCs w:val="20"/>
              </w:rPr>
            </w:pPr>
            <w:r w:rsidRPr="007B3FE2">
              <w:rPr>
                <w:rFonts w:ascii="Times New Roman" w:hAnsi="Times New Roman" w:cs="Times New Roman"/>
                <w:b/>
                <w:bCs/>
                <w:sz w:val="20"/>
                <w:szCs w:val="20"/>
              </w:rPr>
              <w:t xml:space="preserve">Подпрограмма 3. Обеспечение реализации </w:t>
            </w:r>
            <w:proofErr w:type="gramStart"/>
            <w:r w:rsidRPr="007B3FE2">
              <w:rPr>
                <w:rFonts w:ascii="Times New Roman" w:hAnsi="Times New Roman" w:cs="Times New Roman"/>
                <w:b/>
                <w:bCs/>
                <w:sz w:val="20"/>
                <w:szCs w:val="20"/>
              </w:rPr>
              <w:t>муниципальной  программы</w:t>
            </w:r>
            <w:proofErr w:type="gramEnd"/>
            <w:r w:rsidRPr="007B3FE2">
              <w:rPr>
                <w:rFonts w:ascii="Times New Roman" w:hAnsi="Times New Roman" w:cs="Times New Roman"/>
                <w:b/>
                <w:bCs/>
                <w:sz w:val="20"/>
                <w:szCs w:val="20"/>
              </w:rPr>
              <w:t xml:space="preserve"> «Развитие образования Завитинского муниципального округа Амурской области»  и прочие мероприятия в области </w:t>
            </w:r>
          </w:p>
          <w:p w14:paraId="7941A1ED" w14:textId="77777777" w:rsidR="00E04557" w:rsidRPr="007B3FE2" w:rsidRDefault="00E04557" w:rsidP="007B3FE2">
            <w:pPr>
              <w:spacing w:after="0" w:line="240" w:lineRule="auto"/>
              <w:jc w:val="both"/>
              <w:rPr>
                <w:rFonts w:ascii="Times New Roman" w:hAnsi="Times New Roman" w:cs="Times New Roman"/>
                <w:b/>
                <w:bCs/>
                <w:sz w:val="20"/>
                <w:szCs w:val="20"/>
              </w:rPr>
            </w:pPr>
            <w:r w:rsidRPr="007B3FE2">
              <w:rPr>
                <w:rFonts w:ascii="Times New Roman" w:hAnsi="Times New Roman" w:cs="Times New Roman"/>
                <w:b/>
                <w:bCs/>
                <w:sz w:val="20"/>
                <w:szCs w:val="20"/>
              </w:rPr>
              <w:t>образования</w:t>
            </w:r>
          </w:p>
        </w:tc>
        <w:tc>
          <w:tcPr>
            <w:tcW w:w="761" w:type="dxa"/>
            <w:vMerge w:val="restart"/>
          </w:tcPr>
          <w:p w14:paraId="65EDFE60"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2018</w:t>
            </w:r>
          </w:p>
        </w:tc>
        <w:tc>
          <w:tcPr>
            <w:tcW w:w="653" w:type="dxa"/>
            <w:vMerge w:val="restart"/>
          </w:tcPr>
          <w:p w14:paraId="76449DAF"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2025</w:t>
            </w:r>
          </w:p>
        </w:tc>
        <w:tc>
          <w:tcPr>
            <w:tcW w:w="1417" w:type="dxa"/>
            <w:vMerge w:val="restart"/>
          </w:tcPr>
          <w:p w14:paraId="4162499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Отдел образования администрации Завитинского муниципального округа Амурской области</w:t>
            </w:r>
          </w:p>
        </w:tc>
        <w:tc>
          <w:tcPr>
            <w:tcW w:w="1985" w:type="dxa"/>
          </w:tcPr>
          <w:p w14:paraId="72AE325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Количество проведенных мероприятий по распространению результатов муниципальной программы</w:t>
            </w:r>
          </w:p>
        </w:tc>
        <w:tc>
          <w:tcPr>
            <w:tcW w:w="709" w:type="dxa"/>
          </w:tcPr>
          <w:p w14:paraId="1FCE49EA"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w:t>
            </w:r>
          </w:p>
        </w:tc>
        <w:tc>
          <w:tcPr>
            <w:tcW w:w="708" w:type="dxa"/>
          </w:tcPr>
          <w:p w14:paraId="47F657DF"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3</w:t>
            </w:r>
          </w:p>
        </w:tc>
        <w:tc>
          <w:tcPr>
            <w:tcW w:w="567" w:type="dxa"/>
          </w:tcPr>
          <w:p w14:paraId="5095D2E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3</w:t>
            </w:r>
          </w:p>
        </w:tc>
        <w:tc>
          <w:tcPr>
            <w:tcW w:w="709" w:type="dxa"/>
          </w:tcPr>
          <w:p w14:paraId="1EC8363E"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3</w:t>
            </w:r>
          </w:p>
        </w:tc>
        <w:tc>
          <w:tcPr>
            <w:tcW w:w="709" w:type="dxa"/>
          </w:tcPr>
          <w:p w14:paraId="01D5B1F5"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3</w:t>
            </w:r>
          </w:p>
        </w:tc>
        <w:tc>
          <w:tcPr>
            <w:tcW w:w="713" w:type="dxa"/>
          </w:tcPr>
          <w:p w14:paraId="7E18B7C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3</w:t>
            </w:r>
          </w:p>
        </w:tc>
        <w:tc>
          <w:tcPr>
            <w:tcW w:w="704" w:type="dxa"/>
          </w:tcPr>
          <w:p w14:paraId="154F3AD8"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3</w:t>
            </w:r>
          </w:p>
        </w:tc>
        <w:tc>
          <w:tcPr>
            <w:tcW w:w="571" w:type="dxa"/>
          </w:tcPr>
          <w:p w14:paraId="1B912A1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w:t>
            </w:r>
          </w:p>
        </w:tc>
        <w:tc>
          <w:tcPr>
            <w:tcW w:w="674" w:type="dxa"/>
            <w:gridSpan w:val="5"/>
          </w:tcPr>
          <w:p w14:paraId="2B0881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w:t>
            </w:r>
          </w:p>
        </w:tc>
        <w:tc>
          <w:tcPr>
            <w:tcW w:w="600" w:type="dxa"/>
            <w:gridSpan w:val="4"/>
          </w:tcPr>
          <w:p w14:paraId="006F5A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w:t>
            </w:r>
          </w:p>
        </w:tc>
        <w:tc>
          <w:tcPr>
            <w:tcW w:w="720" w:type="dxa"/>
            <w:gridSpan w:val="3"/>
          </w:tcPr>
          <w:p w14:paraId="4AFFAFF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w:t>
            </w:r>
          </w:p>
        </w:tc>
        <w:tc>
          <w:tcPr>
            <w:tcW w:w="841" w:type="dxa"/>
            <w:gridSpan w:val="3"/>
          </w:tcPr>
          <w:p w14:paraId="4E0E01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w:t>
            </w:r>
          </w:p>
        </w:tc>
        <w:tc>
          <w:tcPr>
            <w:tcW w:w="1233" w:type="dxa"/>
          </w:tcPr>
          <w:p w14:paraId="0A5D6DD7"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150</w:t>
            </w:r>
          </w:p>
        </w:tc>
      </w:tr>
      <w:tr w:rsidR="00E04557" w:rsidRPr="007B3FE2" w14:paraId="64BB188A" w14:textId="77777777" w:rsidTr="007C0BEB">
        <w:trPr>
          <w:jc w:val="center"/>
        </w:trPr>
        <w:tc>
          <w:tcPr>
            <w:tcW w:w="468" w:type="dxa"/>
            <w:vMerge/>
          </w:tcPr>
          <w:p w14:paraId="150A7B3A"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647" w:type="dxa"/>
            <w:vMerge/>
          </w:tcPr>
          <w:p w14:paraId="4E261A10" w14:textId="77777777" w:rsidR="00E04557" w:rsidRPr="007B3FE2" w:rsidRDefault="00E04557" w:rsidP="007B3FE2">
            <w:pPr>
              <w:spacing w:after="0" w:line="240" w:lineRule="auto"/>
              <w:jc w:val="both"/>
              <w:rPr>
                <w:rFonts w:ascii="Times New Roman" w:hAnsi="Times New Roman" w:cs="Times New Roman"/>
                <w:b/>
                <w:bCs/>
                <w:sz w:val="20"/>
                <w:szCs w:val="20"/>
              </w:rPr>
            </w:pPr>
          </w:p>
        </w:tc>
        <w:tc>
          <w:tcPr>
            <w:tcW w:w="761" w:type="dxa"/>
            <w:vMerge/>
          </w:tcPr>
          <w:p w14:paraId="26C2C848"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198A3E49"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67843EF9" w14:textId="77777777" w:rsidR="00E04557" w:rsidRPr="007B3FE2" w:rsidRDefault="00E04557" w:rsidP="007B3FE2">
            <w:pPr>
              <w:pStyle w:val="af3"/>
              <w:rPr>
                <w:rFonts w:ascii="Times New Roman" w:hAnsi="Times New Roman" w:cs="Times New Roman"/>
                <w:sz w:val="20"/>
                <w:szCs w:val="20"/>
              </w:rPr>
            </w:pPr>
          </w:p>
        </w:tc>
        <w:tc>
          <w:tcPr>
            <w:tcW w:w="1985" w:type="dxa"/>
          </w:tcPr>
          <w:p w14:paraId="5770C919" w14:textId="77777777" w:rsidR="00E04557" w:rsidRPr="007B3FE2" w:rsidRDefault="00E04557" w:rsidP="007B3FE2">
            <w:pPr>
              <w:pStyle w:val="af3"/>
              <w:rPr>
                <w:rFonts w:ascii="Times New Roman" w:hAnsi="Times New Roman" w:cs="Times New Roman"/>
                <w:sz w:val="20"/>
                <w:szCs w:val="20"/>
              </w:rPr>
            </w:pPr>
            <w:r w:rsidRPr="007B3FE2">
              <w:rPr>
                <w:rFonts w:ascii="Times New Roman" w:eastAsia="HiddenHorzOCR" w:hAnsi="Times New Roman" w:cs="Times New Roman"/>
                <w:sz w:val="20"/>
                <w:szCs w:val="20"/>
              </w:rPr>
              <w:t xml:space="preserve">Число уровней образования, на которых реализуются механизмы внешней оценки качества </w:t>
            </w:r>
            <w:proofErr w:type="gramStart"/>
            <w:r w:rsidRPr="007B3FE2">
              <w:rPr>
                <w:rFonts w:ascii="Times New Roman" w:eastAsia="HiddenHorzOCR" w:hAnsi="Times New Roman" w:cs="Times New Roman"/>
                <w:sz w:val="20"/>
                <w:szCs w:val="20"/>
              </w:rPr>
              <w:t>образования ,</w:t>
            </w:r>
            <w:proofErr w:type="gramEnd"/>
            <w:r w:rsidRPr="007B3FE2">
              <w:rPr>
                <w:rFonts w:ascii="Times New Roman" w:eastAsia="HiddenHorzOCR" w:hAnsi="Times New Roman" w:cs="Times New Roman"/>
                <w:sz w:val="20"/>
                <w:szCs w:val="20"/>
              </w:rPr>
              <w:t>ед.</w:t>
            </w:r>
          </w:p>
        </w:tc>
        <w:tc>
          <w:tcPr>
            <w:tcW w:w="709" w:type="dxa"/>
          </w:tcPr>
          <w:p w14:paraId="1CDF9A7A"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4</w:t>
            </w:r>
          </w:p>
        </w:tc>
        <w:tc>
          <w:tcPr>
            <w:tcW w:w="708" w:type="dxa"/>
          </w:tcPr>
          <w:p w14:paraId="4935FE5B"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4</w:t>
            </w:r>
          </w:p>
        </w:tc>
        <w:tc>
          <w:tcPr>
            <w:tcW w:w="567" w:type="dxa"/>
          </w:tcPr>
          <w:p w14:paraId="376BC03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4</w:t>
            </w:r>
          </w:p>
        </w:tc>
        <w:tc>
          <w:tcPr>
            <w:tcW w:w="709" w:type="dxa"/>
          </w:tcPr>
          <w:p w14:paraId="3BB947E2"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4</w:t>
            </w:r>
          </w:p>
        </w:tc>
        <w:tc>
          <w:tcPr>
            <w:tcW w:w="709" w:type="dxa"/>
          </w:tcPr>
          <w:p w14:paraId="4E077D65"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4</w:t>
            </w:r>
          </w:p>
        </w:tc>
        <w:tc>
          <w:tcPr>
            <w:tcW w:w="713" w:type="dxa"/>
          </w:tcPr>
          <w:p w14:paraId="106272CC"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4</w:t>
            </w:r>
          </w:p>
        </w:tc>
        <w:tc>
          <w:tcPr>
            <w:tcW w:w="704" w:type="dxa"/>
          </w:tcPr>
          <w:p w14:paraId="2BDAAD30"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4</w:t>
            </w:r>
          </w:p>
        </w:tc>
        <w:tc>
          <w:tcPr>
            <w:tcW w:w="571" w:type="dxa"/>
          </w:tcPr>
          <w:p w14:paraId="7F32E34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w:t>
            </w:r>
          </w:p>
        </w:tc>
        <w:tc>
          <w:tcPr>
            <w:tcW w:w="689" w:type="dxa"/>
            <w:gridSpan w:val="7"/>
          </w:tcPr>
          <w:p w14:paraId="5E46EB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w:t>
            </w:r>
          </w:p>
        </w:tc>
        <w:tc>
          <w:tcPr>
            <w:tcW w:w="600" w:type="dxa"/>
            <w:gridSpan w:val="3"/>
          </w:tcPr>
          <w:p w14:paraId="61B7D3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w:t>
            </w:r>
          </w:p>
        </w:tc>
        <w:tc>
          <w:tcPr>
            <w:tcW w:w="696" w:type="dxa"/>
          </w:tcPr>
          <w:p w14:paraId="642AF63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w:t>
            </w:r>
          </w:p>
        </w:tc>
        <w:tc>
          <w:tcPr>
            <w:tcW w:w="850" w:type="dxa"/>
            <w:gridSpan w:val="4"/>
          </w:tcPr>
          <w:p w14:paraId="5F34B7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w:t>
            </w:r>
          </w:p>
        </w:tc>
        <w:tc>
          <w:tcPr>
            <w:tcW w:w="1233" w:type="dxa"/>
          </w:tcPr>
          <w:p w14:paraId="047A592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r>
      <w:tr w:rsidR="00E04557" w:rsidRPr="007B3FE2" w14:paraId="6C2BFA93" w14:textId="77777777" w:rsidTr="007C0BEB">
        <w:trPr>
          <w:jc w:val="center"/>
        </w:trPr>
        <w:tc>
          <w:tcPr>
            <w:tcW w:w="468" w:type="dxa"/>
            <w:vMerge/>
          </w:tcPr>
          <w:p w14:paraId="78A94B22"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647" w:type="dxa"/>
            <w:vMerge/>
          </w:tcPr>
          <w:p w14:paraId="11B451DD" w14:textId="77777777" w:rsidR="00E04557" w:rsidRPr="007B3FE2" w:rsidRDefault="00E04557" w:rsidP="007B3FE2">
            <w:pPr>
              <w:spacing w:after="0" w:line="240" w:lineRule="auto"/>
              <w:jc w:val="both"/>
              <w:rPr>
                <w:rFonts w:ascii="Times New Roman" w:hAnsi="Times New Roman" w:cs="Times New Roman"/>
                <w:b/>
                <w:bCs/>
                <w:sz w:val="20"/>
                <w:szCs w:val="20"/>
              </w:rPr>
            </w:pPr>
          </w:p>
        </w:tc>
        <w:tc>
          <w:tcPr>
            <w:tcW w:w="761" w:type="dxa"/>
            <w:vMerge/>
          </w:tcPr>
          <w:p w14:paraId="4DB53E29"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3D1E918C"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58C27BDA" w14:textId="77777777" w:rsidR="00E04557" w:rsidRPr="007B3FE2" w:rsidRDefault="00E04557" w:rsidP="007B3FE2">
            <w:pPr>
              <w:pStyle w:val="af3"/>
              <w:rPr>
                <w:rFonts w:ascii="Times New Roman" w:hAnsi="Times New Roman" w:cs="Times New Roman"/>
                <w:sz w:val="20"/>
                <w:szCs w:val="20"/>
              </w:rPr>
            </w:pPr>
          </w:p>
        </w:tc>
        <w:tc>
          <w:tcPr>
            <w:tcW w:w="1985" w:type="dxa"/>
          </w:tcPr>
          <w:p w14:paraId="38164BCA" w14:textId="77777777" w:rsidR="00E04557" w:rsidRPr="007B3FE2" w:rsidRDefault="00E04557" w:rsidP="007B3FE2">
            <w:pPr>
              <w:pStyle w:val="af3"/>
              <w:rPr>
                <w:rFonts w:ascii="Times New Roman" w:hAnsi="Times New Roman" w:cs="Times New Roman"/>
                <w:sz w:val="20"/>
                <w:szCs w:val="20"/>
              </w:rPr>
            </w:pPr>
            <w:r w:rsidRPr="007B3FE2">
              <w:rPr>
                <w:rFonts w:ascii="Times New Roman" w:eastAsia="HiddenHorzOCR" w:hAnsi="Times New Roman" w:cs="Times New Roman"/>
                <w:sz w:val="20"/>
                <w:szCs w:val="20"/>
              </w:rPr>
              <w:t xml:space="preserve">Удельный вес числа образовательных </w:t>
            </w:r>
            <w:r w:rsidRPr="007B3FE2">
              <w:rPr>
                <w:rFonts w:ascii="Times New Roman" w:eastAsia="HiddenHorzOCR" w:hAnsi="Times New Roman" w:cs="Times New Roman"/>
                <w:sz w:val="20"/>
                <w:szCs w:val="20"/>
              </w:rPr>
              <w:lastRenderedPageBreak/>
              <w:t>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
        </w:tc>
        <w:tc>
          <w:tcPr>
            <w:tcW w:w="709" w:type="dxa"/>
          </w:tcPr>
          <w:p w14:paraId="4A6645F2"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lastRenderedPageBreak/>
              <w:t>100</w:t>
            </w:r>
          </w:p>
        </w:tc>
        <w:tc>
          <w:tcPr>
            <w:tcW w:w="708" w:type="dxa"/>
          </w:tcPr>
          <w:p w14:paraId="50962C48"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567" w:type="dxa"/>
          </w:tcPr>
          <w:p w14:paraId="2C2D980E"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709" w:type="dxa"/>
          </w:tcPr>
          <w:p w14:paraId="6C2F190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709" w:type="dxa"/>
          </w:tcPr>
          <w:p w14:paraId="65DF96AD"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713" w:type="dxa"/>
          </w:tcPr>
          <w:p w14:paraId="4DA45E2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704" w:type="dxa"/>
          </w:tcPr>
          <w:p w14:paraId="35BD39A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571" w:type="dxa"/>
          </w:tcPr>
          <w:p w14:paraId="37590DE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689" w:type="dxa"/>
            <w:gridSpan w:val="7"/>
          </w:tcPr>
          <w:p w14:paraId="6E7697FA"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600" w:type="dxa"/>
            <w:gridSpan w:val="3"/>
          </w:tcPr>
          <w:p w14:paraId="56B13BD8"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696" w:type="dxa"/>
          </w:tcPr>
          <w:p w14:paraId="6851A83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850" w:type="dxa"/>
            <w:gridSpan w:val="4"/>
          </w:tcPr>
          <w:p w14:paraId="1FAED1D2"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1233" w:type="dxa"/>
          </w:tcPr>
          <w:p w14:paraId="10B4339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r>
      <w:tr w:rsidR="00E04557" w:rsidRPr="007B3FE2" w14:paraId="2690847D" w14:textId="77777777" w:rsidTr="007C0BEB">
        <w:trPr>
          <w:jc w:val="center"/>
        </w:trPr>
        <w:tc>
          <w:tcPr>
            <w:tcW w:w="468" w:type="dxa"/>
            <w:vMerge/>
          </w:tcPr>
          <w:p w14:paraId="6E38C79F"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647" w:type="dxa"/>
            <w:vMerge/>
          </w:tcPr>
          <w:p w14:paraId="134F0019" w14:textId="77777777" w:rsidR="00E04557" w:rsidRPr="007B3FE2" w:rsidRDefault="00E04557" w:rsidP="007B3FE2">
            <w:pPr>
              <w:spacing w:after="0" w:line="240" w:lineRule="auto"/>
              <w:jc w:val="both"/>
              <w:rPr>
                <w:rFonts w:ascii="Times New Roman" w:hAnsi="Times New Roman" w:cs="Times New Roman"/>
                <w:b/>
                <w:bCs/>
                <w:sz w:val="20"/>
                <w:szCs w:val="20"/>
              </w:rPr>
            </w:pPr>
          </w:p>
        </w:tc>
        <w:tc>
          <w:tcPr>
            <w:tcW w:w="761" w:type="dxa"/>
            <w:vMerge/>
          </w:tcPr>
          <w:p w14:paraId="58C370C2"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5CC9ACB9"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3FF424C7" w14:textId="77777777" w:rsidR="00E04557" w:rsidRPr="007B3FE2" w:rsidRDefault="00E04557" w:rsidP="007B3FE2">
            <w:pPr>
              <w:pStyle w:val="af3"/>
              <w:rPr>
                <w:rFonts w:ascii="Times New Roman" w:hAnsi="Times New Roman" w:cs="Times New Roman"/>
                <w:sz w:val="20"/>
                <w:szCs w:val="20"/>
              </w:rPr>
            </w:pPr>
          </w:p>
        </w:tc>
        <w:tc>
          <w:tcPr>
            <w:tcW w:w="1985" w:type="dxa"/>
          </w:tcPr>
          <w:p w14:paraId="1433AB88" w14:textId="77777777" w:rsidR="00E04557" w:rsidRPr="007B3FE2" w:rsidRDefault="00E04557" w:rsidP="007B3FE2">
            <w:pPr>
              <w:pStyle w:val="af3"/>
              <w:rPr>
                <w:rFonts w:ascii="Times New Roman" w:eastAsia="HiddenHorzOCR" w:hAnsi="Times New Roman" w:cs="Times New Roman"/>
                <w:sz w:val="20"/>
                <w:szCs w:val="20"/>
              </w:rPr>
            </w:pPr>
            <w:r w:rsidRPr="007B3FE2">
              <w:rPr>
                <w:rFonts w:ascii="Times New Roman" w:eastAsia="HiddenHorzOCR" w:hAnsi="Times New Roman" w:cs="Times New Roman"/>
                <w:sz w:val="20"/>
                <w:szCs w:val="20"/>
              </w:rPr>
              <w:t xml:space="preserve">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w:t>
            </w:r>
            <w:proofErr w:type="gramStart"/>
            <w:r w:rsidRPr="007B3FE2">
              <w:rPr>
                <w:rFonts w:ascii="Times New Roman" w:eastAsia="HiddenHorzOCR" w:hAnsi="Times New Roman" w:cs="Times New Roman"/>
                <w:sz w:val="20"/>
                <w:szCs w:val="20"/>
              </w:rPr>
              <w:t>организаций,%</w:t>
            </w:r>
            <w:proofErr w:type="gramEnd"/>
          </w:p>
        </w:tc>
        <w:tc>
          <w:tcPr>
            <w:tcW w:w="709" w:type="dxa"/>
          </w:tcPr>
          <w:p w14:paraId="1D482D97"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c>
          <w:tcPr>
            <w:tcW w:w="708" w:type="dxa"/>
          </w:tcPr>
          <w:p w14:paraId="7509C1A2"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567" w:type="dxa"/>
          </w:tcPr>
          <w:p w14:paraId="12566482"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709" w:type="dxa"/>
          </w:tcPr>
          <w:p w14:paraId="175A7E0F"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709" w:type="dxa"/>
          </w:tcPr>
          <w:p w14:paraId="05A2CD16"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713" w:type="dxa"/>
          </w:tcPr>
          <w:p w14:paraId="51A26AFB"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704" w:type="dxa"/>
          </w:tcPr>
          <w:p w14:paraId="5EEEFC8B"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571" w:type="dxa"/>
          </w:tcPr>
          <w:p w14:paraId="115B46C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689" w:type="dxa"/>
            <w:gridSpan w:val="7"/>
          </w:tcPr>
          <w:p w14:paraId="75B6F17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600" w:type="dxa"/>
            <w:gridSpan w:val="3"/>
          </w:tcPr>
          <w:p w14:paraId="06598240"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696" w:type="dxa"/>
          </w:tcPr>
          <w:p w14:paraId="32E6910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850" w:type="dxa"/>
            <w:gridSpan w:val="4"/>
          </w:tcPr>
          <w:p w14:paraId="52561008"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100</w:t>
            </w:r>
          </w:p>
        </w:tc>
        <w:tc>
          <w:tcPr>
            <w:tcW w:w="1233" w:type="dxa"/>
          </w:tcPr>
          <w:p w14:paraId="4AB1EAFB"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r>
      <w:tr w:rsidR="00E04557" w:rsidRPr="007B3FE2" w14:paraId="17D73D3D" w14:textId="77777777" w:rsidTr="007C0BEB">
        <w:trPr>
          <w:jc w:val="center"/>
        </w:trPr>
        <w:tc>
          <w:tcPr>
            <w:tcW w:w="468" w:type="dxa"/>
            <w:vMerge w:val="restart"/>
          </w:tcPr>
          <w:p w14:paraId="1137791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4.</w:t>
            </w:r>
          </w:p>
        </w:tc>
        <w:tc>
          <w:tcPr>
            <w:tcW w:w="1647" w:type="dxa"/>
            <w:vMerge w:val="restart"/>
          </w:tcPr>
          <w:p w14:paraId="182C49DC"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Подпрограмма 4</w:t>
            </w:r>
          </w:p>
          <w:p w14:paraId="761A37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b/>
                <w:sz w:val="20"/>
                <w:szCs w:val="20"/>
              </w:rPr>
              <w:t>«Формирование законопослушного поведения участников дорожного движения</w:t>
            </w:r>
            <w:r w:rsidRPr="007B3FE2">
              <w:rPr>
                <w:rFonts w:ascii="Times New Roman" w:hAnsi="Times New Roman"/>
                <w:sz w:val="20"/>
                <w:szCs w:val="20"/>
              </w:rPr>
              <w:t>»</w:t>
            </w:r>
          </w:p>
        </w:tc>
        <w:tc>
          <w:tcPr>
            <w:tcW w:w="761" w:type="dxa"/>
            <w:vMerge w:val="restart"/>
          </w:tcPr>
          <w:p w14:paraId="66D93E0D"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2018</w:t>
            </w:r>
          </w:p>
        </w:tc>
        <w:tc>
          <w:tcPr>
            <w:tcW w:w="653" w:type="dxa"/>
            <w:vMerge w:val="restart"/>
          </w:tcPr>
          <w:p w14:paraId="372E643F"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2025</w:t>
            </w:r>
          </w:p>
        </w:tc>
        <w:tc>
          <w:tcPr>
            <w:tcW w:w="1417" w:type="dxa"/>
            <w:vMerge w:val="restart"/>
          </w:tcPr>
          <w:p w14:paraId="09C8917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Отдел образования администрации Завитинского муниципального округа Амурской области</w:t>
            </w:r>
          </w:p>
        </w:tc>
        <w:tc>
          <w:tcPr>
            <w:tcW w:w="1985" w:type="dxa"/>
          </w:tcPr>
          <w:p w14:paraId="6E814E2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Количество ДТП с участием </w:t>
            </w:r>
            <w:proofErr w:type="gramStart"/>
            <w:r w:rsidRPr="007B3FE2">
              <w:rPr>
                <w:rFonts w:ascii="Times New Roman" w:hAnsi="Times New Roman" w:cs="Times New Roman"/>
                <w:sz w:val="20"/>
                <w:szCs w:val="20"/>
              </w:rPr>
              <w:t>несовершеннолетних ,</w:t>
            </w:r>
            <w:proofErr w:type="spellStart"/>
            <w:r w:rsidRPr="007B3FE2">
              <w:rPr>
                <w:rFonts w:ascii="Times New Roman" w:hAnsi="Times New Roman" w:cs="Times New Roman"/>
                <w:sz w:val="20"/>
                <w:szCs w:val="20"/>
              </w:rPr>
              <w:t>ед</w:t>
            </w:r>
            <w:proofErr w:type="spellEnd"/>
            <w:proofErr w:type="gramEnd"/>
          </w:p>
        </w:tc>
        <w:tc>
          <w:tcPr>
            <w:tcW w:w="709" w:type="dxa"/>
          </w:tcPr>
          <w:p w14:paraId="719F484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0</w:t>
            </w:r>
          </w:p>
        </w:tc>
        <w:tc>
          <w:tcPr>
            <w:tcW w:w="708" w:type="dxa"/>
          </w:tcPr>
          <w:p w14:paraId="06A4315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w:t>
            </w:r>
          </w:p>
        </w:tc>
        <w:tc>
          <w:tcPr>
            <w:tcW w:w="567" w:type="dxa"/>
          </w:tcPr>
          <w:p w14:paraId="6405D24F"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w:t>
            </w:r>
          </w:p>
        </w:tc>
        <w:tc>
          <w:tcPr>
            <w:tcW w:w="709" w:type="dxa"/>
          </w:tcPr>
          <w:p w14:paraId="4E621CA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0</w:t>
            </w:r>
          </w:p>
        </w:tc>
        <w:tc>
          <w:tcPr>
            <w:tcW w:w="709" w:type="dxa"/>
          </w:tcPr>
          <w:p w14:paraId="24F136F7"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0</w:t>
            </w:r>
          </w:p>
        </w:tc>
        <w:tc>
          <w:tcPr>
            <w:tcW w:w="713" w:type="dxa"/>
          </w:tcPr>
          <w:p w14:paraId="54D6597A"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0</w:t>
            </w:r>
          </w:p>
        </w:tc>
        <w:tc>
          <w:tcPr>
            <w:tcW w:w="704" w:type="dxa"/>
          </w:tcPr>
          <w:p w14:paraId="3E337C8E"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0</w:t>
            </w:r>
          </w:p>
        </w:tc>
        <w:tc>
          <w:tcPr>
            <w:tcW w:w="571" w:type="dxa"/>
          </w:tcPr>
          <w:p w14:paraId="583E2841"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0</w:t>
            </w:r>
          </w:p>
        </w:tc>
        <w:tc>
          <w:tcPr>
            <w:tcW w:w="689" w:type="dxa"/>
            <w:gridSpan w:val="7"/>
          </w:tcPr>
          <w:p w14:paraId="639B2931"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0</w:t>
            </w:r>
          </w:p>
        </w:tc>
        <w:tc>
          <w:tcPr>
            <w:tcW w:w="600" w:type="dxa"/>
            <w:gridSpan w:val="3"/>
          </w:tcPr>
          <w:p w14:paraId="52882600"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0</w:t>
            </w:r>
          </w:p>
        </w:tc>
        <w:tc>
          <w:tcPr>
            <w:tcW w:w="696" w:type="dxa"/>
          </w:tcPr>
          <w:p w14:paraId="4C26A8BD"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0</w:t>
            </w:r>
          </w:p>
        </w:tc>
        <w:tc>
          <w:tcPr>
            <w:tcW w:w="850" w:type="dxa"/>
            <w:gridSpan w:val="4"/>
          </w:tcPr>
          <w:p w14:paraId="0224333B"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0</w:t>
            </w:r>
          </w:p>
        </w:tc>
        <w:tc>
          <w:tcPr>
            <w:tcW w:w="1233" w:type="dxa"/>
          </w:tcPr>
          <w:p w14:paraId="41CE065F"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r>
      <w:tr w:rsidR="00E04557" w:rsidRPr="007B3FE2" w14:paraId="434A2863" w14:textId="77777777" w:rsidTr="007C0BEB">
        <w:trPr>
          <w:jc w:val="center"/>
        </w:trPr>
        <w:tc>
          <w:tcPr>
            <w:tcW w:w="468" w:type="dxa"/>
            <w:vMerge/>
          </w:tcPr>
          <w:p w14:paraId="375505A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647" w:type="dxa"/>
            <w:vMerge/>
          </w:tcPr>
          <w:p w14:paraId="53C6D639" w14:textId="77777777" w:rsidR="00E04557" w:rsidRPr="007B3FE2" w:rsidRDefault="00E04557" w:rsidP="007B3FE2">
            <w:pPr>
              <w:pStyle w:val="a5"/>
              <w:jc w:val="both"/>
              <w:rPr>
                <w:rFonts w:ascii="Times New Roman" w:hAnsi="Times New Roman"/>
                <w:b/>
                <w:sz w:val="20"/>
                <w:szCs w:val="20"/>
              </w:rPr>
            </w:pPr>
          </w:p>
        </w:tc>
        <w:tc>
          <w:tcPr>
            <w:tcW w:w="761" w:type="dxa"/>
            <w:vMerge/>
          </w:tcPr>
          <w:p w14:paraId="0E151A88"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5AA7945E"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69F3C67E" w14:textId="77777777" w:rsidR="00E04557" w:rsidRPr="007B3FE2" w:rsidRDefault="00E04557" w:rsidP="007B3FE2">
            <w:pPr>
              <w:pStyle w:val="af3"/>
              <w:rPr>
                <w:rFonts w:ascii="Times New Roman" w:hAnsi="Times New Roman" w:cs="Times New Roman"/>
                <w:sz w:val="20"/>
                <w:szCs w:val="20"/>
              </w:rPr>
            </w:pPr>
          </w:p>
        </w:tc>
        <w:tc>
          <w:tcPr>
            <w:tcW w:w="1985" w:type="dxa"/>
          </w:tcPr>
          <w:p w14:paraId="4812C2A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shd w:val="clear" w:color="auto" w:fill="FFFFFF"/>
              </w:rPr>
              <w:t xml:space="preserve">Число детей, погибших в </w:t>
            </w:r>
            <w:proofErr w:type="spellStart"/>
            <w:proofErr w:type="gramStart"/>
            <w:r w:rsidRPr="007B3FE2">
              <w:rPr>
                <w:rFonts w:ascii="Times New Roman" w:hAnsi="Times New Roman" w:cs="Times New Roman"/>
                <w:sz w:val="20"/>
                <w:szCs w:val="20"/>
                <w:shd w:val="clear" w:color="auto" w:fill="FFFFFF"/>
              </w:rPr>
              <w:t>ДТП,ед</w:t>
            </w:r>
            <w:proofErr w:type="spellEnd"/>
            <w:proofErr w:type="gramEnd"/>
          </w:p>
        </w:tc>
        <w:tc>
          <w:tcPr>
            <w:tcW w:w="709" w:type="dxa"/>
          </w:tcPr>
          <w:p w14:paraId="12C1D284"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0</w:t>
            </w:r>
          </w:p>
        </w:tc>
        <w:tc>
          <w:tcPr>
            <w:tcW w:w="708" w:type="dxa"/>
          </w:tcPr>
          <w:p w14:paraId="30B5C9A0"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w:t>
            </w:r>
          </w:p>
        </w:tc>
        <w:tc>
          <w:tcPr>
            <w:tcW w:w="567" w:type="dxa"/>
          </w:tcPr>
          <w:p w14:paraId="4904D76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w:t>
            </w:r>
          </w:p>
        </w:tc>
        <w:tc>
          <w:tcPr>
            <w:tcW w:w="709" w:type="dxa"/>
          </w:tcPr>
          <w:p w14:paraId="59C7F01E"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0</w:t>
            </w:r>
          </w:p>
        </w:tc>
        <w:tc>
          <w:tcPr>
            <w:tcW w:w="709" w:type="dxa"/>
          </w:tcPr>
          <w:p w14:paraId="6653921A"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0</w:t>
            </w:r>
          </w:p>
        </w:tc>
        <w:tc>
          <w:tcPr>
            <w:tcW w:w="713" w:type="dxa"/>
          </w:tcPr>
          <w:p w14:paraId="2F18DC2B"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0</w:t>
            </w:r>
          </w:p>
        </w:tc>
        <w:tc>
          <w:tcPr>
            <w:tcW w:w="704" w:type="dxa"/>
          </w:tcPr>
          <w:p w14:paraId="67C3269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0</w:t>
            </w:r>
          </w:p>
        </w:tc>
        <w:tc>
          <w:tcPr>
            <w:tcW w:w="571" w:type="dxa"/>
          </w:tcPr>
          <w:p w14:paraId="44ACB8A3"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0</w:t>
            </w:r>
          </w:p>
        </w:tc>
        <w:tc>
          <w:tcPr>
            <w:tcW w:w="689" w:type="dxa"/>
            <w:gridSpan w:val="7"/>
          </w:tcPr>
          <w:p w14:paraId="31342520"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0</w:t>
            </w:r>
          </w:p>
        </w:tc>
        <w:tc>
          <w:tcPr>
            <w:tcW w:w="600" w:type="dxa"/>
            <w:gridSpan w:val="3"/>
          </w:tcPr>
          <w:p w14:paraId="3881034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0</w:t>
            </w:r>
          </w:p>
        </w:tc>
        <w:tc>
          <w:tcPr>
            <w:tcW w:w="696" w:type="dxa"/>
          </w:tcPr>
          <w:p w14:paraId="4867C602"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0</w:t>
            </w:r>
          </w:p>
        </w:tc>
        <w:tc>
          <w:tcPr>
            <w:tcW w:w="850" w:type="dxa"/>
            <w:gridSpan w:val="4"/>
          </w:tcPr>
          <w:p w14:paraId="5024274C"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0</w:t>
            </w:r>
          </w:p>
        </w:tc>
        <w:tc>
          <w:tcPr>
            <w:tcW w:w="1233" w:type="dxa"/>
          </w:tcPr>
          <w:p w14:paraId="16047005"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r>
      <w:tr w:rsidR="00E04557" w:rsidRPr="007B3FE2" w14:paraId="716EADFC" w14:textId="77777777" w:rsidTr="007C0BEB">
        <w:trPr>
          <w:jc w:val="center"/>
        </w:trPr>
        <w:tc>
          <w:tcPr>
            <w:tcW w:w="468" w:type="dxa"/>
            <w:vMerge/>
          </w:tcPr>
          <w:p w14:paraId="0EFC3D21"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647" w:type="dxa"/>
            <w:vMerge/>
          </w:tcPr>
          <w:p w14:paraId="7DC1C252" w14:textId="77777777" w:rsidR="00E04557" w:rsidRPr="007B3FE2" w:rsidRDefault="00E04557" w:rsidP="007B3FE2">
            <w:pPr>
              <w:pStyle w:val="a5"/>
              <w:jc w:val="both"/>
              <w:rPr>
                <w:rFonts w:ascii="Times New Roman" w:hAnsi="Times New Roman"/>
                <w:b/>
                <w:sz w:val="20"/>
                <w:szCs w:val="20"/>
              </w:rPr>
            </w:pPr>
          </w:p>
        </w:tc>
        <w:tc>
          <w:tcPr>
            <w:tcW w:w="761" w:type="dxa"/>
            <w:vMerge/>
          </w:tcPr>
          <w:p w14:paraId="0D48D1DB" w14:textId="77777777" w:rsidR="00E04557" w:rsidRPr="007B3FE2" w:rsidRDefault="00E04557" w:rsidP="007B3FE2">
            <w:pPr>
              <w:pStyle w:val="af3"/>
              <w:rPr>
                <w:rFonts w:ascii="Times New Roman" w:hAnsi="Times New Roman" w:cs="Times New Roman"/>
                <w:sz w:val="20"/>
                <w:szCs w:val="20"/>
              </w:rPr>
            </w:pPr>
          </w:p>
        </w:tc>
        <w:tc>
          <w:tcPr>
            <w:tcW w:w="653" w:type="dxa"/>
            <w:vMerge/>
          </w:tcPr>
          <w:p w14:paraId="3DA78105" w14:textId="77777777" w:rsidR="00E04557" w:rsidRPr="007B3FE2" w:rsidRDefault="00E04557" w:rsidP="007B3FE2">
            <w:pPr>
              <w:pStyle w:val="af3"/>
              <w:rPr>
                <w:rFonts w:ascii="Times New Roman" w:hAnsi="Times New Roman" w:cs="Times New Roman"/>
                <w:sz w:val="20"/>
                <w:szCs w:val="20"/>
              </w:rPr>
            </w:pPr>
          </w:p>
        </w:tc>
        <w:tc>
          <w:tcPr>
            <w:tcW w:w="1417" w:type="dxa"/>
            <w:vMerge/>
          </w:tcPr>
          <w:p w14:paraId="5E0D7B13" w14:textId="77777777" w:rsidR="00E04557" w:rsidRPr="007B3FE2" w:rsidRDefault="00E04557" w:rsidP="007B3FE2">
            <w:pPr>
              <w:pStyle w:val="af3"/>
              <w:rPr>
                <w:rFonts w:ascii="Times New Roman" w:hAnsi="Times New Roman" w:cs="Times New Roman"/>
                <w:sz w:val="20"/>
                <w:szCs w:val="20"/>
              </w:rPr>
            </w:pPr>
          </w:p>
        </w:tc>
        <w:tc>
          <w:tcPr>
            <w:tcW w:w="1985" w:type="dxa"/>
          </w:tcPr>
          <w:p w14:paraId="4637751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доля учащихся, задействованных в мероприятиях по профилактике ДТП</w:t>
            </w:r>
            <w:proofErr w:type="gramStart"/>
            <w:r w:rsidRPr="007B3FE2">
              <w:rPr>
                <w:rFonts w:ascii="Times New Roman" w:hAnsi="Times New Roman" w:cs="Times New Roman"/>
                <w:sz w:val="20"/>
                <w:szCs w:val="20"/>
              </w:rPr>
              <w:t>.,%</w:t>
            </w:r>
            <w:proofErr w:type="gramEnd"/>
          </w:p>
        </w:tc>
        <w:tc>
          <w:tcPr>
            <w:tcW w:w="709" w:type="dxa"/>
          </w:tcPr>
          <w:p w14:paraId="58932654"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c>
          <w:tcPr>
            <w:tcW w:w="708" w:type="dxa"/>
          </w:tcPr>
          <w:p w14:paraId="203248D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w:t>
            </w:r>
          </w:p>
        </w:tc>
        <w:tc>
          <w:tcPr>
            <w:tcW w:w="567" w:type="dxa"/>
          </w:tcPr>
          <w:p w14:paraId="442168A0"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w:t>
            </w:r>
          </w:p>
        </w:tc>
        <w:tc>
          <w:tcPr>
            <w:tcW w:w="709" w:type="dxa"/>
          </w:tcPr>
          <w:p w14:paraId="50B79A04"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c>
          <w:tcPr>
            <w:tcW w:w="709" w:type="dxa"/>
          </w:tcPr>
          <w:p w14:paraId="2E9C67C4"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c>
          <w:tcPr>
            <w:tcW w:w="713" w:type="dxa"/>
          </w:tcPr>
          <w:p w14:paraId="41459BA7"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c>
          <w:tcPr>
            <w:tcW w:w="704" w:type="dxa"/>
          </w:tcPr>
          <w:p w14:paraId="26711A28"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c>
          <w:tcPr>
            <w:tcW w:w="571" w:type="dxa"/>
          </w:tcPr>
          <w:p w14:paraId="5C0524C1"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c>
          <w:tcPr>
            <w:tcW w:w="689" w:type="dxa"/>
            <w:gridSpan w:val="7"/>
          </w:tcPr>
          <w:p w14:paraId="4C5FF11B"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c>
          <w:tcPr>
            <w:tcW w:w="600" w:type="dxa"/>
            <w:gridSpan w:val="3"/>
          </w:tcPr>
          <w:p w14:paraId="17B16F5B"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c>
          <w:tcPr>
            <w:tcW w:w="696" w:type="dxa"/>
          </w:tcPr>
          <w:p w14:paraId="0D09A1AC"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c>
          <w:tcPr>
            <w:tcW w:w="850" w:type="dxa"/>
            <w:gridSpan w:val="4"/>
          </w:tcPr>
          <w:p w14:paraId="458BEC05"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c>
          <w:tcPr>
            <w:tcW w:w="1233" w:type="dxa"/>
          </w:tcPr>
          <w:p w14:paraId="23EA5FEC" w14:textId="77777777" w:rsidR="00E04557" w:rsidRPr="007B3FE2" w:rsidRDefault="00E04557" w:rsidP="007B3FE2">
            <w:pPr>
              <w:pStyle w:val="af3"/>
              <w:rPr>
                <w:rFonts w:ascii="Times New Roman" w:hAnsi="Times New Roman" w:cs="Times New Roman"/>
                <w:sz w:val="20"/>
                <w:szCs w:val="20"/>
              </w:rPr>
            </w:pPr>
            <w:r w:rsidRPr="007B3FE2">
              <w:rPr>
                <w:rFonts w:ascii="Times New Roman" w:hAnsi="Times New Roman" w:cs="Times New Roman"/>
                <w:sz w:val="20"/>
                <w:szCs w:val="20"/>
              </w:rPr>
              <w:t>100</w:t>
            </w:r>
          </w:p>
        </w:tc>
      </w:tr>
    </w:tbl>
    <w:p w14:paraId="3E1580CD" w14:textId="77777777" w:rsidR="00E04557" w:rsidRPr="007B3FE2" w:rsidRDefault="00E04557" w:rsidP="007B3FE2">
      <w:pPr>
        <w:pStyle w:val="ConsPlusNormal"/>
        <w:ind w:firstLine="0"/>
        <w:jc w:val="both"/>
        <w:outlineLvl w:val="2"/>
        <w:rPr>
          <w:rFonts w:ascii="Times New Roman" w:hAnsi="Times New Roman" w:cs="Times New Roman"/>
          <w:b/>
        </w:rPr>
      </w:pPr>
    </w:p>
    <w:p w14:paraId="59FB13CF" w14:textId="77777777" w:rsidR="00E04557" w:rsidRPr="0054568A" w:rsidRDefault="00E04557" w:rsidP="007B3FE2">
      <w:pPr>
        <w:pStyle w:val="10"/>
        <w:spacing w:before="0" w:after="0"/>
        <w:jc w:val="both"/>
        <w:rPr>
          <w:rFonts w:ascii="Times New Roman" w:hAnsi="Times New Roman" w:cs="Times New Roman"/>
          <w:b w:val="0"/>
          <w:color w:val="auto"/>
          <w:sz w:val="20"/>
          <w:szCs w:val="20"/>
        </w:rPr>
      </w:pPr>
      <w:r w:rsidRPr="0054568A">
        <w:rPr>
          <w:rFonts w:ascii="Times New Roman" w:hAnsi="Times New Roman" w:cs="Times New Roman"/>
          <w:color w:val="auto"/>
          <w:sz w:val="20"/>
          <w:szCs w:val="20"/>
        </w:rPr>
        <w:t>Приложение №2 «Ресурсное обеспечение и прогнозная (справочная) оценка расходов на реализацию мероприятий муниципальной программы «Развитие образования Завитинского муниципального округа Амурской области» из различных источников финансирования</w:t>
      </w:r>
      <w:r w:rsidRPr="0054568A">
        <w:rPr>
          <w:rFonts w:ascii="Times New Roman" w:hAnsi="Times New Roman" w:cs="Times New Roman"/>
          <w:b w:val="0"/>
          <w:color w:val="auto"/>
          <w:sz w:val="20"/>
          <w:szCs w:val="20"/>
        </w:rPr>
        <w:t>»</w:t>
      </w:r>
    </w:p>
    <w:tbl>
      <w:tblPr>
        <w:tblW w:w="15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
        <w:gridCol w:w="1558"/>
        <w:gridCol w:w="1417"/>
        <w:gridCol w:w="1276"/>
        <w:gridCol w:w="500"/>
        <w:gridCol w:w="575"/>
        <w:gridCol w:w="1193"/>
        <w:gridCol w:w="732"/>
        <w:gridCol w:w="653"/>
        <w:gridCol w:w="653"/>
        <w:gridCol w:w="653"/>
        <w:gridCol w:w="653"/>
        <w:gridCol w:w="653"/>
        <w:gridCol w:w="653"/>
        <w:gridCol w:w="688"/>
        <w:gridCol w:w="618"/>
        <w:gridCol w:w="653"/>
        <w:gridCol w:w="653"/>
        <w:gridCol w:w="653"/>
      </w:tblGrid>
      <w:tr w:rsidR="00E04557" w:rsidRPr="007B3FE2" w14:paraId="0B68E082" w14:textId="77777777" w:rsidTr="007C0BEB">
        <w:trPr>
          <w:trHeight w:val="390"/>
        </w:trPr>
        <w:tc>
          <w:tcPr>
            <w:tcW w:w="725" w:type="dxa"/>
            <w:vMerge w:val="restart"/>
            <w:hideMark/>
          </w:tcPr>
          <w:p w14:paraId="1033D627"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 п/п</w:t>
            </w:r>
          </w:p>
        </w:tc>
        <w:tc>
          <w:tcPr>
            <w:tcW w:w="1558" w:type="dxa"/>
            <w:vMerge w:val="restart"/>
            <w:hideMark/>
          </w:tcPr>
          <w:p w14:paraId="2FAB4380"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Наименование муниципальн</w:t>
            </w:r>
            <w:r w:rsidRPr="007B3FE2">
              <w:rPr>
                <w:rFonts w:ascii="Times New Roman" w:hAnsi="Times New Roman"/>
                <w:b/>
                <w:sz w:val="20"/>
                <w:szCs w:val="20"/>
              </w:rPr>
              <w:lastRenderedPageBreak/>
              <w:t>ой программы, подпрограммы, основного мероприятия, мероприятия</w:t>
            </w:r>
          </w:p>
        </w:tc>
        <w:tc>
          <w:tcPr>
            <w:tcW w:w="1417" w:type="dxa"/>
            <w:vMerge w:val="restart"/>
          </w:tcPr>
          <w:p w14:paraId="58495B38"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lastRenderedPageBreak/>
              <w:t>Координатор муниципаль</w:t>
            </w:r>
            <w:r w:rsidRPr="007B3FE2">
              <w:rPr>
                <w:rFonts w:ascii="Times New Roman" w:hAnsi="Times New Roman"/>
                <w:b/>
                <w:sz w:val="20"/>
                <w:szCs w:val="20"/>
              </w:rPr>
              <w:lastRenderedPageBreak/>
              <w:t xml:space="preserve">ной программы, координатор подпрограммы, </w:t>
            </w:r>
            <w:proofErr w:type="gramStart"/>
            <w:r w:rsidRPr="007B3FE2">
              <w:rPr>
                <w:rFonts w:ascii="Times New Roman" w:hAnsi="Times New Roman"/>
                <w:b/>
                <w:sz w:val="20"/>
                <w:szCs w:val="20"/>
              </w:rPr>
              <w:t>участники  муниципальной</w:t>
            </w:r>
            <w:proofErr w:type="gramEnd"/>
            <w:r w:rsidRPr="007B3FE2">
              <w:rPr>
                <w:rFonts w:ascii="Times New Roman" w:hAnsi="Times New Roman"/>
                <w:b/>
                <w:sz w:val="20"/>
                <w:szCs w:val="20"/>
              </w:rPr>
              <w:t xml:space="preserve"> программы </w:t>
            </w:r>
          </w:p>
        </w:tc>
        <w:tc>
          <w:tcPr>
            <w:tcW w:w="1276" w:type="dxa"/>
            <w:vMerge w:val="restart"/>
          </w:tcPr>
          <w:p w14:paraId="113D4565"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lastRenderedPageBreak/>
              <w:t>Источники финансирования</w:t>
            </w:r>
          </w:p>
        </w:tc>
        <w:tc>
          <w:tcPr>
            <w:tcW w:w="2268" w:type="dxa"/>
            <w:gridSpan w:val="3"/>
            <w:tcBorders>
              <w:right w:val="single" w:sz="4" w:space="0" w:color="auto"/>
            </w:tcBorders>
            <w:hideMark/>
          </w:tcPr>
          <w:p w14:paraId="769BE331"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Код бюджетной классификации</w:t>
            </w:r>
          </w:p>
        </w:tc>
        <w:tc>
          <w:tcPr>
            <w:tcW w:w="7915" w:type="dxa"/>
            <w:gridSpan w:val="12"/>
            <w:hideMark/>
          </w:tcPr>
          <w:p w14:paraId="5567D525"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Оценка расходов (</w:t>
            </w:r>
            <w:proofErr w:type="spellStart"/>
            <w:proofErr w:type="gramStart"/>
            <w:r w:rsidRPr="007B3FE2">
              <w:rPr>
                <w:rFonts w:ascii="Times New Roman" w:hAnsi="Times New Roman"/>
                <w:b/>
                <w:sz w:val="20"/>
                <w:szCs w:val="20"/>
              </w:rPr>
              <w:t>тыс.руб</w:t>
            </w:r>
            <w:proofErr w:type="spellEnd"/>
            <w:proofErr w:type="gramEnd"/>
            <w:r w:rsidRPr="007B3FE2">
              <w:rPr>
                <w:rFonts w:ascii="Times New Roman" w:hAnsi="Times New Roman"/>
                <w:b/>
                <w:sz w:val="20"/>
                <w:szCs w:val="20"/>
              </w:rPr>
              <w:t>)</w:t>
            </w:r>
          </w:p>
        </w:tc>
      </w:tr>
      <w:tr w:rsidR="00E04557" w:rsidRPr="007B3FE2" w14:paraId="7F7D7A15" w14:textId="77777777" w:rsidTr="007C0BEB">
        <w:trPr>
          <w:trHeight w:val="1770"/>
        </w:trPr>
        <w:tc>
          <w:tcPr>
            <w:tcW w:w="725" w:type="dxa"/>
            <w:vMerge/>
            <w:hideMark/>
          </w:tcPr>
          <w:p w14:paraId="51799C90" w14:textId="77777777" w:rsidR="00E04557" w:rsidRPr="007B3FE2" w:rsidRDefault="00E04557" w:rsidP="007B3FE2">
            <w:pPr>
              <w:pStyle w:val="a5"/>
              <w:jc w:val="both"/>
              <w:rPr>
                <w:rFonts w:ascii="Times New Roman" w:hAnsi="Times New Roman"/>
                <w:b/>
                <w:sz w:val="20"/>
                <w:szCs w:val="20"/>
              </w:rPr>
            </w:pPr>
          </w:p>
        </w:tc>
        <w:tc>
          <w:tcPr>
            <w:tcW w:w="1558" w:type="dxa"/>
            <w:vMerge/>
            <w:hideMark/>
          </w:tcPr>
          <w:p w14:paraId="41782923" w14:textId="77777777" w:rsidR="00E04557" w:rsidRPr="007B3FE2" w:rsidRDefault="00E04557" w:rsidP="007B3FE2">
            <w:pPr>
              <w:pStyle w:val="a5"/>
              <w:jc w:val="both"/>
              <w:rPr>
                <w:rFonts w:ascii="Times New Roman" w:hAnsi="Times New Roman"/>
                <w:b/>
                <w:sz w:val="20"/>
                <w:szCs w:val="20"/>
              </w:rPr>
            </w:pPr>
          </w:p>
        </w:tc>
        <w:tc>
          <w:tcPr>
            <w:tcW w:w="1417" w:type="dxa"/>
            <w:vMerge/>
          </w:tcPr>
          <w:p w14:paraId="39CF01FA" w14:textId="77777777" w:rsidR="00E04557" w:rsidRPr="007B3FE2" w:rsidRDefault="00E04557" w:rsidP="007B3FE2">
            <w:pPr>
              <w:pStyle w:val="a5"/>
              <w:jc w:val="both"/>
              <w:rPr>
                <w:rFonts w:ascii="Times New Roman" w:hAnsi="Times New Roman"/>
                <w:b/>
                <w:sz w:val="20"/>
                <w:szCs w:val="20"/>
              </w:rPr>
            </w:pPr>
          </w:p>
        </w:tc>
        <w:tc>
          <w:tcPr>
            <w:tcW w:w="1276" w:type="dxa"/>
            <w:vMerge/>
          </w:tcPr>
          <w:p w14:paraId="558B9AA0" w14:textId="77777777" w:rsidR="00E04557" w:rsidRPr="007B3FE2" w:rsidRDefault="00E04557" w:rsidP="007B3FE2">
            <w:pPr>
              <w:pStyle w:val="a5"/>
              <w:jc w:val="both"/>
              <w:rPr>
                <w:rFonts w:ascii="Times New Roman" w:hAnsi="Times New Roman"/>
                <w:b/>
                <w:sz w:val="20"/>
                <w:szCs w:val="20"/>
              </w:rPr>
            </w:pPr>
          </w:p>
        </w:tc>
        <w:tc>
          <w:tcPr>
            <w:tcW w:w="500" w:type="dxa"/>
            <w:hideMark/>
          </w:tcPr>
          <w:p w14:paraId="67B7DEEA"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ГБРС</w:t>
            </w:r>
          </w:p>
        </w:tc>
        <w:tc>
          <w:tcPr>
            <w:tcW w:w="575" w:type="dxa"/>
            <w:hideMark/>
          </w:tcPr>
          <w:p w14:paraId="13EF9B57"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РЗ ПР</w:t>
            </w:r>
          </w:p>
        </w:tc>
        <w:tc>
          <w:tcPr>
            <w:tcW w:w="1193" w:type="dxa"/>
            <w:tcBorders>
              <w:right w:val="single" w:sz="4" w:space="0" w:color="auto"/>
            </w:tcBorders>
            <w:hideMark/>
          </w:tcPr>
          <w:p w14:paraId="6A271465"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ЦСР</w:t>
            </w:r>
          </w:p>
        </w:tc>
        <w:tc>
          <w:tcPr>
            <w:tcW w:w="732" w:type="dxa"/>
            <w:hideMark/>
          </w:tcPr>
          <w:p w14:paraId="784664F1"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Всего</w:t>
            </w:r>
          </w:p>
        </w:tc>
        <w:tc>
          <w:tcPr>
            <w:tcW w:w="653" w:type="dxa"/>
            <w:hideMark/>
          </w:tcPr>
          <w:p w14:paraId="3F9B743A"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2015</w:t>
            </w:r>
          </w:p>
        </w:tc>
        <w:tc>
          <w:tcPr>
            <w:tcW w:w="653" w:type="dxa"/>
            <w:hideMark/>
          </w:tcPr>
          <w:p w14:paraId="49C6A684"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2016</w:t>
            </w:r>
          </w:p>
        </w:tc>
        <w:tc>
          <w:tcPr>
            <w:tcW w:w="653" w:type="dxa"/>
            <w:hideMark/>
          </w:tcPr>
          <w:p w14:paraId="64EF00CD"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2017</w:t>
            </w:r>
          </w:p>
        </w:tc>
        <w:tc>
          <w:tcPr>
            <w:tcW w:w="653" w:type="dxa"/>
            <w:hideMark/>
          </w:tcPr>
          <w:p w14:paraId="3FFE9310"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2018</w:t>
            </w:r>
          </w:p>
        </w:tc>
        <w:tc>
          <w:tcPr>
            <w:tcW w:w="653" w:type="dxa"/>
            <w:hideMark/>
          </w:tcPr>
          <w:p w14:paraId="245C9771"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2019</w:t>
            </w:r>
          </w:p>
        </w:tc>
        <w:tc>
          <w:tcPr>
            <w:tcW w:w="653" w:type="dxa"/>
            <w:hideMark/>
          </w:tcPr>
          <w:p w14:paraId="0F2AA09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2020</w:t>
            </w:r>
          </w:p>
        </w:tc>
        <w:tc>
          <w:tcPr>
            <w:tcW w:w="688" w:type="dxa"/>
            <w:noWrap/>
            <w:hideMark/>
          </w:tcPr>
          <w:p w14:paraId="715FB930"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2021</w:t>
            </w:r>
          </w:p>
        </w:tc>
        <w:tc>
          <w:tcPr>
            <w:tcW w:w="618" w:type="dxa"/>
            <w:noWrap/>
            <w:hideMark/>
          </w:tcPr>
          <w:p w14:paraId="00505BB4"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2022</w:t>
            </w:r>
          </w:p>
        </w:tc>
        <w:tc>
          <w:tcPr>
            <w:tcW w:w="653" w:type="dxa"/>
            <w:noWrap/>
            <w:hideMark/>
          </w:tcPr>
          <w:p w14:paraId="25DAC635"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2023</w:t>
            </w:r>
          </w:p>
        </w:tc>
        <w:tc>
          <w:tcPr>
            <w:tcW w:w="653" w:type="dxa"/>
            <w:noWrap/>
            <w:hideMark/>
          </w:tcPr>
          <w:p w14:paraId="54F2B379"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2024</w:t>
            </w:r>
          </w:p>
        </w:tc>
        <w:tc>
          <w:tcPr>
            <w:tcW w:w="653" w:type="dxa"/>
            <w:noWrap/>
            <w:hideMark/>
          </w:tcPr>
          <w:p w14:paraId="7DDC1779" w14:textId="77777777" w:rsidR="00E04557" w:rsidRPr="007B3FE2" w:rsidRDefault="00E04557" w:rsidP="007B3FE2">
            <w:pPr>
              <w:pStyle w:val="a5"/>
              <w:jc w:val="both"/>
              <w:rPr>
                <w:rFonts w:ascii="Times New Roman" w:hAnsi="Times New Roman"/>
                <w:b/>
                <w:sz w:val="20"/>
                <w:szCs w:val="20"/>
              </w:rPr>
            </w:pPr>
            <w:r w:rsidRPr="007B3FE2">
              <w:rPr>
                <w:rFonts w:ascii="Times New Roman" w:hAnsi="Times New Roman"/>
                <w:b/>
                <w:sz w:val="20"/>
                <w:szCs w:val="20"/>
              </w:rPr>
              <w:t>2025</w:t>
            </w:r>
          </w:p>
        </w:tc>
      </w:tr>
      <w:tr w:rsidR="00E04557" w:rsidRPr="007B3FE2" w14:paraId="041EB099" w14:textId="77777777" w:rsidTr="007C0BEB">
        <w:trPr>
          <w:trHeight w:val="405"/>
        </w:trPr>
        <w:tc>
          <w:tcPr>
            <w:tcW w:w="725" w:type="dxa"/>
            <w:vMerge w:val="restart"/>
            <w:hideMark/>
          </w:tcPr>
          <w:p w14:paraId="0BC1850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1558" w:type="dxa"/>
            <w:vMerge w:val="restart"/>
            <w:hideMark/>
          </w:tcPr>
          <w:p w14:paraId="1A18E15E"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 xml:space="preserve">Развитие образования Завитинского муниципального округа Амурской области </w:t>
            </w:r>
          </w:p>
        </w:tc>
        <w:tc>
          <w:tcPr>
            <w:tcW w:w="1417" w:type="dxa"/>
            <w:vMerge w:val="restart"/>
          </w:tcPr>
          <w:p w14:paraId="478A90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29DF885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7F7E37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005</w:t>
            </w:r>
          </w:p>
        </w:tc>
        <w:tc>
          <w:tcPr>
            <w:tcW w:w="575" w:type="dxa"/>
            <w:vMerge w:val="restart"/>
            <w:hideMark/>
          </w:tcPr>
          <w:p w14:paraId="282D281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1193" w:type="dxa"/>
            <w:vMerge w:val="restart"/>
            <w:hideMark/>
          </w:tcPr>
          <w:p w14:paraId="67682A3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732" w:type="dxa"/>
            <w:vAlign w:val="bottom"/>
            <w:hideMark/>
          </w:tcPr>
          <w:p w14:paraId="22283F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4 116 453,73</w:t>
            </w:r>
          </w:p>
        </w:tc>
        <w:tc>
          <w:tcPr>
            <w:tcW w:w="653" w:type="dxa"/>
            <w:vAlign w:val="bottom"/>
            <w:hideMark/>
          </w:tcPr>
          <w:p w14:paraId="7D13EC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239 377,30</w:t>
            </w:r>
          </w:p>
        </w:tc>
        <w:tc>
          <w:tcPr>
            <w:tcW w:w="653" w:type="dxa"/>
            <w:vAlign w:val="bottom"/>
            <w:hideMark/>
          </w:tcPr>
          <w:p w14:paraId="0069195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260 367,16</w:t>
            </w:r>
          </w:p>
        </w:tc>
        <w:tc>
          <w:tcPr>
            <w:tcW w:w="653" w:type="dxa"/>
            <w:vAlign w:val="bottom"/>
            <w:hideMark/>
          </w:tcPr>
          <w:p w14:paraId="5AFE75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262 006,90</w:t>
            </w:r>
          </w:p>
        </w:tc>
        <w:tc>
          <w:tcPr>
            <w:tcW w:w="653" w:type="dxa"/>
            <w:vAlign w:val="bottom"/>
            <w:hideMark/>
          </w:tcPr>
          <w:p w14:paraId="6EE027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329 911,57</w:t>
            </w:r>
          </w:p>
        </w:tc>
        <w:tc>
          <w:tcPr>
            <w:tcW w:w="653" w:type="dxa"/>
            <w:vAlign w:val="bottom"/>
            <w:hideMark/>
          </w:tcPr>
          <w:p w14:paraId="286720D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334 871,26</w:t>
            </w:r>
          </w:p>
        </w:tc>
        <w:tc>
          <w:tcPr>
            <w:tcW w:w="653" w:type="dxa"/>
            <w:vAlign w:val="bottom"/>
            <w:hideMark/>
          </w:tcPr>
          <w:p w14:paraId="17635E7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485 907,65</w:t>
            </w:r>
          </w:p>
        </w:tc>
        <w:tc>
          <w:tcPr>
            <w:tcW w:w="688" w:type="dxa"/>
            <w:vAlign w:val="bottom"/>
            <w:hideMark/>
          </w:tcPr>
          <w:p w14:paraId="5A2C32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469148,7</w:t>
            </w:r>
          </w:p>
        </w:tc>
        <w:tc>
          <w:tcPr>
            <w:tcW w:w="618" w:type="dxa"/>
            <w:vAlign w:val="bottom"/>
            <w:hideMark/>
          </w:tcPr>
          <w:p w14:paraId="6CA023AE"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435 912,71</w:t>
            </w:r>
          </w:p>
        </w:tc>
        <w:tc>
          <w:tcPr>
            <w:tcW w:w="653" w:type="dxa"/>
            <w:vAlign w:val="bottom"/>
            <w:hideMark/>
          </w:tcPr>
          <w:p w14:paraId="5685C37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420 726,40</w:t>
            </w:r>
          </w:p>
        </w:tc>
        <w:tc>
          <w:tcPr>
            <w:tcW w:w="653" w:type="dxa"/>
            <w:vAlign w:val="bottom"/>
            <w:hideMark/>
          </w:tcPr>
          <w:p w14:paraId="64A7C25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441 513,80</w:t>
            </w:r>
          </w:p>
        </w:tc>
        <w:tc>
          <w:tcPr>
            <w:tcW w:w="653" w:type="dxa"/>
            <w:vAlign w:val="bottom"/>
            <w:hideMark/>
          </w:tcPr>
          <w:p w14:paraId="12D8040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439 430,47</w:t>
            </w:r>
          </w:p>
        </w:tc>
      </w:tr>
      <w:tr w:rsidR="00E04557" w:rsidRPr="007B3FE2" w14:paraId="6990C78F" w14:textId="77777777" w:rsidTr="007C0BEB">
        <w:trPr>
          <w:trHeight w:val="324"/>
        </w:trPr>
        <w:tc>
          <w:tcPr>
            <w:tcW w:w="725" w:type="dxa"/>
            <w:vMerge/>
            <w:hideMark/>
          </w:tcPr>
          <w:p w14:paraId="28699854"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6059193"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4EAEA40C" w14:textId="77777777" w:rsidR="00E04557" w:rsidRPr="007B3FE2" w:rsidRDefault="00E04557" w:rsidP="007B3FE2">
            <w:pPr>
              <w:pStyle w:val="a5"/>
              <w:jc w:val="both"/>
              <w:rPr>
                <w:rFonts w:ascii="Times New Roman" w:hAnsi="Times New Roman"/>
                <w:sz w:val="20"/>
                <w:szCs w:val="20"/>
              </w:rPr>
            </w:pPr>
          </w:p>
        </w:tc>
        <w:tc>
          <w:tcPr>
            <w:tcW w:w="1276" w:type="dxa"/>
          </w:tcPr>
          <w:p w14:paraId="1CD82C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2C381F7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01C719A"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E3ED219"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B0EE8E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103 059,16</w:t>
            </w:r>
          </w:p>
        </w:tc>
        <w:tc>
          <w:tcPr>
            <w:tcW w:w="653" w:type="dxa"/>
            <w:vAlign w:val="bottom"/>
            <w:hideMark/>
          </w:tcPr>
          <w:p w14:paraId="760A4D7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2 706,10</w:t>
            </w:r>
          </w:p>
        </w:tc>
        <w:tc>
          <w:tcPr>
            <w:tcW w:w="653" w:type="dxa"/>
            <w:vAlign w:val="bottom"/>
            <w:hideMark/>
          </w:tcPr>
          <w:p w14:paraId="0449F29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1 120,00</w:t>
            </w:r>
          </w:p>
        </w:tc>
        <w:tc>
          <w:tcPr>
            <w:tcW w:w="653" w:type="dxa"/>
            <w:vAlign w:val="bottom"/>
            <w:hideMark/>
          </w:tcPr>
          <w:p w14:paraId="23EC85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1 015,53</w:t>
            </w:r>
          </w:p>
        </w:tc>
        <w:tc>
          <w:tcPr>
            <w:tcW w:w="653" w:type="dxa"/>
            <w:vAlign w:val="bottom"/>
            <w:hideMark/>
          </w:tcPr>
          <w:p w14:paraId="43CAD9B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80E32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1 568,63</w:t>
            </w:r>
          </w:p>
        </w:tc>
        <w:tc>
          <w:tcPr>
            <w:tcW w:w="653" w:type="dxa"/>
            <w:vAlign w:val="bottom"/>
            <w:hideMark/>
          </w:tcPr>
          <w:p w14:paraId="33BD7B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10 756,10</w:t>
            </w:r>
          </w:p>
        </w:tc>
        <w:tc>
          <w:tcPr>
            <w:tcW w:w="688" w:type="dxa"/>
            <w:vAlign w:val="bottom"/>
            <w:hideMark/>
          </w:tcPr>
          <w:p w14:paraId="07469D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27686,2</w:t>
            </w:r>
          </w:p>
        </w:tc>
        <w:tc>
          <w:tcPr>
            <w:tcW w:w="618" w:type="dxa"/>
            <w:vAlign w:val="bottom"/>
            <w:hideMark/>
          </w:tcPr>
          <w:p w14:paraId="3B1A5ED1"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16 288,00</w:t>
            </w:r>
          </w:p>
        </w:tc>
        <w:tc>
          <w:tcPr>
            <w:tcW w:w="653" w:type="dxa"/>
            <w:vAlign w:val="bottom"/>
            <w:hideMark/>
          </w:tcPr>
          <w:p w14:paraId="7DB441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16 288,00</w:t>
            </w:r>
          </w:p>
        </w:tc>
        <w:tc>
          <w:tcPr>
            <w:tcW w:w="653" w:type="dxa"/>
            <w:vAlign w:val="bottom"/>
            <w:hideMark/>
          </w:tcPr>
          <w:p w14:paraId="07393A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18 514,40</w:t>
            </w:r>
          </w:p>
        </w:tc>
        <w:tc>
          <w:tcPr>
            <w:tcW w:w="653" w:type="dxa"/>
            <w:vAlign w:val="bottom"/>
            <w:hideMark/>
          </w:tcPr>
          <w:p w14:paraId="397F73F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18 514,40</w:t>
            </w:r>
          </w:p>
        </w:tc>
      </w:tr>
      <w:tr w:rsidR="00E04557" w:rsidRPr="007B3FE2" w14:paraId="1E93F2D4" w14:textId="77777777" w:rsidTr="007C0BEB">
        <w:trPr>
          <w:trHeight w:val="600"/>
        </w:trPr>
        <w:tc>
          <w:tcPr>
            <w:tcW w:w="725" w:type="dxa"/>
            <w:vMerge/>
            <w:hideMark/>
          </w:tcPr>
          <w:p w14:paraId="7244AA5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F46B872"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671ED124" w14:textId="77777777" w:rsidR="00E04557" w:rsidRPr="007B3FE2" w:rsidRDefault="00E04557" w:rsidP="007B3FE2">
            <w:pPr>
              <w:pStyle w:val="a5"/>
              <w:jc w:val="both"/>
              <w:rPr>
                <w:rFonts w:ascii="Times New Roman" w:hAnsi="Times New Roman"/>
                <w:sz w:val="20"/>
                <w:szCs w:val="20"/>
              </w:rPr>
            </w:pPr>
          </w:p>
        </w:tc>
        <w:tc>
          <w:tcPr>
            <w:tcW w:w="1276" w:type="dxa"/>
          </w:tcPr>
          <w:p w14:paraId="244A493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50E7957A"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F5E42A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E2F2E79"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316A7D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2 494 977,92</w:t>
            </w:r>
          </w:p>
        </w:tc>
        <w:tc>
          <w:tcPr>
            <w:tcW w:w="653" w:type="dxa"/>
            <w:vAlign w:val="bottom"/>
            <w:hideMark/>
          </w:tcPr>
          <w:p w14:paraId="073161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158 644,40</w:t>
            </w:r>
          </w:p>
        </w:tc>
        <w:tc>
          <w:tcPr>
            <w:tcW w:w="653" w:type="dxa"/>
            <w:vAlign w:val="bottom"/>
            <w:hideMark/>
          </w:tcPr>
          <w:p w14:paraId="0C88BE9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160 389,02</w:t>
            </w:r>
          </w:p>
        </w:tc>
        <w:tc>
          <w:tcPr>
            <w:tcW w:w="653" w:type="dxa"/>
            <w:vAlign w:val="bottom"/>
            <w:hideMark/>
          </w:tcPr>
          <w:p w14:paraId="7504699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167 366,65</w:t>
            </w:r>
          </w:p>
        </w:tc>
        <w:tc>
          <w:tcPr>
            <w:tcW w:w="653" w:type="dxa"/>
            <w:vAlign w:val="bottom"/>
            <w:hideMark/>
          </w:tcPr>
          <w:p w14:paraId="4554A62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179 699,19</w:t>
            </w:r>
          </w:p>
        </w:tc>
        <w:tc>
          <w:tcPr>
            <w:tcW w:w="653" w:type="dxa"/>
            <w:vAlign w:val="bottom"/>
            <w:hideMark/>
          </w:tcPr>
          <w:p w14:paraId="5B779C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188 854,16</w:t>
            </w:r>
          </w:p>
        </w:tc>
        <w:tc>
          <w:tcPr>
            <w:tcW w:w="653" w:type="dxa"/>
            <w:vAlign w:val="bottom"/>
            <w:hideMark/>
          </w:tcPr>
          <w:p w14:paraId="16BA10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204 426,09</w:t>
            </w:r>
          </w:p>
        </w:tc>
        <w:tc>
          <w:tcPr>
            <w:tcW w:w="688" w:type="dxa"/>
            <w:vAlign w:val="bottom"/>
            <w:hideMark/>
          </w:tcPr>
          <w:p w14:paraId="7B12B4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284388,55</w:t>
            </w:r>
          </w:p>
        </w:tc>
        <w:tc>
          <w:tcPr>
            <w:tcW w:w="618" w:type="dxa"/>
            <w:vAlign w:val="bottom"/>
            <w:hideMark/>
          </w:tcPr>
          <w:p w14:paraId="1795F305"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277 744,54</w:t>
            </w:r>
          </w:p>
        </w:tc>
        <w:tc>
          <w:tcPr>
            <w:tcW w:w="653" w:type="dxa"/>
            <w:vAlign w:val="bottom"/>
            <w:hideMark/>
          </w:tcPr>
          <w:p w14:paraId="6E98B8C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279 785,74</w:t>
            </w:r>
          </w:p>
        </w:tc>
        <w:tc>
          <w:tcPr>
            <w:tcW w:w="653" w:type="dxa"/>
            <w:vAlign w:val="bottom"/>
            <w:hideMark/>
          </w:tcPr>
          <w:p w14:paraId="73F6238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291 432,44</w:t>
            </w:r>
          </w:p>
        </w:tc>
        <w:tc>
          <w:tcPr>
            <w:tcW w:w="653" w:type="dxa"/>
            <w:vAlign w:val="bottom"/>
            <w:hideMark/>
          </w:tcPr>
          <w:p w14:paraId="44BCEB1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289 432,44</w:t>
            </w:r>
          </w:p>
        </w:tc>
      </w:tr>
      <w:tr w:rsidR="00E04557" w:rsidRPr="007B3FE2" w14:paraId="5F67E480" w14:textId="77777777" w:rsidTr="007C0BEB">
        <w:trPr>
          <w:trHeight w:val="424"/>
        </w:trPr>
        <w:tc>
          <w:tcPr>
            <w:tcW w:w="725" w:type="dxa"/>
            <w:vMerge/>
            <w:hideMark/>
          </w:tcPr>
          <w:p w14:paraId="2CD77334"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06B509B"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1000256D" w14:textId="77777777" w:rsidR="00E04557" w:rsidRPr="007B3FE2" w:rsidRDefault="00E04557" w:rsidP="007B3FE2">
            <w:pPr>
              <w:pStyle w:val="a5"/>
              <w:jc w:val="both"/>
              <w:rPr>
                <w:rFonts w:ascii="Times New Roman" w:hAnsi="Times New Roman"/>
                <w:sz w:val="20"/>
                <w:szCs w:val="20"/>
              </w:rPr>
            </w:pPr>
          </w:p>
        </w:tc>
        <w:tc>
          <w:tcPr>
            <w:tcW w:w="1276" w:type="dxa"/>
          </w:tcPr>
          <w:p w14:paraId="70A875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районный </w:t>
            </w:r>
          </w:p>
          <w:p w14:paraId="09A804D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бюджет</w:t>
            </w:r>
          </w:p>
        </w:tc>
        <w:tc>
          <w:tcPr>
            <w:tcW w:w="500" w:type="dxa"/>
            <w:vMerge/>
            <w:hideMark/>
          </w:tcPr>
          <w:p w14:paraId="0DCEF3F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77128BC"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B349960"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BECD2F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1 518 416,64</w:t>
            </w:r>
          </w:p>
        </w:tc>
        <w:tc>
          <w:tcPr>
            <w:tcW w:w="653" w:type="dxa"/>
            <w:vAlign w:val="bottom"/>
            <w:hideMark/>
          </w:tcPr>
          <w:p w14:paraId="676708F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78 026,80</w:t>
            </w:r>
          </w:p>
        </w:tc>
        <w:tc>
          <w:tcPr>
            <w:tcW w:w="653" w:type="dxa"/>
            <w:vAlign w:val="bottom"/>
            <w:hideMark/>
          </w:tcPr>
          <w:p w14:paraId="76CF58B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98 858,14</w:t>
            </w:r>
          </w:p>
        </w:tc>
        <w:tc>
          <w:tcPr>
            <w:tcW w:w="653" w:type="dxa"/>
            <w:vAlign w:val="bottom"/>
            <w:hideMark/>
          </w:tcPr>
          <w:p w14:paraId="0B8A9FA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93 624,72</w:t>
            </w:r>
          </w:p>
        </w:tc>
        <w:tc>
          <w:tcPr>
            <w:tcW w:w="653" w:type="dxa"/>
            <w:vAlign w:val="bottom"/>
            <w:hideMark/>
          </w:tcPr>
          <w:p w14:paraId="601A737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150 212,38</w:t>
            </w:r>
          </w:p>
        </w:tc>
        <w:tc>
          <w:tcPr>
            <w:tcW w:w="653" w:type="dxa"/>
            <w:vAlign w:val="bottom"/>
            <w:hideMark/>
          </w:tcPr>
          <w:p w14:paraId="71CBD0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144 448,47</w:t>
            </w:r>
          </w:p>
        </w:tc>
        <w:tc>
          <w:tcPr>
            <w:tcW w:w="653" w:type="dxa"/>
            <w:vAlign w:val="bottom"/>
            <w:hideMark/>
          </w:tcPr>
          <w:p w14:paraId="33125FA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270 725,46</w:t>
            </w:r>
          </w:p>
        </w:tc>
        <w:tc>
          <w:tcPr>
            <w:tcW w:w="688" w:type="dxa"/>
            <w:vAlign w:val="bottom"/>
            <w:hideMark/>
          </w:tcPr>
          <w:p w14:paraId="62EBA6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157073,95</w:t>
            </w:r>
          </w:p>
        </w:tc>
        <w:tc>
          <w:tcPr>
            <w:tcW w:w="618" w:type="dxa"/>
            <w:vAlign w:val="bottom"/>
            <w:hideMark/>
          </w:tcPr>
          <w:p w14:paraId="055B0A52"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141 880,16</w:t>
            </w:r>
          </w:p>
        </w:tc>
        <w:tc>
          <w:tcPr>
            <w:tcW w:w="653" w:type="dxa"/>
            <w:vAlign w:val="bottom"/>
            <w:hideMark/>
          </w:tcPr>
          <w:p w14:paraId="10A7A3E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124 652,66</w:t>
            </w:r>
          </w:p>
        </w:tc>
        <w:tc>
          <w:tcPr>
            <w:tcW w:w="653" w:type="dxa"/>
            <w:vAlign w:val="bottom"/>
            <w:hideMark/>
          </w:tcPr>
          <w:p w14:paraId="0A47FD5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131 566,96</w:t>
            </w:r>
          </w:p>
        </w:tc>
        <w:tc>
          <w:tcPr>
            <w:tcW w:w="653" w:type="dxa"/>
            <w:vAlign w:val="bottom"/>
            <w:hideMark/>
          </w:tcPr>
          <w:p w14:paraId="06CF727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131 483,63</w:t>
            </w:r>
          </w:p>
        </w:tc>
      </w:tr>
      <w:tr w:rsidR="00E04557" w:rsidRPr="007B3FE2" w14:paraId="34EE0D19" w14:textId="77777777" w:rsidTr="007C0BEB">
        <w:trPr>
          <w:trHeight w:val="478"/>
        </w:trPr>
        <w:tc>
          <w:tcPr>
            <w:tcW w:w="725" w:type="dxa"/>
            <w:vMerge/>
            <w:hideMark/>
          </w:tcPr>
          <w:p w14:paraId="2FB5DA1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E7C8B28"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3AF35F77" w14:textId="77777777" w:rsidR="00E04557" w:rsidRPr="007B3FE2" w:rsidRDefault="00E04557" w:rsidP="007B3FE2">
            <w:pPr>
              <w:pStyle w:val="a5"/>
              <w:jc w:val="both"/>
              <w:rPr>
                <w:rFonts w:ascii="Times New Roman" w:hAnsi="Times New Roman"/>
                <w:sz w:val="20"/>
                <w:szCs w:val="20"/>
              </w:rPr>
            </w:pPr>
          </w:p>
        </w:tc>
        <w:tc>
          <w:tcPr>
            <w:tcW w:w="1276" w:type="dxa"/>
          </w:tcPr>
          <w:p w14:paraId="25A21B4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56FDD58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62F5683E"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BAD084F"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824AD38" w14:textId="77777777" w:rsidR="00E04557" w:rsidRPr="007B3FE2" w:rsidRDefault="00E04557" w:rsidP="007B3FE2">
            <w:pPr>
              <w:pStyle w:val="a5"/>
              <w:jc w:val="both"/>
              <w:rPr>
                <w:rFonts w:ascii="Times New Roman" w:hAnsi="Times New Roman"/>
                <w:sz w:val="20"/>
                <w:szCs w:val="20"/>
              </w:rPr>
            </w:pPr>
          </w:p>
        </w:tc>
        <w:tc>
          <w:tcPr>
            <w:tcW w:w="732" w:type="dxa"/>
            <w:hideMark/>
          </w:tcPr>
          <w:p w14:paraId="721614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4113CE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45AE84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E8E9F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07C521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C661BA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440246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7BC116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397B99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5B7F5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D532D5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AFF084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2090859" w14:textId="77777777" w:rsidTr="007C0BEB">
        <w:trPr>
          <w:trHeight w:val="435"/>
        </w:trPr>
        <w:tc>
          <w:tcPr>
            <w:tcW w:w="725" w:type="dxa"/>
            <w:vMerge w:val="restart"/>
            <w:hideMark/>
          </w:tcPr>
          <w:p w14:paraId="2B7948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w:t>
            </w:r>
          </w:p>
        </w:tc>
        <w:tc>
          <w:tcPr>
            <w:tcW w:w="1558" w:type="dxa"/>
            <w:vMerge w:val="restart"/>
            <w:hideMark/>
          </w:tcPr>
          <w:p w14:paraId="66DE6CB3"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 xml:space="preserve">Подпрограмма 1. «Развитие дошкольного, </w:t>
            </w:r>
            <w:proofErr w:type="gramStart"/>
            <w:r w:rsidRPr="007B3FE2">
              <w:rPr>
                <w:rFonts w:ascii="Times New Roman" w:hAnsi="Times New Roman"/>
                <w:b/>
                <w:bCs/>
                <w:sz w:val="20"/>
                <w:szCs w:val="20"/>
              </w:rPr>
              <w:t>общего  и</w:t>
            </w:r>
            <w:proofErr w:type="gramEnd"/>
            <w:r w:rsidRPr="007B3FE2">
              <w:rPr>
                <w:rFonts w:ascii="Times New Roman" w:hAnsi="Times New Roman"/>
                <w:b/>
                <w:bCs/>
                <w:sz w:val="20"/>
                <w:szCs w:val="20"/>
              </w:rPr>
              <w:t xml:space="preserve"> дополнительного образования детей»</w:t>
            </w:r>
          </w:p>
        </w:tc>
        <w:tc>
          <w:tcPr>
            <w:tcW w:w="1417" w:type="dxa"/>
            <w:vMerge w:val="restart"/>
          </w:tcPr>
          <w:p w14:paraId="7DFCFCF2"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6D80BBA9"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Всего</w:t>
            </w:r>
          </w:p>
        </w:tc>
        <w:tc>
          <w:tcPr>
            <w:tcW w:w="500" w:type="dxa"/>
            <w:vMerge w:val="restart"/>
            <w:hideMark/>
          </w:tcPr>
          <w:p w14:paraId="7EAC2406" w14:textId="77777777" w:rsidR="00E04557" w:rsidRPr="007B3FE2" w:rsidRDefault="00E04557" w:rsidP="007B3FE2">
            <w:pPr>
              <w:pStyle w:val="a5"/>
              <w:jc w:val="both"/>
              <w:rPr>
                <w:rFonts w:ascii="Times New Roman" w:hAnsi="Times New Roman"/>
                <w:iCs/>
                <w:sz w:val="20"/>
                <w:szCs w:val="20"/>
              </w:rPr>
            </w:pPr>
            <w:r w:rsidRPr="007B3FE2">
              <w:rPr>
                <w:rFonts w:ascii="Times New Roman" w:hAnsi="Times New Roman"/>
                <w:iCs/>
                <w:sz w:val="20"/>
                <w:szCs w:val="20"/>
              </w:rPr>
              <w:t> 005</w:t>
            </w:r>
          </w:p>
        </w:tc>
        <w:tc>
          <w:tcPr>
            <w:tcW w:w="575" w:type="dxa"/>
            <w:vMerge w:val="restart"/>
            <w:hideMark/>
          </w:tcPr>
          <w:p w14:paraId="2CEEEE18" w14:textId="77777777" w:rsidR="00E04557" w:rsidRPr="007B3FE2" w:rsidRDefault="00E04557" w:rsidP="007B3FE2">
            <w:pPr>
              <w:pStyle w:val="a5"/>
              <w:jc w:val="both"/>
              <w:rPr>
                <w:rFonts w:ascii="Times New Roman" w:hAnsi="Times New Roman"/>
                <w:iCs/>
                <w:sz w:val="20"/>
                <w:szCs w:val="20"/>
              </w:rPr>
            </w:pPr>
            <w:r w:rsidRPr="007B3FE2">
              <w:rPr>
                <w:rFonts w:ascii="Times New Roman" w:hAnsi="Times New Roman"/>
                <w:iCs/>
                <w:sz w:val="20"/>
                <w:szCs w:val="20"/>
              </w:rPr>
              <w:t> 0701</w:t>
            </w:r>
          </w:p>
        </w:tc>
        <w:tc>
          <w:tcPr>
            <w:tcW w:w="1193" w:type="dxa"/>
            <w:vMerge w:val="restart"/>
            <w:hideMark/>
          </w:tcPr>
          <w:p w14:paraId="6530E88E" w14:textId="77777777" w:rsidR="00E04557" w:rsidRPr="007B3FE2" w:rsidRDefault="00E04557" w:rsidP="007B3FE2">
            <w:pPr>
              <w:pStyle w:val="a5"/>
              <w:jc w:val="both"/>
              <w:rPr>
                <w:rFonts w:ascii="Times New Roman" w:hAnsi="Times New Roman"/>
                <w:iCs/>
                <w:sz w:val="20"/>
                <w:szCs w:val="20"/>
              </w:rPr>
            </w:pPr>
            <w:r w:rsidRPr="007B3FE2">
              <w:rPr>
                <w:rFonts w:ascii="Times New Roman" w:hAnsi="Times New Roman"/>
                <w:iCs/>
                <w:sz w:val="20"/>
                <w:szCs w:val="20"/>
              </w:rPr>
              <w:t>59.1.00.00000</w:t>
            </w:r>
          </w:p>
        </w:tc>
        <w:tc>
          <w:tcPr>
            <w:tcW w:w="732" w:type="dxa"/>
            <w:vAlign w:val="bottom"/>
            <w:hideMark/>
          </w:tcPr>
          <w:p w14:paraId="205687A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230 668,79</w:t>
            </w:r>
          </w:p>
        </w:tc>
        <w:tc>
          <w:tcPr>
            <w:tcW w:w="653" w:type="dxa"/>
            <w:vAlign w:val="bottom"/>
            <w:hideMark/>
          </w:tcPr>
          <w:p w14:paraId="329DB8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1 181,80</w:t>
            </w:r>
          </w:p>
        </w:tc>
        <w:tc>
          <w:tcPr>
            <w:tcW w:w="653" w:type="dxa"/>
            <w:vAlign w:val="bottom"/>
            <w:hideMark/>
          </w:tcPr>
          <w:p w14:paraId="67AE7E6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602,28</w:t>
            </w:r>
          </w:p>
        </w:tc>
        <w:tc>
          <w:tcPr>
            <w:tcW w:w="653" w:type="dxa"/>
            <w:vAlign w:val="bottom"/>
            <w:hideMark/>
          </w:tcPr>
          <w:p w14:paraId="2C33B47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1 291,90</w:t>
            </w:r>
          </w:p>
        </w:tc>
        <w:tc>
          <w:tcPr>
            <w:tcW w:w="653" w:type="dxa"/>
            <w:vAlign w:val="bottom"/>
            <w:hideMark/>
          </w:tcPr>
          <w:p w14:paraId="569E456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2 464,56</w:t>
            </w:r>
          </w:p>
        </w:tc>
        <w:tc>
          <w:tcPr>
            <w:tcW w:w="653" w:type="dxa"/>
            <w:vAlign w:val="bottom"/>
            <w:hideMark/>
          </w:tcPr>
          <w:p w14:paraId="10D8EE3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11 243,86</w:t>
            </w:r>
          </w:p>
        </w:tc>
        <w:tc>
          <w:tcPr>
            <w:tcW w:w="653" w:type="dxa"/>
            <w:vAlign w:val="bottom"/>
            <w:hideMark/>
          </w:tcPr>
          <w:p w14:paraId="6D3762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121 090,00</w:t>
            </w:r>
          </w:p>
        </w:tc>
        <w:tc>
          <w:tcPr>
            <w:tcW w:w="688" w:type="dxa"/>
            <w:vAlign w:val="bottom"/>
            <w:hideMark/>
          </w:tcPr>
          <w:p w14:paraId="00BCAE5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63091,38</w:t>
            </w:r>
          </w:p>
        </w:tc>
        <w:tc>
          <w:tcPr>
            <w:tcW w:w="618" w:type="dxa"/>
            <w:vAlign w:val="bottom"/>
            <w:hideMark/>
          </w:tcPr>
          <w:p w14:paraId="6179CA93"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12 712,21</w:t>
            </w:r>
          </w:p>
        </w:tc>
        <w:tc>
          <w:tcPr>
            <w:tcW w:w="653" w:type="dxa"/>
            <w:vAlign w:val="bottom"/>
            <w:hideMark/>
          </w:tcPr>
          <w:p w14:paraId="185D4A5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6 951,80</w:t>
            </w:r>
          </w:p>
        </w:tc>
        <w:tc>
          <w:tcPr>
            <w:tcW w:w="653" w:type="dxa"/>
            <w:vAlign w:val="bottom"/>
            <w:hideMark/>
          </w:tcPr>
          <w:p w14:paraId="4DFA92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6 201,80</w:t>
            </w:r>
          </w:p>
        </w:tc>
        <w:tc>
          <w:tcPr>
            <w:tcW w:w="653" w:type="dxa"/>
            <w:vAlign w:val="bottom"/>
            <w:hideMark/>
          </w:tcPr>
          <w:p w14:paraId="20CE366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4 118,47</w:t>
            </w:r>
          </w:p>
        </w:tc>
      </w:tr>
      <w:tr w:rsidR="00E04557" w:rsidRPr="007B3FE2" w14:paraId="638F3A9B" w14:textId="77777777" w:rsidTr="007C0BEB">
        <w:trPr>
          <w:trHeight w:val="394"/>
        </w:trPr>
        <w:tc>
          <w:tcPr>
            <w:tcW w:w="725" w:type="dxa"/>
            <w:vMerge/>
            <w:hideMark/>
          </w:tcPr>
          <w:p w14:paraId="4F920164"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F4C48F9"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1C9844A9" w14:textId="77777777" w:rsidR="00E04557" w:rsidRPr="007B3FE2" w:rsidRDefault="00E04557" w:rsidP="007B3FE2">
            <w:pPr>
              <w:pStyle w:val="a5"/>
              <w:jc w:val="both"/>
              <w:rPr>
                <w:rFonts w:ascii="Times New Roman" w:hAnsi="Times New Roman"/>
                <w:i/>
                <w:iCs/>
                <w:sz w:val="20"/>
                <w:szCs w:val="20"/>
              </w:rPr>
            </w:pPr>
          </w:p>
        </w:tc>
        <w:tc>
          <w:tcPr>
            <w:tcW w:w="1276" w:type="dxa"/>
          </w:tcPr>
          <w:p w14:paraId="188ED6D2"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федеральный бюджет</w:t>
            </w:r>
          </w:p>
        </w:tc>
        <w:tc>
          <w:tcPr>
            <w:tcW w:w="500" w:type="dxa"/>
            <w:vMerge/>
            <w:hideMark/>
          </w:tcPr>
          <w:p w14:paraId="3AD3FE72" w14:textId="77777777" w:rsidR="00E04557" w:rsidRPr="007B3FE2" w:rsidRDefault="00E04557" w:rsidP="007B3FE2">
            <w:pPr>
              <w:pStyle w:val="a5"/>
              <w:jc w:val="both"/>
              <w:rPr>
                <w:rFonts w:ascii="Times New Roman" w:hAnsi="Times New Roman"/>
                <w:i/>
                <w:iCs/>
                <w:sz w:val="20"/>
                <w:szCs w:val="20"/>
              </w:rPr>
            </w:pPr>
          </w:p>
        </w:tc>
        <w:tc>
          <w:tcPr>
            <w:tcW w:w="575" w:type="dxa"/>
            <w:vMerge/>
            <w:hideMark/>
          </w:tcPr>
          <w:p w14:paraId="71D5322E" w14:textId="77777777" w:rsidR="00E04557" w:rsidRPr="007B3FE2" w:rsidRDefault="00E04557" w:rsidP="007B3FE2">
            <w:pPr>
              <w:pStyle w:val="a5"/>
              <w:jc w:val="both"/>
              <w:rPr>
                <w:rFonts w:ascii="Times New Roman" w:hAnsi="Times New Roman"/>
                <w:i/>
                <w:iCs/>
                <w:sz w:val="20"/>
                <w:szCs w:val="20"/>
              </w:rPr>
            </w:pPr>
          </w:p>
        </w:tc>
        <w:tc>
          <w:tcPr>
            <w:tcW w:w="1193" w:type="dxa"/>
            <w:vMerge/>
            <w:hideMark/>
          </w:tcPr>
          <w:p w14:paraId="1AF2F597" w14:textId="77777777" w:rsidR="00E04557" w:rsidRPr="007B3FE2" w:rsidRDefault="00E04557" w:rsidP="007B3FE2">
            <w:pPr>
              <w:pStyle w:val="a5"/>
              <w:jc w:val="both"/>
              <w:rPr>
                <w:rFonts w:ascii="Times New Roman" w:hAnsi="Times New Roman"/>
                <w:i/>
                <w:iCs/>
                <w:sz w:val="20"/>
                <w:szCs w:val="20"/>
              </w:rPr>
            </w:pPr>
          </w:p>
        </w:tc>
        <w:tc>
          <w:tcPr>
            <w:tcW w:w="732" w:type="dxa"/>
            <w:vAlign w:val="bottom"/>
            <w:hideMark/>
          </w:tcPr>
          <w:p w14:paraId="75C4647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2 086,53</w:t>
            </w:r>
          </w:p>
        </w:tc>
        <w:tc>
          <w:tcPr>
            <w:tcW w:w="653" w:type="dxa"/>
            <w:vAlign w:val="bottom"/>
            <w:hideMark/>
          </w:tcPr>
          <w:p w14:paraId="0A4F156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517,90</w:t>
            </w:r>
          </w:p>
        </w:tc>
        <w:tc>
          <w:tcPr>
            <w:tcW w:w="653" w:type="dxa"/>
            <w:vAlign w:val="bottom"/>
            <w:hideMark/>
          </w:tcPr>
          <w:p w14:paraId="16F5DB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0F3973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BFD1C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8402BD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1 568,63</w:t>
            </w:r>
          </w:p>
        </w:tc>
        <w:tc>
          <w:tcPr>
            <w:tcW w:w="653" w:type="dxa"/>
            <w:vAlign w:val="bottom"/>
            <w:hideMark/>
          </w:tcPr>
          <w:p w14:paraId="60DFEC9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098544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58AACA3F"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2B1DA69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B8C77D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6DE91E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6A2A67B" w14:textId="77777777" w:rsidTr="007C0BEB">
        <w:trPr>
          <w:trHeight w:val="466"/>
        </w:trPr>
        <w:tc>
          <w:tcPr>
            <w:tcW w:w="725" w:type="dxa"/>
            <w:vMerge/>
            <w:hideMark/>
          </w:tcPr>
          <w:p w14:paraId="08C82C4C"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25806E0"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060C79BF" w14:textId="77777777" w:rsidR="00E04557" w:rsidRPr="007B3FE2" w:rsidRDefault="00E04557" w:rsidP="007B3FE2">
            <w:pPr>
              <w:pStyle w:val="a5"/>
              <w:jc w:val="both"/>
              <w:rPr>
                <w:rFonts w:ascii="Times New Roman" w:hAnsi="Times New Roman"/>
                <w:i/>
                <w:iCs/>
                <w:sz w:val="20"/>
                <w:szCs w:val="20"/>
              </w:rPr>
            </w:pPr>
          </w:p>
        </w:tc>
        <w:tc>
          <w:tcPr>
            <w:tcW w:w="1276" w:type="dxa"/>
          </w:tcPr>
          <w:p w14:paraId="27A75AF9"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областной бюджет</w:t>
            </w:r>
          </w:p>
        </w:tc>
        <w:tc>
          <w:tcPr>
            <w:tcW w:w="500" w:type="dxa"/>
            <w:vMerge/>
            <w:hideMark/>
          </w:tcPr>
          <w:p w14:paraId="5A59D0F9" w14:textId="77777777" w:rsidR="00E04557" w:rsidRPr="007B3FE2" w:rsidRDefault="00E04557" w:rsidP="007B3FE2">
            <w:pPr>
              <w:pStyle w:val="a5"/>
              <w:jc w:val="both"/>
              <w:rPr>
                <w:rFonts w:ascii="Times New Roman" w:hAnsi="Times New Roman"/>
                <w:i/>
                <w:iCs/>
                <w:sz w:val="20"/>
                <w:szCs w:val="20"/>
              </w:rPr>
            </w:pPr>
          </w:p>
        </w:tc>
        <w:tc>
          <w:tcPr>
            <w:tcW w:w="575" w:type="dxa"/>
            <w:vMerge/>
            <w:hideMark/>
          </w:tcPr>
          <w:p w14:paraId="42B2B8D6" w14:textId="77777777" w:rsidR="00E04557" w:rsidRPr="007B3FE2" w:rsidRDefault="00E04557" w:rsidP="007B3FE2">
            <w:pPr>
              <w:pStyle w:val="a5"/>
              <w:jc w:val="both"/>
              <w:rPr>
                <w:rFonts w:ascii="Times New Roman" w:hAnsi="Times New Roman"/>
                <w:i/>
                <w:iCs/>
                <w:sz w:val="20"/>
                <w:szCs w:val="20"/>
              </w:rPr>
            </w:pPr>
          </w:p>
        </w:tc>
        <w:tc>
          <w:tcPr>
            <w:tcW w:w="1193" w:type="dxa"/>
            <w:vMerge/>
            <w:hideMark/>
          </w:tcPr>
          <w:p w14:paraId="5D69B9C4" w14:textId="77777777" w:rsidR="00E04557" w:rsidRPr="007B3FE2" w:rsidRDefault="00E04557" w:rsidP="007B3FE2">
            <w:pPr>
              <w:pStyle w:val="a5"/>
              <w:jc w:val="both"/>
              <w:rPr>
                <w:rFonts w:ascii="Times New Roman" w:hAnsi="Times New Roman"/>
                <w:i/>
                <w:iCs/>
                <w:sz w:val="20"/>
                <w:szCs w:val="20"/>
              </w:rPr>
            </w:pPr>
          </w:p>
        </w:tc>
        <w:tc>
          <w:tcPr>
            <w:tcW w:w="732" w:type="dxa"/>
            <w:vAlign w:val="bottom"/>
            <w:hideMark/>
          </w:tcPr>
          <w:p w14:paraId="3C086D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59 074,84</w:t>
            </w:r>
          </w:p>
        </w:tc>
        <w:tc>
          <w:tcPr>
            <w:tcW w:w="653" w:type="dxa"/>
            <w:vAlign w:val="bottom"/>
            <w:hideMark/>
          </w:tcPr>
          <w:p w14:paraId="2A66EE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119,00</w:t>
            </w:r>
          </w:p>
        </w:tc>
        <w:tc>
          <w:tcPr>
            <w:tcW w:w="653" w:type="dxa"/>
            <w:vAlign w:val="bottom"/>
            <w:hideMark/>
          </w:tcPr>
          <w:p w14:paraId="49CC6A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22FB9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BD935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1 186,60</w:t>
            </w:r>
          </w:p>
        </w:tc>
        <w:tc>
          <w:tcPr>
            <w:tcW w:w="653" w:type="dxa"/>
            <w:vAlign w:val="bottom"/>
            <w:hideMark/>
          </w:tcPr>
          <w:p w14:paraId="16DADD9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6 945,92</w:t>
            </w:r>
          </w:p>
        </w:tc>
        <w:tc>
          <w:tcPr>
            <w:tcW w:w="653" w:type="dxa"/>
            <w:vAlign w:val="bottom"/>
            <w:hideMark/>
          </w:tcPr>
          <w:p w14:paraId="6572B6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1 390,00</w:t>
            </w:r>
          </w:p>
        </w:tc>
        <w:tc>
          <w:tcPr>
            <w:tcW w:w="688" w:type="dxa"/>
            <w:vAlign w:val="bottom"/>
            <w:hideMark/>
          </w:tcPr>
          <w:p w14:paraId="7CD7E59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34 305,95</w:t>
            </w:r>
          </w:p>
        </w:tc>
        <w:tc>
          <w:tcPr>
            <w:tcW w:w="618" w:type="dxa"/>
            <w:vAlign w:val="bottom"/>
            <w:hideMark/>
          </w:tcPr>
          <w:p w14:paraId="0190AA28"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5 721,84</w:t>
            </w:r>
          </w:p>
        </w:tc>
        <w:tc>
          <w:tcPr>
            <w:tcW w:w="653" w:type="dxa"/>
            <w:vAlign w:val="bottom"/>
            <w:hideMark/>
          </w:tcPr>
          <w:p w14:paraId="25DC663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3 801,84</w:t>
            </w:r>
          </w:p>
        </w:tc>
        <w:tc>
          <w:tcPr>
            <w:tcW w:w="653" w:type="dxa"/>
            <w:vAlign w:val="bottom"/>
            <w:hideMark/>
          </w:tcPr>
          <w:p w14:paraId="134A5A3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3 801,84</w:t>
            </w:r>
          </w:p>
        </w:tc>
        <w:tc>
          <w:tcPr>
            <w:tcW w:w="653" w:type="dxa"/>
            <w:vAlign w:val="bottom"/>
            <w:hideMark/>
          </w:tcPr>
          <w:p w14:paraId="26730C1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1 801,84</w:t>
            </w:r>
          </w:p>
        </w:tc>
      </w:tr>
      <w:tr w:rsidR="00E04557" w:rsidRPr="007B3FE2" w14:paraId="69C9075D" w14:textId="77777777" w:rsidTr="007C0BEB">
        <w:trPr>
          <w:trHeight w:val="600"/>
        </w:trPr>
        <w:tc>
          <w:tcPr>
            <w:tcW w:w="725" w:type="dxa"/>
            <w:vMerge/>
            <w:hideMark/>
          </w:tcPr>
          <w:p w14:paraId="48D984A7"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BC2D332"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5C2D031F" w14:textId="77777777" w:rsidR="00E04557" w:rsidRPr="007B3FE2" w:rsidRDefault="00E04557" w:rsidP="007B3FE2">
            <w:pPr>
              <w:pStyle w:val="a5"/>
              <w:jc w:val="both"/>
              <w:rPr>
                <w:rFonts w:ascii="Times New Roman" w:hAnsi="Times New Roman"/>
                <w:i/>
                <w:iCs/>
                <w:sz w:val="20"/>
                <w:szCs w:val="20"/>
              </w:rPr>
            </w:pPr>
          </w:p>
        </w:tc>
        <w:tc>
          <w:tcPr>
            <w:tcW w:w="1276" w:type="dxa"/>
          </w:tcPr>
          <w:p w14:paraId="45DDB3EC"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районный бюджет</w:t>
            </w:r>
          </w:p>
        </w:tc>
        <w:tc>
          <w:tcPr>
            <w:tcW w:w="500" w:type="dxa"/>
            <w:vMerge/>
            <w:hideMark/>
          </w:tcPr>
          <w:p w14:paraId="654C41A5" w14:textId="77777777" w:rsidR="00E04557" w:rsidRPr="007B3FE2" w:rsidRDefault="00E04557" w:rsidP="007B3FE2">
            <w:pPr>
              <w:pStyle w:val="a5"/>
              <w:jc w:val="both"/>
              <w:rPr>
                <w:rFonts w:ascii="Times New Roman" w:hAnsi="Times New Roman"/>
                <w:i/>
                <w:iCs/>
                <w:sz w:val="20"/>
                <w:szCs w:val="20"/>
              </w:rPr>
            </w:pPr>
          </w:p>
        </w:tc>
        <w:tc>
          <w:tcPr>
            <w:tcW w:w="575" w:type="dxa"/>
            <w:vMerge/>
            <w:hideMark/>
          </w:tcPr>
          <w:p w14:paraId="397F39C6" w14:textId="77777777" w:rsidR="00E04557" w:rsidRPr="007B3FE2" w:rsidRDefault="00E04557" w:rsidP="007B3FE2">
            <w:pPr>
              <w:pStyle w:val="a5"/>
              <w:jc w:val="both"/>
              <w:rPr>
                <w:rFonts w:ascii="Times New Roman" w:hAnsi="Times New Roman"/>
                <w:i/>
                <w:iCs/>
                <w:sz w:val="20"/>
                <w:szCs w:val="20"/>
              </w:rPr>
            </w:pPr>
          </w:p>
        </w:tc>
        <w:tc>
          <w:tcPr>
            <w:tcW w:w="1193" w:type="dxa"/>
            <w:vMerge/>
            <w:hideMark/>
          </w:tcPr>
          <w:p w14:paraId="60D82ACF" w14:textId="77777777" w:rsidR="00E04557" w:rsidRPr="007B3FE2" w:rsidRDefault="00E04557" w:rsidP="007B3FE2">
            <w:pPr>
              <w:pStyle w:val="a5"/>
              <w:jc w:val="both"/>
              <w:rPr>
                <w:rFonts w:ascii="Times New Roman" w:hAnsi="Times New Roman"/>
                <w:i/>
                <w:iCs/>
                <w:sz w:val="20"/>
                <w:szCs w:val="20"/>
              </w:rPr>
            </w:pPr>
          </w:p>
        </w:tc>
        <w:tc>
          <w:tcPr>
            <w:tcW w:w="732" w:type="dxa"/>
            <w:vAlign w:val="bottom"/>
            <w:hideMark/>
          </w:tcPr>
          <w:p w14:paraId="5FEF24C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169 507,42</w:t>
            </w:r>
          </w:p>
        </w:tc>
        <w:tc>
          <w:tcPr>
            <w:tcW w:w="653" w:type="dxa"/>
            <w:vAlign w:val="bottom"/>
            <w:hideMark/>
          </w:tcPr>
          <w:p w14:paraId="746307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544,90</w:t>
            </w:r>
          </w:p>
        </w:tc>
        <w:tc>
          <w:tcPr>
            <w:tcW w:w="653" w:type="dxa"/>
            <w:vAlign w:val="bottom"/>
            <w:hideMark/>
          </w:tcPr>
          <w:p w14:paraId="16308E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602,28</w:t>
            </w:r>
          </w:p>
        </w:tc>
        <w:tc>
          <w:tcPr>
            <w:tcW w:w="653" w:type="dxa"/>
            <w:vAlign w:val="bottom"/>
            <w:hideMark/>
          </w:tcPr>
          <w:p w14:paraId="5FCE5B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1 291,90</w:t>
            </w:r>
          </w:p>
        </w:tc>
        <w:tc>
          <w:tcPr>
            <w:tcW w:w="653" w:type="dxa"/>
            <w:vAlign w:val="bottom"/>
            <w:hideMark/>
          </w:tcPr>
          <w:p w14:paraId="0A863E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1 277,96</w:t>
            </w:r>
          </w:p>
        </w:tc>
        <w:tc>
          <w:tcPr>
            <w:tcW w:w="653" w:type="dxa"/>
            <w:vAlign w:val="bottom"/>
            <w:hideMark/>
          </w:tcPr>
          <w:p w14:paraId="5B0C5E7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2 729,31</w:t>
            </w:r>
          </w:p>
        </w:tc>
        <w:tc>
          <w:tcPr>
            <w:tcW w:w="653" w:type="dxa"/>
            <w:vAlign w:val="bottom"/>
            <w:hideMark/>
          </w:tcPr>
          <w:p w14:paraId="04913A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119 700,00</w:t>
            </w:r>
          </w:p>
        </w:tc>
        <w:tc>
          <w:tcPr>
            <w:tcW w:w="688" w:type="dxa"/>
            <w:vAlign w:val="bottom"/>
            <w:hideMark/>
          </w:tcPr>
          <w:p w14:paraId="527096C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28785,35</w:t>
            </w:r>
          </w:p>
        </w:tc>
        <w:tc>
          <w:tcPr>
            <w:tcW w:w="618" w:type="dxa"/>
            <w:vAlign w:val="bottom"/>
            <w:hideMark/>
          </w:tcPr>
          <w:p w14:paraId="44542083"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6 990,36</w:t>
            </w:r>
          </w:p>
        </w:tc>
        <w:tc>
          <w:tcPr>
            <w:tcW w:w="653" w:type="dxa"/>
            <w:vAlign w:val="bottom"/>
            <w:hideMark/>
          </w:tcPr>
          <w:p w14:paraId="6A7016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3 149,96</w:t>
            </w:r>
          </w:p>
        </w:tc>
        <w:tc>
          <w:tcPr>
            <w:tcW w:w="653" w:type="dxa"/>
            <w:vAlign w:val="bottom"/>
            <w:hideMark/>
          </w:tcPr>
          <w:p w14:paraId="691B652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2 399,96</w:t>
            </w:r>
          </w:p>
        </w:tc>
        <w:tc>
          <w:tcPr>
            <w:tcW w:w="653" w:type="dxa"/>
            <w:vAlign w:val="bottom"/>
            <w:hideMark/>
          </w:tcPr>
          <w:p w14:paraId="5B04FF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2 316,63</w:t>
            </w:r>
          </w:p>
        </w:tc>
      </w:tr>
      <w:tr w:rsidR="00E04557" w:rsidRPr="007B3FE2" w14:paraId="1AA1AA4E" w14:textId="77777777" w:rsidTr="007C0BEB">
        <w:trPr>
          <w:trHeight w:val="600"/>
        </w:trPr>
        <w:tc>
          <w:tcPr>
            <w:tcW w:w="725" w:type="dxa"/>
            <w:vMerge/>
            <w:hideMark/>
          </w:tcPr>
          <w:p w14:paraId="602C6F2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3B0E204"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53DB8BCB" w14:textId="77777777" w:rsidR="00E04557" w:rsidRPr="007B3FE2" w:rsidRDefault="00E04557" w:rsidP="007B3FE2">
            <w:pPr>
              <w:pStyle w:val="a5"/>
              <w:jc w:val="both"/>
              <w:rPr>
                <w:rFonts w:ascii="Times New Roman" w:hAnsi="Times New Roman"/>
                <w:i/>
                <w:iCs/>
                <w:sz w:val="20"/>
                <w:szCs w:val="20"/>
              </w:rPr>
            </w:pPr>
          </w:p>
        </w:tc>
        <w:tc>
          <w:tcPr>
            <w:tcW w:w="1276" w:type="dxa"/>
          </w:tcPr>
          <w:p w14:paraId="288ECA8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08FB95F3"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источники</w:t>
            </w:r>
          </w:p>
        </w:tc>
        <w:tc>
          <w:tcPr>
            <w:tcW w:w="500" w:type="dxa"/>
            <w:vMerge/>
            <w:hideMark/>
          </w:tcPr>
          <w:p w14:paraId="36B45203" w14:textId="77777777" w:rsidR="00E04557" w:rsidRPr="007B3FE2" w:rsidRDefault="00E04557" w:rsidP="007B3FE2">
            <w:pPr>
              <w:pStyle w:val="a5"/>
              <w:jc w:val="both"/>
              <w:rPr>
                <w:rFonts w:ascii="Times New Roman" w:hAnsi="Times New Roman"/>
                <w:i/>
                <w:iCs/>
                <w:sz w:val="20"/>
                <w:szCs w:val="20"/>
              </w:rPr>
            </w:pPr>
          </w:p>
        </w:tc>
        <w:tc>
          <w:tcPr>
            <w:tcW w:w="575" w:type="dxa"/>
            <w:vMerge/>
            <w:hideMark/>
          </w:tcPr>
          <w:p w14:paraId="3EBB028C" w14:textId="77777777" w:rsidR="00E04557" w:rsidRPr="007B3FE2" w:rsidRDefault="00E04557" w:rsidP="007B3FE2">
            <w:pPr>
              <w:pStyle w:val="a5"/>
              <w:jc w:val="both"/>
              <w:rPr>
                <w:rFonts w:ascii="Times New Roman" w:hAnsi="Times New Roman"/>
                <w:i/>
                <w:iCs/>
                <w:sz w:val="20"/>
                <w:szCs w:val="20"/>
              </w:rPr>
            </w:pPr>
          </w:p>
        </w:tc>
        <w:tc>
          <w:tcPr>
            <w:tcW w:w="1193" w:type="dxa"/>
            <w:vMerge/>
            <w:hideMark/>
          </w:tcPr>
          <w:p w14:paraId="275D9D50" w14:textId="77777777" w:rsidR="00E04557" w:rsidRPr="007B3FE2" w:rsidRDefault="00E04557" w:rsidP="007B3FE2">
            <w:pPr>
              <w:pStyle w:val="a5"/>
              <w:jc w:val="both"/>
              <w:rPr>
                <w:rFonts w:ascii="Times New Roman" w:hAnsi="Times New Roman"/>
                <w:i/>
                <w:iCs/>
                <w:sz w:val="20"/>
                <w:szCs w:val="20"/>
              </w:rPr>
            </w:pPr>
          </w:p>
        </w:tc>
        <w:tc>
          <w:tcPr>
            <w:tcW w:w="732" w:type="dxa"/>
            <w:hideMark/>
          </w:tcPr>
          <w:p w14:paraId="4D68C1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6D3671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726F4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C83E0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A537B7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FB4C5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519B6F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668CFF7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4A315A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27C5E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84E7FF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6912E1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079F91F" w14:textId="77777777" w:rsidTr="007C0BEB">
        <w:trPr>
          <w:trHeight w:val="251"/>
        </w:trPr>
        <w:tc>
          <w:tcPr>
            <w:tcW w:w="725" w:type="dxa"/>
            <w:vMerge w:val="restart"/>
            <w:hideMark/>
          </w:tcPr>
          <w:p w14:paraId="470F418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w:t>
            </w:r>
          </w:p>
        </w:tc>
        <w:tc>
          <w:tcPr>
            <w:tcW w:w="1558" w:type="dxa"/>
            <w:vMerge w:val="restart"/>
            <w:hideMark/>
          </w:tcPr>
          <w:p w14:paraId="2F51FE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«Модернизация системы дошкольного образования»</w:t>
            </w:r>
          </w:p>
        </w:tc>
        <w:tc>
          <w:tcPr>
            <w:tcW w:w="1417" w:type="dxa"/>
            <w:vMerge w:val="restart"/>
          </w:tcPr>
          <w:p w14:paraId="7798D8BB" w14:textId="77777777" w:rsidR="00E04557" w:rsidRPr="007B3FE2" w:rsidRDefault="00E04557" w:rsidP="007B3FE2">
            <w:pPr>
              <w:pStyle w:val="a5"/>
              <w:jc w:val="both"/>
              <w:rPr>
                <w:rFonts w:ascii="Times New Roman" w:hAnsi="Times New Roman"/>
                <w:sz w:val="20"/>
                <w:szCs w:val="20"/>
              </w:rPr>
            </w:pPr>
          </w:p>
        </w:tc>
        <w:tc>
          <w:tcPr>
            <w:tcW w:w="1276" w:type="dxa"/>
          </w:tcPr>
          <w:p w14:paraId="3DBF63B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726024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6D5929B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0701</w:t>
            </w:r>
          </w:p>
        </w:tc>
        <w:tc>
          <w:tcPr>
            <w:tcW w:w="1193" w:type="dxa"/>
            <w:vMerge w:val="restart"/>
            <w:hideMark/>
          </w:tcPr>
          <w:p w14:paraId="10A146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59. 1.01. 00240 59.101.97046</w:t>
            </w:r>
          </w:p>
        </w:tc>
        <w:tc>
          <w:tcPr>
            <w:tcW w:w="732" w:type="dxa"/>
            <w:vAlign w:val="bottom"/>
            <w:hideMark/>
          </w:tcPr>
          <w:p w14:paraId="161FC5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42 145,10</w:t>
            </w:r>
          </w:p>
        </w:tc>
        <w:tc>
          <w:tcPr>
            <w:tcW w:w="653" w:type="dxa"/>
            <w:vAlign w:val="bottom"/>
            <w:hideMark/>
          </w:tcPr>
          <w:p w14:paraId="5BDE8F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47,00</w:t>
            </w:r>
          </w:p>
        </w:tc>
        <w:tc>
          <w:tcPr>
            <w:tcW w:w="653" w:type="dxa"/>
            <w:vAlign w:val="bottom"/>
            <w:hideMark/>
          </w:tcPr>
          <w:p w14:paraId="044063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53" w:type="dxa"/>
            <w:vAlign w:val="bottom"/>
            <w:hideMark/>
          </w:tcPr>
          <w:p w14:paraId="352C60A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28578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c>
          <w:tcPr>
            <w:tcW w:w="653" w:type="dxa"/>
            <w:vAlign w:val="bottom"/>
            <w:hideMark/>
          </w:tcPr>
          <w:p w14:paraId="55794E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9CF37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25 236,00</w:t>
            </w:r>
          </w:p>
        </w:tc>
        <w:tc>
          <w:tcPr>
            <w:tcW w:w="688" w:type="dxa"/>
            <w:vAlign w:val="bottom"/>
            <w:hideMark/>
          </w:tcPr>
          <w:p w14:paraId="0DA357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13008,1</w:t>
            </w:r>
          </w:p>
        </w:tc>
        <w:tc>
          <w:tcPr>
            <w:tcW w:w="618" w:type="dxa"/>
            <w:vAlign w:val="bottom"/>
            <w:hideMark/>
          </w:tcPr>
          <w:p w14:paraId="4E71CEDB"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2 950,00</w:t>
            </w:r>
          </w:p>
        </w:tc>
        <w:tc>
          <w:tcPr>
            <w:tcW w:w="653" w:type="dxa"/>
            <w:vAlign w:val="bottom"/>
            <w:hideMark/>
          </w:tcPr>
          <w:p w14:paraId="7F198F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775,00</w:t>
            </w:r>
          </w:p>
        </w:tc>
        <w:tc>
          <w:tcPr>
            <w:tcW w:w="653" w:type="dxa"/>
            <w:vAlign w:val="bottom"/>
            <w:hideMark/>
          </w:tcPr>
          <w:p w14:paraId="12A81F2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c>
          <w:tcPr>
            <w:tcW w:w="653" w:type="dxa"/>
            <w:vAlign w:val="bottom"/>
            <w:hideMark/>
          </w:tcPr>
          <w:p w14:paraId="56C00B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r>
      <w:tr w:rsidR="00E04557" w:rsidRPr="007B3FE2" w14:paraId="1DB50421" w14:textId="77777777" w:rsidTr="007C0BEB">
        <w:trPr>
          <w:trHeight w:val="354"/>
        </w:trPr>
        <w:tc>
          <w:tcPr>
            <w:tcW w:w="725" w:type="dxa"/>
            <w:vMerge/>
            <w:hideMark/>
          </w:tcPr>
          <w:p w14:paraId="0256D51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83950A8" w14:textId="77777777" w:rsidR="00E04557" w:rsidRPr="007B3FE2" w:rsidRDefault="00E04557" w:rsidP="007B3FE2">
            <w:pPr>
              <w:pStyle w:val="a5"/>
              <w:jc w:val="both"/>
              <w:rPr>
                <w:rFonts w:ascii="Times New Roman" w:hAnsi="Times New Roman"/>
                <w:sz w:val="20"/>
                <w:szCs w:val="20"/>
              </w:rPr>
            </w:pPr>
          </w:p>
        </w:tc>
        <w:tc>
          <w:tcPr>
            <w:tcW w:w="1417" w:type="dxa"/>
            <w:vMerge/>
          </w:tcPr>
          <w:p w14:paraId="29D8288F" w14:textId="77777777" w:rsidR="00E04557" w:rsidRPr="007B3FE2" w:rsidRDefault="00E04557" w:rsidP="007B3FE2">
            <w:pPr>
              <w:pStyle w:val="a5"/>
              <w:jc w:val="both"/>
              <w:rPr>
                <w:rFonts w:ascii="Times New Roman" w:hAnsi="Times New Roman"/>
                <w:sz w:val="20"/>
                <w:szCs w:val="20"/>
              </w:rPr>
            </w:pPr>
          </w:p>
        </w:tc>
        <w:tc>
          <w:tcPr>
            <w:tcW w:w="1276" w:type="dxa"/>
          </w:tcPr>
          <w:p w14:paraId="6498B32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511E3B75"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FDBD23F"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F1D6D16"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6EED9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420D4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A9197D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E7AF03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D5F4B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BEF743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C4A751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0F79D6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5019933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031D19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24361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DEF3A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73D8376" w14:textId="77777777" w:rsidTr="007C0BEB">
        <w:trPr>
          <w:trHeight w:val="360"/>
        </w:trPr>
        <w:tc>
          <w:tcPr>
            <w:tcW w:w="725" w:type="dxa"/>
            <w:vMerge/>
            <w:hideMark/>
          </w:tcPr>
          <w:p w14:paraId="446C241B"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3B1E98B" w14:textId="77777777" w:rsidR="00E04557" w:rsidRPr="007B3FE2" w:rsidRDefault="00E04557" w:rsidP="007B3FE2">
            <w:pPr>
              <w:pStyle w:val="a5"/>
              <w:jc w:val="both"/>
              <w:rPr>
                <w:rFonts w:ascii="Times New Roman" w:hAnsi="Times New Roman"/>
                <w:sz w:val="20"/>
                <w:szCs w:val="20"/>
              </w:rPr>
            </w:pPr>
          </w:p>
        </w:tc>
        <w:tc>
          <w:tcPr>
            <w:tcW w:w="1417" w:type="dxa"/>
            <w:vMerge/>
          </w:tcPr>
          <w:p w14:paraId="5B5922C8" w14:textId="77777777" w:rsidR="00E04557" w:rsidRPr="007B3FE2" w:rsidRDefault="00E04557" w:rsidP="007B3FE2">
            <w:pPr>
              <w:pStyle w:val="a5"/>
              <w:jc w:val="both"/>
              <w:rPr>
                <w:rFonts w:ascii="Times New Roman" w:hAnsi="Times New Roman"/>
                <w:sz w:val="20"/>
                <w:szCs w:val="20"/>
              </w:rPr>
            </w:pPr>
          </w:p>
        </w:tc>
        <w:tc>
          <w:tcPr>
            <w:tcW w:w="1276" w:type="dxa"/>
          </w:tcPr>
          <w:p w14:paraId="05982FB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3A6B7040"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6BE08E3"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367CACE"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FDBE84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6 758,80</w:t>
            </w:r>
          </w:p>
        </w:tc>
        <w:tc>
          <w:tcPr>
            <w:tcW w:w="653" w:type="dxa"/>
            <w:vAlign w:val="bottom"/>
            <w:hideMark/>
          </w:tcPr>
          <w:p w14:paraId="7269A78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A4DD74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74910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90B81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977CF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457CAE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1710FB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4 838,80</w:t>
            </w:r>
          </w:p>
        </w:tc>
        <w:tc>
          <w:tcPr>
            <w:tcW w:w="618" w:type="dxa"/>
            <w:vAlign w:val="bottom"/>
            <w:hideMark/>
          </w:tcPr>
          <w:p w14:paraId="017F05B2"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1 920,00</w:t>
            </w:r>
          </w:p>
        </w:tc>
        <w:tc>
          <w:tcPr>
            <w:tcW w:w="653" w:type="dxa"/>
            <w:vAlign w:val="bottom"/>
            <w:hideMark/>
          </w:tcPr>
          <w:p w14:paraId="010A35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FC3FB7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C933A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4AB51FA" w14:textId="77777777" w:rsidTr="007C0BEB">
        <w:trPr>
          <w:trHeight w:val="508"/>
        </w:trPr>
        <w:tc>
          <w:tcPr>
            <w:tcW w:w="725" w:type="dxa"/>
            <w:vMerge/>
            <w:hideMark/>
          </w:tcPr>
          <w:p w14:paraId="6DE9368F"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6DEECFC" w14:textId="77777777" w:rsidR="00E04557" w:rsidRPr="007B3FE2" w:rsidRDefault="00E04557" w:rsidP="007B3FE2">
            <w:pPr>
              <w:pStyle w:val="a5"/>
              <w:jc w:val="both"/>
              <w:rPr>
                <w:rFonts w:ascii="Times New Roman" w:hAnsi="Times New Roman"/>
                <w:sz w:val="20"/>
                <w:szCs w:val="20"/>
              </w:rPr>
            </w:pPr>
          </w:p>
        </w:tc>
        <w:tc>
          <w:tcPr>
            <w:tcW w:w="1417" w:type="dxa"/>
            <w:vMerge/>
          </w:tcPr>
          <w:p w14:paraId="51363BB7" w14:textId="77777777" w:rsidR="00E04557" w:rsidRPr="007B3FE2" w:rsidRDefault="00E04557" w:rsidP="007B3FE2">
            <w:pPr>
              <w:pStyle w:val="a5"/>
              <w:jc w:val="both"/>
              <w:rPr>
                <w:rFonts w:ascii="Times New Roman" w:hAnsi="Times New Roman"/>
                <w:sz w:val="20"/>
                <w:szCs w:val="20"/>
              </w:rPr>
            </w:pPr>
          </w:p>
        </w:tc>
        <w:tc>
          <w:tcPr>
            <w:tcW w:w="1276" w:type="dxa"/>
          </w:tcPr>
          <w:p w14:paraId="289DAF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447005E7"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89F423E"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0BCF767"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C6BEAB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35 386,30</w:t>
            </w:r>
          </w:p>
        </w:tc>
        <w:tc>
          <w:tcPr>
            <w:tcW w:w="653" w:type="dxa"/>
            <w:vAlign w:val="bottom"/>
            <w:hideMark/>
          </w:tcPr>
          <w:p w14:paraId="3317F5C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47,00</w:t>
            </w:r>
          </w:p>
        </w:tc>
        <w:tc>
          <w:tcPr>
            <w:tcW w:w="653" w:type="dxa"/>
            <w:vAlign w:val="bottom"/>
            <w:hideMark/>
          </w:tcPr>
          <w:p w14:paraId="393B91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53" w:type="dxa"/>
            <w:vAlign w:val="bottom"/>
            <w:hideMark/>
          </w:tcPr>
          <w:p w14:paraId="3D5C0B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F3B75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c>
          <w:tcPr>
            <w:tcW w:w="653" w:type="dxa"/>
            <w:vAlign w:val="bottom"/>
            <w:hideMark/>
          </w:tcPr>
          <w:p w14:paraId="77213F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17B1E0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25 236,00</w:t>
            </w:r>
          </w:p>
        </w:tc>
        <w:tc>
          <w:tcPr>
            <w:tcW w:w="688" w:type="dxa"/>
            <w:vAlign w:val="bottom"/>
            <w:hideMark/>
          </w:tcPr>
          <w:p w14:paraId="7B3B8E0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8169,3</w:t>
            </w:r>
          </w:p>
        </w:tc>
        <w:tc>
          <w:tcPr>
            <w:tcW w:w="618" w:type="dxa"/>
            <w:vAlign w:val="bottom"/>
            <w:hideMark/>
          </w:tcPr>
          <w:p w14:paraId="36C508E0"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1 030,00</w:t>
            </w:r>
          </w:p>
        </w:tc>
        <w:tc>
          <w:tcPr>
            <w:tcW w:w="653" w:type="dxa"/>
            <w:vAlign w:val="bottom"/>
            <w:hideMark/>
          </w:tcPr>
          <w:p w14:paraId="3FF23A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775,00</w:t>
            </w:r>
          </w:p>
        </w:tc>
        <w:tc>
          <w:tcPr>
            <w:tcW w:w="653" w:type="dxa"/>
            <w:vAlign w:val="bottom"/>
            <w:hideMark/>
          </w:tcPr>
          <w:p w14:paraId="4ACBE08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c>
          <w:tcPr>
            <w:tcW w:w="653" w:type="dxa"/>
            <w:vAlign w:val="bottom"/>
            <w:hideMark/>
          </w:tcPr>
          <w:p w14:paraId="0A72797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r>
      <w:tr w:rsidR="00E04557" w:rsidRPr="007B3FE2" w14:paraId="6A3A8131" w14:textId="77777777" w:rsidTr="007C0BEB">
        <w:trPr>
          <w:trHeight w:val="402"/>
        </w:trPr>
        <w:tc>
          <w:tcPr>
            <w:tcW w:w="725" w:type="dxa"/>
            <w:vMerge/>
            <w:hideMark/>
          </w:tcPr>
          <w:p w14:paraId="1B74CC0C"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AC4B53C" w14:textId="77777777" w:rsidR="00E04557" w:rsidRPr="007B3FE2" w:rsidRDefault="00E04557" w:rsidP="007B3FE2">
            <w:pPr>
              <w:pStyle w:val="a5"/>
              <w:jc w:val="both"/>
              <w:rPr>
                <w:rFonts w:ascii="Times New Roman" w:hAnsi="Times New Roman"/>
                <w:sz w:val="20"/>
                <w:szCs w:val="20"/>
              </w:rPr>
            </w:pPr>
          </w:p>
        </w:tc>
        <w:tc>
          <w:tcPr>
            <w:tcW w:w="1417" w:type="dxa"/>
            <w:vMerge/>
          </w:tcPr>
          <w:p w14:paraId="1769A693" w14:textId="77777777" w:rsidR="00E04557" w:rsidRPr="007B3FE2" w:rsidRDefault="00E04557" w:rsidP="007B3FE2">
            <w:pPr>
              <w:pStyle w:val="a5"/>
              <w:jc w:val="both"/>
              <w:rPr>
                <w:rFonts w:ascii="Times New Roman" w:hAnsi="Times New Roman"/>
                <w:sz w:val="20"/>
                <w:szCs w:val="20"/>
              </w:rPr>
            </w:pPr>
          </w:p>
        </w:tc>
        <w:tc>
          <w:tcPr>
            <w:tcW w:w="1276" w:type="dxa"/>
          </w:tcPr>
          <w:p w14:paraId="4B281EE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5D368B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108E3E64"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BFC4B9C"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8ED6BDF" w14:textId="77777777" w:rsidR="00E04557" w:rsidRPr="007B3FE2" w:rsidRDefault="00E04557" w:rsidP="007B3FE2">
            <w:pPr>
              <w:pStyle w:val="a5"/>
              <w:jc w:val="both"/>
              <w:rPr>
                <w:rFonts w:ascii="Times New Roman" w:hAnsi="Times New Roman"/>
                <w:sz w:val="20"/>
                <w:szCs w:val="20"/>
              </w:rPr>
            </w:pPr>
          </w:p>
        </w:tc>
        <w:tc>
          <w:tcPr>
            <w:tcW w:w="732" w:type="dxa"/>
            <w:hideMark/>
          </w:tcPr>
          <w:p w14:paraId="27503FC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CAC63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C76EE4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99F1A7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7C816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20CB9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D45A23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036D38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101C7D0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FF483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26B73E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F4A8E1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4943207" w14:textId="77777777" w:rsidTr="007C0BEB">
        <w:trPr>
          <w:trHeight w:val="251"/>
        </w:trPr>
        <w:tc>
          <w:tcPr>
            <w:tcW w:w="725" w:type="dxa"/>
            <w:vMerge w:val="restart"/>
            <w:hideMark/>
          </w:tcPr>
          <w:p w14:paraId="617B17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1.1.1</w:t>
            </w:r>
          </w:p>
        </w:tc>
        <w:tc>
          <w:tcPr>
            <w:tcW w:w="1558" w:type="dxa"/>
            <w:vMerge w:val="restart"/>
            <w:hideMark/>
          </w:tcPr>
          <w:p w14:paraId="4A40AB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«Модернизация системы дошкольного образования» (Проведение ремонта зданий учреждений, развитие инфраструктуры дошкольных образовательных учреждений)</w:t>
            </w:r>
          </w:p>
        </w:tc>
        <w:tc>
          <w:tcPr>
            <w:tcW w:w="1417" w:type="dxa"/>
            <w:vMerge w:val="restart"/>
          </w:tcPr>
          <w:p w14:paraId="2E12EEBD" w14:textId="77777777" w:rsidR="00E04557" w:rsidRPr="007B3FE2" w:rsidRDefault="00E04557" w:rsidP="007B3FE2">
            <w:pPr>
              <w:pStyle w:val="a5"/>
              <w:jc w:val="both"/>
              <w:rPr>
                <w:rFonts w:ascii="Times New Roman" w:hAnsi="Times New Roman"/>
                <w:sz w:val="20"/>
                <w:szCs w:val="20"/>
              </w:rPr>
            </w:pPr>
          </w:p>
        </w:tc>
        <w:tc>
          <w:tcPr>
            <w:tcW w:w="1276" w:type="dxa"/>
          </w:tcPr>
          <w:p w14:paraId="275D9CB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4D528421" w14:textId="77777777" w:rsidR="00E04557" w:rsidRPr="007B3FE2" w:rsidRDefault="00E04557" w:rsidP="007B3FE2">
            <w:pPr>
              <w:pStyle w:val="a5"/>
              <w:jc w:val="both"/>
              <w:rPr>
                <w:rFonts w:ascii="Times New Roman" w:hAnsi="Times New Roman"/>
                <w:sz w:val="20"/>
                <w:szCs w:val="20"/>
              </w:rPr>
            </w:pPr>
          </w:p>
        </w:tc>
        <w:tc>
          <w:tcPr>
            <w:tcW w:w="575" w:type="dxa"/>
            <w:vMerge w:val="restart"/>
            <w:hideMark/>
          </w:tcPr>
          <w:p w14:paraId="71A3C9CA" w14:textId="77777777" w:rsidR="00E04557" w:rsidRPr="007B3FE2" w:rsidRDefault="00E04557" w:rsidP="007B3FE2">
            <w:pPr>
              <w:pStyle w:val="a5"/>
              <w:jc w:val="both"/>
              <w:rPr>
                <w:rFonts w:ascii="Times New Roman" w:hAnsi="Times New Roman"/>
                <w:sz w:val="20"/>
                <w:szCs w:val="20"/>
              </w:rPr>
            </w:pPr>
          </w:p>
        </w:tc>
        <w:tc>
          <w:tcPr>
            <w:tcW w:w="1193" w:type="dxa"/>
            <w:vMerge w:val="restart"/>
            <w:hideMark/>
          </w:tcPr>
          <w:p w14:paraId="3381487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59.101.97046</w:t>
            </w:r>
          </w:p>
        </w:tc>
        <w:tc>
          <w:tcPr>
            <w:tcW w:w="732" w:type="dxa"/>
            <w:vAlign w:val="bottom"/>
            <w:hideMark/>
          </w:tcPr>
          <w:p w14:paraId="01C6B1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35 306,30</w:t>
            </w:r>
          </w:p>
        </w:tc>
        <w:tc>
          <w:tcPr>
            <w:tcW w:w="653" w:type="dxa"/>
            <w:vAlign w:val="bottom"/>
            <w:hideMark/>
          </w:tcPr>
          <w:p w14:paraId="3EA2259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47,00</w:t>
            </w:r>
          </w:p>
        </w:tc>
        <w:tc>
          <w:tcPr>
            <w:tcW w:w="653" w:type="dxa"/>
            <w:vAlign w:val="bottom"/>
            <w:hideMark/>
          </w:tcPr>
          <w:p w14:paraId="6D8884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53" w:type="dxa"/>
            <w:vAlign w:val="bottom"/>
            <w:hideMark/>
          </w:tcPr>
          <w:p w14:paraId="295966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5AC28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c>
          <w:tcPr>
            <w:tcW w:w="653" w:type="dxa"/>
            <w:vAlign w:val="bottom"/>
            <w:hideMark/>
          </w:tcPr>
          <w:p w14:paraId="18904BC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2B8042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25 236,00</w:t>
            </w:r>
          </w:p>
        </w:tc>
        <w:tc>
          <w:tcPr>
            <w:tcW w:w="688" w:type="dxa"/>
            <w:vAlign w:val="bottom"/>
            <w:hideMark/>
          </w:tcPr>
          <w:p w14:paraId="18845DD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7087,6</w:t>
            </w:r>
          </w:p>
        </w:tc>
        <w:tc>
          <w:tcPr>
            <w:tcW w:w="618" w:type="dxa"/>
            <w:vAlign w:val="bottom"/>
            <w:hideMark/>
          </w:tcPr>
          <w:p w14:paraId="29106C0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950,00</w:t>
            </w:r>
          </w:p>
        </w:tc>
        <w:tc>
          <w:tcPr>
            <w:tcW w:w="653" w:type="dxa"/>
            <w:vAlign w:val="bottom"/>
            <w:hideMark/>
          </w:tcPr>
          <w:p w14:paraId="760E06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775,00</w:t>
            </w:r>
          </w:p>
        </w:tc>
        <w:tc>
          <w:tcPr>
            <w:tcW w:w="653" w:type="dxa"/>
            <w:vAlign w:val="bottom"/>
            <w:hideMark/>
          </w:tcPr>
          <w:p w14:paraId="132EF0B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c>
          <w:tcPr>
            <w:tcW w:w="653" w:type="dxa"/>
            <w:vAlign w:val="bottom"/>
            <w:hideMark/>
          </w:tcPr>
          <w:p w14:paraId="0AD4E65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r>
      <w:tr w:rsidR="00E04557" w:rsidRPr="007B3FE2" w14:paraId="5FDB4EBF" w14:textId="77777777" w:rsidTr="007C0BEB">
        <w:trPr>
          <w:trHeight w:val="354"/>
        </w:trPr>
        <w:tc>
          <w:tcPr>
            <w:tcW w:w="725" w:type="dxa"/>
            <w:vMerge/>
            <w:hideMark/>
          </w:tcPr>
          <w:p w14:paraId="644FFB6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B6C757B" w14:textId="77777777" w:rsidR="00E04557" w:rsidRPr="007B3FE2" w:rsidRDefault="00E04557" w:rsidP="007B3FE2">
            <w:pPr>
              <w:pStyle w:val="a5"/>
              <w:jc w:val="both"/>
              <w:rPr>
                <w:rFonts w:ascii="Times New Roman" w:hAnsi="Times New Roman"/>
                <w:sz w:val="20"/>
                <w:szCs w:val="20"/>
              </w:rPr>
            </w:pPr>
          </w:p>
        </w:tc>
        <w:tc>
          <w:tcPr>
            <w:tcW w:w="1417" w:type="dxa"/>
            <w:vMerge/>
          </w:tcPr>
          <w:p w14:paraId="3AE3F26F" w14:textId="77777777" w:rsidR="00E04557" w:rsidRPr="007B3FE2" w:rsidRDefault="00E04557" w:rsidP="007B3FE2">
            <w:pPr>
              <w:pStyle w:val="a5"/>
              <w:jc w:val="both"/>
              <w:rPr>
                <w:rFonts w:ascii="Times New Roman" w:hAnsi="Times New Roman"/>
                <w:sz w:val="20"/>
                <w:szCs w:val="20"/>
              </w:rPr>
            </w:pPr>
          </w:p>
        </w:tc>
        <w:tc>
          <w:tcPr>
            <w:tcW w:w="1276" w:type="dxa"/>
          </w:tcPr>
          <w:p w14:paraId="55D864D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69A06D4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A8C53D1"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47866C6"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A0B785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514AD9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5539F9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41D5C3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5684C7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D4AC6A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8B2CD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2E93DD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79B0412E"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79C187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081F5A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4BA730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0E00BA8" w14:textId="77777777" w:rsidTr="007C0BEB">
        <w:trPr>
          <w:trHeight w:val="360"/>
        </w:trPr>
        <w:tc>
          <w:tcPr>
            <w:tcW w:w="725" w:type="dxa"/>
            <w:vMerge/>
            <w:hideMark/>
          </w:tcPr>
          <w:p w14:paraId="7B68DD9C"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10A9CEA" w14:textId="77777777" w:rsidR="00E04557" w:rsidRPr="007B3FE2" w:rsidRDefault="00E04557" w:rsidP="007B3FE2">
            <w:pPr>
              <w:pStyle w:val="a5"/>
              <w:jc w:val="both"/>
              <w:rPr>
                <w:rFonts w:ascii="Times New Roman" w:hAnsi="Times New Roman"/>
                <w:sz w:val="20"/>
                <w:szCs w:val="20"/>
              </w:rPr>
            </w:pPr>
          </w:p>
        </w:tc>
        <w:tc>
          <w:tcPr>
            <w:tcW w:w="1417" w:type="dxa"/>
            <w:vMerge/>
          </w:tcPr>
          <w:p w14:paraId="0F327E93" w14:textId="77777777" w:rsidR="00E04557" w:rsidRPr="007B3FE2" w:rsidRDefault="00E04557" w:rsidP="007B3FE2">
            <w:pPr>
              <w:pStyle w:val="a5"/>
              <w:jc w:val="both"/>
              <w:rPr>
                <w:rFonts w:ascii="Times New Roman" w:hAnsi="Times New Roman"/>
                <w:sz w:val="20"/>
                <w:szCs w:val="20"/>
              </w:rPr>
            </w:pPr>
          </w:p>
        </w:tc>
        <w:tc>
          <w:tcPr>
            <w:tcW w:w="1276" w:type="dxa"/>
          </w:tcPr>
          <w:p w14:paraId="1F2E7E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55B4392E"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E02704A"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E9AAF7C"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F4AF16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91BCF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AF79F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8A1B0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DFA18D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E97E8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4C8856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4BB3C6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4AE400AA"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27FA4F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8D90C9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9C4E05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78C27B1" w14:textId="77777777" w:rsidTr="007C0BEB">
        <w:trPr>
          <w:trHeight w:val="508"/>
        </w:trPr>
        <w:tc>
          <w:tcPr>
            <w:tcW w:w="725" w:type="dxa"/>
            <w:vMerge/>
            <w:hideMark/>
          </w:tcPr>
          <w:p w14:paraId="4E2BE487"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4EAE73D" w14:textId="77777777" w:rsidR="00E04557" w:rsidRPr="007B3FE2" w:rsidRDefault="00E04557" w:rsidP="007B3FE2">
            <w:pPr>
              <w:pStyle w:val="a5"/>
              <w:jc w:val="both"/>
              <w:rPr>
                <w:rFonts w:ascii="Times New Roman" w:hAnsi="Times New Roman"/>
                <w:sz w:val="20"/>
                <w:szCs w:val="20"/>
              </w:rPr>
            </w:pPr>
          </w:p>
        </w:tc>
        <w:tc>
          <w:tcPr>
            <w:tcW w:w="1417" w:type="dxa"/>
            <w:vMerge/>
          </w:tcPr>
          <w:p w14:paraId="42B5BA9E" w14:textId="77777777" w:rsidR="00E04557" w:rsidRPr="007B3FE2" w:rsidRDefault="00E04557" w:rsidP="007B3FE2">
            <w:pPr>
              <w:pStyle w:val="a5"/>
              <w:jc w:val="both"/>
              <w:rPr>
                <w:rFonts w:ascii="Times New Roman" w:hAnsi="Times New Roman"/>
                <w:sz w:val="20"/>
                <w:szCs w:val="20"/>
              </w:rPr>
            </w:pPr>
          </w:p>
        </w:tc>
        <w:tc>
          <w:tcPr>
            <w:tcW w:w="1276" w:type="dxa"/>
          </w:tcPr>
          <w:p w14:paraId="50C526B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366B738E"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33CDB16"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0ADC64A"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59CE2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35 306,30</w:t>
            </w:r>
          </w:p>
        </w:tc>
        <w:tc>
          <w:tcPr>
            <w:tcW w:w="653" w:type="dxa"/>
            <w:vAlign w:val="bottom"/>
            <w:hideMark/>
          </w:tcPr>
          <w:p w14:paraId="6EBA29A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47,00</w:t>
            </w:r>
          </w:p>
        </w:tc>
        <w:tc>
          <w:tcPr>
            <w:tcW w:w="653" w:type="dxa"/>
            <w:vAlign w:val="bottom"/>
            <w:hideMark/>
          </w:tcPr>
          <w:p w14:paraId="76DC2B0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53" w:type="dxa"/>
            <w:vAlign w:val="bottom"/>
            <w:hideMark/>
          </w:tcPr>
          <w:p w14:paraId="776AA8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1D48F5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c>
          <w:tcPr>
            <w:tcW w:w="653" w:type="dxa"/>
            <w:vAlign w:val="bottom"/>
            <w:hideMark/>
          </w:tcPr>
          <w:p w14:paraId="628BEED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D57BA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25 236,00</w:t>
            </w:r>
          </w:p>
        </w:tc>
        <w:tc>
          <w:tcPr>
            <w:tcW w:w="688" w:type="dxa"/>
            <w:vAlign w:val="bottom"/>
            <w:hideMark/>
          </w:tcPr>
          <w:p w14:paraId="19AAEE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7087,6</w:t>
            </w:r>
          </w:p>
        </w:tc>
        <w:tc>
          <w:tcPr>
            <w:tcW w:w="618" w:type="dxa"/>
            <w:vAlign w:val="bottom"/>
            <w:hideMark/>
          </w:tcPr>
          <w:p w14:paraId="4D959DEE"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950,00</w:t>
            </w:r>
          </w:p>
        </w:tc>
        <w:tc>
          <w:tcPr>
            <w:tcW w:w="653" w:type="dxa"/>
            <w:vAlign w:val="bottom"/>
            <w:hideMark/>
          </w:tcPr>
          <w:p w14:paraId="7FD882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775,00</w:t>
            </w:r>
          </w:p>
        </w:tc>
        <w:tc>
          <w:tcPr>
            <w:tcW w:w="653" w:type="dxa"/>
            <w:vAlign w:val="bottom"/>
            <w:hideMark/>
          </w:tcPr>
          <w:p w14:paraId="3002680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c>
          <w:tcPr>
            <w:tcW w:w="653" w:type="dxa"/>
            <w:vAlign w:val="bottom"/>
            <w:hideMark/>
          </w:tcPr>
          <w:p w14:paraId="675E4BB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r>
      <w:tr w:rsidR="00E04557" w:rsidRPr="007B3FE2" w14:paraId="3E70D257" w14:textId="77777777" w:rsidTr="007C0BEB">
        <w:trPr>
          <w:trHeight w:val="402"/>
        </w:trPr>
        <w:tc>
          <w:tcPr>
            <w:tcW w:w="725" w:type="dxa"/>
            <w:vMerge/>
            <w:hideMark/>
          </w:tcPr>
          <w:p w14:paraId="46DB743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C061D52" w14:textId="77777777" w:rsidR="00E04557" w:rsidRPr="007B3FE2" w:rsidRDefault="00E04557" w:rsidP="007B3FE2">
            <w:pPr>
              <w:pStyle w:val="a5"/>
              <w:jc w:val="both"/>
              <w:rPr>
                <w:rFonts w:ascii="Times New Roman" w:hAnsi="Times New Roman"/>
                <w:sz w:val="20"/>
                <w:szCs w:val="20"/>
              </w:rPr>
            </w:pPr>
          </w:p>
        </w:tc>
        <w:tc>
          <w:tcPr>
            <w:tcW w:w="1417" w:type="dxa"/>
            <w:vMerge/>
          </w:tcPr>
          <w:p w14:paraId="419FCD99" w14:textId="77777777" w:rsidR="00E04557" w:rsidRPr="007B3FE2" w:rsidRDefault="00E04557" w:rsidP="007B3FE2">
            <w:pPr>
              <w:pStyle w:val="a5"/>
              <w:jc w:val="both"/>
              <w:rPr>
                <w:rFonts w:ascii="Times New Roman" w:hAnsi="Times New Roman"/>
                <w:sz w:val="20"/>
                <w:szCs w:val="20"/>
              </w:rPr>
            </w:pPr>
          </w:p>
        </w:tc>
        <w:tc>
          <w:tcPr>
            <w:tcW w:w="1276" w:type="dxa"/>
          </w:tcPr>
          <w:p w14:paraId="2A9F35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38CDD40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4B4CA5DA"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6837FB3"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DC6D843" w14:textId="77777777" w:rsidR="00E04557" w:rsidRPr="007B3FE2" w:rsidRDefault="00E04557" w:rsidP="007B3FE2">
            <w:pPr>
              <w:pStyle w:val="a5"/>
              <w:jc w:val="both"/>
              <w:rPr>
                <w:rFonts w:ascii="Times New Roman" w:hAnsi="Times New Roman"/>
                <w:sz w:val="20"/>
                <w:szCs w:val="20"/>
              </w:rPr>
            </w:pPr>
          </w:p>
        </w:tc>
        <w:tc>
          <w:tcPr>
            <w:tcW w:w="732" w:type="dxa"/>
            <w:hideMark/>
          </w:tcPr>
          <w:p w14:paraId="20633AD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9D4FBE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AD1D1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E648E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2B2B30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C8BC6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94623D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02D90C0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5BB0239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F5336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65F80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8C4515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016497B2" w14:textId="77777777" w:rsidTr="007C0BEB">
        <w:trPr>
          <w:trHeight w:val="251"/>
        </w:trPr>
        <w:tc>
          <w:tcPr>
            <w:tcW w:w="725" w:type="dxa"/>
            <w:vMerge w:val="restart"/>
            <w:hideMark/>
          </w:tcPr>
          <w:p w14:paraId="094230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1.1.2</w:t>
            </w:r>
          </w:p>
        </w:tc>
        <w:tc>
          <w:tcPr>
            <w:tcW w:w="1558" w:type="dxa"/>
            <w:vMerge w:val="restart"/>
            <w:hideMark/>
          </w:tcPr>
          <w:p w14:paraId="4B54BA6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«Модернизация региональных систем дошкольного образования»</w:t>
            </w:r>
          </w:p>
          <w:p w14:paraId="0C7F9893" w14:textId="77777777" w:rsidR="00E04557" w:rsidRPr="007B3FE2" w:rsidRDefault="00E04557" w:rsidP="007B3FE2">
            <w:pPr>
              <w:pStyle w:val="a5"/>
              <w:jc w:val="both"/>
              <w:rPr>
                <w:rFonts w:ascii="Times New Roman" w:hAnsi="Times New Roman"/>
                <w:i/>
                <w:sz w:val="20"/>
                <w:szCs w:val="20"/>
              </w:rPr>
            </w:pPr>
            <w:r w:rsidRPr="007B3FE2">
              <w:rPr>
                <w:rFonts w:ascii="Times New Roman" w:hAnsi="Times New Roman"/>
                <w:i/>
                <w:sz w:val="20"/>
                <w:szCs w:val="20"/>
              </w:rPr>
              <w:t>(приобретение детского игрового оборудования для площадок)</w:t>
            </w:r>
          </w:p>
        </w:tc>
        <w:tc>
          <w:tcPr>
            <w:tcW w:w="1417" w:type="dxa"/>
            <w:vMerge w:val="restart"/>
          </w:tcPr>
          <w:p w14:paraId="160CF7C0" w14:textId="77777777" w:rsidR="00E04557" w:rsidRPr="007B3FE2" w:rsidRDefault="00E04557" w:rsidP="007B3FE2">
            <w:pPr>
              <w:pStyle w:val="a5"/>
              <w:jc w:val="both"/>
              <w:rPr>
                <w:rFonts w:ascii="Times New Roman" w:hAnsi="Times New Roman"/>
                <w:sz w:val="20"/>
                <w:szCs w:val="20"/>
              </w:rPr>
            </w:pPr>
          </w:p>
        </w:tc>
        <w:tc>
          <w:tcPr>
            <w:tcW w:w="1276" w:type="dxa"/>
          </w:tcPr>
          <w:p w14:paraId="0A894B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500F3F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74011F2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0701</w:t>
            </w:r>
          </w:p>
        </w:tc>
        <w:tc>
          <w:tcPr>
            <w:tcW w:w="1193" w:type="dxa"/>
            <w:vMerge w:val="restart"/>
            <w:hideMark/>
          </w:tcPr>
          <w:p w14:paraId="6A15CE5F" w14:textId="77777777" w:rsidR="00E04557" w:rsidRPr="007B3FE2" w:rsidRDefault="00E04557" w:rsidP="007B3FE2">
            <w:pPr>
              <w:pStyle w:val="a5"/>
              <w:jc w:val="both"/>
              <w:rPr>
                <w:rFonts w:ascii="Times New Roman" w:hAnsi="Times New Roman"/>
                <w:sz w:val="20"/>
                <w:szCs w:val="20"/>
                <w:lang w:val="en-US"/>
              </w:rPr>
            </w:pPr>
            <w:r w:rsidRPr="007B3FE2">
              <w:rPr>
                <w:rFonts w:ascii="Times New Roman" w:hAnsi="Times New Roman"/>
                <w:sz w:val="20"/>
                <w:szCs w:val="20"/>
              </w:rPr>
              <w:t xml:space="preserve">59. 1.01. </w:t>
            </w:r>
            <w:r w:rsidRPr="007B3FE2">
              <w:rPr>
                <w:rFonts w:ascii="Times New Roman" w:hAnsi="Times New Roman"/>
                <w:sz w:val="20"/>
                <w:szCs w:val="20"/>
                <w:lang w:val="en-US"/>
              </w:rPr>
              <w:t>S 7520</w:t>
            </w:r>
          </w:p>
        </w:tc>
        <w:tc>
          <w:tcPr>
            <w:tcW w:w="732" w:type="dxa"/>
            <w:vAlign w:val="bottom"/>
            <w:hideMark/>
          </w:tcPr>
          <w:p w14:paraId="619B083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4 838,80</w:t>
            </w:r>
          </w:p>
        </w:tc>
        <w:tc>
          <w:tcPr>
            <w:tcW w:w="653" w:type="dxa"/>
            <w:vAlign w:val="bottom"/>
            <w:hideMark/>
          </w:tcPr>
          <w:p w14:paraId="13975A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06E70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7ECB4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EE06F7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320158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0E676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54625D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4 838,80</w:t>
            </w:r>
          </w:p>
        </w:tc>
        <w:tc>
          <w:tcPr>
            <w:tcW w:w="618" w:type="dxa"/>
            <w:vAlign w:val="bottom"/>
            <w:hideMark/>
          </w:tcPr>
          <w:p w14:paraId="5CBA19BF"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6A7AAD9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F63828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7945A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4172F8E7" w14:textId="77777777" w:rsidTr="007C0BEB">
        <w:trPr>
          <w:trHeight w:val="354"/>
        </w:trPr>
        <w:tc>
          <w:tcPr>
            <w:tcW w:w="725" w:type="dxa"/>
            <w:vMerge/>
            <w:hideMark/>
          </w:tcPr>
          <w:p w14:paraId="0B1C41AA"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60FBA80" w14:textId="77777777" w:rsidR="00E04557" w:rsidRPr="007B3FE2" w:rsidRDefault="00E04557" w:rsidP="007B3FE2">
            <w:pPr>
              <w:pStyle w:val="a5"/>
              <w:jc w:val="both"/>
              <w:rPr>
                <w:rFonts w:ascii="Times New Roman" w:hAnsi="Times New Roman"/>
                <w:sz w:val="20"/>
                <w:szCs w:val="20"/>
              </w:rPr>
            </w:pPr>
          </w:p>
        </w:tc>
        <w:tc>
          <w:tcPr>
            <w:tcW w:w="1417" w:type="dxa"/>
            <w:vMerge/>
          </w:tcPr>
          <w:p w14:paraId="34729821" w14:textId="77777777" w:rsidR="00E04557" w:rsidRPr="007B3FE2" w:rsidRDefault="00E04557" w:rsidP="007B3FE2">
            <w:pPr>
              <w:pStyle w:val="a5"/>
              <w:jc w:val="both"/>
              <w:rPr>
                <w:rFonts w:ascii="Times New Roman" w:hAnsi="Times New Roman"/>
                <w:sz w:val="20"/>
                <w:szCs w:val="20"/>
              </w:rPr>
            </w:pPr>
          </w:p>
        </w:tc>
        <w:tc>
          <w:tcPr>
            <w:tcW w:w="1276" w:type="dxa"/>
          </w:tcPr>
          <w:p w14:paraId="2B43010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448C527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644C45F"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72E573E"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7D59A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88684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B9EE2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959EB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9B1D6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677657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D7CA57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41E42C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698A4B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98947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291031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030211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4A5D5317" w14:textId="77777777" w:rsidTr="007C0BEB">
        <w:trPr>
          <w:trHeight w:val="360"/>
        </w:trPr>
        <w:tc>
          <w:tcPr>
            <w:tcW w:w="725" w:type="dxa"/>
            <w:vMerge/>
            <w:hideMark/>
          </w:tcPr>
          <w:p w14:paraId="72C3859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1E7E8BC" w14:textId="77777777" w:rsidR="00E04557" w:rsidRPr="007B3FE2" w:rsidRDefault="00E04557" w:rsidP="007B3FE2">
            <w:pPr>
              <w:pStyle w:val="a5"/>
              <w:jc w:val="both"/>
              <w:rPr>
                <w:rFonts w:ascii="Times New Roman" w:hAnsi="Times New Roman"/>
                <w:sz w:val="20"/>
                <w:szCs w:val="20"/>
              </w:rPr>
            </w:pPr>
          </w:p>
        </w:tc>
        <w:tc>
          <w:tcPr>
            <w:tcW w:w="1417" w:type="dxa"/>
            <w:vMerge/>
          </w:tcPr>
          <w:p w14:paraId="48D86537" w14:textId="77777777" w:rsidR="00E04557" w:rsidRPr="007B3FE2" w:rsidRDefault="00E04557" w:rsidP="007B3FE2">
            <w:pPr>
              <w:pStyle w:val="a5"/>
              <w:jc w:val="both"/>
              <w:rPr>
                <w:rFonts w:ascii="Times New Roman" w:hAnsi="Times New Roman"/>
                <w:sz w:val="20"/>
                <w:szCs w:val="20"/>
              </w:rPr>
            </w:pPr>
          </w:p>
        </w:tc>
        <w:tc>
          <w:tcPr>
            <w:tcW w:w="1276" w:type="dxa"/>
          </w:tcPr>
          <w:p w14:paraId="30AFBE8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612E23AD"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21B98BC"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7BF4BEC"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0D07E9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4 838,80</w:t>
            </w:r>
          </w:p>
        </w:tc>
        <w:tc>
          <w:tcPr>
            <w:tcW w:w="653" w:type="dxa"/>
            <w:vAlign w:val="bottom"/>
            <w:hideMark/>
          </w:tcPr>
          <w:p w14:paraId="1995493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F276F9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6F0EA2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354463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315A63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0971CD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103B5F0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4 838,80</w:t>
            </w:r>
          </w:p>
        </w:tc>
        <w:tc>
          <w:tcPr>
            <w:tcW w:w="618" w:type="dxa"/>
            <w:vAlign w:val="bottom"/>
            <w:hideMark/>
          </w:tcPr>
          <w:p w14:paraId="50B90B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600A8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23C2F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9FAECD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3EC4751" w14:textId="77777777" w:rsidTr="007C0BEB">
        <w:trPr>
          <w:trHeight w:val="508"/>
        </w:trPr>
        <w:tc>
          <w:tcPr>
            <w:tcW w:w="725" w:type="dxa"/>
            <w:vMerge/>
            <w:hideMark/>
          </w:tcPr>
          <w:p w14:paraId="794988C5"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510F198" w14:textId="77777777" w:rsidR="00E04557" w:rsidRPr="007B3FE2" w:rsidRDefault="00E04557" w:rsidP="007B3FE2">
            <w:pPr>
              <w:pStyle w:val="a5"/>
              <w:jc w:val="both"/>
              <w:rPr>
                <w:rFonts w:ascii="Times New Roman" w:hAnsi="Times New Roman"/>
                <w:sz w:val="20"/>
                <w:szCs w:val="20"/>
              </w:rPr>
            </w:pPr>
          </w:p>
        </w:tc>
        <w:tc>
          <w:tcPr>
            <w:tcW w:w="1417" w:type="dxa"/>
            <w:vMerge/>
          </w:tcPr>
          <w:p w14:paraId="461109CB" w14:textId="77777777" w:rsidR="00E04557" w:rsidRPr="007B3FE2" w:rsidRDefault="00E04557" w:rsidP="007B3FE2">
            <w:pPr>
              <w:pStyle w:val="a5"/>
              <w:jc w:val="both"/>
              <w:rPr>
                <w:rFonts w:ascii="Times New Roman" w:hAnsi="Times New Roman"/>
                <w:sz w:val="20"/>
                <w:szCs w:val="20"/>
              </w:rPr>
            </w:pPr>
          </w:p>
        </w:tc>
        <w:tc>
          <w:tcPr>
            <w:tcW w:w="1276" w:type="dxa"/>
          </w:tcPr>
          <w:p w14:paraId="16B185B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3363969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E9437C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72BC359"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4F21E2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77C6CF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B6CA6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249ED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93123F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D3E04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F4E54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6B1A07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60A2D266"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616E6E1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4825CC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82EBB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3D954B1" w14:textId="77777777" w:rsidTr="007C0BEB">
        <w:trPr>
          <w:trHeight w:val="402"/>
        </w:trPr>
        <w:tc>
          <w:tcPr>
            <w:tcW w:w="725" w:type="dxa"/>
            <w:vMerge/>
            <w:hideMark/>
          </w:tcPr>
          <w:p w14:paraId="0A78CE9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7991F83" w14:textId="77777777" w:rsidR="00E04557" w:rsidRPr="007B3FE2" w:rsidRDefault="00E04557" w:rsidP="007B3FE2">
            <w:pPr>
              <w:pStyle w:val="a5"/>
              <w:jc w:val="both"/>
              <w:rPr>
                <w:rFonts w:ascii="Times New Roman" w:hAnsi="Times New Roman"/>
                <w:sz w:val="20"/>
                <w:szCs w:val="20"/>
              </w:rPr>
            </w:pPr>
          </w:p>
        </w:tc>
        <w:tc>
          <w:tcPr>
            <w:tcW w:w="1417" w:type="dxa"/>
            <w:vMerge/>
          </w:tcPr>
          <w:p w14:paraId="285ABD15" w14:textId="77777777" w:rsidR="00E04557" w:rsidRPr="007B3FE2" w:rsidRDefault="00E04557" w:rsidP="007B3FE2">
            <w:pPr>
              <w:pStyle w:val="a5"/>
              <w:jc w:val="both"/>
              <w:rPr>
                <w:rFonts w:ascii="Times New Roman" w:hAnsi="Times New Roman"/>
                <w:sz w:val="20"/>
                <w:szCs w:val="20"/>
              </w:rPr>
            </w:pPr>
          </w:p>
        </w:tc>
        <w:tc>
          <w:tcPr>
            <w:tcW w:w="1276" w:type="dxa"/>
          </w:tcPr>
          <w:p w14:paraId="3C1495F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7CC9D53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6605401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278E40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2D01445" w14:textId="77777777" w:rsidR="00E04557" w:rsidRPr="007B3FE2" w:rsidRDefault="00E04557" w:rsidP="007B3FE2">
            <w:pPr>
              <w:pStyle w:val="a5"/>
              <w:jc w:val="both"/>
              <w:rPr>
                <w:rFonts w:ascii="Times New Roman" w:hAnsi="Times New Roman"/>
                <w:sz w:val="20"/>
                <w:szCs w:val="20"/>
              </w:rPr>
            </w:pPr>
          </w:p>
        </w:tc>
        <w:tc>
          <w:tcPr>
            <w:tcW w:w="732" w:type="dxa"/>
            <w:hideMark/>
          </w:tcPr>
          <w:p w14:paraId="23A6522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EA9F5F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94DB1C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4A9660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1BCBC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0A74B3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CFCAB3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3442071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6418008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7D869A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45ABB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7CFA4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FEB85C0" w14:textId="77777777" w:rsidTr="007C0BEB">
        <w:trPr>
          <w:trHeight w:val="251"/>
        </w:trPr>
        <w:tc>
          <w:tcPr>
            <w:tcW w:w="725" w:type="dxa"/>
            <w:vMerge w:val="restart"/>
            <w:hideMark/>
          </w:tcPr>
          <w:p w14:paraId="7392F31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1.1.3</w:t>
            </w:r>
          </w:p>
        </w:tc>
        <w:tc>
          <w:tcPr>
            <w:tcW w:w="1558" w:type="dxa"/>
            <w:vMerge w:val="restart"/>
            <w:hideMark/>
          </w:tcPr>
          <w:p w14:paraId="6785F0F5" w14:textId="77777777" w:rsidR="00E04557" w:rsidRPr="007B3FE2" w:rsidRDefault="00E04557" w:rsidP="007B3FE2">
            <w:pPr>
              <w:pStyle w:val="a5"/>
              <w:jc w:val="both"/>
              <w:rPr>
                <w:rFonts w:ascii="Times New Roman" w:hAnsi="Times New Roman"/>
                <w:sz w:val="20"/>
                <w:szCs w:val="20"/>
              </w:rPr>
            </w:pPr>
            <w:proofErr w:type="spellStart"/>
            <w:r w:rsidRPr="007B3FE2">
              <w:rPr>
                <w:rFonts w:ascii="Times New Roman" w:hAnsi="Times New Roman"/>
                <w:sz w:val="20"/>
                <w:szCs w:val="20"/>
              </w:rPr>
              <w:t>Софинансирование</w:t>
            </w:r>
            <w:proofErr w:type="spellEnd"/>
            <w:r w:rsidRPr="007B3FE2">
              <w:rPr>
                <w:rFonts w:ascii="Times New Roman" w:hAnsi="Times New Roman"/>
                <w:sz w:val="20"/>
                <w:szCs w:val="20"/>
              </w:rPr>
              <w:t xml:space="preserve"> мероприятий по благоустройству территорий дошкольных учреждений</w:t>
            </w:r>
          </w:p>
        </w:tc>
        <w:tc>
          <w:tcPr>
            <w:tcW w:w="1417" w:type="dxa"/>
            <w:vMerge w:val="restart"/>
          </w:tcPr>
          <w:p w14:paraId="1879DB38" w14:textId="77777777" w:rsidR="00E04557" w:rsidRPr="007B3FE2" w:rsidRDefault="00E04557" w:rsidP="007B3FE2">
            <w:pPr>
              <w:pStyle w:val="a5"/>
              <w:jc w:val="both"/>
              <w:rPr>
                <w:rFonts w:ascii="Times New Roman" w:hAnsi="Times New Roman"/>
                <w:sz w:val="20"/>
                <w:szCs w:val="20"/>
              </w:rPr>
            </w:pPr>
          </w:p>
        </w:tc>
        <w:tc>
          <w:tcPr>
            <w:tcW w:w="1276" w:type="dxa"/>
          </w:tcPr>
          <w:p w14:paraId="15DBC29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2AC607FC" w14:textId="77777777" w:rsidR="00E04557" w:rsidRPr="007B3FE2" w:rsidRDefault="00E04557" w:rsidP="007B3FE2">
            <w:pPr>
              <w:pStyle w:val="a5"/>
              <w:jc w:val="both"/>
              <w:rPr>
                <w:rFonts w:ascii="Times New Roman" w:hAnsi="Times New Roman"/>
                <w:sz w:val="20"/>
                <w:szCs w:val="20"/>
              </w:rPr>
            </w:pPr>
          </w:p>
        </w:tc>
        <w:tc>
          <w:tcPr>
            <w:tcW w:w="575" w:type="dxa"/>
            <w:vMerge w:val="restart"/>
            <w:hideMark/>
          </w:tcPr>
          <w:p w14:paraId="0A2D0732" w14:textId="77777777" w:rsidR="00E04557" w:rsidRPr="007B3FE2" w:rsidRDefault="00E04557" w:rsidP="007B3FE2">
            <w:pPr>
              <w:pStyle w:val="a5"/>
              <w:jc w:val="both"/>
              <w:rPr>
                <w:rFonts w:ascii="Times New Roman" w:hAnsi="Times New Roman"/>
                <w:sz w:val="20"/>
                <w:szCs w:val="20"/>
              </w:rPr>
            </w:pPr>
          </w:p>
        </w:tc>
        <w:tc>
          <w:tcPr>
            <w:tcW w:w="1193" w:type="dxa"/>
            <w:vMerge w:val="restart"/>
            <w:hideMark/>
          </w:tcPr>
          <w:p w14:paraId="7C79C8ED" w14:textId="77777777" w:rsidR="00E04557" w:rsidRPr="007B3FE2" w:rsidRDefault="00E04557" w:rsidP="007B3FE2">
            <w:pPr>
              <w:pStyle w:val="a5"/>
              <w:jc w:val="both"/>
              <w:rPr>
                <w:rFonts w:ascii="Times New Roman" w:hAnsi="Times New Roman"/>
                <w:sz w:val="20"/>
                <w:szCs w:val="20"/>
                <w:lang w:val="en-US"/>
              </w:rPr>
            </w:pPr>
          </w:p>
        </w:tc>
        <w:tc>
          <w:tcPr>
            <w:tcW w:w="732" w:type="dxa"/>
            <w:vAlign w:val="bottom"/>
            <w:hideMark/>
          </w:tcPr>
          <w:p w14:paraId="671E1C0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2 000,00</w:t>
            </w:r>
          </w:p>
        </w:tc>
        <w:tc>
          <w:tcPr>
            <w:tcW w:w="653" w:type="dxa"/>
            <w:vAlign w:val="bottom"/>
            <w:hideMark/>
          </w:tcPr>
          <w:p w14:paraId="092693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8032BC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CB418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42B85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4BC7C5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DFA90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70757E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668B2891"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2 000,00</w:t>
            </w:r>
          </w:p>
        </w:tc>
        <w:tc>
          <w:tcPr>
            <w:tcW w:w="653" w:type="dxa"/>
            <w:vAlign w:val="bottom"/>
            <w:hideMark/>
          </w:tcPr>
          <w:p w14:paraId="03A026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1F9B40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37CA5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6B2EB63" w14:textId="77777777" w:rsidTr="007C0BEB">
        <w:trPr>
          <w:trHeight w:val="354"/>
        </w:trPr>
        <w:tc>
          <w:tcPr>
            <w:tcW w:w="725" w:type="dxa"/>
            <w:vMerge/>
            <w:hideMark/>
          </w:tcPr>
          <w:p w14:paraId="39771CA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992D68F" w14:textId="77777777" w:rsidR="00E04557" w:rsidRPr="007B3FE2" w:rsidRDefault="00E04557" w:rsidP="007B3FE2">
            <w:pPr>
              <w:pStyle w:val="a5"/>
              <w:jc w:val="both"/>
              <w:rPr>
                <w:rFonts w:ascii="Times New Roman" w:hAnsi="Times New Roman"/>
                <w:sz w:val="20"/>
                <w:szCs w:val="20"/>
              </w:rPr>
            </w:pPr>
          </w:p>
        </w:tc>
        <w:tc>
          <w:tcPr>
            <w:tcW w:w="1417" w:type="dxa"/>
            <w:vMerge/>
          </w:tcPr>
          <w:p w14:paraId="013E0604" w14:textId="77777777" w:rsidR="00E04557" w:rsidRPr="007B3FE2" w:rsidRDefault="00E04557" w:rsidP="007B3FE2">
            <w:pPr>
              <w:pStyle w:val="a5"/>
              <w:jc w:val="both"/>
              <w:rPr>
                <w:rFonts w:ascii="Times New Roman" w:hAnsi="Times New Roman"/>
                <w:sz w:val="20"/>
                <w:szCs w:val="20"/>
              </w:rPr>
            </w:pPr>
          </w:p>
        </w:tc>
        <w:tc>
          <w:tcPr>
            <w:tcW w:w="1276" w:type="dxa"/>
          </w:tcPr>
          <w:p w14:paraId="437987A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28567826"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84C249F"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C25A0EF"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A9BBB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361E87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E1FBB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25D868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8FF55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67ACC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015129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137616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34470D98"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24E14A5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1ED1E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0AF789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336ACD2" w14:textId="77777777" w:rsidTr="007C0BEB">
        <w:trPr>
          <w:trHeight w:val="360"/>
        </w:trPr>
        <w:tc>
          <w:tcPr>
            <w:tcW w:w="725" w:type="dxa"/>
            <w:vMerge/>
            <w:hideMark/>
          </w:tcPr>
          <w:p w14:paraId="28FD1254"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FB4E06F" w14:textId="77777777" w:rsidR="00E04557" w:rsidRPr="007B3FE2" w:rsidRDefault="00E04557" w:rsidP="007B3FE2">
            <w:pPr>
              <w:pStyle w:val="a5"/>
              <w:jc w:val="both"/>
              <w:rPr>
                <w:rFonts w:ascii="Times New Roman" w:hAnsi="Times New Roman"/>
                <w:sz w:val="20"/>
                <w:szCs w:val="20"/>
              </w:rPr>
            </w:pPr>
          </w:p>
        </w:tc>
        <w:tc>
          <w:tcPr>
            <w:tcW w:w="1417" w:type="dxa"/>
            <w:vMerge/>
          </w:tcPr>
          <w:p w14:paraId="2912B37B" w14:textId="77777777" w:rsidR="00E04557" w:rsidRPr="007B3FE2" w:rsidRDefault="00E04557" w:rsidP="007B3FE2">
            <w:pPr>
              <w:pStyle w:val="a5"/>
              <w:jc w:val="both"/>
              <w:rPr>
                <w:rFonts w:ascii="Times New Roman" w:hAnsi="Times New Roman"/>
                <w:sz w:val="20"/>
                <w:szCs w:val="20"/>
              </w:rPr>
            </w:pPr>
          </w:p>
        </w:tc>
        <w:tc>
          <w:tcPr>
            <w:tcW w:w="1276" w:type="dxa"/>
          </w:tcPr>
          <w:p w14:paraId="4D7C2F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3029D13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F4C3A51"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A66219F"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7B24B5B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1 920,00</w:t>
            </w:r>
          </w:p>
        </w:tc>
        <w:tc>
          <w:tcPr>
            <w:tcW w:w="653" w:type="dxa"/>
            <w:vAlign w:val="bottom"/>
            <w:hideMark/>
          </w:tcPr>
          <w:p w14:paraId="4A5B147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32D69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03EFE5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BB0E2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BFA4C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C4796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3174307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517459AA"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1 920,00</w:t>
            </w:r>
          </w:p>
        </w:tc>
        <w:tc>
          <w:tcPr>
            <w:tcW w:w="653" w:type="dxa"/>
            <w:vAlign w:val="bottom"/>
            <w:hideMark/>
          </w:tcPr>
          <w:p w14:paraId="77A0A2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876B28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CAAE59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D8A7DD9" w14:textId="77777777" w:rsidTr="007C0BEB">
        <w:trPr>
          <w:trHeight w:val="508"/>
        </w:trPr>
        <w:tc>
          <w:tcPr>
            <w:tcW w:w="725" w:type="dxa"/>
            <w:vMerge/>
            <w:hideMark/>
          </w:tcPr>
          <w:p w14:paraId="5390BB65"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271F9FD" w14:textId="77777777" w:rsidR="00E04557" w:rsidRPr="007B3FE2" w:rsidRDefault="00E04557" w:rsidP="007B3FE2">
            <w:pPr>
              <w:pStyle w:val="a5"/>
              <w:jc w:val="both"/>
              <w:rPr>
                <w:rFonts w:ascii="Times New Roman" w:hAnsi="Times New Roman"/>
                <w:sz w:val="20"/>
                <w:szCs w:val="20"/>
              </w:rPr>
            </w:pPr>
          </w:p>
        </w:tc>
        <w:tc>
          <w:tcPr>
            <w:tcW w:w="1417" w:type="dxa"/>
            <w:vMerge/>
          </w:tcPr>
          <w:p w14:paraId="1990591F" w14:textId="77777777" w:rsidR="00E04557" w:rsidRPr="007B3FE2" w:rsidRDefault="00E04557" w:rsidP="007B3FE2">
            <w:pPr>
              <w:pStyle w:val="a5"/>
              <w:jc w:val="both"/>
              <w:rPr>
                <w:rFonts w:ascii="Times New Roman" w:hAnsi="Times New Roman"/>
                <w:sz w:val="20"/>
                <w:szCs w:val="20"/>
              </w:rPr>
            </w:pPr>
          </w:p>
        </w:tc>
        <w:tc>
          <w:tcPr>
            <w:tcW w:w="1276" w:type="dxa"/>
          </w:tcPr>
          <w:p w14:paraId="51B7B7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100C6C44"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7A218D6"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09FA30F"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773F3DB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80,00</w:t>
            </w:r>
          </w:p>
        </w:tc>
        <w:tc>
          <w:tcPr>
            <w:tcW w:w="653" w:type="dxa"/>
            <w:vAlign w:val="bottom"/>
            <w:hideMark/>
          </w:tcPr>
          <w:p w14:paraId="502F18A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9D0A4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439AA8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34ED1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1C371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1D787E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0485B15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17F1DFB4"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80,00</w:t>
            </w:r>
          </w:p>
        </w:tc>
        <w:tc>
          <w:tcPr>
            <w:tcW w:w="653" w:type="dxa"/>
            <w:vAlign w:val="bottom"/>
            <w:hideMark/>
          </w:tcPr>
          <w:p w14:paraId="351FC8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F5F3E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3F3081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421A33BA" w14:textId="77777777" w:rsidTr="007C0BEB">
        <w:trPr>
          <w:trHeight w:val="402"/>
        </w:trPr>
        <w:tc>
          <w:tcPr>
            <w:tcW w:w="725" w:type="dxa"/>
            <w:vMerge/>
            <w:hideMark/>
          </w:tcPr>
          <w:p w14:paraId="050AD4B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B8F0CA8" w14:textId="77777777" w:rsidR="00E04557" w:rsidRPr="007B3FE2" w:rsidRDefault="00E04557" w:rsidP="007B3FE2">
            <w:pPr>
              <w:pStyle w:val="a5"/>
              <w:jc w:val="both"/>
              <w:rPr>
                <w:rFonts w:ascii="Times New Roman" w:hAnsi="Times New Roman"/>
                <w:sz w:val="20"/>
                <w:szCs w:val="20"/>
              </w:rPr>
            </w:pPr>
          </w:p>
        </w:tc>
        <w:tc>
          <w:tcPr>
            <w:tcW w:w="1417" w:type="dxa"/>
            <w:vMerge/>
          </w:tcPr>
          <w:p w14:paraId="09E547E6" w14:textId="77777777" w:rsidR="00E04557" w:rsidRPr="007B3FE2" w:rsidRDefault="00E04557" w:rsidP="007B3FE2">
            <w:pPr>
              <w:pStyle w:val="a5"/>
              <w:jc w:val="both"/>
              <w:rPr>
                <w:rFonts w:ascii="Times New Roman" w:hAnsi="Times New Roman"/>
                <w:sz w:val="20"/>
                <w:szCs w:val="20"/>
              </w:rPr>
            </w:pPr>
          </w:p>
        </w:tc>
        <w:tc>
          <w:tcPr>
            <w:tcW w:w="1276" w:type="dxa"/>
          </w:tcPr>
          <w:p w14:paraId="3C0405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0149E85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0B6298F7"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092E2EB"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E1836A2" w14:textId="77777777" w:rsidR="00E04557" w:rsidRPr="007B3FE2" w:rsidRDefault="00E04557" w:rsidP="007B3FE2">
            <w:pPr>
              <w:pStyle w:val="a5"/>
              <w:jc w:val="both"/>
              <w:rPr>
                <w:rFonts w:ascii="Times New Roman" w:hAnsi="Times New Roman"/>
                <w:sz w:val="20"/>
                <w:szCs w:val="20"/>
              </w:rPr>
            </w:pPr>
          </w:p>
        </w:tc>
        <w:tc>
          <w:tcPr>
            <w:tcW w:w="732" w:type="dxa"/>
            <w:hideMark/>
          </w:tcPr>
          <w:p w14:paraId="01F4E48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AEFFCA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3BCD5A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E5C8A7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F3885D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67373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611B3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402AD5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464895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9AC54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33677E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BA3B31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00FC5958" w14:textId="77777777" w:rsidTr="007C0BEB">
        <w:trPr>
          <w:trHeight w:val="300"/>
        </w:trPr>
        <w:tc>
          <w:tcPr>
            <w:tcW w:w="725" w:type="dxa"/>
            <w:vMerge w:val="restart"/>
            <w:hideMark/>
          </w:tcPr>
          <w:p w14:paraId="023F2D2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w:t>
            </w:r>
          </w:p>
        </w:tc>
        <w:tc>
          <w:tcPr>
            <w:tcW w:w="1558" w:type="dxa"/>
            <w:vMerge w:val="restart"/>
            <w:hideMark/>
          </w:tcPr>
          <w:p w14:paraId="4CB40F0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«Модернизация системы общего образования»</w:t>
            </w:r>
          </w:p>
        </w:tc>
        <w:tc>
          <w:tcPr>
            <w:tcW w:w="1417" w:type="dxa"/>
            <w:vMerge w:val="restart"/>
          </w:tcPr>
          <w:p w14:paraId="32B2566B" w14:textId="77777777" w:rsidR="00E04557" w:rsidRPr="007B3FE2" w:rsidRDefault="00E04557" w:rsidP="007B3FE2">
            <w:pPr>
              <w:pStyle w:val="a5"/>
              <w:jc w:val="both"/>
              <w:rPr>
                <w:rFonts w:ascii="Times New Roman" w:hAnsi="Times New Roman"/>
                <w:sz w:val="20"/>
                <w:szCs w:val="20"/>
              </w:rPr>
            </w:pPr>
          </w:p>
        </w:tc>
        <w:tc>
          <w:tcPr>
            <w:tcW w:w="1276" w:type="dxa"/>
          </w:tcPr>
          <w:p w14:paraId="7EAA188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5E7C65E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655D83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0702</w:t>
            </w:r>
          </w:p>
        </w:tc>
        <w:tc>
          <w:tcPr>
            <w:tcW w:w="1193" w:type="dxa"/>
            <w:vMerge w:val="restart"/>
            <w:hideMark/>
          </w:tcPr>
          <w:p w14:paraId="4F94C8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59. 1.02. </w:t>
            </w:r>
            <w:proofErr w:type="gramStart"/>
            <w:r w:rsidRPr="007B3FE2">
              <w:rPr>
                <w:rFonts w:ascii="Times New Roman" w:hAnsi="Times New Roman"/>
                <w:sz w:val="20"/>
                <w:szCs w:val="20"/>
              </w:rPr>
              <w:t>00250  59.1.02.97047</w:t>
            </w:r>
            <w:proofErr w:type="gramEnd"/>
            <w:r w:rsidRPr="007B3FE2">
              <w:rPr>
                <w:rFonts w:ascii="Times New Roman" w:hAnsi="Times New Roman"/>
                <w:sz w:val="20"/>
                <w:szCs w:val="20"/>
              </w:rPr>
              <w:t xml:space="preserve"> 59.1.02.1092059.1.02.S8570</w:t>
            </w:r>
          </w:p>
          <w:p w14:paraId="19ECF3F5" w14:textId="77777777" w:rsidR="00E04557" w:rsidRPr="007B3FE2" w:rsidRDefault="00E04557" w:rsidP="007B3FE2">
            <w:pPr>
              <w:pStyle w:val="a5"/>
              <w:jc w:val="both"/>
              <w:rPr>
                <w:rFonts w:ascii="Times New Roman" w:hAnsi="Times New Roman"/>
                <w:sz w:val="20"/>
                <w:szCs w:val="20"/>
              </w:rPr>
            </w:pPr>
          </w:p>
          <w:p w14:paraId="3257B8E6"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A5D208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155 639,96</w:t>
            </w:r>
          </w:p>
        </w:tc>
        <w:tc>
          <w:tcPr>
            <w:tcW w:w="653" w:type="dxa"/>
            <w:vAlign w:val="bottom"/>
            <w:hideMark/>
          </w:tcPr>
          <w:p w14:paraId="11B6A8A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132,00</w:t>
            </w:r>
          </w:p>
        </w:tc>
        <w:tc>
          <w:tcPr>
            <w:tcW w:w="653" w:type="dxa"/>
            <w:vAlign w:val="bottom"/>
            <w:hideMark/>
          </w:tcPr>
          <w:p w14:paraId="276FCF1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463,00</w:t>
            </w:r>
          </w:p>
        </w:tc>
        <w:tc>
          <w:tcPr>
            <w:tcW w:w="653" w:type="dxa"/>
            <w:vAlign w:val="bottom"/>
            <w:hideMark/>
          </w:tcPr>
          <w:p w14:paraId="0767FA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1 191,50</w:t>
            </w:r>
          </w:p>
        </w:tc>
        <w:tc>
          <w:tcPr>
            <w:tcW w:w="653" w:type="dxa"/>
            <w:vAlign w:val="bottom"/>
            <w:hideMark/>
          </w:tcPr>
          <w:p w14:paraId="3B07779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880,30</w:t>
            </w:r>
          </w:p>
        </w:tc>
        <w:tc>
          <w:tcPr>
            <w:tcW w:w="653" w:type="dxa"/>
            <w:vAlign w:val="bottom"/>
            <w:hideMark/>
          </w:tcPr>
          <w:p w14:paraId="28849C8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9 743,86</w:t>
            </w:r>
          </w:p>
        </w:tc>
        <w:tc>
          <w:tcPr>
            <w:tcW w:w="653" w:type="dxa"/>
            <w:vAlign w:val="bottom"/>
            <w:hideMark/>
          </w:tcPr>
          <w:p w14:paraId="027690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80 590,20</w:t>
            </w:r>
          </w:p>
        </w:tc>
        <w:tc>
          <w:tcPr>
            <w:tcW w:w="688" w:type="dxa"/>
            <w:vAlign w:val="bottom"/>
            <w:hideMark/>
          </w:tcPr>
          <w:p w14:paraId="19A108C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46862,1</w:t>
            </w:r>
          </w:p>
        </w:tc>
        <w:tc>
          <w:tcPr>
            <w:tcW w:w="618" w:type="dxa"/>
            <w:vAlign w:val="bottom"/>
            <w:hideMark/>
          </w:tcPr>
          <w:p w14:paraId="51DA18C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1750,0</w:t>
            </w:r>
          </w:p>
        </w:tc>
        <w:tc>
          <w:tcPr>
            <w:tcW w:w="653" w:type="dxa"/>
            <w:vAlign w:val="bottom"/>
            <w:hideMark/>
          </w:tcPr>
          <w:p w14:paraId="36F659E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1750,0</w:t>
            </w:r>
          </w:p>
        </w:tc>
        <w:tc>
          <w:tcPr>
            <w:tcW w:w="653" w:type="dxa"/>
            <w:vAlign w:val="bottom"/>
            <w:hideMark/>
          </w:tcPr>
          <w:p w14:paraId="23E395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3 750,00</w:t>
            </w:r>
          </w:p>
        </w:tc>
        <w:tc>
          <w:tcPr>
            <w:tcW w:w="653" w:type="dxa"/>
            <w:vAlign w:val="bottom"/>
            <w:hideMark/>
          </w:tcPr>
          <w:p w14:paraId="6CF7FE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1 666,67</w:t>
            </w:r>
          </w:p>
        </w:tc>
      </w:tr>
      <w:tr w:rsidR="00E04557" w:rsidRPr="007B3FE2" w14:paraId="584C973E" w14:textId="77777777" w:rsidTr="007C0BEB">
        <w:trPr>
          <w:trHeight w:val="430"/>
        </w:trPr>
        <w:tc>
          <w:tcPr>
            <w:tcW w:w="725" w:type="dxa"/>
            <w:vMerge/>
            <w:hideMark/>
          </w:tcPr>
          <w:p w14:paraId="6BFC26C2"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367DD9C" w14:textId="77777777" w:rsidR="00E04557" w:rsidRPr="007B3FE2" w:rsidRDefault="00E04557" w:rsidP="007B3FE2">
            <w:pPr>
              <w:pStyle w:val="a5"/>
              <w:jc w:val="both"/>
              <w:rPr>
                <w:rFonts w:ascii="Times New Roman" w:hAnsi="Times New Roman"/>
                <w:sz w:val="20"/>
                <w:szCs w:val="20"/>
              </w:rPr>
            </w:pPr>
          </w:p>
        </w:tc>
        <w:tc>
          <w:tcPr>
            <w:tcW w:w="1417" w:type="dxa"/>
            <w:vMerge/>
          </w:tcPr>
          <w:p w14:paraId="02AD75BA" w14:textId="77777777" w:rsidR="00E04557" w:rsidRPr="007B3FE2" w:rsidRDefault="00E04557" w:rsidP="007B3FE2">
            <w:pPr>
              <w:pStyle w:val="a5"/>
              <w:jc w:val="both"/>
              <w:rPr>
                <w:rFonts w:ascii="Times New Roman" w:hAnsi="Times New Roman"/>
                <w:sz w:val="20"/>
                <w:szCs w:val="20"/>
              </w:rPr>
            </w:pPr>
          </w:p>
        </w:tc>
        <w:tc>
          <w:tcPr>
            <w:tcW w:w="1276" w:type="dxa"/>
          </w:tcPr>
          <w:p w14:paraId="538A22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754969D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C6E96DB"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99E0E1F"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F90AEC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1 568,63</w:t>
            </w:r>
          </w:p>
        </w:tc>
        <w:tc>
          <w:tcPr>
            <w:tcW w:w="653" w:type="dxa"/>
            <w:vAlign w:val="bottom"/>
            <w:hideMark/>
          </w:tcPr>
          <w:p w14:paraId="0C8ECB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D2BB0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029EA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31C0E7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664BB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1 568,63</w:t>
            </w:r>
          </w:p>
        </w:tc>
        <w:tc>
          <w:tcPr>
            <w:tcW w:w="653" w:type="dxa"/>
            <w:vAlign w:val="bottom"/>
            <w:hideMark/>
          </w:tcPr>
          <w:p w14:paraId="516BEC8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345CF2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6CE0FED6"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0E9D382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080E77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C3DC2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4B3489E3" w14:textId="77777777" w:rsidTr="007C0BEB">
        <w:trPr>
          <w:trHeight w:val="422"/>
        </w:trPr>
        <w:tc>
          <w:tcPr>
            <w:tcW w:w="725" w:type="dxa"/>
            <w:vMerge/>
            <w:hideMark/>
          </w:tcPr>
          <w:p w14:paraId="0D531505"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75A1F15" w14:textId="77777777" w:rsidR="00E04557" w:rsidRPr="007B3FE2" w:rsidRDefault="00E04557" w:rsidP="007B3FE2">
            <w:pPr>
              <w:pStyle w:val="a5"/>
              <w:jc w:val="both"/>
              <w:rPr>
                <w:rFonts w:ascii="Times New Roman" w:hAnsi="Times New Roman"/>
                <w:sz w:val="20"/>
                <w:szCs w:val="20"/>
              </w:rPr>
            </w:pPr>
          </w:p>
        </w:tc>
        <w:tc>
          <w:tcPr>
            <w:tcW w:w="1417" w:type="dxa"/>
            <w:vMerge/>
          </w:tcPr>
          <w:p w14:paraId="6767404B" w14:textId="77777777" w:rsidR="00E04557" w:rsidRPr="007B3FE2" w:rsidRDefault="00E04557" w:rsidP="007B3FE2">
            <w:pPr>
              <w:pStyle w:val="a5"/>
              <w:jc w:val="both"/>
              <w:rPr>
                <w:rFonts w:ascii="Times New Roman" w:hAnsi="Times New Roman"/>
                <w:sz w:val="20"/>
                <w:szCs w:val="20"/>
              </w:rPr>
            </w:pPr>
          </w:p>
        </w:tc>
        <w:tc>
          <w:tcPr>
            <w:tcW w:w="1276" w:type="dxa"/>
          </w:tcPr>
          <w:p w14:paraId="7F1A6B0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33885644"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0623211"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22774F8"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EBF09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39 648,47</w:t>
            </w:r>
          </w:p>
        </w:tc>
        <w:tc>
          <w:tcPr>
            <w:tcW w:w="653" w:type="dxa"/>
            <w:vAlign w:val="bottom"/>
            <w:hideMark/>
          </w:tcPr>
          <w:p w14:paraId="61E8417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62512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742C9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842DF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88460F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5 709,92</w:t>
            </w:r>
          </w:p>
        </w:tc>
        <w:tc>
          <w:tcPr>
            <w:tcW w:w="653" w:type="dxa"/>
            <w:vAlign w:val="bottom"/>
            <w:hideMark/>
          </w:tcPr>
          <w:p w14:paraId="298840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6B1A13D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27 938,55</w:t>
            </w:r>
          </w:p>
        </w:tc>
        <w:tc>
          <w:tcPr>
            <w:tcW w:w="618" w:type="dxa"/>
            <w:vAlign w:val="bottom"/>
            <w:hideMark/>
          </w:tcPr>
          <w:p w14:paraId="6276FF35"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2 000,00</w:t>
            </w:r>
          </w:p>
        </w:tc>
        <w:tc>
          <w:tcPr>
            <w:tcW w:w="653" w:type="dxa"/>
            <w:vAlign w:val="bottom"/>
            <w:hideMark/>
          </w:tcPr>
          <w:p w14:paraId="0A297CC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2 000,00</w:t>
            </w:r>
          </w:p>
        </w:tc>
        <w:tc>
          <w:tcPr>
            <w:tcW w:w="653" w:type="dxa"/>
            <w:vAlign w:val="bottom"/>
            <w:hideMark/>
          </w:tcPr>
          <w:p w14:paraId="74A4C70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2 000,00</w:t>
            </w:r>
          </w:p>
        </w:tc>
        <w:tc>
          <w:tcPr>
            <w:tcW w:w="653" w:type="dxa"/>
            <w:vAlign w:val="bottom"/>
            <w:hideMark/>
          </w:tcPr>
          <w:p w14:paraId="7074C8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00D6E2E" w14:textId="77777777" w:rsidTr="007C0BEB">
        <w:trPr>
          <w:trHeight w:val="414"/>
        </w:trPr>
        <w:tc>
          <w:tcPr>
            <w:tcW w:w="725" w:type="dxa"/>
            <w:vMerge/>
            <w:hideMark/>
          </w:tcPr>
          <w:p w14:paraId="399A9C9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B7504A5" w14:textId="77777777" w:rsidR="00E04557" w:rsidRPr="007B3FE2" w:rsidRDefault="00E04557" w:rsidP="007B3FE2">
            <w:pPr>
              <w:pStyle w:val="a5"/>
              <w:jc w:val="both"/>
              <w:rPr>
                <w:rFonts w:ascii="Times New Roman" w:hAnsi="Times New Roman"/>
                <w:sz w:val="20"/>
                <w:szCs w:val="20"/>
              </w:rPr>
            </w:pPr>
          </w:p>
        </w:tc>
        <w:tc>
          <w:tcPr>
            <w:tcW w:w="1417" w:type="dxa"/>
            <w:vMerge/>
          </w:tcPr>
          <w:p w14:paraId="534020F5" w14:textId="77777777" w:rsidR="00E04557" w:rsidRPr="007B3FE2" w:rsidRDefault="00E04557" w:rsidP="007B3FE2">
            <w:pPr>
              <w:pStyle w:val="a5"/>
              <w:jc w:val="both"/>
              <w:rPr>
                <w:rFonts w:ascii="Times New Roman" w:hAnsi="Times New Roman"/>
                <w:sz w:val="20"/>
                <w:szCs w:val="20"/>
              </w:rPr>
            </w:pPr>
          </w:p>
        </w:tc>
        <w:tc>
          <w:tcPr>
            <w:tcW w:w="1276" w:type="dxa"/>
          </w:tcPr>
          <w:p w14:paraId="5E3D29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6B7F2C0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8C95088"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E231D3E"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42590F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114 422,86</w:t>
            </w:r>
          </w:p>
        </w:tc>
        <w:tc>
          <w:tcPr>
            <w:tcW w:w="653" w:type="dxa"/>
            <w:vAlign w:val="bottom"/>
            <w:hideMark/>
          </w:tcPr>
          <w:p w14:paraId="00372B7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132,00</w:t>
            </w:r>
          </w:p>
        </w:tc>
        <w:tc>
          <w:tcPr>
            <w:tcW w:w="653" w:type="dxa"/>
            <w:vAlign w:val="bottom"/>
            <w:hideMark/>
          </w:tcPr>
          <w:p w14:paraId="5F8B8F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463,00</w:t>
            </w:r>
          </w:p>
        </w:tc>
        <w:tc>
          <w:tcPr>
            <w:tcW w:w="653" w:type="dxa"/>
            <w:vAlign w:val="bottom"/>
            <w:hideMark/>
          </w:tcPr>
          <w:p w14:paraId="0806899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1 191,50</w:t>
            </w:r>
          </w:p>
        </w:tc>
        <w:tc>
          <w:tcPr>
            <w:tcW w:w="653" w:type="dxa"/>
            <w:vAlign w:val="bottom"/>
            <w:hideMark/>
          </w:tcPr>
          <w:p w14:paraId="7DD8782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880,30</w:t>
            </w:r>
          </w:p>
        </w:tc>
        <w:tc>
          <w:tcPr>
            <w:tcW w:w="653" w:type="dxa"/>
            <w:vAlign w:val="bottom"/>
            <w:hideMark/>
          </w:tcPr>
          <w:p w14:paraId="748699B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2 465,31</w:t>
            </w:r>
          </w:p>
        </w:tc>
        <w:tc>
          <w:tcPr>
            <w:tcW w:w="653" w:type="dxa"/>
            <w:vAlign w:val="bottom"/>
            <w:hideMark/>
          </w:tcPr>
          <w:p w14:paraId="6AC476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80 590,20</w:t>
            </w:r>
          </w:p>
        </w:tc>
        <w:tc>
          <w:tcPr>
            <w:tcW w:w="688" w:type="dxa"/>
            <w:vAlign w:val="bottom"/>
            <w:hideMark/>
          </w:tcPr>
          <w:p w14:paraId="0E111E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18 623,55</w:t>
            </w:r>
          </w:p>
        </w:tc>
        <w:tc>
          <w:tcPr>
            <w:tcW w:w="618" w:type="dxa"/>
            <w:vAlign w:val="bottom"/>
            <w:hideMark/>
          </w:tcPr>
          <w:p w14:paraId="41BADF38"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4 910,40</w:t>
            </w:r>
          </w:p>
        </w:tc>
        <w:tc>
          <w:tcPr>
            <w:tcW w:w="653" w:type="dxa"/>
            <w:vAlign w:val="bottom"/>
            <w:hideMark/>
          </w:tcPr>
          <w:p w14:paraId="391242E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1 750,00</w:t>
            </w:r>
          </w:p>
        </w:tc>
        <w:tc>
          <w:tcPr>
            <w:tcW w:w="653" w:type="dxa"/>
            <w:vAlign w:val="bottom"/>
            <w:hideMark/>
          </w:tcPr>
          <w:p w14:paraId="0C9D96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1 750,00</w:t>
            </w:r>
          </w:p>
        </w:tc>
        <w:tc>
          <w:tcPr>
            <w:tcW w:w="653" w:type="dxa"/>
            <w:vAlign w:val="bottom"/>
            <w:hideMark/>
          </w:tcPr>
          <w:p w14:paraId="14ADF1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1 666,67</w:t>
            </w:r>
          </w:p>
        </w:tc>
      </w:tr>
      <w:tr w:rsidR="00E04557" w:rsidRPr="007B3FE2" w14:paraId="3E8A27E5" w14:textId="77777777" w:rsidTr="007C0BEB">
        <w:trPr>
          <w:trHeight w:val="644"/>
        </w:trPr>
        <w:tc>
          <w:tcPr>
            <w:tcW w:w="725" w:type="dxa"/>
            <w:vMerge/>
            <w:hideMark/>
          </w:tcPr>
          <w:p w14:paraId="4E48C88E"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942D483" w14:textId="77777777" w:rsidR="00E04557" w:rsidRPr="007B3FE2" w:rsidRDefault="00E04557" w:rsidP="007B3FE2">
            <w:pPr>
              <w:pStyle w:val="a5"/>
              <w:jc w:val="both"/>
              <w:rPr>
                <w:rFonts w:ascii="Times New Roman" w:hAnsi="Times New Roman"/>
                <w:sz w:val="20"/>
                <w:szCs w:val="20"/>
              </w:rPr>
            </w:pPr>
          </w:p>
        </w:tc>
        <w:tc>
          <w:tcPr>
            <w:tcW w:w="1417" w:type="dxa"/>
            <w:vMerge/>
          </w:tcPr>
          <w:p w14:paraId="73DF9920" w14:textId="77777777" w:rsidR="00E04557" w:rsidRPr="007B3FE2" w:rsidRDefault="00E04557" w:rsidP="007B3FE2">
            <w:pPr>
              <w:pStyle w:val="a5"/>
              <w:jc w:val="both"/>
              <w:rPr>
                <w:rFonts w:ascii="Times New Roman" w:hAnsi="Times New Roman"/>
                <w:sz w:val="20"/>
                <w:szCs w:val="20"/>
              </w:rPr>
            </w:pPr>
          </w:p>
        </w:tc>
        <w:tc>
          <w:tcPr>
            <w:tcW w:w="1276" w:type="dxa"/>
          </w:tcPr>
          <w:p w14:paraId="640264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4ACDB0D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5004FE2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A9792F5"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3EDAAF4" w14:textId="77777777" w:rsidR="00E04557" w:rsidRPr="007B3FE2" w:rsidRDefault="00E04557" w:rsidP="007B3FE2">
            <w:pPr>
              <w:pStyle w:val="a5"/>
              <w:jc w:val="both"/>
              <w:rPr>
                <w:rFonts w:ascii="Times New Roman" w:hAnsi="Times New Roman"/>
                <w:sz w:val="20"/>
                <w:szCs w:val="20"/>
              </w:rPr>
            </w:pPr>
          </w:p>
        </w:tc>
        <w:tc>
          <w:tcPr>
            <w:tcW w:w="732" w:type="dxa"/>
            <w:hideMark/>
          </w:tcPr>
          <w:p w14:paraId="5FC426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2FF86F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FE95D6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6B181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2BD36D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FEE80D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BD1C01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18C372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1D1C9A8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D6122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26B0E9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01AC87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07C33F9" w14:textId="77777777" w:rsidTr="007C0BEB">
        <w:trPr>
          <w:trHeight w:val="467"/>
        </w:trPr>
        <w:tc>
          <w:tcPr>
            <w:tcW w:w="725" w:type="dxa"/>
            <w:vMerge w:val="restart"/>
            <w:hideMark/>
          </w:tcPr>
          <w:p w14:paraId="552956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1.2.1.</w:t>
            </w:r>
          </w:p>
        </w:tc>
        <w:tc>
          <w:tcPr>
            <w:tcW w:w="1558" w:type="dxa"/>
            <w:vMerge w:val="restart"/>
            <w:hideMark/>
          </w:tcPr>
          <w:p w14:paraId="2DF301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Проведение ремонта зданий образовательных организаций, проведение мероприятий, </w:t>
            </w:r>
            <w:proofErr w:type="gramStart"/>
            <w:r w:rsidRPr="007B3FE2">
              <w:rPr>
                <w:rFonts w:ascii="Times New Roman" w:hAnsi="Times New Roman"/>
                <w:sz w:val="20"/>
                <w:szCs w:val="20"/>
              </w:rPr>
              <w:t>конкурсов,  развитие</w:t>
            </w:r>
            <w:proofErr w:type="gramEnd"/>
            <w:r w:rsidRPr="007B3FE2">
              <w:rPr>
                <w:rFonts w:ascii="Times New Roman" w:hAnsi="Times New Roman"/>
                <w:sz w:val="20"/>
                <w:szCs w:val="20"/>
              </w:rPr>
              <w:t xml:space="preserve"> школьной инфраструктуры и т.д.</w:t>
            </w:r>
          </w:p>
        </w:tc>
        <w:tc>
          <w:tcPr>
            <w:tcW w:w="1417" w:type="dxa"/>
            <w:vMerge w:val="restart"/>
          </w:tcPr>
          <w:p w14:paraId="5E85240F" w14:textId="77777777" w:rsidR="00E04557" w:rsidRPr="007B3FE2" w:rsidRDefault="00E04557" w:rsidP="007B3FE2">
            <w:pPr>
              <w:pStyle w:val="a5"/>
              <w:jc w:val="both"/>
              <w:rPr>
                <w:rFonts w:ascii="Times New Roman" w:hAnsi="Times New Roman"/>
                <w:sz w:val="20"/>
                <w:szCs w:val="20"/>
              </w:rPr>
            </w:pPr>
          </w:p>
        </w:tc>
        <w:tc>
          <w:tcPr>
            <w:tcW w:w="1276" w:type="dxa"/>
          </w:tcPr>
          <w:p w14:paraId="34C54B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0FF92C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653D177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73BA709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527D754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575" w:type="dxa"/>
            <w:vMerge w:val="restart"/>
            <w:hideMark/>
          </w:tcPr>
          <w:p w14:paraId="3209999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3555D31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388F79F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7346A81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1193" w:type="dxa"/>
            <w:vMerge w:val="restart"/>
            <w:hideMark/>
          </w:tcPr>
          <w:p w14:paraId="78AB26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59. 1.02. 00250</w:t>
            </w:r>
          </w:p>
          <w:p w14:paraId="58DF2393" w14:textId="77777777" w:rsidR="00E04557" w:rsidRPr="007B3FE2" w:rsidRDefault="00E04557" w:rsidP="007B3FE2">
            <w:pPr>
              <w:pStyle w:val="a5"/>
              <w:jc w:val="both"/>
              <w:rPr>
                <w:rFonts w:ascii="Times New Roman" w:hAnsi="Times New Roman"/>
                <w:sz w:val="20"/>
                <w:szCs w:val="20"/>
              </w:rPr>
            </w:pPr>
          </w:p>
          <w:p w14:paraId="0364A56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472B3D6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60E0A8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732" w:type="dxa"/>
            <w:vAlign w:val="bottom"/>
            <w:hideMark/>
          </w:tcPr>
          <w:p w14:paraId="25A5C88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96 432,98</w:t>
            </w:r>
          </w:p>
        </w:tc>
        <w:tc>
          <w:tcPr>
            <w:tcW w:w="653" w:type="dxa"/>
            <w:vAlign w:val="bottom"/>
            <w:hideMark/>
          </w:tcPr>
          <w:p w14:paraId="64099C4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132,00</w:t>
            </w:r>
          </w:p>
        </w:tc>
        <w:tc>
          <w:tcPr>
            <w:tcW w:w="653" w:type="dxa"/>
            <w:vAlign w:val="bottom"/>
            <w:hideMark/>
          </w:tcPr>
          <w:p w14:paraId="5FBC6DE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463,00</w:t>
            </w:r>
          </w:p>
        </w:tc>
        <w:tc>
          <w:tcPr>
            <w:tcW w:w="653" w:type="dxa"/>
            <w:vAlign w:val="bottom"/>
            <w:hideMark/>
          </w:tcPr>
          <w:p w14:paraId="5AD2617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1 191,50</w:t>
            </w:r>
          </w:p>
        </w:tc>
        <w:tc>
          <w:tcPr>
            <w:tcW w:w="653" w:type="dxa"/>
            <w:vAlign w:val="bottom"/>
            <w:hideMark/>
          </w:tcPr>
          <w:p w14:paraId="53F2AEF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880,30</w:t>
            </w:r>
          </w:p>
        </w:tc>
        <w:tc>
          <w:tcPr>
            <w:tcW w:w="653" w:type="dxa"/>
            <w:vAlign w:val="bottom"/>
            <w:hideMark/>
          </w:tcPr>
          <w:p w14:paraId="202ECF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1 751,20</w:t>
            </w:r>
          </w:p>
        </w:tc>
        <w:tc>
          <w:tcPr>
            <w:tcW w:w="653" w:type="dxa"/>
            <w:vAlign w:val="bottom"/>
            <w:hideMark/>
          </w:tcPr>
          <w:p w14:paraId="3EE80E9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79 752,60</w:t>
            </w:r>
          </w:p>
        </w:tc>
        <w:tc>
          <w:tcPr>
            <w:tcW w:w="688" w:type="dxa"/>
            <w:vAlign w:val="bottom"/>
            <w:hideMark/>
          </w:tcPr>
          <w:p w14:paraId="6785C7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5035,3</w:t>
            </w:r>
          </w:p>
        </w:tc>
        <w:tc>
          <w:tcPr>
            <w:tcW w:w="618" w:type="dxa"/>
            <w:vAlign w:val="bottom"/>
            <w:hideMark/>
          </w:tcPr>
          <w:p w14:paraId="123D7627"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3 127,07</w:t>
            </w:r>
          </w:p>
        </w:tc>
        <w:tc>
          <w:tcPr>
            <w:tcW w:w="653" w:type="dxa"/>
            <w:vAlign w:val="bottom"/>
            <w:hideMark/>
          </w:tcPr>
          <w:p w14:paraId="5AEA815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1 466,67</w:t>
            </w:r>
          </w:p>
        </w:tc>
        <w:tc>
          <w:tcPr>
            <w:tcW w:w="653" w:type="dxa"/>
            <w:vAlign w:val="bottom"/>
            <w:hideMark/>
          </w:tcPr>
          <w:p w14:paraId="717007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1 466,67</w:t>
            </w:r>
          </w:p>
        </w:tc>
        <w:tc>
          <w:tcPr>
            <w:tcW w:w="653" w:type="dxa"/>
            <w:vAlign w:val="bottom"/>
            <w:hideMark/>
          </w:tcPr>
          <w:p w14:paraId="71E605D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1 466,67</w:t>
            </w:r>
          </w:p>
        </w:tc>
      </w:tr>
      <w:tr w:rsidR="00E04557" w:rsidRPr="007B3FE2" w14:paraId="1F783FEF" w14:textId="77777777" w:rsidTr="007C0BEB">
        <w:trPr>
          <w:trHeight w:val="308"/>
        </w:trPr>
        <w:tc>
          <w:tcPr>
            <w:tcW w:w="725" w:type="dxa"/>
            <w:vMerge/>
            <w:hideMark/>
          </w:tcPr>
          <w:p w14:paraId="57E2A9F4"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D9ECEF5" w14:textId="77777777" w:rsidR="00E04557" w:rsidRPr="007B3FE2" w:rsidRDefault="00E04557" w:rsidP="007B3FE2">
            <w:pPr>
              <w:pStyle w:val="a5"/>
              <w:jc w:val="both"/>
              <w:rPr>
                <w:rFonts w:ascii="Times New Roman" w:hAnsi="Times New Roman"/>
                <w:sz w:val="20"/>
                <w:szCs w:val="20"/>
              </w:rPr>
            </w:pPr>
          </w:p>
        </w:tc>
        <w:tc>
          <w:tcPr>
            <w:tcW w:w="1417" w:type="dxa"/>
            <w:vMerge/>
          </w:tcPr>
          <w:p w14:paraId="40765443" w14:textId="77777777" w:rsidR="00E04557" w:rsidRPr="007B3FE2" w:rsidRDefault="00E04557" w:rsidP="007B3FE2">
            <w:pPr>
              <w:pStyle w:val="a5"/>
              <w:jc w:val="both"/>
              <w:rPr>
                <w:rFonts w:ascii="Times New Roman" w:hAnsi="Times New Roman"/>
                <w:sz w:val="20"/>
                <w:szCs w:val="20"/>
              </w:rPr>
            </w:pPr>
          </w:p>
        </w:tc>
        <w:tc>
          <w:tcPr>
            <w:tcW w:w="1276" w:type="dxa"/>
          </w:tcPr>
          <w:p w14:paraId="168B5E3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7BAA2F94"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AF04B88"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F8E8987"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A3EFA2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D106D2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A397FE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AEDE85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3F7167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925AA4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50301F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6F706C0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46EE1573"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36B9B7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DCD9B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3C0332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D604CCE" w14:textId="77777777" w:rsidTr="007C0BEB">
        <w:trPr>
          <w:trHeight w:val="428"/>
        </w:trPr>
        <w:tc>
          <w:tcPr>
            <w:tcW w:w="725" w:type="dxa"/>
            <w:vMerge/>
            <w:hideMark/>
          </w:tcPr>
          <w:p w14:paraId="63396D9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D2E3BC8" w14:textId="77777777" w:rsidR="00E04557" w:rsidRPr="007B3FE2" w:rsidRDefault="00E04557" w:rsidP="007B3FE2">
            <w:pPr>
              <w:pStyle w:val="a5"/>
              <w:jc w:val="both"/>
              <w:rPr>
                <w:rFonts w:ascii="Times New Roman" w:hAnsi="Times New Roman"/>
                <w:sz w:val="20"/>
                <w:szCs w:val="20"/>
              </w:rPr>
            </w:pPr>
          </w:p>
        </w:tc>
        <w:tc>
          <w:tcPr>
            <w:tcW w:w="1417" w:type="dxa"/>
            <w:vMerge/>
          </w:tcPr>
          <w:p w14:paraId="61B84025" w14:textId="77777777" w:rsidR="00E04557" w:rsidRPr="007B3FE2" w:rsidRDefault="00E04557" w:rsidP="007B3FE2">
            <w:pPr>
              <w:pStyle w:val="a5"/>
              <w:jc w:val="both"/>
              <w:rPr>
                <w:rFonts w:ascii="Times New Roman" w:hAnsi="Times New Roman"/>
                <w:sz w:val="20"/>
                <w:szCs w:val="20"/>
              </w:rPr>
            </w:pPr>
          </w:p>
        </w:tc>
        <w:tc>
          <w:tcPr>
            <w:tcW w:w="1276" w:type="dxa"/>
          </w:tcPr>
          <w:p w14:paraId="7481B9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2FA84A8F"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6411781"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A2F9B9C"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F7191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2DA6B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04A6C9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23437D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84F2E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0AF980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B68724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30F5D66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6230075C"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679746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17CC7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B10C4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BFB7390" w14:textId="77777777" w:rsidTr="007C0BEB">
        <w:trPr>
          <w:trHeight w:val="484"/>
        </w:trPr>
        <w:tc>
          <w:tcPr>
            <w:tcW w:w="725" w:type="dxa"/>
            <w:vMerge/>
            <w:hideMark/>
          </w:tcPr>
          <w:p w14:paraId="226F7353"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8A7EDA1" w14:textId="77777777" w:rsidR="00E04557" w:rsidRPr="007B3FE2" w:rsidRDefault="00E04557" w:rsidP="007B3FE2">
            <w:pPr>
              <w:pStyle w:val="a5"/>
              <w:jc w:val="both"/>
              <w:rPr>
                <w:rFonts w:ascii="Times New Roman" w:hAnsi="Times New Roman"/>
                <w:sz w:val="20"/>
                <w:szCs w:val="20"/>
              </w:rPr>
            </w:pPr>
          </w:p>
        </w:tc>
        <w:tc>
          <w:tcPr>
            <w:tcW w:w="1417" w:type="dxa"/>
            <w:vMerge/>
          </w:tcPr>
          <w:p w14:paraId="4D53EEFD" w14:textId="77777777" w:rsidR="00E04557" w:rsidRPr="007B3FE2" w:rsidRDefault="00E04557" w:rsidP="007B3FE2">
            <w:pPr>
              <w:pStyle w:val="a5"/>
              <w:jc w:val="both"/>
              <w:rPr>
                <w:rFonts w:ascii="Times New Roman" w:hAnsi="Times New Roman"/>
                <w:sz w:val="20"/>
                <w:szCs w:val="20"/>
              </w:rPr>
            </w:pPr>
          </w:p>
        </w:tc>
        <w:tc>
          <w:tcPr>
            <w:tcW w:w="1276" w:type="dxa"/>
          </w:tcPr>
          <w:p w14:paraId="28042DE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436220D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69349E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B86DC4F"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7FBEC8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96 432,98</w:t>
            </w:r>
          </w:p>
        </w:tc>
        <w:tc>
          <w:tcPr>
            <w:tcW w:w="653" w:type="dxa"/>
            <w:vAlign w:val="bottom"/>
            <w:hideMark/>
          </w:tcPr>
          <w:p w14:paraId="551120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132,00</w:t>
            </w:r>
          </w:p>
        </w:tc>
        <w:tc>
          <w:tcPr>
            <w:tcW w:w="653" w:type="dxa"/>
            <w:vAlign w:val="bottom"/>
            <w:hideMark/>
          </w:tcPr>
          <w:p w14:paraId="0D1CF38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463,00</w:t>
            </w:r>
          </w:p>
        </w:tc>
        <w:tc>
          <w:tcPr>
            <w:tcW w:w="653" w:type="dxa"/>
            <w:vAlign w:val="bottom"/>
            <w:hideMark/>
          </w:tcPr>
          <w:p w14:paraId="2AB7BA1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1 191,50</w:t>
            </w:r>
          </w:p>
        </w:tc>
        <w:tc>
          <w:tcPr>
            <w:tcW w:w="653" w:type="dxa"/>
            <w:vAlign w:val="bottom"/>
            <w:hideMark/>
          </w:tcPr>
          <w:p w14:paraId="6569FC3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880,30</w:t>
            </w:r>
          </w:p>
        </w:tc>
        <w:tc>
          <w:tcPr>
            <w:tcW w:w="653" w:type="dxa"/>
            <w:vAlign w:val="bottom"/>
            <w:hideMark/>
          </w:tcPr>
          <w:p w14:paraId="2DFD7BE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1 751,20</w:t>
            </w:r>
          </w:p>
        </w:tc>
        <w:tc>
          <w:tcPr>
            <w:tcW w:w="653" w:type="dxa"/>
            <w:vAlign w:val="bottom"/>
            <w:hideMark/>
          </w:tcPr>
          <w:p w14:paraId="708665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79 752,60</w:t>
            </w:r>
          </w:p>
        </w:tc>
        <w:tc>
          <w:tcPr>
            <w:tcW w:w="688" w:type="dxa"/>
            <w:vAlign w:val="bottom"/>
            <w:hideMark/>
          </w:tcPr>
          <w:p w14:paraId="6EFFBF0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5035,3</w:t>
            </w:r>
          </w:p>
        </w:tc>
        <w:tc>
          <w:tcPr>
            <w:tcW w:w="618" w:type="dxa"/>
            <w:vAlign w:val="bottom"/>
            <w:hideMark/>
          </w:tcPr>
          <w:p w14:paraId="645082A0"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3 127,07</w:t>
            </w:r>
          </w:p>
        </w:tc>
        <w:tc>
          <w:tcPr>
            <w:tcW w:w="653" w:type="dxa"/>
            <w:vAlign w:val="bottom"/>
            <w:hideMark/>
          </w:tcPr>
          <w:p w14:paraId="7FB0238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1 466,67</w:t>
            </w:r>
          </w:p>
        </w:tc>
        <w:tc>
          <w:tcPr>
            <w:tcW w:w="653" w:type="dxa"/>
            <w:vAlign w:val="bottom"/>
            <w:hideMark/>
          </w:tcPr>
          <w:p w14:paraId="235069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1 466,67</w:t>
            </w:r>
          </w:p>
        </w:tc>
        <w:tc>
          <w:tcPr>
            <w:tcW w:w="653" w:type="dxa"/>
            <w:vAlign w:val="bottom"/>
            <w:hideMark/>
          </w:tcPr>
          <w:p w14:paraId="5EDEFF7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1 466,67</w:t>
            </w:r>
          </w:p>
        </w:tc>
      </w:tr>
      <w:tr w:rsidR="00E04557" w:rsidRPr="007B3FE2" w14:paraId="5E89A289" w14:textId="77777777" w:rsidTr="007C0BEB">
        <w:trPr>
          <w:trHeight w:val="484"/>
        </w:trPr>
        <w:tc>
          <w:tcPr>
            <w:tcW w:w="725" w:type="dxa"/>
            <w:vMerge/>
            <w:hideMark/>
          </w:tcPr>
          <w:p w14:paraId="688D346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C202C23" w14:textId="77777777" w:rsidR="00E04557" w:rsidRPr="007B3FE2" w:rsidRDefault="00E04557" w:rsidP="007B3FE2">
            <w:pPr>
              <w:pStyle w:val="a5"/>
              <w:jc w:val="both"/>
              <w:rPr>
                <w:rFonts w:ascii="Times New Roman" w:hAnsi="Times New Roman"/>
                <w:sz w:val="20"/>
                <w:szCs w:val="20"/>
              </w:rPr>
            </w:pPr>
          </w:p>
        </w:tc>
        <w:tc>
          <w:tcPr>
            <w:tcW w:w="1417" w:type="dxa"/>
            <w:vMerge/>
          </w:tcPr>
          <w:p w14:paraId="4949F097" w14:textId="77777777" w:rsidR="00E04557" w:rsidRPr="007B3FE2" w:rsidRDefault="00E04557" w:rsidP="007B3FE2">
            <w:pPr>
              <w:pStyle w:val="a5"/>
              <w:jc w:val="both"/>
              <w:rPr>
                <w:rFonts w:ascii="Times New Roman" w:hAnsi="Times New Roman"/>
                <w:sz w:val="20"/>
                <w:szCs w:val="20"/>
              </w:rPr>
            </w:pPr>
          </w:p>
        </w:tc>
        <w:tc>
          <w:tcPr>
            <w:tcW w:w="1276" w:type="dxa"/>
          </w:tcPr>
          <w:p w14:paraId="349F9B5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6A16FAD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0EA2310D"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F40678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4CFD15F" w14:textId="77777777" w:rsidR="00E04557" w:rsidRPr="007B3FE2" w:rsidRDefault="00E04557" w:rsidP="007B3FE2">
            <w:pPr>
              <w:pStyle w:val="a5"/>
              <w:jc w:val="both"/>
              <w:rPr>
                <w:rFonts w:ascii="Times New Roman" w:hAnsi="Times New Roman"/>
                <w:sz w:val="20"/>
                <w:szCs w:val="20"/>
              </w:rPr>
            </w:pPr>
          </w:p>
        </w:tc>
        <w:tc>
          <w:tcPr>
            <w:tcW w:w="732" w:type="dxa"/>
            <w:hideMark/>
          </w:tcPr>
          <w:p w14:paraId="13A020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0FD33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CB5768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891EA3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0D35A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73EBF8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D47359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3FDEBE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5F4DE1A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9D7BA8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41BE9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DEAAA0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7646B1D" w14:textId="77777777" w:rsidTr="007C0BEB">
        <w:trPr>
          <w:trHeight w:val="300"/>
        </w:trPr>
        <w:tc>
          <w:tcPr>
            <w:tcW w:w="725" w:type="dxa"/>
            <w:vMerge w:val="restart"/>
            <w:hideMark/>
          </w:tcPr>
          <w:p w14:paraId="612D536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1.2.2.</w:t>
            </w:r>
          </w:p>
        </w:tc>
        <w:tc>
          <w:tcPr>
            <w:tcW w:w="1558" w:type="dxa"/>
            <w:vMerge w:val="restart"/>
            <w:hideMark/>
          </w:tcPr>
          <w:p w14:paraId="22E6B838" w14:textId="77777777" w:rsidR="00E04557" w:rsidRPr="007B3FE2" w:rsidRDefault="00E04557" w:rsidP="007B3FE2">
            <w:pPr>
              <w:pStyle w:val="a5"/>
              <w:jc w:val="both"/>
              <w:rPr>
                <w:rFonts w:ascii="Times New Roman" w:hAnsi="Times New Roman"/>
                <w:sz w:val="20"/>
                <w:szCs w:val="20"/>
              </w:rPr>
            </w:pPr>
            <w:proofErr w:type="spellStart"/>
            <w:r w:rsidRPr="007B3FE2">
              <w:rPr>
                <w:rFonts w:ascii="Times New Roman" w:hAnsi="Times New Roman"/>
                <w:sz w:val="20"/>
                <w:szCs w:val="20"/>
              </w:rPr>
              <w:t>Софинансирование</w:t>
            </w:r>
            <w:proofErr w:type="spellEnd"/>
            <w:r w:rsidRPr="007B3FE2">
              <w:rPr>
                <w:rFonts w:ascii="Times New Roman" w:hAnsi="Times New Roman"/>
                <w:sz w:val="20"/>
                <w:szCs w:val="20"/>
              </w:rPr>
              <w:t xml:space="preserve"> расходных обязательств, возникающих при реализации мероприятий по модернизации систем общего образования</w:t>
            </w:r>
          </w:p>
        </w:tc>
        <w:tc>
          <w:tcPr>
            <w:tcW w:w="1417" w:type="dxa"/>
            <w:vMerge w:val="restart"/>
          </w:tcPr>
          <w:p w14:paraId="08360F98" w14:textId="77777777" w:rsidR="00E04557" w:rsidRPr="007B3FE2" w:rsidRDefault="00E04557" w:rsidP="007B3FE2">
            <w:pPr>
              <w:pStyle w:val="a5"/>
              <w:jc w:val="both"/>
              <w:rPr>
                <w:rFonts w:ascii="Times New Roman" w:hAnsi="Times New Roman"/>
                <w:sz w:val="20"/>
                <w:szCs w:val="20"/>
              </w:rPr>
            </w:pPr>
          </w:p>
        </w:tc>
        <w:tc>
          <w:tcPr>
            <w:tcW w:w="1276" w:type="dxa"/>
          </w:tcPr>
          <w:p w14:paraId="1D00E62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4689446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1B11D0A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157F4B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4F8402C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575" w:type="dxa"/>
            <w:vMerge w:val="restart"/>
            <w:hideMark/>
          </w:tcPr>
          <w:p w14:paraId="166A553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08550F0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422E61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0869C7C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1193" w:type="dxa"/>
            <w:vMerge w:val="restart"/>
            <w:hideMark/>
          </w:tcPr>
          <w:p w14:paraId="5D22689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59.1.02.97047</w:t>
            </w:r>
          </w:p>
          <w:p w14:paraId="0C12A1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41BFEF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7B41F24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732" w:type="dxa"/>
            <w:vAlign w:val="bottom"/>
            <w:hideMark/>
          </w:tcPr>
          <w:p w14:paraId="2BF7741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19 377,50</w:t>
            </w:r>
          </w:p>
        </w:tc>
        <w:tc>
          <w:tcPr>
            <w:tcW w:w="653" w:type="dxa"/>
            <w:vAlign w:val="bottom"/>
            <w:hideMark/>
          </w:tcPr>
          <w:p w14:paraId="4F2E67E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25514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4F808A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A713A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4EE4F6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6 290,40</w:t>
            </w:r>
          </w:p>
        </w:tc>
        <w:tc>
          <w:tcPr>
            <w:tcW w:w="653" w:type="dxa"/>
            <w:vAlign w:val="bottom"/>
            <w:hideMark/>
          </w:tcPr>
          <w:p w14:paraId="756993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63,00</w:t>
            </w:r>
          </w:p>
        </w:tc>
        <w:tc>
          <w:tcPr>
            <w:tcW w:w="688" w:type="dxa"/>
            <w:vAlign w:val="bottom"/>
            <w:hideMark/>
          </w:tcPr>
          <w:p w14:paraId="6E5F1B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13 024,10</w:t>
            </w:r>
          </w:p>
        </w:tc>
        <w:tc>
          <w:tcPr>
            <w:tcW w:w="618" w:type="dxa"/>
            <w:vAlign w:val="bottom"/>
            <w:hideMark/>
          </w:tcPr>
          <w:p w14:paraId="51B8F35C"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3F5D037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E59B28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223ED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5BBE703" w14:textId="77777777" w:rsidTr="007C0BEB">
        <w:trPr>
          <w:trHeight w:val="526"/>
        </w:trPr>
        <w:tc>
          <w:tcPr>
            <w:tcW w:w="725" w:type="dxa"/>
            <w:vMerge/>
            <w:hideMark/>
          </w:tcPr>
          <w:p w14:paraId="226E104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3725A7D" w14:textId="77777777" w:rsidR="00E04557" w:rsidRPr="007B3FE2" w:rsidRDefault="00E04557" w:rsidP="007B3FE2">
            <w:pPr>
              <w:pStyle w:val="a5"/>
              <w:jc w:val="both"/>
              <w:rPr>
                <w:rFonts w:ascii="Times New Roman" w:hAnsi="Times New Roman"/>
                <w:sz w:val="20"/>
                <w:szCs w:val="20"/>
              </w:rPr>
            </w:pPr>
          </w:p>
        </w:tc>
        <w:tc>
          <w:tcPr>
            <w:tcW w:w="1417" w:type="dxa"/>
            <w:vMerge/>
          </w:tcPr>
          <w:p w14:paraId="05065531" w14:textId="77777777" w:rsidR="00E04557" w:rsidRPr="007B3FE2" w:rsidRDefault="00E04557" w:rsidP="007B3FE2">
            <w:pPr>
              <w:pStyle w:val="a5"/>
              <w:jc w:val="both"/>
              <w:rPr>
                <w:rFonts w:ascii="Times New Roman" w:hAnsi="Times New Roman"/>
                <w:sz w:val="20"/>
                <w:szCs w:val="20"/>
              </w:rPr>
            </w:pPr>
          </w:p>
        </w:tc>
        <w:tc>
          <w:tcPr>
            <w:tcW w:w="1276" w:type="dxa"/>
          </w:tcPr>
          <w:p w14:paraId="5EFEDB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72488DA8"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46F4F74"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D4804DC"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EEF3F1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B54470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B3579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D8DEE4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8FC21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BAA35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BE4A2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1D2EEF7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2CA594E1"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674D3D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946C99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BAF78D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9341A90" w14:textId="77777777" w:rsidTr="007C0BEB">
        <w:trPr>
          <w:trHeight w:val="420"/>
        </w:trPr>
        <w:tc>
          <w:tcPr>
            <w:tcW w:w="725" w:type="dxa"/>
            <w:vMerge/>
            <w:hideMark/>
          </w:tcPr>
          <w:p w14:paraId="349A313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A5DC2C6" w14:textId="77777777" w:rsidR="00E04557" w:rsidRPr="007B3FE2" w:rsidRDefault="00E04557" w:rsidP="007B3FE2">
            <w:pPr>
              <w:pStyle w:val="a5"/>
              <w:jc w:val="both"/>
              <w:rPr>
                <w:rFonts w:ascii="Times New Roman" w:hAnsi="Times New Roman"/>
                <w:sz w:val="20"/>
                <w:szCs w:val="20"/>
              </w:rPr>
            </w:pPr>
          </w:p>
        </w:tc>
        <w:tc>
          <w:tcPr>
            <w:tcW w:w="1417" w:type="dxa"/>
            <w:vMerge w:val="restart"/>
          </w:tcPr>
          <w:p w14:paraId="1A05F295" w14:textId="77777777" w:rsidR="00E04557" w:rsidRPr="007B3FE2" w:rsidRDefault="00E04557" w:rsidP="007B3FE2">
            <w:pPr>
              <w:pStyle w:val="a5"/>
              <w:jc w:val="both"/>
              <w:rPr>
                <w:rFonts w:ascii="Times New Roman" w:hAnsi="Times New Roman"/>
                <w:sz w:val="20"/>
                <w:szCs w:val="20"/>
              </w:rPr>
            </w:pPr>
          </w:p>
        </w:tc>
        <w:tc>
          <w:tcPr>
            <w:tcW w:w="1276" w:type="dxa"/>
          </w:tcPr>
          <w:p w14:paraId="713810F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0EF102CC"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F04FED6"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DB13076"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19CD4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5 661,40</w:t>
            </w:r>
          </w:p>
        </w:tc>
        <w:tc>
          <w:tcPr>
            <w:tcW w:w="653" w:type="dxa"/>
            <w:vAlign w:val="bottom"/>
            <w:hideMark/>
          </w:tcPr>
          <w:p w14:paraId="589A478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1B5E87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AA41D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5185C5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29BAD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5 661,40</w:t>
            </w:r>
          </w:p>
        </w:tc>
        <w:tc>
          <w:tcPr>
            <w:tcW w:w="653" w:type="dxa"/>
            <w:vAlign w:val="bottom"/>
            <w:hideMark/>
          </w:tcPr>
          <w:p w14:paraId="695B17E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66B1F3E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53E6DB14"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5A6F79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18BE7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F4AF20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55AA757" w14:textId="77777777" w:rsidTr="007C0BEB">
        <w:trPr>
          <w:trHeight w:val="366"/>
        </w:trPr>
        <w:tc>
          <w:tcPr>
            <w:tcW w:w="725" w:type="dxa"/>
            <w:vMerge/>
            <w:hideMark/>
          </w:tcPr>
          <w:p w14:paraId="4EEBDCDB"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9848F88" w14:textId="77777777" w:rsidR="00E04557" w:rsidRPr="007B3FE2" w:rsidRDefault="00E04557" w:rsidP="007B3FE2">
            <w:pPr>
              <w:pStyle w:val="a5"/>
              <w:jc w:val="both"/>
              <w:rPr>
                <w:rFonts w:ascii="Times New Roman" w:hAnsi="Times New Roman"/>
                <w:sz w:val="20"/>
                <w:szCs w:val="20"/>
              </w:rPr>
            </w:pPr>
          </w:p>
        </w:tc>
        <w:tc>
          <w:tcPr>
            <w:tcW w:w="1417" w:type="dxa"/>
            <w:vMerge/>
          </w:tcPr>
          <w:p w14:paraId="7D83234D" w14:textId="77777777" w:rsidR="00E04557" w:rsidRPr="007B3FE2" w:rsidRDefault="00E04557" w:rsidP="007B3FE2">
            <w:pPr>
              <w:pStyle w:val="a5"/>
              <w:jc w:val="both"/>
              <w:rPr>
                <w:rFonts w:ascii="Times New Roman" w:hAnsi="Times New Roman"/>
                <w:sz w:val="20"/>
                <w:szCs w:val="20"/>
              </w:rPr>
            </w:pPr>
          </w:p>
        </w:tc>
        <w:tc>
          <w:tcPr>
            <w:tcW w:w="1276" w:type="dxa"/>
          </w:tcPr>
          <w:p w14:paraId="2AEE4B7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12D0FB4E"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6459D39"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7AD9542"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943E11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13 716,10</w:t>
            </w:r>
          </w:p>
        </w:tc>
        <w:tc>
          <w:tcPr>
            <w:tcW w:w="653" w:type="dxa"/>
            <w:vAlign w:val="bottom"/>
            <w:hideMark/>
          </w:tcPr>
          <w:p w14:paraId="0C1E05B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6CE34B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FC843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0DC8B8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7E24F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629,00</w:t>
            </w:r>
          </w:p>
        </w:tc>
        <w:tc>
          <w:tcPr>
            <w:tcW w:w="653" w:type="dxa"/>
            <w:vAlign w:val="bottom"/>
            <w:hideMark/>
          </w:tcPr>
          <w:p w14:paraId="500DF31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63,00</w:t>
            </w:r>
          </w:p>
        </w:tc>
        <w:tc>
          <w:tcPr>
            <w:tcW w:w="688" w:type="dxa"/>
            <w:vAlign w:val="bottom"/>
            <w:hideMark/>
          </w:tcPr>
          <w:p w14:paraId="4232D7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13 024,10</w:t>
            </w:r>
          </w:p>
        </w:tc>
        <w:tc>
          <w:tcPr>
            <w:tcW w:w="618" w:type="dxa"/>
            <w:vAlign w:val="bottom"/>
            <w:hideMark/>
          </w:tcPr>
          <w:p w14:paraId="3387DA8A"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7DD7B4C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740000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D4EDBF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0488749" w14:textId="77777777" w:rsidTr="007C0BEB">
        <w:trPr>
          <w:trHeight w:val="366"/>
        </w:trPr>
        <w:tc>
          <w:tcPr>
            <w:tcW w:w="725" w:type="dxa"/>
            <w:vMerge/>
            <w:hideMark/>
          </w:tcPr>
          <w:p w14:paraId="61D2AF6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AA0442E" w14:textId="77777777" w:rsidR="00E04557" w:rsidRPr="007B3FE2" w:rsidRDefault="00E04557" w:rsidP="007B3FE2">
            <w:pPr>
              <w:pStyle w:val="a5"/>
              <w:jc w:val="both"/>
              <w:rPr>
                <w:rFonts w:ascii="Times New Roman" w:hAnsi="Times New Roman"/>
                <w:sz w:val="20"/>
                <w:szCs w:val="20"/>
              </w:rPr>
            </w:pPr>
          </w:p>
        </w:tc>
        <w:tc>
          <w:tcPr>
            <w:tcW w:w="1417" w:type="dxa"/>
            <w:vMerge/>
          </w:tcPr>
          <w:p w14:paraId="21648E47" w14:textId="77777777" w:rsidR="00E04557" w:rsidRPr="007B3FE2" w:rsidRDefault="00E04557" w:rsidP="007B3FE2">
            <w:pPr>
              <w:pStyle w:val="a5"/>
              <w:jc w:val="both"/>
              <w:rPr>
                <w:rFonts w:ascii="Times New Roman" w:hAnsi="Times New Roman"/>
                <w:sz w:val="20"/>
                <w:szCs w:val="20"/>
              </w:rPr>
            </w:pPr>
          </w:p>
        </w:tc>
        <w:tc>
          <w:tcPr>
            <w:tcW w:w="1276" w:type="dxa"/>
          </w:tcPr>
          <w:p w14:paraId="29B2ED0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503CA2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41248B6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203D55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81C40EC" w14:textId="77777777" w:rsidR="00E04557" w:rsidRPr="007B3FE2" w:rsidRDefault="00E04557" w:rsidP="007B3FE2">
            <w:pPr>
              <w:pStyle w:val="a5"/>
              <w:jc w:val="both"/>
              <w:rPr>
                <w:rFonts w:ascii="Times New Roman" w:hAnsi="Times New Roman"/>
                <w:sz w:val="20"/>
                <w:szCs w:val="20"/>
              </w:rPr>
            </w:pPr>
          </w:p>
        </w:tc>
        <w:tc>
          <w:tcPr>
            <w:tcW w:w="732" w:type="dxa"/>
            <w:hideMark/>
          </w:tcPr>
          <w:p w14:paraId="4EF3812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EAF038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B26E84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EAA838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E83A1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AE37A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3CC899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58C6A72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5806E8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C17D0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89CAD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DAF11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6414CB7" w14:textId="77777777" w:rsidTr="007C0BEB">
        <w:trPr>
          <w:trHeight w:val="300"/>
        </w:trPr>
        <w:tc>
          <w:tcPr>
            <w:tcW w:w="725" w:type="dxa"/>
            <w:vMerge w:val="restart"/>
            <w:hideMark/>
          </w:tcPr>
          <w:p w14:paraId="497AA6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lastRenderedPageBreak/>
              <w:t>1.2.3.</w:t>
            </w:r>
          </w:p>
        </w:tc>
        <w:tc>
          <w:tcPr>
            <w:tcW w:w="1558" w:type="dxa"/>
            <w:vMerge w:val="restart"/>
            <w:hideMark/>
          </w:tcPr>
          <w:p w14:paraId="01450D93" w14:textId="77777777" w:rsidR="00E04557" w:rsidRPr="007B3FE2" w:rsidRDefault="00E04557" w:rsidP="007B3FE2">
            <w:pPr>
              <w:pStyle w:val="a5"/>
              <w:jc w:val="both"/>
              <w:rPr>
                <w:rFonts w:ascii="Times New Roman" w:hAnsi="Times New Roman"/>
                <w:sz w:val="20"/>
                <w:szCs w:val="20"/>
              </w:rPr>
            </w:pPr>
            <w:proofErr w:type="gramStart"/>
            <w:r w:rsidRPr="007B3FE2">
              <w:rPr>
                <w:rFonts w:ascii="Times New Roman" w:hAnsi="Times New Roman"/>
                <w:sz w:val="20"/>
                <w:szCs w:val="20"/>
              </w:rPr>
              <w:t>Обновление  материально</w:t>
            </w:r>
            <w:proofErr w:type="gramEnd"/>
            <w:r w:rsidRPr="007B3FE2">
              <w:rPr>
                <w:rFonts w:ascii="Times New Roman" w:hAnsi="Times New Roman"/>
                <w:sz w:val="20"/>
                <w:szCs w:val="20"/>
              </w:rPr>
              <w:t>-технической  базы для формирования у обучающихся современных технологических и гуманитарных навыков</w:t>
            </w:r>
          </w:p>
        </w:tc>
        <w:tc>
          <w:tcPr>
            <w:tcW w:w="1417" w:type="dxa"/>
            <w:vMerge w:val="restart"/>
          </w:tcPr>
          <w:p w14:paraId="512666FD" w14:textId="77777777" w:rsidR="00E04557" w:rsidRPr="007B3FE2" w:rsidRDefault="00E04557" w:rsidP="007B3FE2">
            <w:pPr>
              <w:pStyle w:val="a5"/>
              <w:jc w:val="both"/>
              <w:rPr>
                <w:rFonts w:ascii="Times New Roman" w:hAnsi="Times New Roman"/>
                <w:sz w:val="20"/>
                <w:szCs w:val="20"/>
              </w:rPr>
            </w:pPr>
          </w:p>
        </w:tc>
        <w:tc>
          <w:tcPr>
            <w:tcW w:w="1276" w:type="dxa"/>
          </w:tcPr>
          <w:p w14:paraId="4949E6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33228BC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4F5A30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51FD063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72E3736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575" w:type="dxa"/>
            <w:vMerge w:val="restart"/>
            <w:hideMark/>
          </w:tcPr>
          <w:p w14:paraId="1ACFC61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2FEFEB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223AAF1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405B4C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1193" w:type="dxa"/>
            <w:vMerge w:val="restart"/>
            <w:hideMark/>
          </w:tcPr>
          <w:p w14:paraId="099D8F8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7C9876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00117B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p w14:paraId="39B6C5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732" w:type="dxa"/>
            <w:vAlign w:val="bottom"/>
            <w:hideMark/>
          </w:tcPr>
          <w:p w14:paraId="33C95E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3 276,86</w:t>
            </w:r>
          </w:p>
        </w:tc>
        <w:tc>
          <w:tcPr>
            <w:tcW w:w="653" w:type="dxa"/>
            <w:vAlign w:val="bottom"/>
            <w:hideMark/>
          </w:tcPr>
          <w:p w14:paraId="4F48A7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157CFA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0C548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B84D1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1738BD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1 702,26</w:t>
            </w:r>
          </w:p>
        </w:tc>
        <w:tc>
          <w:tcPr>
            <w:tcW w:w="653" w:type="dxa"/>
            <w:vAlign w:val="bottom"/>
            <w:hideMark/>
          </w:tcPr>
          <w:p w14:paraId="38C768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774,60</w:t>
            </w:r>
          </w:p>
        </w:tc>
        <w:tc>
          <w:tcPr>
            <w:tcW w:w="688" w:type="dxa"/>
            <w:vAlign w:val="bottom"/>
            <w:hideMark/>
          </w:tcPr>
          <w:p w14:paraId="5501E53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44C2AD6B"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200,00</w:t>
            </w:r>
          </w:p>
        </w:tc>
        <w:tc>
          <w:tcPr>
            <w:tcW w:w="653" w:type="dxa"/>
            <w:vAlign w:val="bottom"/>
            <w:hideMark/>
          </w:tcPr>
          <w:p w14:paraId="7B83BE2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200,00</w:t>
            </w:r>
          </w:p>
        </w:tc>
        <w:tc>
          <w:tcPr>
            <w:tcW w:w="653" w:type="dxa"/>
            <w:vAlign w:val="bottom"/>
            <w:hideMark/>
          </w:tcPr>
          <w:p w14:paraId="0823E28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200,00</w:t>
            </w:r>
          </w:p>
        </w:tc>
        <w:tc>
          <w:tcPr>
            <w:tcW w:w="653" w:type="dxa"/>
            <w:vAlign w:val="bottom"/>
            <w:hideMark/>
          </w:tcPr>
          <w:p w14:paraId="63B5F33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200,00</w:t>
            </w:r>
          </w:p>
        </w:tc>
      </w:tr>
      <w:tr w:rsidR="00E04557" w:rsidRPr="007B3FE2" w14:paraId="0630E297" w14:textId="77777777" w:rsidTr="007C0BEB">
        <w:trPr>
          <w:trHeight w:val="431"/>
        </w:trPr>
        <w:tc>
          <w:tcPr>
            <w:tcW w:w="725" w:type="dxa"/>
            <w:vMerge/>
            <w:hideMark/>
          </w:tcPr>
          <w:p w14:paraId="2228F55A"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859549D" w14:textId="77777777" w:rsidR="00E04557" w:rsidRPr="007B3FE2" w:rsidRDefault="00E04557" w:rsidP="007B3FE2">
            <w:pPr>
              <w:pStyle w:val="a5"/>
              <w:jc w:val="both"/>
              <w:rPr>
                <w:rFonts w:ascii="Times New Roman" w:hAnsi="Times New Roman"/>
                <w:sz w:val="20"/>
                <w:szCs w:val="20"/>
              </w:rPr>
            </w:pPr>
          </w:p>
        </w:tc>
        <w:tc>
          <w:tcPr>
            <w:tcW w:w="1417" w:type="dxa"/>
            <w:vMerge/>
          </w:tcPr>
          <w:p w14:paraId="360FD97C" w14:textId="77777777" w:rsidR="00E04557" w:rsidRPr="007B3FE2" w:rsidRDefault="00E04557" w:rsidP="007B3FE2">
            <w:pPr>
              <w:pStyle w:val="a5"/>
              <w:jc w:val="both"/>
              <w:rPr>
                <w:rFonts w:ascii="Times New Roman" w:hAnsi="Times New Roman"/>
                <w:sz w:val="20"/>
                <w:szCs w:val="20"/>
              </w:rPr>
            </w:pPr>
          </w:p>
        </w:tc>
        <w:tc>
          <w:tcPr>
            <w:tcW w:w="1276" w:type="dxa"/>
          </w:tcPr>
          <w:p w14:paraId="19174A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2D99C15F"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E9C152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4E4697C"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9AF9EA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1 568,63</w:t>
            </w:r>
          </w:p>
        </w:tc>
        <w:tc>
          <w:tcPr>
            <w:tcW w:w="653" w:type="dxa"/>
            <w:vAlign w:val="bottom"/>
            <w:hideMark/>
          </w:tcPr>
          <w:p w14:paraId="31672A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DD6D15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52A943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D8585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65234B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1 568,63</w:t>
            </w:r>
          </w:p>
        </w:tc>
        <w:tc>
          <w:tcPr>
            <w:tcW w:w="653" w:type="dxa"/>
            <w:vAlign w:val="bottom"/>
            <w:hideMark/>
          </w:tcPr>
          <w:p w14:paraId="3ABBFF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594BA0F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456A9113"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244C56F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FB17C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70E99D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7B58D67" w14:textId="77777777" w:rsidTr="007C0BEB">
        <w:trPr>
          <w:trHeight w:val="600"/>
        </w:trPr>
        <w:tc>
          <w:tcPr>
            <w:tcW w:w="725" w:type="dxa"/>
            <w:vMerge/>
            <w:hideMark/>
          </w:tcPr>
          <w:p w14:paraId="1C717CB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8CA6BB8" w14:textId="77777777" w:rsidR="00E04557" w:rsidRPr="007B3FE2" w:rsidRDefault="00E04557" w:rsidP="007B3FE2">
            <w:pPr>
              <w:pStyle w:val="a5"/>
              <w:jc w:val="both"/>
              <w:rPr>
                <w:rFonts w:ascii="Times New Roman" w:hAnsi="Times New Roman"/>
                <w:sz w:val="20"/>
                <w:szCs w:val="20"/>
              </w:rPr>
            </w:pPr>
          </w:p>
        </w:tc>
        <w:tc>
          <w:tcPr>
            <w:tcW w:w="1417" w:type="dxa"/>
            <w:vMerge/>
          </w:tcPr>
          <w:p w14:paraId="1893599F" w14:textId="77777777" w:rsidR="00E04557" w:rsidRPr="007B3FE2" w:rsidRDefault="00E04557" w:rsidP="007B3FE2">
            <w:pPr>
              <w:pStyle w:val="a5"/>
              <w:jc w:val="both"/>
              <w:rPr>
                <w:rFonts w:ascii="Times New Roman" w:hAnsi="Times New Roman"/>
                <w:sz w:val="20"/>
                <w:szCs w:val="20"/>
              </w:rPr>
            </w:pPr>
          </w:p>
        </w:tc>
        <w:tc>
          <w:tcPr>
            <w:tcW w:w="1276" w:type="dxa"/>
          </w:tcPr>
          <w:p w14:paraId="67E1F2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62151BF0"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EDDB3BB"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A44FC33"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38C269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48,52</w:t>
            </w:r>
          </w:p>
        </w:tc>
        <w:tc>
          <w:tcPr>
            <w:tcW w:w="653" w:type="dxa"/>
            <w:vAlign w:val="bottom"/>
            <w:hideMark/>
          </w:tcPr>
          <w:p w14:paraId="72B239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A44077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EDEFC0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B77814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2A7F18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48,52</w:t>
            </w:r>
          </w:p>
        </w:tc>
        <w:tc>
          <w:tcPr>
            <w:tcW w:w="653" w:type="dxa"/>
            <w:vAlign w:val="bottom"/>
            <w:hideMark/>
          </w:tcPr>
          <w:p w14:paraId="1FEA06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6FF75F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00258924"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3B0AD4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97DF24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FC51B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23A4497" w14:textId="77777777" w:rsidTr="007C0BEB">
        <w:trPr>
          <w:trHeight w:val="516"/>
        </w:trPr>
        <w:tc>
          <w:tcPr>
            <w:tcW w:w="725" w:type="dxa"/>
            <w:vMerge/>
            <w:hideMark/>
          </w:tcPr>
          <w:p w14:paraId="7AFE6AE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D571800" w14:textId="77777777" w:rsidR="00E04557" w:rsidRPr="007B3FE2" w:rsidRDefault="00E04557" w:rsidP="007B3FE2">
            <w:pPr>
              <w:pStyle w:val="a5"/>
              <w:jc w:val="both"/>
              <w:rPr>
                <w:rFonts w:ascii="Times New Roman" w:hAnsi="Times New Roman"/>
                <w:sz w:val="20"/>
                <w:szCs w:val="20"/>
              </w:rPr>
            </w:pPr>
          </w:p>
        </w:tc>
        <w:tc>
          <w:tcPr>
            <w:tcW w:w="1417" w:type="dxa"/>
            <w:vMerge/>
          </w:tcPr>
          <w:p w14:paraId="61407EF5" w14:textId="77777777" w:rsidR="00E04557" w:rsidRPr="007B3FE2" w:rsidRDefault="00E04557" w:rsidP="007B3FE2">
            <w:pPr>
              <w:pStyle w:val="a5"/>
              <w:jc w:val="both"/>
              <w:rPr>
                <w:rFonts w:ascii="Times New Roman" w:hAnsi="Times New Roman"/>
                <w:sz w:val="20"/>
                <w:szCs w:val="20"/>
              </w:rPr>
            </w:pPr>
          </w:p>
        </w:tc>
        <w:tc>
          <w:tcPr>
            <w:tcW w:w="1276" w:type="dxa"/>
          </w:tcPr>
          <w:p w14:paraId="025357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524B8D3C"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77619B5"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8C4F63E"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72778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1 659,71</w:t>
            </w:r>
          </w:p>
        </w:tc>
        <w:tc>
          <w:tcPr>
            <w:tcW w:w="653" w:type="dxa"/>
            <w:vAlign w:val="bottom"/>
            <w:hideMark/>
          </w:tcPr>
          <w:p w14:paraId="5056CBC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CD372A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6E2F5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BFF27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68D02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85,11</w:t>
            </w:r>
          </w:p>
        </w:tc>
        <w:tc>
          <w:tcPr>
            <w:tcW w:w="653" w:type="dxa"/>
            <w:vAlign w:val="bottom"/>
            <w:hideMark/>
          </w:tcPr>
          <w:p w14:paraId="7AB4BF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774,60</w:t>
            </w:r>
          </w:p>
        </w:tc>
        <w:tc>
          <w:tcPr>
            <w:tcW w:w="688" w:type="dxa"/>
            <w:vAlign w:val="bottom"/>
            <w:hideMark/>
          </w:tcPr>
          <w:p w14:paraId="033175B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1B7E1E8A"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200,00</w:t>
            </w:r>
          </w:p>
        </w:tc>
        <w:tc>
          <w:tcPr>
            <w:tcW w:w="653" w:type="dxa"/>
            <w:vAlign w:val="bottom"/>
            <w:hideMark/>
          </w:tcPr>
          <w:p w14:paraId="50664F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200,00</w:t>
            </w:r>
          </w:p>
        </w:tc>
        <w:tc>
          <w:tcPr>
            <w:tcW w:w="653" w:type="dxa"/>
            <w:vAlign w:val="bottom"/>
            <w:hideMark/>
          </w:tcPr>
          <w:p w14:paraId="001525F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200,00</w:t>
            </w:r>
          </w:p>
        </w:tc>
        <w:tc>
          <w:tcPr>
            <w:tcW w:w="653" w:type="dxa"/>
            <w:vAlign w:val="bottom"/>
            <w:hideMark/>
          </w:tcPr>
          <w:p w14:paraId="465F548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200,00</w:t>
            </w:r>
          </w:p>
        </w:tc>
      </w:tr>
      <w:tr w:rsidR="00E04557" w:rsidRPr="007B3FE2" w14:paraId="403E880D" w14:textId="77777777" w:rsidTr="007C0BEB">
        <w:trPr>
          <w:trHeight w:val="490"/>
        </w:trPr>
        <w:tc>
          <w:tcPr>
            <w:tcW w:w="725" w:type="dxa"/>
            <w:vMerge/>
            <w:hideMark/>
          </w:tcPr>
          <w:p w14:paraId="206626E7"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9EF41CA" w14:textId="77777777" w:rsidR="00E04557" w:rsidRPr="007B3FE2" w:rsidRDefault="00E04557" w:rsidP="007B3FE2">
            <w:pPr>
              <w:pStyle w:val="a5"/>
              <w:jc w:val="both"/>
              <w:rPr>
                <w:rFonts w:ascii="Times New Roman" w:hAnsi="Times New Roman"/>
                <w:sz w:val="20"/>
                <w:szCs w:val="20"/>
              </w:rPr>
            </w:pPr>
          </w:p>
        </w:tc>
        <w:tc>
          <w:tcPr>
            <w:tcW w:w="1417" w:type="dxa"/>
            <w:vMerge/>
          </w:tcPr>
          <w:p w14:paraId="3ABB9C01" w14:textId="77777777" w:rsidR="00E04557" w:rsidRPr="007B3FE2" w:rsidRDefault="00E04557" w:rsidP="007B3FE2">
            <w:pPr>
              <w:pStyle w:val="a5"/>
              <w:jc w:val="both"/>
              <w:rPr>
                <w:rFonts w:ascii="Times New Roman" w:hAnsi="Times New Roman"/>
                <w:sz w:val="20"/>
                <w:szCs w:val="20"/>
              </w:rPr>
            </w:pPr>
          </w:p>
        </w:tc>
        <w:tc>
          <w:tcPr>
            <w:tcW w:w="1276" w:type="dxa"/>
          </w:tcPr>
          <w:p w14:paraId="4A5C9F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5E728D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6BB0B986"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5CA2790"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75CB014" w14:textId="77777777" w:rsidR="00E04557" w:rsidRPr="007B3FE2" w:rsidRDefault="00E04557" w:rsidP="007B3FE2">
            <w:pPr>
              <w:pStyle w:val="a5"/>
              <w:jc w:val="both"/>
              <w:rPr>
                <w:rFonts w:ascii="Times New Roman" w:hAnsi="Times New Roman"/>
                <w:sz w:val="20"/>
                <w:szCs w:val="20"/>
              </w:rPr>
            </w:pPr>
          </w:p>
        </w:tc>
        <w:tc>
          <w:tcPr>
            <w:tcW w:w="732" w:type="dxa"/>
            <w:hideMark/>
          </w:tcPr>
          <w:p w14:paraId="69DBD75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1E109E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145F94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479C7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EED32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CC49F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E1D39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722959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374894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668110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1612A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7B119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F1C95FE" w14:textId="77777777" w:rsidTr="007C0BEB">
        <w:trPr>
          <w:trHeight w:val="300"/>
        </w:trPr>
        <w:tc>
          <w:tcPr>
            <w:tcW w:w="725" w:type="dxa"/>
            <w:vMerge w:val="restart"/>
            <w:hideMark/>
          </w:tcPr>
          <w:p w14:paraId="39F63A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1.2.4.</w:t>
            </w:r>
          </w:p>
        </w:tc>
        <w:tc>
          <w:tcPr>
            <w:tcW w:w="1558" w:type="dxa"/>
            <w:vMerge w:val="restart"/>
            <w:hideMark/>
          </w:tcPr>
          <w:p w14:paraId="3636FF6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"Модернизация системы общего образования" (капитальный </w:t>
            </w:r>
            <w:proofErr w:type="gramStart"/>
            <w:r w:rsidRPr="007B3FE2">
              <w:rPr>
                <w:rFonts w:ascii="Times New Roman" w:hAnsi="Times New Roman" w:cs="Times New Roman"/>
                <w:sz w:val="20"/>
                <w:szCs w:val="20"/>
              </w:rPr>
              <w:t>ремонт  стадиона</w:t>
            </w:r>
            <w:proofErr w:type="gramEnd"/>
            <w:r w:rsidRPr="007B3FE2">
              <w:rPr>
                <w:rFonts w:ascii="Times New Roman" w:hAnsi="Times New Roman" w:cs="Times New Roman"/>
                <w:sz w:val="20"/>
                <w:szCs w:val="20"/>
              </w:rPr>
              <w:t xml:space="preserve"> МБОУ СОШ № 3 </w:t>
            </w:r>
            <w:proofErr w:type="spellStart"/>
            <w:r w:rsidRPr="007B3FE2">
              <w:rPr>
                <w:rFonts w:ascii="Times New Roman" w:hAnsi="Times New Roman" w:cs="Times New Roman"/>
                <w:sz w:val="20"/>
                <w:szCs w:val="20"/>
              </w:rPr>
              <w:t>г.Завитинска</w:t>
            </w:r>
            <w:proofErr w:type="spellEnd"/>
            <w:r w:rsidRPr="007B3FE2">
              <w:rPr>
                <w:rFonts w:ascii="Times New Roman" w:hAnsi="Times New Roman" w:cs="Times New Roman"/>
                <w:sz w:val="20"/>
                <w:szCs w:val="20"/>
              </w:rPr>
              <w:t>)</w:t>
            </w:r>
          </w:p>
        </w:tc>
        <w:tc>
          <w:tcPr>
            <w:tcW w:w="1417" w:type="dxa"/>
            <w:vMerge w:val="restart"/>
          </w:tcPr>
          <w:p w14:paraId="76F00CF8" w14:textId="77777777" w:rsidR="00E04557" w:rsidRPr="007B3FE2" w:rsidRDefault="00E04557" w:rsidP="007B3FE2">
            <w:pPr>
              <w:pStyle w:val="a5"/>
              <w:jc w:val="both"/>
              <w:rPr>
                <w:rFonts w:ascii="Times New Roman" w:hAnsi="Times New Roman"/>
                <w:sz w:val="20"/>
                <w:szCs w:val="20"/>
              </w:rPr>
            </w:pPr>
          </w:p>
        </w:tc>
        <w:tc>
          <w:tcPr>
            <w:tcW w:w="1276" w:type="dxa"/>
          </w:tcPr>
          <w:p w14:paraId="722E73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7B0024AA"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005</w:t>
            </w:r>
          </w:p>
        </w:tc>
        <w:tc>
          <w:tcPr>
            <w:tcW w:w="575" w:type="dxa"/>
            <w:vMerge w:val="restart"/>
            <w:hideMark/>
          </w:tcPr>
          <w:p w14:paraId="4F8B8C76"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0702</w:t>
            </w:r>
          </w:p>
        </w:tc>
        <w:tc>
          <w:tcPr>
            <w:tcW w:w="1193" w:type="dxa"/>
            <w:vMerge w:val="restart"/>
            <w:hideMark/>
          </w:tcPr>
          <w:p w14:paraId="37986AB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59.1.02.10920; </w:t>
            </w:r>
          </w:p>
        </w:tc>
        <w:tc>
          <w:tcPr>
            <w:tcW w:w="732" w:type="dxa"/>
            <w:vAlign w:val="bottom"/>
            <w:hideMark/>
          </w:tcPr>
          <w:p w14:paraId="6D423B1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28 240,77</w:t>
            </w:r>
          </w:p>
        </w:tc>
        <w:tc>
          <w:tcPr>
            <w:tcW w:w="653" w:type="dxa"/>
            <w:vAlign w:val="bottom"/>
            <w:hideMark/>
          </w:tcPr>
          <w:p w14:paraId="20E157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FDCAB6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FA986D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5A76EF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3594A7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38B2C7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4D35E5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26740,55</w:t>
            </w:r>
          </w:p>
        </w:tc>
        <w:tc>
          <w:tcPr>
            <w:tcW w:w="618" w:type="dxa"/>
            <w:vAlign w:val="bottom"/>
            <w:hideMark/>
          </w:tcPr>
          <w:p w14:paraId="27A17F1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79964F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6701F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6845E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832CAFF" w14:textId="77777777" w:rsidTr="007C0BEB">
        <w:trPr>
          <w:trHeight w:val="431"/>
        </w:trPr>
        <w:tc>
          <w:tcPr>
            <w:tcW w:w="725" w:type="dxa"/>
            <w:vMerge/>
            <w:hideMark/>
          </w:tcPr>
          <w:p w14:paraId="06B32857"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21F36D9" w14:textId="77777777" w:rsidR="00E04557" w:rsidRPr="007B3FE2" w:rsidRDefault="00E04557" w:rsidP="007B3FE2">
            <w:pPr>
              <w:pStyle w:val="a5"/>
              <w:jc w:val="both"/>
              <w:rPr>
                <w:rFonts w:ascii="Times New Roman" w:hAnsi="Times New Roman"/>
                <w:sz w:val="20"/>
                <w:szCs w:val="20"/>
              </w:rPr>
            </w:pPr>
          </w:p>
        </w:tc>
        <w:tc>
          <w:tcPr>
            <w:tcW w:w="1417" w:type="dxa"/>
            <w:vMerge/>
          </w:tcPr>
          <w:p w14:paraId="2287E0E0" w14:textId="77777777" w:rsidR="00E04557" w:rsidRPr="007B3FE2" w:rsidRDefault="00E04557" w:rsidP="007B3FE2">
            <w:pPr>
              <w:pStyle w:val="a5"/>
              <w:jc w:val="both"/>
              <w:rPr>
                <w:rFonts w:ascii="Times New Roman" w:hAnsi="Times New Roman"/>
                <w:sz w:val="20"/>
                <w:szCs w:val="20"/>
              </w:rPr>
            </w:pPr>
          </w:p>
        </w:tc>
        <w:tc>
          <w:tcPr>
            <w:tcW w:w="1276" w:type="dxa"/>
          </w:tcPr>
          <w:p w14:paraId="51CAB4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686D767C"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A674FBC"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86AAD38"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F8439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EAFFB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05C40E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E332F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CB7903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924DF4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695A6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363050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76871FC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38DBE1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667BAC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476449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65E187A" w14:textId="77777777" w:rsidTr="007C0BEB">
        <w:trPr>
          <w:trHeight w:val="600"/>
        </w:trPr>
        <w:tc>
          <w:tcPr>
            <w:tcW w:w="725" w:type="dxa"/>
            <w:vMerge/>
            <w:hideMark/>
          </w:tcPr>
          <w:p w14:paraId="0FA2669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445788E" w14:textId="77777777" w:rsidR="00E04557" w:rsidRPr="007B3FE2" w:rsidRDefault="00E04557" w:rsidP="007B3FE2">
            <w:pPr>
              <w:pStyle w:val="a5"/>
              <w:jc w:val="both"/>
              <w:rPr>
                <w:rFonts w:ascii="Times New Roman" w:hAnsi="Times New Roman"/>
                <w:sz w:val="20"/>
                <w:szCs w:val="20"/>
              </w:rPr>
            </w:pPr>
          </w:p>
        </w:tc>
        <w:tc>
          <w:tcPr>
            <w:tcW w:w="1417" w:type="dxa"/>
            <w:vMerge/>
          </w:tcPr>
          <w:p w14:paraId="582EBC0C" w14:textId="77777777" w:rsidR="00E04557" w:rsidRPr="007B3FE2" w:rsidRDefault="00E04557" w:rsidP="007B3FE2">
            <w:pPr>
              <w:pStyle w:val="a5"/>
              <w:jc w:val="both"/>
              <w:rPr>
                <w:rFonts w:ascii="Times New Roman" w:hAnsi="Times New Roman"/>
                <w:sz w:val="20"/>
                <w:szCs w:val="20"/>
              </w:rPr>
            </w:pPr>
          </w:p>
        </w:tc>
        <w:tc>
          <w:tcPr>
            <w:tcW w:w="1276" w:type="dxa"/>
          </w:tcPr>
          <w:p w14:paraId="13F0F7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1E5D16A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439F9D3"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F31FD99"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BDAD0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25 938,55</w:t>
            </w:r>
          </w:p>
        </w:tc>
        <w:tc>
          <w:tcPr>
            <w:tcW w:w="653" w:type="dxa"/>
            <w:vAlign w:val="bottom"/>
            <w:hideMark/>
          </w:tcPr>
          <w:p w14:paraId="4488B9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C325E6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35BAF1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F57F4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C46A82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DAD5FC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1F40CC1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25 938,55</w:t>
            </w:r>
          </w:p>
        </w:tc>
        <w:tc>
          <w:tcPr>
            <w:tcW w:w="618" w:type="dxa"/>
            <w:vAlign w:val="bottom"/>
            <w:hideMark/>
          </w:tcPr>
          <w:p w14:paraId="13E30E17"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08A039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5CB10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A33F58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7D5D992" w14:textId="77777777" w:rsidTr="007C0BEB">
        <w:trPr>
          <w:trHeight w:val="516"/>
        </w:trPr>
        <w:tc>
          <w:tcPr>
            <w:tcW w:w="725" w:type="dxa"/>
            <w:vMerge/>
            <w:hideMark/>
          </w:tcPr>
          <w:p w14:paraId="32DDC62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107AB1A" w14:textId="77777777" w:rsidR="00E04557" w:rsidRPr="007B3FE2" w:rsidRDefault="00E04557" w:rsidP="007B3FE2">
            <w:pPr>
              <w:pStyle w:val="a5"/>
              <w:jc w:val="both"/>
              <w:rPr>
                <w:rFonts w:ascii="Times New Roman" w:hAnsi="Times New Roman"/>
                <w:sz w:val="20"/>
                <w:szCs w:val="20"/>
              </w:rPr>
            </w:pPr>
          </w:p>
        </w:tc>
        <w:tc>
          <w:tcPr>
            <w:tcW w:w="1417" w:type="dxa"/>
            <w:vMerge/>
          </w:tcPr>
          <w:p w14:paraId="1E3BAB43" w14:textId="77777777" w:rsidR="00E04557" w:rsidRPr="007B3FE2" w:rsidRDefault="00E04557" w:rsidP="007B3FE2">
            <w:pPr>
              <w:pStyle w:val="a5"/>
              <w:jc w:val="both"/>
              <w:rPr>
                <w:rFonts w:ascii="Times New Roman" w:hAnsi="Times New Roman"/>
                <w:sz w:val="20"/>
                <w:szCs w:val="20"/>
              </w:rPr>
            </w:pPr>
          </w:p>
        </w:tc>
        <w:tc>
          <w:tcPr>
            <w:tcW w:w="1276" w:type="dxa"/>
          </w:tcPr>
          <w:p w14:paraId="7225E0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32195527"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0E47D2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8A12B2A"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A01AB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2 302,22</w:t>
            </w:r>
          </w:p>
        </w:tc>
        <w:tc>
          <w:tcPr>
            <w:tcW w:w="653" w:type="dxa"/>
            <w:vAlign w:val="bottom"/>
            <w:hideMark/>
          </w:tcPr>
          <w:p w14:paraId="3D182F6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3E0799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5A5352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DF5D6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B2C9D0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990CB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42E411E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802,22</w:t>
            </w:r>
          </w:p>
        </w:tc>
        <w:tc>
          <w:tcPr>
            <w:tcW w:w="618" w:type="dxa"/>
            <w:vAlign w:val="bottom"/>
            <w:hideMark/>
          </w:tcPr>
          <w:p w14:paraId="428FD6CF"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1 500,00</w:t>
            </w:r>
          </w:p>
        </w:tc>
        <w:tc>
          <w:tcPr>
            <w:tcW w:w="653" w:type="dxa"/>
            <w:vAlign w:val="bottom"/>
            <w:hideMark/>
          </w:tcPr>
          <w:p w14:paraId="2330A1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BBA72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ABA4A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0653910A" w14:textId="77777777" w:rsidTr="007C0BEB">
        <w:trPr>
          <w:trHeight w:val="490"/>
        </w:trPr>
        <w:tc>
          <w:tcPr>
            <w:tcW w:w="725" w:type="dxa"/>
            <w:vMerge/>
            <w:hideMark/>
          </w:tcPr>
          <w:p w14:paraId="22088A1C"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CA7265E" w14:textId="77777777" w:rsidR="00E04557" w:rsidRPr="007B3FE2" w:rsidRDefault="00E04557" w:rsidP="007B3FE2">
            <w:pPr>
              <w:pStyle w:val="a5"/>
              <w:jc w:val="both"/>
              <w:rPr>
                <w:rFonts w:ascii="Times New Roman" w:hAnsi="Times New Roman"/>
                <w:sz w:val="20"/>
                <w:szCs w:val="20"/>
              </w:rPr>
            </w:pPr>
          </w:p>
        </w:tc>
        <w:tc>
          <w:tcPr>
            <w:tcW w:w="1417" w:type="dxa"/>
            <w:vMerge/>
          </w:tcPr>
          <w:p w14:paraId="7377C7F3" w14:textId="77777777" w:rsidR="00E04557" w:rsidRPr="007B3FE2" w:rsidRDefault="00E04557" w:rsidP="007B3FE2">
            <w:pPr>
              <w:pStyle w:val="a5"/>
              <w:jc w:val="both"/>
              <w:rPr>
                <w:rFonts w:ascii="Times New Roman" w:hAnsi="Times New Roman"/>
                <w:sz w:val="20"/>
                <w:szCs w:val="20"/>
              </w:rPr>
            </w:pPr>
          </w:p>
        </w:tc>
        <w:tc>
          <w:tcPr>
            <w:tcW w:w="1276" w:type="dxa"/>
          </w:tcPr>
          <w:p w14:paraId="553EB3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6174850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4E21246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87D833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21FB6FD" w14:textId="77777777" w:rsidR="00E04557" w:rsidRPr="007B3FE2" w:rsidRDefault="00E04557" w:rsidP="007B3FE2">
            <w:pPr>
              <w:pStyle w:val="a5"/>
              <w:jc w:val="both"/>
              <w:rPr>
                <w:rFonts w:ascii="Times New Roman" w:hAnsi="Times New Roman"/>
                <w:sz w:val="20"/>
                <w:szCs w:val="20"/>
              </w:rPr>
            </w:pPr>
          </w:p>
        </w:tc>
        <w:tc>
          <w:tcPr>
            <w:tcW w:w="732" w:type="dxa"/>
            <w:hideMark/>
          </w:tcPr>
          <w:p w14:paraId="05BBD1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16EEFD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7F3DBC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14439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15982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1E58B9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E28F3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4408C9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20373D4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23583E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A125C4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D6C144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35AB344" w14:textId="77777777" w:rsidTr="007C0BEB">
        <w:trPr>
          <w:trHeight w:val="300"/>
        </w:trPr>
        <w:tc>
          <w:tcPr>
            <w:tcW w:w="725" w:type="dxa"/>
            <w:vMerge w:val="restart"/>
            <w:hideMark/>
          </w:tcPr>
          <w:p w14:paraId="4EEFCF8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1.2.5.</w:t>
            </w:r>
          </w:p>
        </w:tc>
        <w:tc>
          <w:tcPr>
            <w:tcW w:w="1558" w:type="dxa"/>
            <w:vMerge w:val="restart"/>
            <w:hideMark/>
          </w:tcPr>
          <w:p w14:paraId="60FA206C" w14:textId="77777777" w:rsidR="00E04557" w:rsidRPr="007B3FE2" w:rsidRDefault="00E04557" w:rsidP="007B3FE2">
            <w:pPr>
              <w:pStyle w:val="a5"/>
              <w:jc w:val="both"/>
              <w:rPr>
                <w:rFonts w:ascii="Times New Roman" w:hAnsi="Times New Roman"/>
                <w:sz w:val="20"/>
                <w:szCs w:val="20"/>
              </w:rPr>
            </w:pPr>
            <w:proofErr w:type="gramStart"/>
            <w:r w:rsidRPr="007B3FE2">
              <w:rPr>
                <w:rFonts w:ascii="Times New Roman" w:hAnsi="Times New Roman"/>
                <w:sz w:val="20"/>
                <w:szCs w:val="20"/>
              </w:rPr>
              <w:t>Организация  и</w:t>
            </w:r>
            <w:proofErr w:type="gramEnd"/>
            <w:r w:rsidRPr="007B3FE2">
              <w:rPr>
                <w:rFonts w:ascii="Times New Roman" w:hAnsi="Times New Roman"/>
                <w:sz w:val="20"/>
                <w:szCs w:val="20"/>
              </w:rPr>
              <w:t xml:space="preserve"> проведение  мероприятий по благоустройству  территорий  общеобразовательных  организаций</w:t>
            </w:r>
          </w:p>
        </w:tc>
        <w:tc>
          <w:tcPr>
            <w:tcW w:w="1417" w:type="dxa"/>
            <w:vMerge w:val="restart"/>
          </w:tcPr>
          <w:p w14:paraId="76BAC505" w14:textId="77777777" w:rsidR="00E04557" w:rsidRPr="007B3FE2" w:rsidRDefault="00E04557" w:rsidP="007B3FE2">
            <w:pPr>
              <w:pStyle w:val="a5"/>
              <w:jc w:val="both"/>
              <w:rPr>
                <w:rFonts w:ascii="Times New Roman" w:hAnsi="Times New Roman"/>
                <w:sz w:val="20"/>
                <w:szCs w:val="20"/>
              </w:rPr>
            </w:pPr>
          </w:p>
        </w:tc>
        <w:tc>
          <w:tcPr>
            <w:tcW w:w="1276" w:type="dxa"/>
          </w:tcPr>
          <w:p w14:paraId="76253F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0DFB9D16"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005</w:t>
            </w:r>
          </w:p>
        </w:tc>
        <w:tc>
          <w:tcPr>
            <w:tcW w:w="575" w:type="dxa"/>
            <w:vMerge w:val="restart"/>
            <w:hideMark/>
          </w:tcPr>
          <w:p w14:paraId="08C61C8D"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0702</w:t>
            </w:r>
          </w:p>
        </w:tc>
        <w:tc>
          <w:tcPr>
            <w:tcW w:w="1193" w:type="dxa"/>
            <w:vMerge w:val="restart"/>
            <w:hideMark/>
          </w:tcPr>
          <w:p w14:paraId="3342129B"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59.1.</w:t>
            </w:r>
            <w:proofErr w:type="gramStart"/>
            <w:r w:rsidRPr="007B3FE2">
              <w:rPr>
                <w:rFonts w:ascii="Times New Roman" w:hAnsi="Times New Roman" w:cs="Times New Roman"/>
                <w:sz w:val="20"/>
                <w:szCs w:val="20"/>
              </w:rPr>
              <w:t>02.S</w:t>
            </w:r>
            <w:proofErr w:type="gramEnd"/>
            <w:r w:rsidRPr="007B3FE2">
              <w:rPr>
                <w:rFonts w:ascii="Times New Roman" w:hAnsi="Times New Roman" w:cs="Times New Roman"/>
                <w:sz w:val="20"/>
                <w:szCs w:val="20"/>
              </w:rPr>
              <w:t>8570</w:t>
            </w:r>
          </w:p>
        </w:tc>
        <w:tc>
          <w:tcPr>
            <w:tcW w:w="732" w:type="dxa"/>
            <w:vAlign w:val="bottom"/>
            <w:hideMark/>
          </w:tcPr>
          <w:p w14:paraId="08D0A5C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8 311,85</w:t>
            </w:r>
          </w:p>
        </w:tc>
        <w:tc>
          <w:tcPr>
            <w:tcW w:w="653" w:type="dxa"/>
            <w:vAlign w:val="bottom"/>
            <w:hideMark/>
          </w:tcPr>
          <w:p w14:paraId="47751C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2CAF78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F87F70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E1C858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73AAE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1439D5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79F8D0F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2061,9</w:t>
            </w:r>
          </w:p>
        </w:tc>
        <w:tc>
          <w:tcPr>
            <w:tcW w:w="618" w:type="dxa"/>
            <w:vAlign w:val="bottom"/>
            <w:hideMark/>
          </w:tcPr>
          <w:p w14:paraId="5975D8A4"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1904F2E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DE774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2 083,33</w:t>
            </w:r>
          </w:p>
        </w:tc>
        <w:tc>
          <w:tcPr>
            <w:tcW w:w="653" w:type="dxa"/>
            <w:vAlign w:val="bottom"/>
            <w:hideMark/>
          </w:tcPr>
          <w:p w14:paraId="636421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7397182" w14:textId="77777777" w:rsidTr="007C0BEB">
        <w:trPr>
          <w:trHeight w:val="431"/>
        </w:trPr>
        <w:tc>
          <w:tcPr>
            <w:tcW w:w="725" w:type="dxa"/>
            <w:vMerge/>
            <w:hideMark/>
          </w:tcPr>
          <w:p w14:paraId="199BF65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F46621E" w14:textId="77777777" w:rsidR="00E04557" w:rsidRPr="007B3FE2" w:rsidRDefault="00E04557" w:rsidP="007B3FE2">
            <w:pPr>
              <w:pStyle w:val="a5"/>
              <w:jc w:val="both"/>
              <w:rPr>
                <w:rFonts w:ascii="Times New Roman" w:hAnsi="Times New Roman"/>
                <w:sz w:val="20"/>
                <w:szCs w:val="20"/>
              </w:rPr>
            </w:pPr>
          </w:p>
        </w:tc>
        <w:tc>
          <w:tcPr>
            <w:tcW w:w="1417" w:type="dxa"/>
            <w:vMerge/>
          </w:tcPr>
          <w:p w14:paraId="1A2ECBB4" w14:textId="77777777" w:rsidR="00E04557" w:rsidRPr="007B3FE2" w:rsidRDefault="00E04557" w:rsidP="007B3FE2">
            <w:pPr>
              <w:pStyle w:val="a5"/>
              <w:jc w:val="both"/>
              <w:rPr>
                <w:rFonts w:ascii="Times New Roman" w:hAnsi="Times New Roman"/>
                <w:sz w:val="20"/>
                <w:szCs w:val="20"/>
              </w:rPr>
            </w:pPr>
          </w:p>
        </w:tc>
        <w:tc>
          <w:tcPr>
            <w:tcW w:w="1276" w:type="dxa"/>
          </w:tcPr>
          <w:p w14:paraId="104971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6C9C2B3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E3367A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51C36D3"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6702F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8DEA6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097CD2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AA70F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61D322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91ADD5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6A90E4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0E9630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32E1EFF1"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20BEB37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EF7979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B7EB6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280A259" w14:textId="77777777" w:rsidTr="007C0BEB">
        <w:trPr>
          <w:trHeight w:val="600"/>
        </w:trPr>
        <w:tc>
          <w:tcPr>
            <w:tcW w:w="725" w:type="dxa"/>
            <w:vMerge/>
            <w:hideMark/>
          </w:tcPr>
          <w:p w14:paraId="11C4576E"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45ACA37" w14:textId="77777777" w:rsidR="00E04557" w:rsidRPr="007B3FE2" w:rsidRDefault="00E04557" w:rsidP="007B3FE2">
            <w:pPr>
              <w:pStyle w:val="a5"/>
              <w:jc w:val="both"/>
              <w:rPr>
                <w:rFonts w:ascii="Times New Roman" w:hAnsi="Times New Roman"/>
                <w:sz w:val="20"/>
                <w:szCs w:val="20"/>
              </w:rPr>
            </w:pPr>
          </w:p>
        </w:tc>
        <w:tc>
          <w:tcPr>
            <w:tcW w:w="1417" w:type="dxa"/>
            <w:vMerge/>
          </w:tcPr>
          <w:p w14:paraId="1A0C5CC0" w14:textId="77777777" w:rsidR="00E04557" w:rsidRPr="007B3FE2" w:rsidRDefault="00E04557" w:rsidP="007B3FE2">
            <w:pPr>
              <w:pStyle w:val="a5"/>
              <w:jc w:val="both"/>
              <w:rPr>
                <w:rFonts w:ascii="Times New Roman" w:hAnsi="Times New Roman"/>
                <w:sz w:val="20"/>
                <w:szCs w:val="20"/>
              </w:rPr>
            </w:pPr>
          </w:p>
        </w:tc>
        <w:tc>
          <w:tcPr>
            <w:tcW w:w="1276" w:type="dxa"/>
          </w:tcPr>
          <w:p w14:paraId="674EF1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5A85BF2E"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8041E0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100D5F9"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81D8CB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8 000,00</w:t>
            </w:r>
          </w:p>
        </w:tc>
        <w:tc>
          <w:tcPr>
            <w:tcW w:w="653" w:type="dxa"/>
            <w:vAlign w:val="bottom"/>
            <w:hideMark/>
          </w:tcPr>
          <w:p w14:paraId="70AC51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DCBE37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1E247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0EE97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C40B19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8E9A59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0682E4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2 000,00</w:t>
            </w:r>
          </w:p>
        </w:tc>
        <w:tc>
          <w:tcPr>
            <w:tcW w:w="618" w:type="dxa"/>
            <w:vAlign w:val="bottom"/>
            <w:hideMark/>
          </w:tcPr>
          <w:p w14:paraId="66788D61"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2 000,00</w:t>
            </w:r>
          </w:p>
        </w:tc>
        <w:tc>
          <w:tcPr>
            <w:tcW w:w="653" w:type="dxa"/>
            <w:vAlign w:val="bottom"/>
            <w:hideMark/>
          </w:tcPr>
          <w:p w14:paraId="39D4A5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2 000,00</w:t>
            </w:r>
          </w:p>
        </w:tc>
        <w:tc>
          <w:tcPr>
            <w:tcW w:w="653" w:type="dxa"/>
            <w:vAlign w:val="bottom"/>
            <w:hideMark/>
          </w:tcPr>
          <w:p w14:paraId="2DEA2C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2 000,00</w:t>
            </w:r>
          </w:p>
        </w:tc>
        <w:tc>
          <w:tcPr>
            <w:tcW w:w="653" w:type="dxa"/>
            <w:vAlign w:val="bottom"/>
            <w:hideMark/>
          </w:tcPr>
          <w:p w14:paraId="0BABA2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F4F0A5B" w14:textId="77777777" w:rsidTr="007C0BEB">
        <w:trPr>
          <w:trHeight w:val="516"/>
        </w:trPr>
        <w:tc>
          <w:tcPr>
            <w:tcW w:w="725" w:type="dxa"/>
            <w:vMerge/>
            <w:hideMark/>
          </w:tcPr>
          <w:p w14:paraId="2BE124FF"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7551D5B" w14:textId="77777777" w:rsidR="00E04557" w:rsidRPr="007B3FE2" w:rsidRDefault="00E04557" w:rsidP="007B3FE2">
            <w:pPr>
              <w:pStyle w:val="a5"/>
              <w:jc w:val="both"/>
              <w:rPr>
                <w:rFonts w:ascii="Times New Roman" w:hAnsi="Times New Roman"/>
                <w:sz w:val="20"/>
                <w:szCs w:val="20"/>
              </w:rPr>
            </w:pPr>
          </w:p>
        </w:tc>
        <w:tc>
          <w:tcPr>
            <w:tcW w:w="1417" w:type="dxa"/>
            <w:vMerge/>
          </w:tcPr>
          <w:p w14:paraId="17541A48" w14:textId="77777777" w:rsidR="00E04557" w:rsidRPr="007B3FE2" w:rsidRDefault="00E04557" w:rsidP="007B3FE2">
            <w:pPr>
              <w:pStyle w:val="a5"/>
              <w:jc w:val="both"/>
              <w:rPr>
                <w:rFonts w:ascii="Times New Roman" w:hAnsi="Times New Roman"/>
                <w:sz w:val="20"/>
                <w:szCs w:val="20"/>
              </w:rPr>
            </w:pPr>
          </w:p>
        </w:tc>
        <w:tc>
          <w:tcPr>
            <w:tcW w:w="1276" w:type="dxa"/>
          </w:tcPr>
          <w:p w14:paraId="1080F72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3E955E97"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35AAA24"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83DCE0A"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61640D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311,85</w:t>
            </w:r>
          </w:p>
        </w:tc>
        <w:tc>
          <w:tcPr>
            <w:tcW w:w="653" w:type="dxa"/>
            <w:vAlign w:val="bottom"/>
            <w:hideMark/>
          </w:tcPr>
          <w:p w14:paraId="1EC2E8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6631E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39660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AEDED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4AD665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B3B1E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561D1F7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61,86</w:t>
            </w:r>
          </w:p>
        </w:tc>
        <w:tc>
          <w:tcPr>
            <w:tcW w:w="618" w:type="dxa"/>
            <w:vAlign w:val="bottom"/>
            <w:hideMark/>
          </w:tcPr>
          <w:p w14:paraId="364DF89E"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83,33</w:t>
            </w:r>
          </w:p>
        </w:tc>
        <w:tc>
          <w:tcPr>
            <w:tcW w:w="653" w:type="dxa"/>
            <w:vAlign w:val="bottom"/>
            <w:hideMark/>
          </w:tcPr>
          <w:p w14:paraId="6847A90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83,33</w:t>
            </w:r>
          </w:p>
        </w:tc>
        <w:tc>
          <w:tcPr>
            <w:tcW w:w="653" w:type="dxa"/>
            <w:vAlign w:val="bottom"/>
            <w:hideMark/>
          </w:tcPr>
          <w:p w14:paraId="202D47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83,33</w:t>
            </w:r>
          </w:p>
        </w:tc>
        <w:tc>
          <w:tcPr>
            <w:tcW w:w="653" w:type="dxa"/>
            <w:vAlign w:val="bottom"/>
            <w:hideMark/>
          </w:tcPr>
          <w:p w14:paraId="042BCC7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BDFA427" w14:textId="77777777" w:rsidTr="007C0BEB">
        <w:trPr>
          <w:trHeight w:val="490"/>
        </w:trPr>
        <w:tc>
          <w:tcPr>
            <w:tcW w:w="725" w:type="dxa"/>
            <w:vMerge/>
            <w:hideMark/>
          </w:tcPr>
          <w:p w14:paraId="364D0FD7"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5656939" w14:textId="77777777" w:rsidR="00E04557" w:rsidRPr="007B3FE2" w:rsidRDefault="00E04557" w:rsidP="007B3FE2">
            <w:pPr>
              <w:pStyle w:val="a5"/>
              <w:jc w:val="both"/>
              <w:rPr>
                <w:rFonts w:ascii="Times New Roman" w:hAnsi="Times New Roman"/>
                <w:sz w:val="20"/>
                <w:szCs w:val="20"/>
              </w:rPr>
            </w:pPr>
          </w:p>
        </w:tc>
        <w:tc>
          <w:tcPr>
            <w:tcW w:w="1417" w:type="dxa"/>
            <w:vMerge/>
          </w:tcPr>
          <w:p w14:paraId="5E82796F" w14:textId="77777777" w:rsidR="00E04557" w:rsidRPr="007B3FE2" w:rsidRDefault="00E04557" w:rsidP="007B3FE2">
            <w:pPr>
              <w:pStyle w:val="a5"/>
              <w:jc w:val="both"/>
              <w:rPr>
                <w:rFonts w:ascii="Times New Roman" w:hAnsi="Times New Roman"/>
                <w:sz w:val="20"/>
                <w:szCs w:val="20"/>
              </w:rPr>
            </w:pPr>
          </w:p>
        </w:tc>
        <w:tc>
          <w:tcPr>
            <w:tcW w:w="1276" w:type="dxa"/>
          </w:tcPr>
          <w:p w14:paraId="4E798D5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282FF94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537BEFBD"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4A90DA9"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47DEABA" w14:textId="77777777" w:rsidR="00E04557" w:rsidRPr="007B3FE2" w:rsidRDefault="00E04557" w:rsidP="007B3FE2">
            <w:pPr>
              <w:pStyle w:val="a5"/>
              <w:jc w:val="both"/>
              <w:rPr>
                <w:rFonts w:ascii="Times New Roman" w:hAnsi="Times New Roman"/>
                <w:sz w:val="20"/>
                <w:szCs w:val="20"/>
              </w:rPr>
            </w:pPr>
          </w:p>
        </w:tc>
        <w:tc>
          <w:tcPr>
            <w:tcW w:w="732" w:type="dxa"/>
            <w:hideMark/>
          </w:tcPr>
          <w:p w14:paraId="1DA2D5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AED6F9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1DE26A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27EB7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256795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A79FC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4C9A1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66468C5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3B82A6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E34556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8BD76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76514E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022682E" w14:textId="77777777" w:rsidTr="007C0BEB">
        <w:trPr>
          <w:trHeight w:val="300"/>
        </w:trPr>
        <w:tc>
          <w:tcPr>
            <w:tcW w:w="725" w:type="dxa"/>
            <w:vMerge w:val="restart"/>
            <w:hideMark/>
          </w:tcPr>
          <w:p w14:paraId="4DA95B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w:t>
            </w:r>
          </w:p>
        </w:tc>
        <w:tc>
          <w:tcPr>
            <w:tcW w:w="1558" w:type="dxa"/>
            <w:vMerge w:val="restart"/>
            <w:hideMark/>
          </w:tcPr>
          <w:p w14:paraId="7536E6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««Модернизация системы дополнительно</w:t>
            </w:r>
            <w:r w:rsidRPr="007B3FE2">
              <w:rPr>
                <w:rFonts w:ascii="Times New Roman" w:hAnsi="Times New Roman"/>
                <w:sz w:val="20"/>
                <w:szCs w:val="20"/>
              </w:rPr>
              <w:lastRenderedPageBreak/>
              <w:t>го образования»</w:t>
            </w:r>
          </w:p>
        </w:tc>
        <w:tc>
          <w:tcPr>
            <w:tcW w:w="1417" w:type="dxa"/>
            <w:vMerge w:val="restart"/>
          </w:tcPr>
          <w:p w14:paraId="563DA663" w14:textId="77777777" w:rsidR="00E04557" w:rsidRPr="007B3FE2" w:rsidRDefault="00E04557" w:rsidP="007B3FE2">
            <w:pPr>
              <w:pStyle w:val="a5"/>
              <w:jc w:val="both"/>
              <w:rPr>
                <w:rFonts w:ascii="Times New Roman" w:hAnsi="Times New Roman"/>
                <w:sz w:val="20"/>
                <w:szCs w:val="20"/>
              </w:rPr>
            </w:pPr>
          </w:p>
        </w:tc>
        <w:tc>
          <w:tcPr>
            <w:tcW w:w="1276" w:type="dxa"/>
          </w:tcPr>
          <w:p w14:paraId="16250E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26B8FC0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21A938B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0703</w:t>
            </w:r>
          </w:p>
        </w:tc>
        <w:tc>
          <w:tcPr>
            <w:tcW w:w="1193" w:type="dxa"/>
            <w:vMerge w:val="restart"/>
            <w:hideMark/>
          </w:tcPr>
          <w:p w14:paraId="73F08E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59.1.01. 0810;</w:t>
            </w:r>
          </w:p>
          <w:p w14:paraId="6EA536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lastRenderedPageBreak/>
              <w:t>59.1.03.97048</w:t>
            </w:r>
          </w:p>
        </w:tc>
        <w:tc>
          <w:tcPr>
            <w:tcW w:w="732" w:type="dxa"/>
            <w:vAlign w:val="bottom"/>
            <w:hideMark/>
          </w:tcPr>
          <w:p w14:paraId="5315CB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lastRenderedPageBreak/>
              <w:t>14 983,90</w:t>
            </w:r>
          </w:p>
        </w:tc>
        <w:tc>
          <w:tcPr>
            <w:tcW w:w="653" w:type="dxa"/>
            <w:vAlign w:val="bottom"/>
            <w:hideMark/>
          </w:tcPr>
          <w:p w14:paraId="062B34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28ADD8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46196F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EE9D6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BCC4E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7D95B8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13 573,80</w:t>
            </w:r>
          </w:p>
        </w:tc>
        <w:tc>
          <w:tcPr>
            <w:tcW w:w="688" w:type="dxa"/>
            <w:vAlign w:val="bottom"/>
            <w:hideMark/>
          </w:tcPr>
          <w:p w14:paraId="5898F1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1295,6</w:t>
            </w:r>
          </w:p>
        </w:tc>
        <w:tc>
          <w:tcPr>
            <w:tcW w:w="618" w:type="dxa"/>
            <w:vAlign w:val="bottom"/>
            <w:hideMark/>
          </w:tcPr>
          <w:p w14:paraId="7E70FDF0"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4FCAC90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18E56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C9661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180C303" w14:textId="77777777" w:rsidTr="007C0BEB">
        <w:trPr>
          <w:trHeight w:val="440"/>
        </w:trPr>
        <w:tc>
          <w:tcPr>
            <w:tcW w:w="725" w:type="dxa"/>
            <w:vMerge/>
            <w:hideMark/>
          </w:tcPr>
          <w:p w14:paraId="7303916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AEE6E24" w14:textId="77777777" w:rsidR="00E04557" w:rsidRPr="007B3FE2" w:rsidRDefault="00E04557" w:rsidP="007B3FE2">
            <w:pPr>
              <w:pStyle w:val="a5"/>
              <w:jc w:val="both"/>
              <w:rPr>
                <w:rFonts w:ascii="Times New Roman" w:hAnsi="Times New Roman"/>
                <w:sz w:val="20"/>
                <w:szCs w:val="20"/>
              </w:rPr>
            </w:pPr>
          </w:p>
        </w:tc>
        <w:tc>
          <w:tcPr>
            <w:tcW w:w="1417" w:type="dxa"/>
            <w:vMerge/>
          </w:tcPr>
          <w:p w14:paraId="580444CD" w14:textId="77777777" w:rsidR="00E04557" w:rsidRPr="007B3FE2" w:rsidRDefault="00E04557" w:rsidP="007B3FE2">
            <w:pPr>
              <w:pStyle w:val="a5"/>
              <w:jc w:val="both"/>
              <w:rPr>
                <w:rFonts w:ascii="Times New Roman" w:hAnsi="Times New Roman"/>
                <w:sz w:val="20"/>
                <w:szCs w:val="20"/>
              </w:rPr>
            </w:pPr>
          </w:p>
        </w:tc>
        <w:tc>
          <w:tcPr>
            <w:tcW w:w="1276" w:type="dxa"/>
          </w:tcPr>
          <w:p w14:paraId="36D051B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70DB2913"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2C3B11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86CBA0F"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E2AA5F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52DF0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E794D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EA825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3B930E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29652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BDA978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5BF31B1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1862F210"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26ED05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E05BB2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CE9D4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0256A9C" w14:textId="77777777" w:rsidTr="007C0BEB">
        <w:trPr>
          <w:trHeight w:val="459"/>
        </w:trPr>
        <w:tc>
          <w:tcPr>
            <w:tcW w:w="725" w:type="dxa"/>
            <w:vMerge/>
            <w:hideMark/>
          </w:tcPr>
          <w:p w14:paraId="23C63E9B"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75C8519" w14:textId="77777777" w:rsidR="00E04557" w:rsidRPr="007B3FE2" w:rsidRDefault="00E04557" w:rsidP="007B3FE2">
            <w:pPr>
              <w:pStyle w:val="a5"/>
              <w:jc w:val="both"/>
              <w:rPr>
                <w:rFonts w:ascii="Times New Roman" w:hAnsi="Times New Roman"/>
                <w:sz w:val="20"/>
                <w:szCs w:val="20"/>
              </w:rPr>
            </w:pPr>
          </w:p>
        </w:tc>
        <w:tc>
          <w:tcPr>
            <w:tcW w:w="1417" w:type="dxa"/>
            <w:vMerge/>
          </w:tcPr>
          <w:p w14:paraId="036AB9D2" w14:textId="77777777" w:rsidR="00E04557" w:rsidRPr="007B3FE2" w:rsidRDefault="00E04557" w:rsidP="007B3FE2">
            <w:pPr>
              <w:pStyle w:val="a5"/>
              <w:jc w:val="both"/>
              <w:rPr>
                <w:rFonts w:ascii="Times New Roman" w:hAnsi="Times New Roman"/>
                <w:sz w:val="20"/>
                <w:szCs w:val="20"/>
              </w:rPr>
            </w:pPr>
          </w:p>
        </w:tc>
        <w:tc>
          <w:tcPr>
            <w:tcW w:w="1276" w:type="dxa"/>
          </w:tcPr>
          <w:p w14:paraId="3067676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09F7E55E"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6270B0A"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2DF217A"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5140A8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CE5BD2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49589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7BAB7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123E3B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8E30AB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91DF8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5DE080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08B984B3"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50248D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548385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EA5F7E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1E069A1" w14:textId="77777777" w:rsidTr="007C0BEB">
        <w:trPr>
          <w:trHeight w:val="645"/>
        </w:trPr>
        <w:tc>
          <w:tcPr>
            <w:tcW w:w="725" w:type="dxa"/>
            <w:vMerge/>
            <w:hideMark/>
          </w:tcPr>
          <w:p w14:paraId="5677B3E5"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93D2E22" w14:textId="77777777" w:rsidR="00E04557" w:rsidRPr="007B3FE2" w:rsidRDefault="00E04557" w:rsidP="007B3FE2">
            <w:pPr>
              <w:pStyle w:val="a5"/>
              <w:jc w:val="both"/>
              <w:rPr>
                <w:rFonts w:ascii="Times New Roman" w:hAnsi="Times New Roman"/>
                <w:sz w:val="20"/>
                <w:szCs w:val="20"/>
              </w:rPr>
            </w:pPr>
          </w:p>
        </w:tc>
        <w:tc>
          <w:tcPr>
            <w:tcW w:w="1417" w:type="dxa"/>
            <w:vMerge/>
          </w:tcPr>
          <w:p w14:paraId="4B1FB54D" w14:textId="77777777" w:rsidR="00E04557" w:rsidRPr="007B3FE2" w:rsidRDefault="00E04557" w:rsidP="007B3FE2">
            <w:pPr>
              <w:pStyle w:val="a5"/>
              <w:jc w:val="both"/>
              <w:rPr>
                <w:rFonts w:ascii="Times New Roman" w:hAnsi="Times New Roman"/>
                <w:sz w:val="20"/>
                <w:szCs w:val="20"/>
              </w:rPr>
            </w:pPr>
          </w:p>
        </w:tc>
        <w:tc>
          <w:tcPr>
            <w:tcW w:w="1276" w:type="dxa"/>
          </w:tcPr>
          <w:p w14:paraId="1A7B3AD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048D2B37"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6BFA00B"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06B8F46"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96462F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14 983,90</w:t>
            </w:r>
          </w:p>
        </w:tc>
        <w:tc>
          <w:tcPr>
            <w:tcW w:w="653" w:type="dxa"/>
            <w:vAlign w:val="bottom"/>
            <w:hideMark/>
          </w:tcPr>
          <w:p w14:paraId="4B36A0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9AA2DD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0AD63C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6D8A40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01879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5F54EE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13 573,80</w:t>
            </w:r>
          </w:p>
        </w:tc>
        <w:tc>
          <w:tcPr>
            <w:tcW w:w="688" w:type="dxa"/>
            <w:vAlign w:val="bottom"/>
            <w:hideMark/>
          </w:tcPr>
          <w:p w14:paraId="5EE218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1295,6</w:t>
            </w:r>
          </w:p>
        </w:tc>
        <w:tc>
          <w:tcPr>
            <w:tcW w:w="618" w:type="dxa"/>
            <w:vAlign w:val="bottom"/>
            <w:hideMark/>
          </w:tcPr>
          <w:p w14:paraId="22DDE1D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100,00</w:t>
            </w:r>
          </w:p>
        </w:tc>
        <w:tc>
          <w:tcPr>
            <w:tcW w:w="653" w:type="dxa"/>
            <w:vAlign w:val="bottom"/>
            <w:hideMark/>
          </w:tcPr>
          <w:p w14:paraId="352EA50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97D5A1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8F6748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393AEE2" w14:textId="77777777" w:rsidTr="007C0BEB">
        <w:trPr>
          <w:trHeight w:val="645"/>
        </w:trPr>
        <w:tc>
          <w:tcPr>
            <w:tcW w:w="725" w:type="dxa"/>
            <w:vMerge/>
            <w:hideMark/>
          </w:tcPr>
          <w:p w14:paraId="79412D7C"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47AF2BE" w14:textId="77777777" w:rsidR="00E04557" w:rsidRPr="007B3FE2" w:rsidRDefault="00E04557" w:rsidP="007B3FE2">
            <w:pPr>
              <w:pStyle w:val="a5"/>
              <w:jc w:val="both"/>
              <w:rPr>
                <w:rFonts w:ascii="Times New Roman" w:hAnsi="Times New Roman"/>
                <w:sz w:val="20"/>
                <w:szCs w:val="20"/>
              </w:rPr>
            </w:pPr>
          </w:p>
        </w:tc>
        <w:tc>
          <w:tcPr>
            <w:tcW w:w="1417" w:type="dxa"/>
            <w:vMerge/>
          </w:tcPr>
          <w:p w14:paraId="0BBF573E" w14:textId="77777777" w:rsidR="00E04557" w:rsidRPr="007B3FE2" w:rsidRDefault="00E04557" w:rsidP="007B3FE2">
            <w:pPr>
              <w:pStyle w:val="a5"/>
              <w:jc w:val="both"/>
              <w:rPr>
                <w:rFonts w:ascii="Times New Roman" w:hAnsi="Times New Roman"/>
                <w:sz w:val="20"/>
                <w:szCs w:val="20"/>
              </w:rPr>
            </w:pPr>
          </w:p>
        </w:tc>
        <w:tc>
          <w:tcPr>
            <w:tcW w:w="1276" w:type="dxa"/>
          </w:tcPr>
          <w:p w14:paraId="46828E6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199F18E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078B5B4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83A0C04"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5EB98AC" w14:textId="77777777" w:rsidR="00E04557" w:rsidRPr="007B3FE2" w:rsidRDefault="00E04557" w:rsidP="007B3FE2">
            <w:pPr>
              <w:pStyle w:val="a5"/>
              <w:jc w:val="both"/>
              <w:rPr>
                <w:rFonts w:ascii="Times New Roman" w:hAnsi="Times New Roman"/>
                <w:sz w:val="20"/>
                <w:szCs w:val="20"/>
              </w:rPr>
            </w:pPr>
          </w:p>
        </w:tc>
        <w:tc>
          <w:tcPr>
            <w:tcW w:w="732" w:type="dxa"/>
            <w:hideMark/>
          </w:tcPr>
          <w:p w14:paraId="2A4CC03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D76237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83B7C4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D1A6BE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9AB6A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02705F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41CE69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13C807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7BE6DC1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296F34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40044E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9606F1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C2AEF5C" w14:textId="77777777" w:rsidTr="007C0BEB">
        <w:trPr>
          <w:trHeight w:val="300"/>
        </w:trPr>
        <w:tc>
          <w:tcPr>
            <w:tcW w:w="725" w:type="dxa"/>
            <w:vMerge w:val="restart"/>
            <w:hideMark/>
          </w:tcPr>
          <w:p w14:paraId="03A8FDE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w:t>
            </w:r>
          </w:p>
        </w:tc>
        <w:tc>
          <w:tcPr>
            <w:tcW w:w="1558" w:type="dxa"/>
            <w:vMerge w:val="restart"/>
            <w:hideMark/>
          </w:tcPr>
          <w:p w14:paraId="05214CA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«Выявление и поддержка одаренных детей»</w:t>
            </w:r>
          </w:p>
        </w:tc>
        <w:tc>
          <w:tcPr>
            <w:tcW w:w="1417" w:type="dxa"/>
            <w:vMerge w:val="restart"/>
          </w:tcPr>
          <w:p w14:paraId="698766CE" w14:textId="77777777" w:rsidR="00E04557" w:rsidRPr="007B3FE2" w:rsidRDefault="00E04557" w:rsidP="007B3FE2">
            <w:pPr>
              <w:pStyle w:val="a5"/>
              <w:jc w:val="both"/>
              <w:rPr>
                <w:rFonts w:ascii="Times New Roman" w:hAnsi="Times New Roman"/>
                <w:sz w:val="20"/>
                <w:szCs w:val="20"/>
              </w:rPr>
            </w:pPr>
          </w:p>
        </w:tc>
        <w:tc>
          <w:tcPr>
            <w:tcW w:w="1276" w:type="dxa"/>
          </w:tcPr>
          <w:p w14:paraId="0A7FE48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676DB90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7760E4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0702</w:t>
            </w:r>
          </w:p>
        </w:tc>
        <w:tc>
          <w:tcPr>
            <w:tcW w:w="1193" w:type="dxa"/>
            <w:vMerge w:val="restart"/>
            <w:hideMark/>
          </w:tcPr>
          <w:p w14:paraId="5B1EF5A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59. 1.04. 00260</w:t>
            </w:r>
          </w:p>
        </w:tc>
        <w:tc>
          <w:tcPr>
            <w:tcW w:w="732" w:type="dxa"/>
            <w:vAlign w:val="bottom"/>
            <w:hideMark/>
          </w:tcPr>
          <w:p w14:paraId="4DC3F1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1 501,58</w:t>
            </w:r>
          </w:p>
        </w:tc>
        <w:tc>
          <w:tcPr>
            <w:tcW w:w="653" w:type="dxa"/>
            <w:vAlign w:val="bottom"/>
            <w:hideMark/>
          </w:tcPr>
          <w:p w14:paraId="7125B3A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147,90</w:t>
            </w:r>
          </w:p>
        </w:tc>
        <w:tc>
          <w:tcPr>
            <w:tcW w:w="653" w:type="dxa"/>
            <w:vAlign w:val="bottom"/>
            <w:hideMark/>
          </w:tcPr>
          <w:p w14:paraId="4E6A906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89,28</w:t>
            </w:r>
          </w:p>
        </w:tc>
        <w:tc>
          <w:tcPr>
            <w:tcW w:w="653" w:type="dxa"/>
            <w:vAlign w:val="bottom"/>
            <w:hideMark/>
          </w:tcPr>
          <w:p w14:paraId="6932547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100,40</w:t>
            </w:r>
          </w:p>
        </w:tc>
        <w:tc>
          <w:tcPr>
            <w:tcW w:w="653" w:type="dxa"/>
            <w:vAlign w:val="bottom"/>
            <w:hideMark/>
          </w:tcPr>
          <w:p w14:paraId="4ADF81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125,00</w:t>
            </w:r>
          </w:p>
        </w:tc>
        <w:tc>
          <w:tcPr>
            <w:tcW w:w="653" w:type="dxa"/>
            <w:vAlign w:val="bottom"/>
            <w:hideMark/>
          </w:tcPr>
          <w:p w14:paraId="7B72E4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114,00</w:t>
            </w:r>
          </w:p>
        </w:tc>
        <w:tc>
          <w:tcPr>
            <w:tcW w:w="653" w:type="dxa"/>
            <w:vAlign w:val="bottom"/>
            <w:hideMark/>
          </w:tcPr>
          <w:p w14:paraId="01A42F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150,00</w:t>
            </w:r>
          </w:p>
        </w:tc>
        <w:tc>
          <w:tcPr>
            <w:tcW w:w="688" w:type="dxa"/>
            <w:vAlign w:val="bottom"/>
            <w:hideMark/>
          </w:tcPr>
          <w:p w14:paraId="12C8AEF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350,00</w:t>
            </w:r>
          </w:p>
        </w:tc>
        <w:tc>
          <w:tcPr>
            <w:tcW w:w="618" w:type="dxa"/>
            <w:vAlign w:val="bottom"/>
            <w:hideMark/>
          </w:tcPr>
          <w:p w14:paraId="37EE22B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25,0</w:t>
            </w:r>
          </w:p>
        </w:tc>
        <w:tc>
          <w:tcPr>
            <w:tcW w:w="653" w:type="dxa"/>
            <w:vAlign w:val="bottom"/>
            <w:hideMark/>
          </w:tcPr>
          <w:p w14:paraId="45B771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c>
          <w:tcPr>
            <w:tcW w:w="653" w:type="dxa"/>
            <w:vAlign w:val="bottom"/>
            <w:hideMark/>
          </w:tcPr>
          <w:p w14:paraId="297DE3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c>
          <w:tcPr>
            <w:tcW w:w="653" w:type="dxa"/>
            <w:vAlign w:val="bottom"/>
            <w:hideMark/>
          </w:tcPr>
          <w:p w14:paraId="5D7A696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r>
      <w:tr w:rsidR="00E04557" w:rsidRPr="007B3FE2" w14:paraId="06C5DBDE" w14:textId="77777777" w:rsidTr="007C0BEB">
        <w:trPr>
          <w:trHeight w:val="405"/>
        </w:trPr>
        <w:tc>
          <w:tcPr>
            <w:tcW w:w="725" w:type="dxa"/>
            <w:vMerge/>
            <w:hideMark/>
          </w:tcPr>
          <w:p w14:paraId="562D6CD2"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7B48A4F" w14:textId="77777777" w:rsidR="00E04557" w:rsidRPr="007B3FE2" w:rsidRDefault="00E04557" w:rsidP="007B3FE2">
            <w:pPr>
              <w:pStyle w:val="a5"/>
              <w:jc w:val="both"/>
              <w:rPr>
                <w:rFonts w:ascii="Times New Roman" w:hAnsi="Times New Roman"/>
                <w:sz w:val="20"/>
                <w:szCs w:val="20"/>
              </w:rPr>
            </w:pPr>
          </w:p>
        </w:tc>
        <w:tc>
          <w:tcPr>
            <w:tcW w:w="1417" w:type="dxa"/>
            <w:vMerge/>
          </w:tcPr>
          <w:p w14:paraId="542AC041" w14:textId="77777777" w:rsidR="00E04557" w:rsidRPr="007B3FE2" w:rsidRDefault="00E04557" w:rsidP="007B3FE2">
            <w:pPr>
              <w:pStyle w:val="a5"/>
              <w:jc w:val="both"/>
              <w:rPr>
                <w:rFonts w:ascii="Times New Roman" w:hAnsi="Times New Roman"/>
                <w:sz w:val="20"/>
                <w:szCs w:val="20"/>
              </w:rPr>
            </w:pPr>
          </w:p>
        </w:tc>
        <w:tc>
          <w:tcPr>
            <w:tcW w:w="1276" w:type="dxa"/>
          </w:tcPr>
          <w:p w14:paraId="071E695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34BCCFE8"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A80B6D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6F27154"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DF2719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8FC92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C7B377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E0C968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3F82E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30BCD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6E85D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1B667D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45FA7465"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34502B7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2A0803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262E3B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E4434FF" w14:textId="77777777" w:rsidTr="007C0BEB">
        <w:trPr>
          <w:trHeight w:val="459"/>
        </w:trPr>
        <w:tc>
          <w:tcPr>
            <w:tcW w:w="725" w:type="dxa"/>
            <w:vMerge/>
            <w:hideMark/>
          </w:tcPr>
          <w:p w14:paraId="6F90809A"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5A2938D" w14:textId="77777777" w:rsidR="00E04557" w:rsidRPr="007B3FE2" w:rsidRDefault="00E04557" w:rsidP="007B3FE2">
            <w:pPr>
              <w:pStyle w:val="a5"/>
              <w:jc w:val="both"/>
              <w:rPr>
                <w:rFonts w:ascii="Times New Roman" w:hAnsi="Times New Roman"/>
                <w:sz w:val="20"/>
                <w:szCs w:val="20"/>
              </w:rPr>
            </w:pPr>
          </w:p>
        </w:tc>
        <w:tc>
          <w:tcPr>
            <w:tcW w:w="1417" w:type="dxa"/>
            <w:vMerge/>
          </w:tcPr>
          <w:p w14:paraId="19034897" w14:textId="77777777" w:rsidR="00E04557" w:rsidRPr="007B3FE2" w:rsidRDefault="00E04557" w:rsidP="007B3FE2">
            <w:pPr>
              <w:pStyle w:val="a5"/>
              <w:jc w:val="both"/>
              <w:rPr>
                <w:rFonts w:ascii="Times New Roman" w:hAnsi="Times New Roman"/>
                <w:sz w:val="20"/>
                <w:szCs w:val="20"/>
              </w:rPr>
            </w:pPr>
          </w:p>
        </w:tc>
        <w:tc>
          <w:tcPr>
            <w:tcW w:w="1276" w:type="dxa"/>
          </w:tcPr>
          <w:p w14:paraId="2E047D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7D4DB89C"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9B020F9"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4EDC44D"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090A1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795674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9A87E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017BD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9C324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E697D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FF92F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75AB4E6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47EB55C1"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2A4597A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AD84AB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6B664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4F891550" w14:textId="77777777" w:rsidTr="007C0BEB">
        <w:trPr>
          <w:trHeight w:val="436"/>
        </w:trPr>
        <w:tc>
          <w:tcPr>
            <w:tcW w:w="725" w:type="dxa"/>
            <w:vMerge/>
            <w:hideMark/>
          </w:tcPr>
          <w:p w14:paraId="19B228A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2CD640E" w14:textId="77777777" w:rsidR="00E04557" w:rsidRPr="007B3FE2" w:rsidRDefault="00E04557" w:rsidP="007B3FE2">
            <w:pPr>
              <w:pStyle w:val="a5"/>
              <w:jc w:val="both"/>
              <w:rPr>
                <w:rFonts w:ascii="Times New Roman" w:hAnsi="Times New Roman"/>
                <w:sz w:val="20"/>
                <w:szCs w:val="20"/>
              </w:rPr>
            </w:pPr>
          </w:p>
        </w:tc>
        <w:tc>
          <w:tcPr>
            <w:tcW w:w="1417" w:type="dxa"/>
            <w:vMerge/>
          </w:tcPr>
          <w:p w14:paraId="7C84566F" w14:textId="77777777" w:rsidR="00E04557" w:rsidRPr="007B3FE2" w:rsidRDefault="00E04557" w:rsidP="007B3FE2">
            <w:pPr>
              <w:pStyle w:val="a5"/>
              <w:jc w:val="both"/>
              <w:rPr>
                <w:rFonts w:ascii="Times New Roman" w:hAnsi="Times New Roman"/>
                <w:sz w:val="20"/>
                <w:szCs w:val="20"/>
              </w:rPr>
            </w:pPr>
          </w:p>
        </w:tc>
        <w:tc>
          <w:tcPr>
            <w:tcW w:w="1276" w:type="dxa"/>
          </w:tcPr>
          <w:p w14:paraId="7BF4C8F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78CFD565"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83A8025"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7530067"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6435E0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1 501,58</w:t>
            </w:r>
          </w:p>
        </w:tc>
        <w:tc>
          <w:tcPr>
            <w:tcW w:w="653" w:type="dxa"/>
            <w:vAlign w:val="bottom"/>
            <w:hideMark/>
          </w:tcPr>
          <w:p w14:paraId="017A76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147,90</w:t>
            </w:r>
          </w:p>
        </w:tc>
        <w:tc>
          <w:tcPr>
            <w:tcW w:w="653" w:type="dxa"/>
            <w:vAlign w:val="bottom"/>
            <w:hideMark/>
          </w:tcPr>
          <w:p w14:paraId="522D5F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89,28</w:t>
            </w:r>
          </w:p>
        </w:tc>
        <w:tc>
          <w:tcPr>
            <w:tcW w:w="653" w:type="dxa"/>
            <w:vAlign w:val="bottom"/>
            <w:hideMark/>
          </w:tcPr>
          <w:p w14:paraId="31B202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100,40</w:t>
            </w:r>
          </w:p>
        </w:tc>
        <w:tc>
          <w:tcPr>
            <w:tcW w:w="653" w:type="dxa"/>
            <w:vAlign w:val="bottom"/>
            <w:hideMark/>
          </w:tcPr>
          <w:p w14:paraId="1505C04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125,00</w:t>
            </w:r>
          </w:p>
        </w:tc>
        <w:tc>
          <w:tcPr>
            <w:tcW w:w="653" w:type="dxa"/>
            <w:vAlign w:val="bottom"/>
            <w:hideMark/>
          </w:tcPr>
          <w:p w14:paraId="18AD70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114,00</w:t>
            </w:r>
          </w:p>
        </w:tc>
        <w:tc>
          <w:tcPr>
            <w:tcW w:w="653" w:type="dxa"/>
            <w:vAlign w:val="bottom"/>
            <w:hideMark/>
          </w:tcPr>
          <w:p w14:paraId="50BE03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150,00</w:t>
            </w:r>
          </w:p>
        </w:tc>
        <w:tc>
          <w:tcPr>
            <w:tcW w:w="688" w:type="dxa"/>
            <w:vAlign w:val="bottom"/>
            <w:hideMark/>
          </w:tcPr>
          <w:p w14:paraId="24A2988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350,00</w:t>
            </w:r>
          </w:p>
        </w:tc>
        <w:tc>
          <w:tcPr>
            <w:tcW w:w="618" w:type="dxa"/>
            <w:vAlign w:val="bottom"/>
            <w:hideMark/>
          </w:tcPr>
          <w:p w14:paraId="0CC2E464"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350,00</w:t>
            </w:r>
          </w:p>
        </w:tc>
        <w:tc>
          <w:tcPr>
            <w:tcW w:w="653" w:type="dxa"/>
            <w:vAlign w:val="bottom"/>
            <w:hideMark/>
          </w:tcPr>
          <w:p w14:paraId="2BC086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c>
          <w:tcPr>
            <w:tcW w:w="653" w:type="dxa"/>
            <w:vAlign w:val="bottom"/>
            <w:hideMark/>
          </w:tcPr>
          <w:p w14:paraId="13EC23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c>
          <w:tcPr>
            <w:tcW w:w="653" w:type="dxa"/>
            <w:vAlign w:val="bottom"/>
            <w:hideMark/>
          </w:tcPr>
          <w:p w14:paraId="6510C6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r>
      <w:tr w:rsidR="00E04557" w:rsidRPr="007B3FE2" w14:paraId="08F08500" w14:textId="77777777" w:rsidTr="007C0BEB">
        <w:trPr>
          <w:trHeight w:val="645"/>
        </w:trPr>
        <w:tc>
          <w:tcPr>
            <w:tcW w:w="725" w:type="dxa"/>
            <w:vMerge/>
            <w:hideMark/>
          </w:tcPr>
          <w:p w14:paraId="59038F0E"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893E2A0" w14:textId="77777777" w:rsidR="00E04557" w:rsidRPr="007B3FE2" w:rsidRDefault="00E04557" w:rsidP="007B3FE2">
            <w:pPr>
              <w:pStyle w:val="a5"/>
              <w:jc w:val="both"/>
              <w:rPr>
                <w:rFonts w:ascii="Times New Roman" w:hAnsi="Times New Roman"/>
                <w:sz w:val="20"/>
                <w:szCs w:val="20"/>
              </w:rPr>
            </w:pPr>
          </w:p>
        </w:tc>
        <w:tc>
          <w:tcPr>
            <w:tcW w:w="1417" w:type="dxa"/>
            <w:vMerge/>
          </w:tcPr>
          <w:p w14:paraId="5C6A0C75" w14:textId="77777777" w:rsidR="00E04557" w:rsidRPr="007B3FE2" w:rsidRDefault="00E04557" w:rsidP="007B3FE2">
            <w:pPr>
              <w:pStyle w:val="a5"/>
              <w:jc w:val="both"/>
              <w:rPr>
                <w:rFonts w:ascii="Times New Roman" w:hAnsi="Times New Roman"/>
                <w:sz w:val="20"/>
                <w:szCs w:val="20"/>
              </w:rPr>
            </w:pPr>
          </w:p>
        </w:tc>
        <w:tc>
          <w:tcPr>
            <w:tcW w:w="1276" w:type="dxa"/>
          </w:tcPr>
          <w:p w14:paraId="6B6CD9E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49F0D80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379D2FE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442BDAE"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F73881D" w14:textId="77777777" w:rsidR="00E04557" w:rsidRPr="007B3FE2" w:rsidRDefault="00E04557" w:rsidP="007B3FE2">
            <w:pPr>
              <w:pStyle w:val="a5"/>
              <w:jc w:val="both"/>
              <w:rPr>
                <w:rFonts w:ascii="Times New Roman" w:hAnsi="Times New Roman"/>
                <w:sz w:val="20"/>
                <w:szCs w:val="20"/>
              </w:rPr>
            </w:pPr>
          </w:p>
        </w:tc>
        <w:tc>
          <w:tcPr>
            <w:tcW w:w="732" w:type="dxa"/>
            <w:hideMark/>
          </w:tcPr>
          <w:p w14:paraId="7E399A7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2E7066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3EE0C3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E576F8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B5F4F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2764B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F2E197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1693E59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42DA9E6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7FBAE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D542A9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0F2AD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5E50E98" w14:textId="77777777" w:rsidTr="007C0BEB">
        <w:trPr>
          <w:trHeight w:val="405"/>
        </w:trPr>
        <w:tc>
          <w:tcPr>
            <w:tcW w:w="725" w:type="dxa"/>
            <w:vMerge w:val="restart"/>
            <w:hideMark/>
          </w:tcPr>
          <w:p w14:paraId="0E2B12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1.4.1</w:t>
            </w:r>
          </w:p>
        </w:tc>
        <w:tc>
          <w:tcPr>
            <w:tcW w:w="1558" w:type="dxa"/>
            <w:vMerge w:val="restart"/>
            <w:hideMark/>
          </w:tcPr>
          <w:p w14:paraId="257C954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«Выявление и поддержка одаренных детей в дошкольных образовательных учреждениях»</w:t>
            </w:r>
          </w:p>
        </w:tc>
        <w:tc>
          <w:tcPr>
            <w:tcW w:w="1417" w:type="dxa"/>
            <w:vMerge w:val="restart"/>
          </w:tcPr>
          <w:p w14:paraId="377823C8" w14:textId="77777777" w:rsidR="00E04557" w:rsidRPr="007B3FE2" w:rsidRDefault="00E04557" w:rsidP="007B3FE2">
            <w:pPr>
              <w:pStyle w:val="a5"/>
              <w:jc w:val="both"/>
              <w:rPr>
                <w:rFonts w:ascii="Times New Roman" w:hAnsi="Times New Roman"/>
                <w:sz w:val="20"/>
                <w:szCs w:val="20"/>
              </w:rPr>
            </w:pPr>
          </w:p>
        </w:tc>
        <w:tc>
          <w:tcPr>
            <w:tcW w:w="1276" w:type="dxa"/>
          </w:tcPr>
          <w:p w14:paraId="170178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2E80BB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1BB09D1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0701</w:t>
            </w:r>
          </w:p>
        </w:tc>
        <w:tc>
          <w:tcPr>
            <w:tcW w:w="1193" w:type="dxa"/>
            <w:vMerge w:val="restart"/>
            <w:hideMark/>
          </w:tcPr>
          <w:p w14:paraId="6186F5A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59. 1.04. 00260</w:t>
            </w:r>
          </w:p>
        </w:tc>
        <w:tc>
          <w:tcPr>
            <w:tcW w:w="732" w:type="dxa"/>
            <w:vAlign w:val="bottom"/>
            <w:hideMark/>
          </w:tcPr>
          <w:p w14:paraId="118B35B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105,00</w:t>
            </w:r>
          </w:p>
        </w:tc>
        <w:tc>
          <w:tcPr>
            <w:tcW w:w="653" w:type="dxa"/>
            <w:vAlign w:val="bottom"/>
            <w:hideMark/>
          </w:tcPr>
          <w:p w14:paraId="2498F88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w:t>
            </w:r>
          </w:p>
        </w:tc>
        <w:tc>
          <w:tcPr>
            <w:tcW w:w="653" w:type="dxa"/>
            <w:vAlign w:val="bottom"/>
            <w:hideMark/>
          </w:tcPr>
          <w:p w14:paraId="1B83830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w:t>
            </w:r>
          </w:p>
        </w:tc>
        <w:tc>
          <w:tcPr>
            <w:tcW w:w="653" w:type="dxa"/>
            <w:vAlign w:val="bottom"/>
            <w:hideMark/>
          </w:tcPr>
          <w:p w14:paraId="1F47570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c>
          <w:tcPr>
            <w:tcW w:w="653" w:type="dxa"/>
            <w:vAlign w:val="bottom"/>
            <w:hideMark/>
          </w:tcPr>
          <w:p w14:paraId="0EE3529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10,00</w:t>
            </w:r>
          </w:p>
        </w:tc>
        <w:tc>
          <w:tcPr>
            <w:tcW w:w="653" w:type="dxa"/>
            <w:vAlign w:val="bottom"/>
            <w:hideMark/>
          </w:tcPr>
          <w:p w14:paraId="41E3F53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1425B8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c>
          <w:tcPr>
            <w:tcW w:w="688" w:type="dxa"/>
            <w:vAlign w:val="bottom"/>
            <w:hideMark/>
          </w:tcPr>
          <w:p w14:paraId="49BF08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10,00</w:t>
            </w:r>
          </w:p>
        </w:tc>
        <w:tc>
          <w:tcPr>
            <w:tcW w:w="618" w:type="dxa"/>
            <w:vAlign w:val="bottom"/>
            <w:hideMark/>
          </w:tcPr>
          <w:p w14:paraId="40BB3BF1"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10,00</w:t>
            </w:r>
          </w:p>
        </w:tc>
        <w:tc>
          <w:tcPr>
            <w:tcW w:w="653" w:type="dxa"/>
            <w:vAlign w:val="bottom"/>
            <w:hideMark/>
          </w:tcPr>
          <w:p w14:paraId="69F767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w:t>
            </w:r>
          </w:p>
        </w:tc>
        <w:tc>
          <w:tcPr>
            <w:tcW w:w="653" w:type="dxa"/>
            <w:vAlign w:val="bottom"/>
            <w:hideMark/>
          </w:tcPr>
          <w:p w14:paraId="534AFA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w:t>
            </w:r>
          </w:p>
        </w:tc>
        <w:tc>
          <w:tcPr>
            <w:tcW w:w="653" w:type="dxa"/>
            <w:vAlign w:val="bottom"/>
            <w:hideMark/>
          </w:tcPr>
          <w:p w14:paraId="7E67F9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w:t>
            </w:r>
          </w:p>
        </w:tc>
      </w:tr>
      <w:tr w:rsidR="00E04557" w:rsidRPr="007B3FE2" w14:paraId="1109CE6C" w14:textId="77777777" w:rsidTr="007C0BEB">
        <w:trPr>
          <w:trHeight w:val="398"/>
        </w:trPr>
        <w:tc>
          <w:tcPr>
            <w:tcW w:w="725" w:type="dxa"/>
            <w:vMerge/>
            <w:hideMark/>
          </w:tcPr>
          <w:p w14:paraId="6F6DC0F2"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08FFB20" w14:textId="77777777" w:rsidR="00E04557" w:rsidRPr="007B3FE2" w:rsidRDefault="00E04557" w:rsidP="007B3FE2">
            <w:pPr>
              <w:pStyle w:val="a5"/>
              <w:jc w:val="both"/>
              <w:rPr>
                <w:rFonts w:ascii="Times New Roman" w:hAnsi="Times New Roman"/>
                <w:sz w:val="20"/>
                <w:szCs w:val="20"/>
              </w:rPr>
            </w:pPr>
          </w:p>
        </w:tc>
        <w:tc>
          <w:tcPr>
            <w:tcW w:w="1417" w:type="dxa"/>
            <w:vMerge/>
          </w:tcPr>
          <w:p w14:paraId="0EA1D42B" w14:textId="77777777" w:rsidR="00E04557" w:rsidRPr="007B3FE2" w:rsidRDefault="00E04557" w:rsidP="007B3FE2">
            <w:pPr>
              <w:pStyle w:val="a5"/>
              <w:jc w:val="both"/>
              <w:rPr>
                <w:rFonts w:ascii="Times New Roman" w:hAnsi="Times New Roman"/>
                <w:sz w:val="20"/>
                <w:szCs w:val="20"/>
              </w:rPr>
            </w:pPr>
          </w:p>
        </w:tc>
        <w:tc>
          <w:tcPr>
            <w:tcW w:w="1276" w:type="dxa"/>
          </w:tcPr>
          <w:p w14:paraId="71552B6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6B6F91BE"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2371930"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6CE2753"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DC749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154315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5F5C80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1084E5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6B28B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AAF6DB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7103B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64B45A1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75F05408"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1FD49B8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A5FAE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3B6A5F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B027B45" w14:textId="77777777" w:rsidTr="007C0BEB">
        <w:trPr>
          <w:trHeight w:val="403"/>
        </w:trPr>
        <w:tc>
          <w:tcPr>
            <w:tcW w:w="725" w:type="dxa"/>
            <w:vMerge/>
            <w:hideMark/>
          </w:tcPr>
          <w:p w14:paraId="4040C8F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06AB3BB" w14:textId="77777777" w:rsidR="00E04557" w:rsidRPr="007B3FE2" w:rsidRDefault="00E04557" w:rsidP="007B3FE2">
            <w:pPr>
              <w:pStyle w:val="a5"/>
              <w:jc w:val="both"/>
              <w:rPr>
                <w:rFonts w:ascii="Times New Roman" w:hAnsi="Times New Roman"/>
                <w:sz w:val="20"/>
                <w:szCs w:val="20"/>
              </w:rPr>
            </w:pPr>
          </w:p>
        </w:tc>
        <w:tc>
          <w:tcPr>
            <w:tcW w:w="1417" w:type="dxa"/>
            <w:vMerge/>
          </w:tcPr>
          <w:p w14:paraId="687DB40B" w14:textId="77777777" w:rsidR="00E04557" w:rsidRPr="007B3FE2" w:rsidRDefault="00E04557" w:rsidP="007B3FE2">
            <w:pPr>
              <w:pStyle w:val="a5"/>
              <w:jc w:val="both"/>
              <w:rPr>
                <w:rFonts w:ascii="Times New Roman" w:hAnsi="Times New Roman"/>
                <w:sz w:val="20"/>
                <w:szCs w:val="20"/>
              </w:rPr>
            </w:pPr>
          </w:p>
        </w:tc>
        <w:tc>
          <w:tcPr>
            <w:tcW w:w="1276" w:type="dxa"/>
          </w:tcPr>
          <w:p w14:paraId="3971032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3F92E45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14F5433"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B5DD389"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98912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A9D547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0BEB4E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F2F8B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DF7C4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53B3A5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C3A30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7F7161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3BB770AE"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076A87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CE772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611FC2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456BC026" w14:textId="77777777" w:rsidTr="007C0BEB">
        <w:trPr>
          <w:trHeight w:val="268"/>
        </w:trPr>
        <w:tc>
          <w:tcPr>
            <w:tcW w:w="725" w:type="dxa"/>
            <w:vMerge/>
            <w:hideMark/>
          </w:tcPr>
          <w:p w14:paraId="193FD485"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0C8AC9C" w14:textId="77777777" w:rsidR="00E04557" w:rsidRPr="007B3FE2" w:rsidRDefault="00E04557" w:rsidP="007B3FE2">
            <w:pPr>
              <w:pStyle w:val="a5"/>
              <w:jc w:val="both"/>
              <w:rPr>
                <w:rFonts w:ascii="Times New Roman" w:hAnsi="Times New Roman"/>
                <w:sz w:val="20"/>
                <w:szCs w:val="20"/>
              </w:rPr>
            </w:pPr>
          </w:p>
        </w:tc>
        <w:tc>
          <w:tcPr>
            <w:tcW w:w="1417" w:type="dxa"/>
            <w:vMerge/>
          </w:tcPr>
          <w:p w14:paraId="6D92C2A6" w14:textId="77777777" w:rsidR="00E04557" w:rsidRPr="007B3FE2" w:rsidRDefault="00E04557" w:rsidP="007B3FE2">
            <w:pPr>
              <w:pStyle w:val="a5"/>
              <w:jc w:val="both"/>
              <w:rPr>
                <w:rFonts w:ascii="Times New Roman" w:hAnsi="Times New Roman"/>
                <w:sz w:val="20"/>
                <w:szCs w:val="20"/>
              </w:rPr>
            </w:pPr>
          </w:p>
        </w:tc>
        <w:tc>
          <w:tcPr>
            <w:tcW w:w="1276" w:type="dxa"/>
          </w:tcPr>
          <w:p w14:paraId="32423C5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32109305"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0E4E50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8324E6D"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CF777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105,00</w:t>
            </w:r>
          </w:p>
        </w:tc>
        <w:tc>
          <w:tcPr>
            <w:tcW w:w="653" w:type="dxa"/>
            <w:vAlign w:val="bottom"/>
            <w:hideMark/>
          </w:tcPr>
          <w:p w14:paraId="2CA1E4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w:t>
            </w:r>
          </w:p>
        </w:tc>
        <w:tc>
          <w:tcPr>
            <w:tcW w:w="653" w:type="dxa"/>
            <w:vAlign w:val="bottom"/>
            <w:hideMark/>
          </w:tcPr>
          <w:p w14:paraId="59B700B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w:t>
            </w:r>
          </w:p>
        </w:tc>
        <w:tc>
          <w:tcPr>
            <w:tcW w:w="653" w:type="dxa"/>
            <w:vAlign w:val="bottom"/>
            <w:hideMark/>
          </w:tcPr>
          <w:p w14:paraId="5CA280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c>
          <w:tcPr>
            <w:tcW w:w="653" w:type="dxa"/>
            <w:vAlign w:val="bottom"/>
            <w:hideMark/>
          </w:tcPr>
          <w:p w14:paraId="61179F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10,00</w:t>
            </w:r>
          </w:p>
        </w:tc>
        <w:tc>
          <w:tcPr>
            <w:tcW w:w="653" w:type="dxa"/>
            <w:vAlign w:val="bottom"/>
            <w:hideMark/>
          </w:tcPr>
          <w:p w14:paraId="6254D28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B1EB2A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25,00</w:t>
            </w:r>
          </w:p>
        </w:tc>
        <w:tc>
          <w:tcPr>
            <w:tcW w:w="688" w:type="dxa"/>
            <w:vAlign w:val="bottom"/>
            <w:hideMark/>
          </w:tcPr>
          <w:p w14:paraId="13B9AB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10,00</w:t>
            </w:r>
          </w:p>
        </w:tc>
        <w:tc>
          <w:tcPr>
            <w:tcW w:w="618" w:type="dxa"/>
            <w:vAlign w:val="bottom"/>
            <w:hideMark/>
          </w:tcPr>
          <w:p w14:paraId="54ECBC8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10,00</w:t>
            </w:r>
          </w:p>
        </w:tc>
        <w:tc>
          <w:tcPr>
            <w:tcW w:w="653" w:type="dxa"/>
            <w:vAlign w:val="bottom"/>
            <w:hideMark/>
          </w:tcPr>
          <w:p w14:paraId="190A4D6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w:t>
            </w:r>
          </w:p>
        </w:tc>
        <w:tc>
          <w:tcPr>
            <w:tcW w:w="653" w:type="dxa"/>
            <w:vAlign w:val="bottom"/>
            <w:hideMark/>
          </w:tcPr>
          <w:p w14:paraId="3B49577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w:t>
            </w:r>
          </w:p>
        </w:tc>
        <w:tc>
          <w:tcPr>
            <w:tcW w:w="653" w:type="dxa"/>
            <w:vAlign w:val="bottom"/>
            <w:hideMark/>
          </w:tcPr>
          <w:p w14:paraId="07AE51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w:t>
            </w:r>
          </w:p>
        </w:tc>
      </w:tr>
      <w:tr w:rsidR="00E04557" w:rsidRPr="007B3FE2" w14:paraId="32411EAD" w14:textId="77777777" w:rsidTr="007C0BEB">
        <w:trPr>
          <w:trHeight w:val="600"/>
        </w:trPr>
        <w:tc>
          <w:tcPr>
            <w:tcW w:w="725" w:type="dxa"/>
            <w:vMerge/>
            <w:hideMark/>
          </w:tcPr>
          <w:p w14:paraId="51B7452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EE3B5DC" w14:textId="77777777" w:rsidR="00E04557" w:rsidRPr="007B3FE2" w:rsidRDefault="00E04557" w:rsidP="007B3FE2">
            <w:pPr>
              <w:pStyle w:val="a5"/>
              <w:jc w:val="both"/>
              <w:rPr>
                <w:rFonts w:ascii="Times New Roman" w:hAnsi="Times New Roman"/>
                <w:sz w:val="20"/>
                <w:szCs w:val="20"/>
              </w:rPr>
            </w:pPr>
          </w:p>
        </w:tc>
        <w:tc>
          <w:tcPr>
            <w:tcW w:w="1417" w:type="dxa"/>
            <w:vMerge/>
          </w:tcPr>
          <w:p w14:paraId="00C4C5F1" w14:textId="77777777" w:rsidR="00E04557" w:rsidRPr="007B3FE2" w:rsidRDefault="00E04557" w:rsidP="007B3FE2">
            <w:pPr>
              <w:pStyle w:val="a5"/>
              <w:jc w:val="both"/>
              <w:rPr>
                <w:rFonts w:ascii="Times New Roman" w:hAnsi="Times New Roman"/>
                <w:sz w:val="20"/>
                <w:szCs w:val="20"/>
              </w:rPr>
            </w:pPr>
          </w:p>
        </w:tc>
        <w:tc>
          <w:tcPr>
            <w:tcW w:w="1276" w:type="dxa"/>
          </w:tcPr>
          <w:p w14:paraId="17EA5C5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14E5020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308C4B2F"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12D0A7A"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7F7B597" w14:textId="77777777" w:rsidR="00E04557" w:rsidRPr="007B3FE2" w:rsidRDefault="00E04557" w:rsidP="007B3FE2">
            <w:pPr>
              <w:pStyle w:val="a5"/>
              <w:jc w:val="both"/>
              <w:rPr>
                <w:rFonts w:ascii="Times New Roman" w:hAnsi="Times New Roman"/>
                <w:sz w:val="20"/>
                <w:szCs w:val="20"/>
              </w:rPr>
            </w:pPr>
          </w:p>
        </w:tc>
        <w:tc>
          <w:tcPr>
            <w:tcW w:w="732" w:type="dxa"/>
            <w:hideMark/>
          </w:tcPr>
          <w:p w14:paraId="44FE13B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247625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794290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9F5C1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41A0A9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615AA5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83375E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493F43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1B1FFA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4D2616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5F032F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AE0198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E2D2396" w14:textId="77777777" w:rsidTr="007C0BEB">
        <w:trPr>
          <w:trHeight w:val="430"/>
        </w:trPr>
        <w:tc>
          <w:tcPr>
            <w:tcW w:w="725" w:type="dxa"/>
            <w:vMerge w:val="restart"/>
            <w:hideMark/>
          </w:tcPr>
          <w:p w14:paraId="07428E6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1.4.2</w:t>
            </w:r>
          </w:p>
        </w:tc>
        <w:tc>
          <w:tcPr>
            <w:tcW w:w="1558" w:type="dxa"/>
            <w:vMerge w:val="restart"/>
            <w:hideMark/>
          </w:tcPr>
          <w:p w14:paraId="1F5E61D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«Выявление и поддержка </w:t>
            </w:r>
          </w:p>
          <w:p w14:paraId="02DCF73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одаренных детей в общеобразовательных учреждениях»</w:t>
            </w:r>
          </w:p>
        </w:tc>
        <w:tc>
          <w:tcPr>
            <w:tcW w:w="1417" w:type="dxa"/>
            <w:vMerge w:val="restart"/>
          </w:tcPr>
          <w:p w14:paraId="7205891E" w14:textId="77777777" w:rsidR="00E04557" w:rsidRPr="007B3FE2" w:rsidRDefault="00E04557" w:rsidP="007B3FE2">
            <w:pPr>
              <w:pStyle w:val="a5"/>
              <w:jc w:val="both"/>
              <w:rPr>
                <w:rFonts w:ascii="Times New Roman" w:hAnsi="Times New Roman"/>
                <w:sz w:val="20"/>
                <w:szCs w:val="20"/>
              </w:rPr>
            </w:pPr>
          </w:p>
        </w:tc>
        <w:tc>
          <w:tcPr>
            <w:tcW w:w="1276" w:type="dxa"/>
          </w:tcPr>
          <w:p w14:paraId="596A395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5B2594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4BC81F5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0702</w:t>
            </w:r>
          </w:p>
        </w:tc>
        <w:tc>
          <w:tcPr>
            <w:tcW w:w="1193" w:type="dxa"/>
            <w:vMerge w:val="restart"/>
            <w:hideMark/>
          </w:tcPr>
          <w:p w14:paraId="5766BF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59.1.04. 00260</w:t>
            </w:r>
          </w:p>
        </w:tc>
        <w:tc>
          <w:tcPr>
            <w:tcW w:w="732" w:type="dxa"/>
            <w:vAlign w:val="bottom"/>
            <w:hideMark/>
          </w:tcPr>
          <w:p w14:paraId="1BC7670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1 304,24</w:t>
            </w:r>
          </w:p>
        </w:tc>
        <w:tc>
          <w:tcPr>
            <w:tcW w:w="653" w:type="dxa"/>
            <w:vAlign w:val="bottom"/>
            <w:hideMark/>
          </w:tcPr>
          <w:p w14:paraId="4BC8BC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129,40</w:t>
            </w:r>
          </w:p>
        </w:tc>
        <w:tc>
          <w:tcPr>
            <w:tcW w:w="653" w:type="dxa"/>
            <w:vAlign w:val="bottom"/>
            <w:hideMark/>
          </w:tcPr>
          <w:p w14:paraId="6F00F4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84,28</w:t>
            </w:r>
          </w:p>
        </w:tc>
        <w:tc>
          <w:tcPr>
            <w:tcW w:w="653" w:type="dxa"/>
            <w:vAlign w:val="bottom"/>
            <w:hideMark/>
          </w:tcPr>
          <w:p w14:paraId="12BCF40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54,06</w:t>
            </w:r>
          </w:p>
        </w:tc>
        <w:tc>
          <w:tcPr>
            <w:tcW w:w="653" w:type="dxa"/>
            <w:vAlign w:val="bottom"/>
            <w:hideMark/>
          </w:tcPr>
          <w:p w14:paraId="75EAA55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97,50</w:t>
            </w:r>
          </w:p>
        </w:tc>
        <w:tc>
          <w:tcPr>
            <w:tcW w:w="653" w:type="dxa"/>
            <w:vAlign w:val="bottom"/>
            <w:hideMark/>
          </w:tcPr>
          <w:p w14:paraId="45D674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114,00</w:t>
            </w:r>
          </w:p>
        </w:tc>
        <w:tc>
          <w:tcPr>
            <w:tcW w:w="653" w:type="dxa"/>
            <w:vAlign w:val="bottom"/>
            <w:hideMark/>
          </w:tcPr>
          <w:p w14:paraId="4F48769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125,00</w:t>
            </w:r>
          </w:p>
        </w:tc>
        <w:tc>
          <w:tcPr>
            <w:tcW w:w="688" w:type="dxa"/>
            <w:vAlign w:val="bottom"/>
            <w:hideMark/>
          </w:tcPr>
          <w:p w14:paraId="29FB08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350,0</w:t>
            </w:r>
          </w:p>
        </w:tc>
        <w:tc>
          <w:tcPr>
            <w:tcW w:w="618" w:type="dxa"/>
            <w:vAlign w:val="bottom"/>
            <w:hideMark/>
          </w:tcPr>
          <w:p w14:paraId="1E786754"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320,00</w:t>
            </w:r>
          </w:p>
        </w:tc>
        <w:tc>
          <w:tcPr>
            <w:tcW w:w="653" w:type="dxa"/>
            <w:vAlign w:val="bottom"/>
            <w:hideMark/>
          </w:tcPr>
          <w:p w14:paraId="0C20C0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c>
          <w:tcPr>
            <w:tcW w:w="653" w:type="dxa"/>
            <w:vAlign w:val="bottom"/>
            <w:hideMark/>
          </w:tcPr>
          <w:p w14:paraId="5F84122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c>
          <w:tcPr>
            <w:tcW w:w="653" w:type="dxa"/>
            <w:vAlign w:val="bottom"/>
            <w:hideMark/>
          </w:tcPr>
          <w:p w14:paraId="68B9779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r>
      <w:tr w:rsidR="00E04557" w:rsidRPr="007B3FE2" w14:paraId="4DFCBBCA" w14:textId="77777777" w:rsidTr="007C0BEB">
        <w:trPr>
          <w:trHeight w:val="447"/>
        </w:trPr>
        <w:tc>
          <w:tcPr>
            <w:tcW w:w="725" w:type="dxa"/>
            <w:vMerge/>
            <w:hideMark/>
          </w:tcPr>
          <w:p w14:paraId="14BAFB8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45008D6" w14:textId="77777777" w:rsidR="00E04557" w:rsidRPr="007B3FE2" w:rsidRDefault="00E04557" w:rsidP="007B3FE2">
            <w:pPr>
              <w:pStyle w:val="a5"/>
              <w:jc w:val="both"/>
              <w:rPr>
                <w:rFonts w:ascii="Times New Roman" w:hAnsi="Times New Roman"/>
                <w:sz w:val="20"/>
                <w:szCs w:val="20"/>
              </w:rPr>
            </w:pPr>
          </w:p>
        </w:tc>
        <w:tc>
          <w:tcPr>
            <w:tcW w:w="1417" w:type="dxa"/>
            <w:vMerge/>
          </w:tcPr>
          <w:p w14:paraId="6D6FECAE" w14:textId="77777777" w:rsidR="00E04557" w:rsidRPr="007B3FE2" w:rsidRDefault="00E04557" w:rsidP="007B3FE2">
            <w:pPr>
              <w:pStyle w:val="a5"/>
              <w:jc w:val="both"/>
              <w:rPr>
                <w:rFonts w:ascii="Times New Roman" w:hAnsi="Times New Roman"/>
                <w:sz w:val="20"/>
                <w:szCs w:val="20"/>
              </w:rPr>
            </w:pPr>
          </w:p>
        </w:tc>
        <w:tc>
          <w:tcPr>
            <w:tcW w:w="1276" w:type="dxa"/>
          </w:tcPr>
          <w:p w14:paraId="79D7C17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65263F4F"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7579963"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6A41CB8"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0EE89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A255D1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671E7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ABD468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A47FC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6B3F79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12F52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6F82738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7A962DD2"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6E68CB3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5482B6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CB52FE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269184E" w14:textId="77777777" w:rsidTr="007C0BEB">
        <w:trPr>
          <w:trHeight w:val="282"/>
        </w:trPr>
        <w:tc>
          <w:tcPr>
            <w:tcW w:w="725" w:type="dxa"/>
            <w:vMerge/>
            <w:hideMark/>
          </w:tcPr>
          <w:p w14:paraId="73BD17CF"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84761D3" w14:textId="77777777" w:rsidR="00E04557" w:rsidRPr="007B3FE2" w:rsidRDefault="00E04557" w:rsidP="007B3FE2">
            <w:pPr>
              <w:pStyle w:val="a5"/>
              <w:jc w:val="both"/>
              <w:rPr>
                <w:rFonts w:ascii="Times New Roman" w:hAnsi="Times New Roman"/>
                <w:sz w:val="20"/>
                <w:szCs w:val="20"/>
              </w:rPr>
            </w:pPr>
          </w:p>
        </w:tc>
        <w:tc>
          <w:tcPr>
            <w:tcW w:w="1417" w:type="dxa"/>
            <w:vMerge/>
          </w:tcPr>
          <w:p w14:paraId="2580BEC9" w14:textId="77777777" w:rsidR="00E04557" w:rsidRPr="007B3FE2" w:rsidRDefault="00E04557" w:rsidP="007B3FE2">
            <w:pPr>
              <w:pStyle w:val="a5"/>
              <w:jc w:val="both"/>
              <w:rPr>
                <w:rFonts w:ascii="Times New Roman" w:hAnsi="Times New Roman"/>
                <w:sz w:val="20"/>
                <w:szCs w:val="20"/>
              </w:rPr>
            </w:pPr>
          </w:p>
        </w:tc>
        <w:tc>
          <w:tcPr>
            <w:tcW w:w="1276" w:type="dxa"/>
          </w:tcPr>
          <w:p w14:paraId="5723E4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16FE5D40"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74C1034"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C167E51"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5F8EB0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95E34D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E1E74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1795B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7B36E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9A800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D36DB9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4C93ACA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5853CA0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217B3B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FB2E51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D0BA29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D02A471" w14:textId="77777777" w:rsidTr="007C0BEB">
        <w:trPr>
          <w:trHeight w:val="234"/>
        </w:trPr>
        <w:tc>
          <w:tcPr>
            <w:tcW w:w="725" w:type="dxa"/>
            <w:vMerge/>
            <w:hideMark/>
          </w:tcPr>
          <w:p w14:paraId="34D62A93"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72C12C3" w14:textId="77777777" w:rsidR="00E04557" w:rsidRPr="007B3FE2" w:rsidRDefault="00E04557" w:rsidP="007B3FE2">
            <w:pPr>
              <w:pStyle w:val="a5"/>
              <w:jc w:val="both"/>
              <w:rPr>
                <w:rFonts w:ascii="Times New Roman" w:hAnsi="Times New Roman"/>
                <w:sz w:val="20"/>
                <w:szCs w:val="20"/>
              </w:rPr>
            </w:pPr>
          </w:p>
        </w:tc>
        <w:tc>
          <w:tcPr>
            <w:tcW w:w="1417" w:type="dxa"/>
            <w:vMerge/>
          </w:tcPr>
          <w:p w14:paraId="10D86FA6" w14:textId="77777777" w:rsidR="00E04557" w:rsidRPr="007B3FE2" w:rsidRDefault="00E04557" w:rsidP="007B3FE2">
            <w:pPr>
              <w:pStyle w:val="a5"/>
              <w:jc w:val="both"/>
              <w:rPr>
                <w:rFonts w:ascii="Times New Roman" w:hAnsi="Times New Roman"/>
                <w:sz w:val="20"/>
                <w:szCs w:val="20"/>
              </w:rPr>
            </w:pPr>
          </w:p>
        </w:tc>
        <w:tc>
          <w:tcPr>
            <w:tcW w:w="1276" w:type="dxa"/>
          </w:tcPr>
          <w:p w14:paraId="5A3FFE9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64176F33"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211F12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55C9DFD"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D25B77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1 304,24</w:t>
            </w:r>
          </w:p>
        </w:tc>
        <w:tc>
          <w:tcPr>
            <w:tcW w:w="653" w:type="dxa"/>
            <w:vAlign w:val="bottom"/>
            <w:hideMark/>
          </w:tcPr>
          <w:p w14:paraId="6AFC58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129,40</w:t>
            </w:r>
          </w:p>
        </w:tc>
        <w:tc>
          <w:tcPr>
            <w:tcW w:w="653" w:type="dxa"/>
            <w:vAlign w:val="bottom"/>
            <w:hideMark/>
          </w:tcPr>
          <w:p w14:paraId="6DCE96A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84,28</w:t>
            </w:r>
          </w:p>
        </w:tc>
        <w:tc>
          <w:tcPr>
            <w:tcW w:w="653" w:type="dxa"/>
            <w:vAlign w:val="bottom"/>
            <w:hideMark/>
          </w:tcPr>
          <w:p w14:paraId="297741D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54,06</w:t>
            </w:r>
          </w:p>
        </w:tc>
        <w:tc>
          <w:tcPr>
            <w:tcW w:w="653" w:type="dxa"/>
            <w:vAlign w:val="bottom"/>
            <w:hideMark/>
          </w:tcPr>
          <w:p w14:paraId="5F25AA9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97,50</w:t>
            </w:r>
          </w:p>
        </w:tc>
        <w:tc>
          <w:tcPr>
            <w:tcW w:w="653" w:type="dxa"/>
            <w:vAlign w:val="bottom"/>
            <w:hideMark/>
          </w:tcPr>
          <w:p w14:paraId="430E931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114,00</w:t>
            </w:r>
          </w:p>
        </w:tc>
        <w:tc>
          <w:tcPr>
            <w:tcW w:w="653" w:type="dxa"/>
            <w:vAlign w:val="bottom"/>
            <w:hideMark/>
          </w:tcPr>
          <w:p w14:paraId="212D95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125,00</w:t>
            </w:r>
          </w:p>
        </w:tc>
        <w:tc>
          <w:tcPr>
            <w:tcW w:w="688" w:type="dxa"/>
            <w:vAlign w:val="bottom"/>
            <w:hideMark/>
          </w:tcPr>
          <w:p w14:paraId="6CC28A9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320,00</w:t>
            </w:r>
          </w:p>
        </w:tc>
        <w:tc>
          <w:tcPr>
            <w:tcW w:w="618" w:type="dxa"/>
            <w:vAlign w:val="bottom"/>
            <w:hideMark/>
          </w:tcPr>
          <w:p w14:paraId="7E4AB4D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320,00</w:t>
            </w:r>
          </w:p>
        </w:tc>
        <w:tc>
          <w:tcPr>
            <w:tcW w:w="653" w:type="dxa"/>
            <w:vAlign w:val="bottom"/>
            <w:hideMark/>
          </w:tcPr>
          <w:p w14:paraId="13097A8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c>
          <w:tcPr>
            <w:tcW w:w="653" w:type="dxa"/>
            <w:vAlign w:val="bottom"/>
            <w:hideMark/>
          </w:tcPr>
          <w:p w14:paraId="6DAF14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c>
          <w:tcPr>
            <w:tcW w:w="653" w:type="dxa"/>
            <w:vAlign w:val="bottom"/>
            <w:hideMark/>
          </w:tcPr>
          <w:p w14:paraId="70C0517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r>
      <w:tr w:rsidR="00E04557" w:rsidRPr="007B3FE2" w14:paraId="77F54A44" w14:textId="77777777" w:rsidTr="007C0BEB">
        <w:trPr>
          <w:trHeight w:val="600"/>
        </w:trPr>
        <w:tc>
          <w:tcPr>
            <w:tcW w:w="725" w:type="dxa"/>
            <w:vMerge/>
            <w:hideMark/>
          </w:tcPr>
          <w:p w14:paraId="096B44EB"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33F91E2" w14:textId="77777777" w:rsidR="00E04557" w:rsidRPr="007B3FE2" w:rsidRDefault="00E04557" w:rsidP="007B3FE2">
            <w:pPr>
              <w:pStyle w:val="a5"/>
              <w:jc w:val="both"/>
              <w:rPr>
                <w:rFonts w:ascii="Times New Roman" w:hAnsi="Times New Roman"/>
                <w:sz w:val="20"/>
                <w:szCs w:val="20"/>
              </w:rPr>
            </w:pPr>
          </w:p>
        </w:tc>
        <w:tc>
          <w:tcPr>
            <w:tcW w:w="1417" w:type="dxa"/>
            <w:vMerge/>
          </w:tcPr>
          <w:p w14:paraId="68CC72E0" w14:textId="77777777" w:rsidR="00E04557" w:rsidRPr="007B3FE2" w:rsidRDefault="00E04557" w:rsidP="007B3FE2">
            <w:pPr>
              <w:pStyle w:val="a5"/>
              <w:jc w:val="both"/>
              <w:rPr>
                <w:rFonts w:ascii="Times New Roman" w:hAnsi="Times New Roman"/>
                <w:sz w:val="20"/>
                <w:szCs w:val="20"/>
              </w:rPr>
            </w:pPr>
          </w:p>
        </w:tc>
        <w:tc>
          <w:tcPr>
            <w:tcW w:w="1276" w:type="dxa"/>
          </w:tcPr>
          <w:p w14:paraId="065FEB3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28D08AA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63632BE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E987949"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A71D815" w14:textId="77777777" w:rsidR="00E04557" w:rsidRPr="007B3FE2" w:rsidRDefault="00E04557" w:rsidP="007B3FE2">
            <w:pPr>
              <w:pStyle w:val="a5"/>
              <w:jc w:val="both"/>
              <w:rPr>
                <w:rFonts w:ascii="Times New Roman" w:hAnsi="Times New Roman"/>
                <w:sz w:val="20"/>
                <w:szCs w:val="20"/>
              </w:rPr>
            </w:pPr>
          </w:p>
        </w:tc>
        <w:tc>
          <w:tcPr>
            <w:tcW w:w="732" w:type="dxa"/>
            <w:hideMark/>
          </w:tcPr>
          <w:p w14:paraId="2C7B937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BD617E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F5FA53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3517CC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82CC3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8612D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328C0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3D6E43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4A2F8E0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D6829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01BBBA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2FB26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6BB1404" w14:textId="77777777" w:rsidTr="007C0BEB">
        <w:trPr>
          <w:trHeight w:val="435"/>
        </w:trPr>
        <w:tc>
          <w:tcPr>
            <w:tcW w:w="725" w:type="dxa"/>
            <w:vMerge w:val="restart"/>
            <w:hideMark/>
          </w:tcPr>
          <w:p w14:paraId="182F077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1.4.3</w:t>
            </w:r>
          </w:p>
        </w:tc>
        <w:tc>
          <w:tcPr>
            <w:tcW w:w="1558" w:type="dxa"/>
            <w:vMerge w:val="restart"/>
            <w:hideMark/>
          </w:tcPr>
          <w:p w14:paraId="5F3D6A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«Выявление и поддержка одаренных детей в учреждениях дополнительного образования»</w:t>
            </w:r>
          </w:p>
        </w:tc>
        <w:tc>
          <w:tcPr>
            <w:tcW w:w="1417" w:type="dxa"/>
            <w:vMerge w:val="restart"/>
          </w:tcPr>
          <w:p w14:paraId="5237BBED" w14:textId="77777777" w:rsidR="00E04557" w:rsidRPr="007B3FE2" w:rsidRDefault="00E04557" w:rsidP="007B3FE2">
            <w:pPr>
              <w:pStyle w:val="a5"/>
              <w:jc w:val="both"/>
              <w:rPr>
                <w:rFonts w:ascii="Times New Roman" w:hAnsi="Times New Roman"/>
                <w:sz w:val="20"/>
                <w:szCs w:val="20"/>
              </w:rPr>
            </w:pPr>
          </w:p>
        </w:tc>
        <w:tc>
          <w:tcPr>
            <w:tcW w:w="1276" w:type="dxa"/>
          </w:tcPr>
          <w:p w14:paraId="3F31516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620DDD1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48E7F6C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0703</w:t>
            </w:r>
          </w:p>
        </w:tc>
        <w:tc>
          <w:tcPr>
            <w:tcW w:w="1193" w:type="dxa"/>
            <w:vMerge w:val="restart"/>
            <w:hideMark/>
          </w:tcPr>
          <w:p w14:paraId="05F208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59.1.04. 00260</w:t>
            </w:r>
          </w:p>
        </w:tc>
        <w:tc>
          <w:tcPr>
            <w:tcW w:w="732" w:type="dxa"/>
            <w:vAlign w:val="bottom"/>
            <w:hideMark/>
          </w:tcPr>
          <w:p w14:paraId="313B28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92,34</w:t>
            </w:r>
          </w:p>
        </w:tc>
        <w:tc>
          <w:tcPr>
            <w:tcW w:w="653" w:type="dxa"/>
            <w:vAlign w:val="bottom"/>
            <w:hideMark/>
          </w:tcPr>
          <w:p w14:paraId="45981D9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13,50</w:t>
            </w:r>
          </w:p>
        </w:tc>
        <w:tc>
          <w:tcPr>
            <w:tcW w:w="653" w:type="dxa"/>
            <w:vAlign w:val="bottom"/>
            <w:hideMark/>
          </w:tcPr>
          <w:p w14:paraId="77B394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F6614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21,34</w:t>
            </w:r>
          </w:p>
        </w:tc>
        <w:tc>
          <w:tcPr>
            <w:tcW w:w="653" w:type="dxa"/>
            <w:vAlign w:val="bottom"/>
            <w:hideMark/>
          </w:tcPr>
          <w:p w14:paraId="4A2C83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17,50</w:t>
            </w:r>
          </w:p>
        </w:tc>
        <w:tc>
          <w:tcPr>
            <w:tcW w:w="653" w:type="dxa"/>
            <w:vAlign w:val="bottom"/>
            <w:hideMark/>
          </w:tcPr>
          <w:p w14:paraId="28B3526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26C85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184FD11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c>
          <w:tcPr>
            <w:tcW w:w="618" w:type="dxa"/>
            <w:vAlign w:val="bottom"/>
            <w:hideMark/>
          </w:tcPr>
          <w:p w14:paraId="4914A058"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20,00</w:t>
            </w:r>
          </w:p>
        </w:tc>
        <w:tc>
          <w:tcPr>
            <w:tcW w:w="653" w:type="dxa"/>
            <w:vAlign w:val="bottom"/>
            <w:hideMark/>
          </w:tcPr>
          <w:p w14:paraId="375823A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B5D067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ACE48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B0377E9" w14:textId="77777777" w:rsidTr="007C0BEB">
        <w:trPr>
          <w:trHeight w:val="338"/>
        </w:trPr>
        <w:tc>
          <w:tcPr>
            <w:tcW w:w="725" w:type="dxa"/>
            <w:vMerge/>
            <w:hideMark/>
          </w:tcPr>
          <w:p w14:paraId="31FBBD7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19F3F51" w14:textId="77777777" w:rsidR="00E04557" w:rsidRPr="007B3FE2" w:rsidRDefault="00E04557" w:rsidP="007B3FE2">
            <w:pPr>
              <w:pStyle w:val="a5"/>
              <w:jc w:val="both"/>
              <w:rPr>
                <w:rFonts w:ascii="Times New Roman" w:hAnsi="Times New Roman"/>
                <w:sz w:val="20"/>
                <w:szCs w:val="20"/>
              </w:rPr>
            </w:pPr>
          </w:p>
        </w:tc>
        <w:tc>
          <w:tcPr>
            <w:tcW w:w="1417" w:type="dxa"/>
            <w:vMerge/>
          </w:tcPr>
          <w:p w14:paraId="754CC0CB" w14:textId="77777777" w:rsidR="00E04557" w:rsidRPr="007B3FE2" w:rsidRDefault="00E04557" w:rsidP="007B3FE2">
            <w:pPr>
              <w:pStyle w:val="a5"/>
              <w:jc w:val="both"/>
              <w:rPr>
                <w:rFonts w:ascii="Times New Roman" w:hAnsi="Times New Roman"/>
                <w:sz w:val="20"/>
                <w:szCs w:val="20"/>
              </w:rPr>
            </w:pPr>
          </w:p>
        </w:tc>
        <w:tc>
          <w:tcPr>
            <w:tcW w:w="1276" w:type="dxa"/>
          </w:tcPr>
          <w:p w14:paraId="1C8D18B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6BF91C55"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EC0E78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97E3F2A"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B4A1F6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5A3708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A21018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F435B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60C9D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D11180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3D492B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6D0DA18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3EFB1F46"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42EB88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0EF38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460A76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42BC7B98" w14:textId="77777777" w:rsidTr="007C0BEB">
        <w:trPr>
          <w:trHeight w:val="486"/>
        </w:trPr>
        <w:tc>
          <w:tcPr>
            <w:tcW w:w="725" w:type="dxa"/>
            <w:vMerge/>
            <w:hideMark/>
          </w:tcPr>
          <w:p w14:paraId="6F1BD66C"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9FDD098" w14:textId="77777777" w:rsidR="00E04557" w:rsidRPr="007B3FE2" w:rsidRDefault="00E04557" w:rsidP="007B3FE2">
            <w:pPr>
              <w:pStyle w:val="a5"/>
              <w:jc w:val="both"/>
              <w:rPr>
                <w:rFonts w:ascii="Times New Roman" w:hAnsi="Times New Roman"/>
                <w:sz w:val="20"/>
                <w:szCs w:val="20"/>
              </w:rPr>
            </w:pPr>
          </w:p>
        </w:tc>
        <w:tc>
          <w:tcPr>
            <w:tcW w:w="1417" w:type="dxa"/>
            <w:vMerge/>
          </w:tcPr>
          <w:p w14:paraId="3938054D" w14:textId="77777777" w:rsidR="00E04557" w:rsidRPr="007B3FE2" w:rsidRDefault="00E04557" w:rsidP="007B3FE2">
            <w:pPr>
              <w:pStyle w:val="a5"/>
              <w:jc w:val="both"/>
              <w:rPr>
                <w:rFonts w:ascii="Times New Roman" w:hAnsi="Times New Roman"/>
                <w:sz w:val="20"/>
                <w:szCs w:val="20"/>
              </w:rPr>
            </w:pPr>
          </w:p>
        </w:tc>
        <w:tc>
          <w:tcPr>
            <w:tcW w:w="1276" w:type="dxa"/>
          </w:tcPr>
          <w:p w14:paraId="353029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13BA948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7DFF279"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5661573"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851C2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3A3886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3B3C37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25D5D2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2CA92B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06BDE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53C568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16D0BD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610E6139"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7FB4BC4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3A87B5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1916AD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06FD2DE" w14:textId="77777777" w:rsidTr="007C0BEB">
        <w:trPr>
          <w:trHeight w:val="408"/>
        </w:trPr>
        <w:tc>
          <w:tcPr>
            <w:tcW w:w="725" w:type="dxa"/>
            <w:vMerge/>
            <w:hideMark/>
          </w:tcPr>
          <w:p w14:paraId="53DE469E"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147FCE2" w14:textId="77777777" w:rsidR="00E04557" w:rsidRPr="007B3FE2" w:rsidRDefault="00E04557" w:rsidP="007B3FE2">
            <w:pPr>
              <w:pStyle w:val="a5"/>
              <w:jc w:val="both"/>
              <w:rPr>
                <w:rFonts w:ascii="Times New Roman" w:hAnsi="Times New Roman"/>
                <w:sz w:val="20"/>
                <w:szCs w:val="20"/>
              </w:rPr>
            </w:pPr>
          </w:p>
        </w:tc>
        <w:tc>
          <w:tcPr>
            <w:tcW w:w="1417" w:type="dxa"/>
            <w:vMerge/>
          </w:tcPr>
          <w:p w14:paraId="11BD29A5" w14:textId="77777777" w:rsidR="00E04557" w:rsidRPr="007B3FE2" w:rsidRDefault="00E04557" w:rsidP="007B3FE2">
            <w:pPr>
              <w:pStyle w:val="a5"/>
              <w:jc w:val="both"/>
              <w:rPr>
                <w:rFonts w:ascii="Times New Roman" w:hAnsi="Times New Roman"/>
                <w:sz w:val="20"/>
                <w:szCs w:val="20"/>
              </w:rPr>
            </w:pPr>
          </w:p>
        </w:tc>
        <w:tc>
          <w:tcPr>
            <w:tcW w:w="1276" w:type="dxa"/>
          </w:tcPr>
          <w:p w14:paraId="20F3539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31DBA27A"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1F4E023"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A4772EF"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2111AF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92,34</w:t>
            </w:r>
          </w:p>
        </w:tc>
        <w:tc>
          <w:tcPr>
            <w:tcW w:w="653" w:type="dxa"/>
            <w:vAlign w:val="bottom"/>
            <w:hideMark/>
          </w:tcPr>
          <w:p w14:paraId="4544049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13,50</w:t>
            </w:r>
          </w:p>
        </w:tc>
        <w:tc>
          <w:tcPr>
            <w:tcW w:w="653" w:type="dxa"/>
            <w:vAlign w:val="bottom"/>
            <w:hideMark/>
          </w:tcPr>
          <w:p w14:paraId="5D70072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DCFC3F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21,34</w:t>
            </w:r>
          </w:p>
        </w:tc>
        <w:tc>
          <w:tcPr>
            <w:tcW w:w="653" w:type="dxa"/>
            <w:vAlign w:val="bottom"/>
            <w:hideMark/>
          </w:tcPr>
          <w:p w14:paraId="169D3E7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17,50</w:t>
            </w:r>
          </w:p>
        </w:tc>
        <w:tc>
          <w:tcPr>
            <w:tcW w:w="653" w:type="dxa"/>
            <w:vAlign w:val="bottom"/>
            <w:hideMark/>
          </w:tcPr>
          <w:p w14:paraId="2972E28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76939D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5ADC12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c>
          <w:tcPr>
            <w:tcW w:w="618" w:type="dxa"/>
            <w:vAlign w:val="bottom"/>
            <w:hideMark/>
          </w:tcPr>
          <w:p w14:paraId="47CD9A5B"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20,00</w:t>
            </w:r>
          </w:p>
        </w:tc>
        <w:tc>
          <w:tcPr>
            <w:tcW w:w="653" w:type="dxa"/>
            <w:vAlign w:val="bottom"/>
            <w:hideMark/>
          </w:tcPr>
          <w:p w14:paraId="35A7739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40B57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2187C9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17A3148" w14:textId="77777777" w:rsidTr="007C0BEB">
        <w:trPr>
          <w:trHeight w:val="600"/>
        </w:trPr>
        <w:tc>
          <w:tcPr>
            <w:tcW w:w="725" w:type="dxa"/>
            <w:vMerge/>
            <w:hideMark/>
          </w:tcPr>
          <w:p w14:paraId="4CF962CB"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64FDEEA" w14:textId="77777777" w:rsidR="00E04557" w:rsidRPr="007B3FE2" w:rsidRDefault="00E04557" w:rsidP="007B3FE2">
            <w:pPr>
              <w:pStyle w:val="a5"/>
              <w:jc w:val="both"/>
              <w:rPr>
                <w:rFonts w:ascii="Times New Roman" w:hAnsi="Times New Roman"/>
                <w:sz w:val="20"/>
                <w:szCs w:val="20"/>
              </w:rPr>
            </w:pPr>
          </w:p>
        </w:tc>
        <w:tc>
          <w:tcPr>
            <w:tcW w:w="1417" w:type="dxa"/>
            <w:vMerge/>
          </w:tcPr>
          <w:p w14:paraId="11277055" w14:textId="77777777" w:rsidR="00E04557" w:rsidRPr="007B3FE2" w:rsidRDefault="00E04557" w:rsidP="007B3FE2">
            <w:pPr>
              <w:pStyle w:val="a5"/>
              <w:jc w:val="both"/>
              <w:rPr>
                <w:rFonts w:ascii="Times New Roman" w:hAnsi="Times New Roman"/>
                <w:sz w:val="20"/>
                <w:szCs w:val="20"/>
              </w:rPr>
            </w:pPr>
          </w:p>
        </w:tc>
        <w:tc>
          <w:tcPr>
            <w:tcW w:w="1276" w:type="dxa"/>
          </w:tcPr>
          <w:p w14:paraId="310D1EA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5F5CF7B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0C979FD7"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FDBC0B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C7CFC82" w14:textId="77777777" w:rsidR="00E04557" w:rsidRPr="007B3FE2" w:rsidRDefault="00E04557" w:rsidP="007B3FE2">
            <w:pPr>
              <w:pStyle w:val="a5"/>
              <w:jc w:val="both"/>
              <w:rPr>
                <w:rFonts w:ascii="Times New Roman" w:hAnsi="Times New Roman"/>
                <w:sz w:val="20"/>
                <w:szCs w:val="20"/>
              </w:rPr>
            </w:pPr>
          </w:p>
        </w:tc>
        <w:tc>
          <w:tcPr>
            <w:tcW w:w="732" w:type="dxa"/>
            <w:hideMark/>
          </w:tcPr>
          <w:p w14:paraId="01EFBA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4CEDD9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F1760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EE3574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299428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C9ACE6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9ECFB3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636E57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1B0C9C0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DCA8A2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E22597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6D055D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B18A871" w14:textId="77777777" w:rsidTr="007C0BEB">
        <w:trPr>
          <w:trHeight w:val="356"/>
        </w:trPr>
        <w:tc>
          <w:tcPr>
            <w:tcW w:w="725" w:type="dxa"/>
            <w:vMerge w:val="restart"/>
            <w:hideMark/>
          </w:tcPr>
          <w:p w14:paraId="77C193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w:t>
            </w:r>
          </w:p>
        </w:tc>
        <w:tc>
          <w:tcPr>
            <w:tcW w:w="1558" w:type="dxa"/>
            <w:vMerge w:val="restart"/>
            <w:hideMark/>
          </w:tcPr>
          <w:p w14:paraId="58571C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1417" w:type="dxa"/>
            <w:vMerge w:val="restart"/>
          </w:tcPr>
          <w:p w14:paraId="20DC72D9" w14:textId="77777777" w:rsidR="00E04557" w:rsidRPr="007B3FE2" w:rsidRDefault="00E04557" w:rsidP="007B3FE2">
            <w:pPr>
              <w:pStyle w:val="a5"/>
              <w:jc w:val="both"/>
              <w:rPr>
                <w:rFonts w:ascii="Times New Roman" w:hAnsi="Times New Roman"/>
                <w:sz w:val="20"/>
                <w:szCs w:val="20"/>
              </w:rPr>
            </w:pPr>
          </w:p>
        </w:tc>
        <w:tc>
          <w:tcPr>
            <w:tcW w:w="1276" w:type="dxa"/>
          </w:tcPr>
          <w:p w14:paraId="442EAA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4D60138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79D8E15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0701</w:t>
            </w:r>
          </w:p>
        </w:tc>
        <w:tc>
          <w:tcPr>
            <w:tcW w:w="1193" w:type="dxa"/>
            <w:vMerge w:val="restart"/>
            <w:hideMark/>
          </w:tcPr>
          <w:p w14:paraId="1049267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59.1.01.00270</w:t>
            </w:r>
          </w:p>
        </w:tc>
        <w:tc>
          <w:tcPr>
            <w:tcW w:w="732" w:type="dxa"/>
            <w:vAlign w:val="bottom"/>
            <w:hideMark/>
          </w:tcPr>
          <w:p w14:paraId="615559B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844,90</w:t>
            </w:r>
          </w:p>
        </w:tc>
        <w:tc>
          <w:tcPr>
            <w:tcW w:w="653" w:type="dxa"/>
            <w:vAlign w:val="bottom"/>
            <w:hideMark/>
          </w:tcPr>
          <w:p w14:paraId="225F2A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844,90</w:t>
            </w:r>
          </w:p>
        </w:tc>
        <w:tc>
          <w:tcPr>
            <w:tcW w:w="653" w:type="dxa"/>
            <w:vAlign w:val="bottom"/>
            <w:hideMark/>
          </w:tcPr>
          <w:p w14:paraId="37E4CD9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FB0DD3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F2492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90A9A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6E2961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3DA52A2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044FEC2C"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092416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86F925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B4D2F3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5C74F87" w14:textId="77777777" w:rsidTr="007C0BEB">
        <w:trPr>
          <w:trHeight w:val="400"/>
        </w:trPr>
        <w:tc>
          <w:tcPr>
            <w:tcW w:w="725" w:type="dxa"/>
            <w:vMerge/>
            <w:hideMark/>
          </w:tcPr>
          <w:p w14:paraId="5C02ED1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74D5BDF" w14:textId="77777777" w:rsidR="00E04557" w:rsidRPr="007B3FE2" w:rsidRDefault="00E04557" w:rsidP="007B3FE2">
            <w:pPr>
              <w:pStyle w:val="a5"/>
              <w:jc w:val="both"/>
              <w:rPr>
                <w:rFonts w:ascii="Times New Roman" w:hAnsi="Times New Roman"/>
                <w:sz w:val="20"/>
                <w:szCs w:val="20"/>
              </w:rPr>
            </w:pPr>
          </w:p>
        </w:tc>
        <w:tc>
          <w:tcPr>
            <w:tcW w:w="1417" w:type="dxa"/>
            <w:vMerge/>
          </w:tcPr>
          <w:p w14:paraId="6DCA6AC7" w14:textId="77777777" w:rsidR="00E04557" w:rsidRPr="007B3FE2" w:rsidRDefault="00E04557" w:rsidP="007B3FE2">
            <w:pPr>
              <w:pStyle w:val="a5"/>
              <w:jc w:val="both"/>
              <w:rPr>
                <w:rFonts w:ascii="Times New Roman" w:hAnsi="Times New Roman"/>
                <w:sz w:val="20"/>
                <w:szCs w:val="20"/>
              </w:rPr>
            </w:pPr>
          </w:p>
        </w:tc>
        <w:tc>
          <w:tcPr>
            <w:tcW w:w="1276" w:type="dxa"/>
          </w:tcPr>
          <w:p w14:paraId="096F3C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0B6BC788"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0D256AB"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053A2AE"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394CE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517,90</w:t>
            </w:r>
          </w:p>
        </w:tc>
        <w:tc>
          <w:tcPr>
            <w:tcW w:w="653" w:type="dxa"/>
            <w:vAlign w:val="bottom"/>
            <w:hideMark/>
          </w:tcPr>
          <w:p w14:paraId="7ECD221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517,90</w:t>
            </w:r>
          </w:p>
        </w:tc>
        <w:tc>
          <w:tcPr>
            <w:tcW w:w="653" w:type="dxa"/>
            <w:vAlign w:val="bottom"/>
            <w:hideMark/>
          </w:tcPr>
          <w:p w14:paraId="1EA109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3028B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3B7B25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940B3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22F58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5D60178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4A7460C7"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6DB182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DFB15C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48036E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1AEDDB0" w14:textId="77777777" w:rsidTr="007C0BEB">
        <w:trPr>
          <w:trHeight w:val="264"/>
        </w:trPr>
        <w:tc>
          <w:tcPr>
            <w:tcW w:w="725" w:type="dxa"/>
            <w:vMerge/>
            <w:hideMark/>
          </w:tcPr>
          <w:p w14:paraId="3A42C17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E03C5E6" w14:textId="77777777" w:rsidR="00E04557" w:rsidRPr="007B3FE2" w:rsidRDefault="00E04557" w:rsidP="007B3FE2">
            <w:pPr>
              <w:pStyle w:val="a5"/>
              <w:jc w:val="both"/>
              <w:rPr>
                <w:rFonts w:ascii="Times New Roman" w:hAnsi="Times New Roman"/>
                <w:sz w:val="20"/>
                <w:szCs w:val="20"/>
              </w:rPr>
            </w:pPr>
          </w:p>
        </w:tc>
        <w:tc>
          <w:tcPr>
            <w:tcW w:w="1417" w:type="dxa"/>
            <w:vMerge/>
          </w:tcPr>
          <w:p w14:paraId="61CBC4B8" w14:textId="77777777" w:rsidR="00E04557" w:rsidRPr="007B3FE2" w:rsidRDefault="00E04557" w:rsidP="007B3FE2">
            <w:pPr>
              <w:pStyle w:val="a5"/>
              <w:jc w:val="both"/>
              <w:rPr>
                <w:rFonts w:ascii="Times New Roman" w:hAnsi="Times New Roman"/>
                <w:sz w:val="20"/>
                <w:szCs w:val="20"/>
              </w:rPr>
            </w:pPr>
          </w:p>
        </w:tc>
        <w:tc>
          <w:tcPr>
            <w:tcW w:w="1276" w:type="dxa"/>
          </w:tcPr>
          <w:p w14:paraId="6146C19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727D1278"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33A7F4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631A009"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8D5398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119,00</w:t>
            </w:r>
          </w:p>
        </w:tc>
        <w:tc>
          <w:tcPr>
            <w:tcW w:w="653" w:type="dxa"/>
            <w:vAlign w:val="bottom"/>
            <w:hideMark/>
          </w:tcPr>
          <w:p w14:paraId="170DF6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119,00</w:t>
            </w:r>
          </w:p>
        </w:tc>
        <w:tc>
          <w:tcPr>
            <w:tcW w:w="653" w:type="dxa"/>
            <w:vAlign w:val="bottom"/>
            <w:hideMark/>
          </w:tcPr>
          <w:p w14:paraId="0DC76D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6B2E6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82E8B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CB356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716F15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16344B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6F518FF9"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270D2B3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F40664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4A1791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5FE18C8" w14:textId="77777777" w:rsidTr="007C0BEB">
        <w:trPr>
          <w:trHeight w:val="270"/>
        </w:trPr>
        <w:tc>
          <w:tcPr>
            <w:tcW w:w="725" w:type="dxa"/>
            <w:vMerge/>
            <w:hideMark/>
          </w:tcPr>
          <w:p w14:paraId="0C7B989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C995854" w14:textId="77777777" w:rsidR="00E04557" w:rsidRPr="007B3FE2" w:rsidRDefault="00E04557" w:rsidP="007B3FE2">
            <w:pPr>
              <w:pStyle w:val="a5"/>
              <w:jc w:val="both"/>
              <w:rPr>
                <w:rFonts w:ascii="Times New Roman" w:hAnsi="Times New Roman"/>
                <w:sz w:val="20"/>
                <w:szCs w:val="20"/>
              </w:rPr>
            </w:pPr>
          </w:p>
        </w:tc>
        <w:tc>
          <w:tcPr>
            <w:tcW w:w="1417" w:type="dxa"/>
            <w:vMerge/>
          </w:tcPr>
          <w:p w14:paraId="21DE844E" w14:textId="77777777" w:rsidR="00E04557" w:rsidRPr="007B3FE2" w:rsidRDefault="00E04557" w:rsidP="007B3FE2">
            <w:pPr>
              <w:pStyle w:val="a5"/>
              <w:jc w:val="both"/>
              <w:rPr>
                <w:rFonts w:ascii="Times New Roman" w:hAnsi="Times New Roman"/>
                <w:sz w:val="20"/>
                <w:szCs w:val="20"/>
              </w:rPr>
            </w:pPr>
          </w:p>
        </w:tc>
        <w:tc>
          <w:tcPr>
            <w:tcW w:w="1276" w:type="dxa"/>
          </w:tcPr>
          <w:p w14:paraId="70866C7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6FFCF48A"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63E3928"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C23AA72"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F4E95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208,00</w:t>
            </w:r>
          </w:p>
        </w:tc>
        <w:tc>
          <w:tcPr>
            <w:tcW w:w="653" w:type="dxa"/>
            <w:vAlign w:val="bottom"/>
            <w:hideMark/>
          </w:tcPr>
          <w:p w14:paraId="34B72D0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208,00</w:t>
            </w:r>
          </w:p>
        </w:tc>
        <w:tc>
          <w:tcPr>
            <w:tcW w:w="653" w:type="dxa"/>
            <w:vAlign w:val="bottom"/>
            <w:hideMark/>
          </w:tcPr>
          <w:p w14:paraId="7247C53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6653D4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4ED6B8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34392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25E04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0BE861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6CF66CAC"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44B4071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981842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8B6C05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0B914FF" w14:textId="77777777" w:rsidTr="007C0BEB">
        <w:trPr>
          <w:trHeight w:val="1127"/>
        </w:trPr>
        <w:tc>
          <w:tcPr>
            <w:tcW w:w="725" w:type="dxa"/>
            <w:vMerge/>
            <w:hideMark/>
          </w:tcPr>
          <w:p w14:paraId="6009938F"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A6ECC28" w14:textId="77777777" w:rsidR="00E04557" w:rsidRPr="007B3FE2" w:rsidRDefault="00E04557" w:rsidP="007B3FE2">
            <w:pPr>
              <w:pStyle w:val="a5"/>
              <w:jc w:val="both"/>
              <w:rPr>
                <w:rFonts w:ascii="Times New Roman" w:hAnsi="Times New Roman"/>
                <w:sz w:val="20"/>
                <w:szCs w:val="20"/>
              </w:rPr>
            </w:pPr>
          </w:p>
        </w:tc>
        <w:tc>
          <w:tcPr>
            <w:tcW w:w="1417" w:type="dxa"/>
            <w:vMerge/>
          </w:tcPr>
          <w:p w14:paraId="379B1A5C" w14:textId="77777777" w:rsidR="00E04557" w:rsidRPr="007B3FE2" w:rsidRDefault="00E04557" w:rsidP="007B3FE2">
            <w:pPr>
              <w:pStyle w:val="a5"/>
              <w:jc w:val="both"/>
              <w:rPr>
                <w:rFonts w:ascii="Times New Roman" w:hAnsi="Times New Roman"/>
                <w:sz w:val="20"/>
                <w:szCs w:val="20"/>
              </w:rPr>
            </w:pPr>
          </w:p>
        </w:tc>
        <w:tc>
          <w:tcPr>
            <w:tcW w:w="1276" w:type="dxa"/>
          </w:tcPr>
          <w:p w14:paraId="544F109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783D450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618E104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212916A"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D615664" w14:textId="77777777" w:rsidR="00E04557" w:rsidRPr="007B3FE2" w:rsidRDefault="00E04557" w:rsidP="007B3FE2">
            <w:pPr>
              <w:pStyle w:val="a5"/>
              <w:jc w:val="both"/>
              <w:rPr>
                <w:rFonts w:ascii="Times New Roman" w:hAnsi="Times New Roman"/>
                <w:sz w:val="20"/>
                <w:szCs w:val="20"/>
              </w:rPr>
            </w:pPr>
          </w:p>
        </w:tc>
        <w:tc>
          <w:tcPr>
            <w:tcW w:w="732" w:type="dxa"/>
            <w:hideMark/>
          </w:tcPr>
          <w:p w14:paraId="5A3C0DB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CE7526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1518F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0E947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055B91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3A9BAD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172632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0C53028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679588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EB004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1B47A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3DD6D5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06BF573" w14:textId="77777777" w:rsidTr="007C0BEB">
        <w:trPr>
          <w:trHeight w:val="300"/>
        </w:trPr>
        <w:tc>
          <w:tcPr>
            <w:tcW w:w="725" w:type="dxa"/>
            <w:vMerge w:val="restart"/>
            <w:hideMark/>
          </w:tcPr>
          <w:p w14:paraId="67676B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w:t>
            </w:r>
          </w:p>
        </w:tc>
        <w:tc>
          <w:tcPr>
            <w:tcW w:w="1558" w:type="dxa"/>
            <w:vMerge w:val="restart"/>
            <w:hideMark/>
          </w:tcPr>
          <w:p w14:paraId="059E95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Капитальные </w:t>
            </w:r>
            <w:proofErr w:type="gramStart"/>
            <w:r w:rsidRPr="007B3FE2">
              <w:rPr>
                <w:rFonts w:ascii="Times New Roman" w:hAnsi="Times New Roman"/>
                <w:sz w:val="20"/>
                <w:szCs w:val="20"/>
              </w:rPr>
              <w:t>вложения  в</w:t>
            </w:r>
            <w:proofErr w:type="gramEnd"/>
            <w:r w:rsidRPr="007B3FE2">
              <w:rPr>
                <w:rFonts w:ascii="Times New Roman" w:hAnsi="Times New Roman"/>
                <w:sz w:val="20"/>
                <w:szCs w:val="20"/>
              </w:rPr>
              <w:t xml:space="preserve"> объекты муниципальной собственности</w:t>
            </w:r>
          </w:p>
        </w:tc>
        <w:tc>
          <w:tcPr>
            <w:tcW w:w="1417" w:type="dxa"/>
            <w:vMerge w:val="restart"/>
          </w:tcPr>
          <w:p w14:paraId="2FE496A9" w14:textId="77777777" w:rsidR="00E04557" w:rsidRPr="007B3FE2" w:rsidRDefault="00E04557" w:rsidP="007B3FE2">
            <w:pPr>
              <w:pStyle w:val="a5"/>
              <w:jc w:val="both"/>
              <w:rPr>
                <w:rFonts w:ascii="Times New Roman" w:hAnsi="Times New Roman"/>
                <w:sz w:val="20"/>
                <w:szCs w:val="20"/>
              </w:rPr>
            </w:pPr>
          </w:p>
        </w:tc>
        <w:tc>
          <w:tcPr>
            <w:tcW w:w="1276" w:type="dxa"/>
          </w:tcPr>
          <w:p w14:paraId="6F74A10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6853000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005</w:t>
            </w:r>
          </w:p>
        </w:tc>
        <w:tc>
          <w:tcPr>
            <w:tcW w:w="575" w:type="dxa"/>
            <w:vMerge w:val="restart"/>
            <w:hideMark/>
          </w:tcPr>
          <w:p w14:paraId="53360A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0702 </w:t>
            </w:r>
          </w:p>
        </w:tc>
        <w:tc>
          <w:tcPr>
            <w:tcW w:w="1193" w:type="dxa"/>
            <w:vMerge w:val="restart"/>
            <w:hideMark/>
          </w:tcPr>
          <w:p w14:paraId="5B2A97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59.1.05.00280 </w:t>
            </w:r>
          </w:p>
        </w:tc>
        <w:tc>
          <w:tcPr>
            <w:tcW w:w="732" w:type="dxa"/>
            <w:vAlign w:val="bottom"/>
            <w:hideMark/>
          </w:tcPr>
          <w:p w14:paraId="0C13A8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2 010,00</w:t>
            </w:r>
          </w:p>
        </w:tc>
        <w:tc>
          <w:tcPr>
            <w:tcW w:w="653" w:type="dxa"/>
            <w:vAlign w:val="bottom"/>
            <w:hideMark/>
          </w:tcPr>
          <w:p w14:paraId="692BA0A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10,00</w:t>
            </w:r>
          </w:p>
        </w:tc>
        <w:tc>
          <w:tcPr>
            <w:tcW w:w="653" w:type="dxa"/>
            <w:vAlign w:val="bottom"/>
            <w:hideMark/>
          </w:tcPr>
          <w:p w14:paraId="49C01A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9D2659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79080F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DB04A2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F19FD3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6313ACD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04D9FAF0"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500,00</w:t>
            </w:r>
          </w:p>
        </w:tc>
        <w:tc>
          <w:tcPr>
            <w:tcW w:w="653" w:type="dxa"/>
            <w:vAlign w:val="bottom"/>
            <w:hideMark/>
          </w:tcPr>
          <w:p w14:paraId="397C8C5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500,00</w:t>
            </w:r>
          </w:p>
        </w:tc>
        <w:tc>
          <w:tcPr>
            <w:tcW w:w="653" w:type="dxa"/>
            <w:vAlign w:val="bottom"/>
            <w:hideMark/>
          </w:tcPr>
          <w:p w14:paraId="7A201C6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500,00</w:t>
            </w:r>
          </w:p>
        </w:tc>
        <w:tc>
          <w:tcPr>
            <w:tcW w:w="653" w:type="dxa"/>
            <w:vAlign w:val="bottom"/>
            <w:hideMark/>
          </w:tcPr>
          <w:p w14:paraId="3CEE638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500,00</w:t>
            </w:r>
          </w:p>
        </w:tc>
      </w:tr>
      <w:tr w:rsidR="00E04557" w:rsidRPr="007B3FE2" w14:paraId="369EB647" w14:textId="77777777" w:rsidTr="007C0BEB">
        <w:trPr>
          <w:trHeight w:val="512"/>
        </w:trPr>
        <w:tc>
          <w:tcPr>
            <w:tcW w:w="725" w:type="dxa"/>
            <w:vMerge/>
            <w:hideMark/>
          </w:tcPr>
          <w:p w14:paraId="68B40F5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EBDA99D" w14:textId="77777777" w:rsidR="00E04557" w:rsidRPr="007B3FE2" w:rsidRDefault="00E04557" w:rsidP="007B3FE2">
            <w:pPr>
              <w:pStyle w:val="a5"/>
              <w:jc w:val="both"/>
              <w:rPr>
                <w:rFonts w:ascii="Times New Roman" w:hAnsi="Times New Roman"/>
                <w:sz w:val="20"/>
                <w:szCs w:val="20"/>
              </w:rPr>
            </w:pPr>
          </w:p>
        </w:tc>
        <w:tc>
          <w:tcPr>
            <w:tcW w:w="1417" w:type="dxa"/>
            <w:vMerge/>
          </w:tcPr>
          <w:p w14:paraId="2D20D589" w14:textId="77777777" w:rsidR="00E04557" w:rsidRPr="007B3FE2" w:rsidRDefault="00E04557" w:rsidP="007B3FE2">
            <w:pPr>
              <w:pStyle w:val="a5"/>
              <w:jc w:val="both"/>
              <w:rPr>
                <w:rFonts w:ascii="Times New Roman" w:hAnsi="Times New Roman"/>
                <w:sz w:val="20"/>
                <w:szCs w:val="20"/>
              </w:rPr>
            </w:pPr>
          </w:p>
        </w:tc>
        <w:tc>
          <w:tcPr>
            <w:tcW w:w="1276" w:type="dxa"/>
          </w:tcPr>
          <w:p w14:paraId="5FACB90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0042BCE7"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B55935B"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D02CEB2"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FC0533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045229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74C20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E8FF8F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44F77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7ADD33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28C38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2867F7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378D0178"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377E3AC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0A0AF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F7F02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05D04201" w14:textId="77777777" w:rsidTr="007C0BEB">
        <w:trPr>
          <w:trHeight w:val="420"/>
        </w:trPr>
        <w:tc>
          <w:tcPr>
            <w:tcW w:w="725" w:type="dxa"/>
            <w:vMerge/>
            <w:hideMark/>
          </w:tcPr>
          <w:p w14:paraId="01C391C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6BC687E" w14:textId="77777777" w:rsidR="00E04557" w:rsidRPr="007B3FE2" w:rsidRDefault="00E04557" w:rsidP="007B3FE2">
            <w:pPr>
              <w:pStyle w:val="a5"/>
              <w:jc w:val="both"/>
              <w:rPr>
                <w:rFonts w:ascii="Times New Roman" w:hAnsi="Times New Roman"/>
                <w:sz w:val="20"/>
                <w:szCs w:val="20"/>
              </w:rPr>
            </w:pPr>
          </w:p>
        </w:tc>
        <w:tc>
          <w:tcPr>
            <w:tcW w:w="1417" w:type="dxa"/>
            <w:vMerge/>
          </w:tcPr>
          <w:p w14:paraId="45018484" w14:textId="77777777" w:rsidR="00E04557" w:rsidRPr="007B3FE2" w:rsidRDefault="00E04557" w:rsidP="007B3FE2">
            <w:pPr>
              <w:pStyle w:val="a5"/>
              <w:jc w:val="both"/>
              <w:rPr>
                <w:rFonts w:ascii="Times New Roman" w:hAnsi="Times New Roman"/>
                <w:sz w:val="20"/>
                <w:szCs w:val="20"/>
              </w:rPr>
            </w:pPr>
          </w:p>
        </w:tc>
        <w:tc>
          <w:tcPr>
            <w:tcW w:w="1276" w:type="dxa"/>
          </w:tcPr>
          <w:p w14:paraId="6645852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14123B2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A733489"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0B3338D"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5CD82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814B0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CCBF6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7C727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E34F9F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166AF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B5E3C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194CD64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33C4736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128CE11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1A3BD3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19ED7F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B555AB3" w14:textId="77777777" w:rsidTr="007C0BEB">
        <w:trPr>
          <w:trHeight w:val="600"/>
        </w:trPr>
        <w:tc>
          <w:tcPr>
            <w:tcW w:w="725" w:type="dxa"/>
            <w:vMerge/>
            <w:hideMark/>
          </w:tcPr>
          <w:p w14:paraId="2180CBF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51DDE5B" w14:textId="77777777" w:rsidR="00E04557" w:rsidRPr="007B3FE2" w:rsidRDefault="00E04557" w:rsidP="007B3FE2">
            <w:pPr>
              <w:pStyle w:val="a5"/>
              <w:jc w:val="both"/>
              <w:rPr>
                <w:rFonts w:ascii="Times New Roman" w:hAnsi="Times New Roman"/>
                <w:sz w:val="20"/>
                <w:szCs w:val="20"/>
              </w:rPr>
            </w:pPr>
          </w:p>
        </w:tc>
        <w:tc>
          <w:tcPr>
            <w:tcW w:w="1417" w:type="dxa"/>
            <w:vMerge/>
          </w:tcPr>
          <w:p w14:paraId="45E82D2A" w14:textId="77777777" w:rsidR="00E04557" w:rsidRPr="007B3FE2" w:rsidRDefault="00E04557" w:rsidP="007B3FE2">
            <w:pPr>
              <w:pStyle w:val="a5"/>
              <w:jc w:val="both"/>
              <w:rPr>
                <w:rFonts w:ascii="Times New Roman" w:hAnsi="Times New Roman"/>
                <w:sz w:val="20"/>
                <w:szCs w:val="20"/>
              </w:rPr>
            </w:pPr>
          </w:p>
        </w:tc>
        <w:tc>
          <w:tcPr>
            <w:tcW w:w="1276" w:type="dxa"/>
          </w:tcPr>
          <w:p w14:paraId="7719718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26246C7C"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E628605"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4BC57C5"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87FCDE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2 010,00</w:t>
            </w:r>
          </w:p>
        </w:tc>
        <w:tc>
          <w:tcPr>
            <w:tcW w:w="653" w:type="dxa"/>
            <w:vAlign w:val="bottom"/>
            <w:hideMark/>
          </w:tcPr>
          <w:p w14:paraId="6A0AC64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10,00</w:t>
            </w:r>
          </w:p>
        </w:tc>
        <w:tc>
          <w:tcPr>
            <w:tcW w:w="653" w:type="dxa"/>
            <w:vAlign w:val="bottom"/>
            <w:hideMark/>
          </w:tcPr>
          <w:p w14:paraId="3A653D7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8F447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E5BDC6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523E8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DA920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7C5693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2069CBEC"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500,00</w:t>
            </w:r>
          </w:p>
        </w:tc>
        <w:tc>
          <w:tcPr>
            <w:tcW w:w="653" w:type="dxa"/>
            <w:vAlign w:val="bottom"/>
            <w:hideMark/>
          </w:tcPr>
          <w:p w14:paraId="15C0E72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500,00</w:t>
            </w:r>
          </w:p>
        </w:tc>
        <w:tc>
          <w:tcPr>
            <w:tcW w:w="653" w:type="dxa"/>
            <w:vAlign w:val="bottom"/>
            <w:hideMark/>
          </w:tcPr>
          <w:p w14:paraId="247011B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500,00</w:t>
            </w:r>
          </w:p>
        </w:tc>
        <w:tc>
          <w:tcPr>
            <w:tcW w:w="653" w:type="dxa"/>
            <w:vAlign w:val="bottom"/>
            <w:hideMark/>
          </w:tcPr>
          <w:p w14:paraId="7A6477D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500,00</w:t>
            </w:r>
          </w:p>
        </w:tc>
      </w:tr>
      <w:tr w:rsidR="00E04557" w:rsidRPr="007B3FE2" w14:paraId="44C5E321" w14:textId="77777777" w:rsidTr="007C0BEB">
        <w:trPr>
          <w:trHeight w:val="600"/>
        </w:trPr>
        <w:tc>
          <w:tcPr>
            <w:tcW w:w="725" w:type="dxa"/>
            <w:vMerge/>
            <w:hideMark/>
          </w:tcPr>
          <w:p w14:paraId="148573D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EBA182F" w14:textId="77777777" w:rsidR="00E04557" w:rsidRPr="007B3FE2" w:rsidRDefault="00E04557" w:rsidP="007B3FE2">
            <w:pPr>
              <w:pStyle w:val="a5"/>
              <w:jc w:val="both"/>
              <w:rPr>
                <w:rFonts w:ascii="Times New Roman" w:hAnsi="Times New Roman"/>
                <w:sz w:val="20"/>
                <w:szCs w:val="20"/>
              </w:rPr>
            </w:pPr>
          </w:p>
        </w:tc>
        <w:tc>
          <w:tcPr>
            <w:tcW w:w="1417" w:type="dxa"/>
            <w:vMerge/>
          </w:tcPr>
          <w:p w14:paraId="243EA070" w14:textId="77777777" w:rsidR="00E04557" w:rsidRPr="007B3FE2" w:rsidRDefault="00E04557" w:rsidP="007B3FE2">
            <w:pPr>
              <w:pStyle w:val="a5"/>
              <w:jc w:val="both"/>
              <w:rPr>
                <w:rFonts w:ascii="Times New Roman" w:hAnsi="Times New Roman"/>
                <w:sz w:val="20"/>
                <w:szCs w:val="20"/>
              </w:rPr>
            </w:pPr>
          </w:p>
        </w:tc>
        <w:tc>
          <w:tcPr>
            <w:tcW w:w="1276" w:type="dxa"/>
          </w:tcPr>
          <w:p w14:paraId="119DA89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6859F37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p w14:paraId="5DDDD5B3" w14:textId="77777777" w:rsidR="00E04557" w:rsidRPr="007B3FE2" w:rsidRDefault="00E04557" w:rsidP="007B3FE2">
            <w:pPr>
              <w:pStyle w:val="a5"/>
              <w:jc w:val="both"/>
              <w:rPr>
                <w:rFonts w:ascii="Times New Roman" w:hAnsi="Times New Roman"/>
                <w:sz w:val="20"/>
                <w:szCs w:val="20"/>
              </w:rPr>
            </w:pPr>
          </w:p>
        </w:tc>
        <w:tc>
          <w:tcPr>
            <w:tcW w:w="500" w:type="dxa"/>
            <w:vMerge/>
            <w:hideMark/>
          </w:tcPr>
          <w:p w14:paraId="225C1A15"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2615A3E"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BCFC25C" w14:textId="77777777" w:rsidR="00E04557" w:rsidRPr="007B3FE2" w:rsidRDefault="00E04557" w:rsidP="007B3FE2">
            <w:pPr>
              <w:pStyle w:val="a5"/>
              <w:jc w:val="both"/>
              <w:rPr>
                <w:rFonts w:ascii="Times New Roman" w:hAnsi="Times New Roman"/>
                <w:sz w:val="20"/>
                <w:szCs w:val="20"/>
              </w:rPr>
            </w:pPr>
          </w:p>
        </w:tc>
        <w:tc>
          <w:tcPr>
            <w:tcW w:w="732" w:type="dxa"/>
            <w:hideMark/>
          </w:tcPr>
          <w:p w14:paraId="5C6001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A39141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AC46D4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CA11C1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BBFED1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CF71E1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F4A1B9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391060F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4464D50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B4D13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6E7A64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FE30F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12542F5" w14:textId="77777777" w:rsidTr="007C0BEB">
        <w:trPr>
          <w:trHeight w:val="390"/>
        </w:trPr>
        <w:tc>
          <w:tcPr>
            <w:tcW w:w="725" w:type="dxa"/>
            <w:vMerge w:val="restart"/>
            <w:hideMark/>
          </w:tcPr>
          <w:p w14:paraId="76A74ED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lastRenderedPageBreak/>
              <w:t>1.7.</w:t>
            </w:r>
          </w:p>
        </w:tc>
        <w:tc>
          <w:tcPr>
            <w:tcW w:w="1558" w:type="dxa"/>
            <w:vMerge w:val="restart"/>
            <w:hideMark/>
          </w:tcPr>
          <w:p w14:paraId="0B877C00" w14:textId="77777777" w:rsidR="00E04557" w:rsidRPr="007B3FE2" w:rsidRDefault="00E04557" w:rsidP="007B3FE2">
            <w:pPr>
              <w:pStyle w:val="a5"/>
              <w:jc w:val="both"/>
              <w:rPr>
                <w:rFonts w:ascii="Times New Roman" w:hAnsi="Times New Roman"/>
                <w:sz w:val="20"/>
                <w:szCs w:val="20"/>
              </w:rPr>
            </w:pPr>
            <w:proofErr w:type="gramStart"/>
            <w:r w:rsidRPr="007B3FE2">
              <w:rPr>
                <w:rFonts w:ascii="Times New Roman" w:hAnsi="Times New Roman"/>
                <w:sz w:val="20"/>
                <w:szCs w:val="20"/>
              </w:rPr>
              <w:t>Обеспечение  бесплатным</w:t>
            </w:r>
            <w:proofErr w:type="gramEnd"/>
            <w:r w:rsidRPr="007B3FE2">
              <w:rPr>
                <w:rFonts w:ascii="Times New Roman" w:hAnsi="Times New Roman"/>
                <w:sz w:val="20"/>
                <w:szCs w:val="20"/>
              </w:rPr>
              <w:t xml:space="preserve"> двухразовым питанием  детей с ОВЗ, обучающихся в муниципальных общеобразовательных организациях</w:t>
            </w:r>
          </w:p>
        </w:tc>
        <w:tc>
          <w:tcPr>
            <w:tcW w:w="1417" w:type="dxa"/>
            <w:vMerge w:val="restart"/>
          </w:tcPr>
          <w:p w14:paraId="67ACB7FB" w14:textId="77777777" w:rsidR="00E04557" w:rsidRPr="007B3FE2" w:rsidRDefault="00E04557" w:rsidP="007B3FE2">
            <w:pPr>
              <w:pStyle w:val="a5"/>
              <w:jc w:val="both"/>
              <w:rPr>
                <w:rFonts w:ascii="Times New Roman" w:hAnsi="Times New Roman"/>
                <w:sz w:val="20"/>
                <w:szCs w:val="20"/>
              </w:rPr>
            </w:pPr>
          </w:p>
        </w:tc>
        <w:tc>
          <w:tcPr>
            <w:tcW w:w="1276" w:type="dxa"/>
          </w:tcPr>
          <w:p w14:paraId="681B09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705898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005</w:t>
            </w:r>
          </w:p>
        </w:tc>
        <w:tc>
          <w:tcPr>
            <w:tcW w:w="575" w:type="dxa"/>
            <w:vMerge w:val="restart"/>
            <w:hideMark/>
          </w:tcPr>
          <w:p w14:paraId="11E2F4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0702</w:t>
            </w:r>
          </w:p>
        </w:tc>
        <w:tc>
          <w:tcPr>
            <w:tcW w:w="1193" w:type="dxa"/>
            <w:vMerge w:val="restart"/>
            <w:hideMark/>
          </w:tcPr>
          <w:p w14:paraId="4AD2966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59.1.01.</w:t>
            </w:r>
            <w:r w:rsidRPr="007B3FE2">
              <w:rPr>
                <w:rFonts w:ascii="Times New Roman" w:hAnsi="Times New Roman"/>
                <w:sz w:val="20"/>
                <w:szCs w:val="20"/>
                <w:lang w:val="en-US"/>
              </w:rPr>
              <w:t>S</w:t>
            </w:r>
            <w:r w:rsidRPr="007B3FE2">
              <w:rPr>
                <w:rFonts w:ascii="Times New Roman" w:hAnsi="Times New Roman"/>
                <w:sz w:val="20"/>
                <w:szCs w:val="20"/>
              </w:rPr>
              <w:t> 7620</w:t>
            </w:r>
          </w:p>
        </w:tc>
        <w:tc>
          <w:tcPr>
            <w:tcW w:w="732" w:type="dxa"/>
            <w:vAlign w:val="bottom"/>
            <w:hideMark/>
          </w:tcPr>
          <w:p w14:paraId="0BE0AE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13 543,35</w:t>
            </w:r>
          </w:p>
        </w:tc>
        <w:tc>
          <w:tcPr>
            <w:tcW w:w="653" w:type="dxa"/>
            <w:vAlign w:val="bottom"/>
            <w:hideMark/>
          </w:tcPr>
          <w:p w14:paraId="458BCB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F12FC1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65E5C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D0A63B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1 434,26</w:t>
            </w:r>
          </w:p>
        </w:tc>
        <w:tc>
          <w:tcPr>
            <w:tcW w:w="653" w:type="dxa"/>
            <w:vAlign w:val="bottom"/>
            <w:hideMark/>
          </w:tcPr>
          <w:p w14:paraId="729FDD4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1 386,00</w:t>
            </w:r>
          </w:p>
        </w:tc>
        <w:tc>
          <w:tcPr>
            <w:tcW w:w="653" w:type="dxa"/>
            <w:vAlign w:val="bottom"/>
            <w:hideMark/>
          </w:tcPr>
          <w:p w14:paraId="79F82A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1 540,00</w:t>
            </w:r>
          </w:p>
        </w:tc>
        <w:tc>
          <w:tcPr>
            <w:tcW w:w="688" w:type="dxa"/>
            <w:vAlign w:val="bottom"/>
            <w:hideMark/>
          </w:tcPr>
          <w:p w14:paraId="4079F4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1 575,88</w:t>
            </w:r>
          </w:p>
        </w:tc>
        <w:tc>
          <w:tcPr>
            <w:tcW w:w="618" w:type="dxa"/>
            <w:vAlign w:val="bottom"/>
            <w:hideMark/>
          </w:tcPr>
          <w:p w14:paraId="21A2DA55"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1 901,80</w:t>
            </w:r>
          </w:p>
        </w:tc>
        <w:tc>
          <w:tcPr>
            <w:tcW w:w="653" w:type="dxa"/>
            <w:vAlign w:val="bottom"/>
            <w:hideMark/>
          </w:tcPr>
          <w:p w14:paraId="7F9EB5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1 901,80</w:t>
            </w:r>
          </w:p>
        </w:tc>
        <w:tc>
          <w:tcPr>
            <w:tcW w:w="653" w:type="dxa"/>
            <w:vAlign w:val="bottom"/>
            <w:hideMark/>
          </w:tcPr>
          <w:p w14:paraId="06A44D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1 901,80</w:t>
            </w:r>
          </w:p>
        </w:tc>
        <w:tc>
          <w:tcPr>
            <w:tcW w:w="653" w:type="dxa"/>
            <w:vAlign w:val="bottom"/>
            <w:hideMark/>
          </w:tcPr>
          <w:p w14:paraId="6847AF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1 901,80</w:t>
            </w:r>
          </w:p>
        </w:tc>
      </w:tr>
      <w:tr w:rsidR="00E04557" w:rsidRPr="007B3FE2" w14:paraId="70D268CA" w14:textId="77777777" w:rsidTr="007C0BEB">
        <w:trPr>
          <w:trHeight w:val="439"/>
        </w:trPr>
        <w:tc>
          <w:tcPr>
            <w:tcW w:w="725" w:type="dxa"/>
            <w:vMerge/>
            <w:hideMark/>
          </w:tcPr>
          <w:p w14:paraId="2D8668FA"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8760C99" w14:textId="77777777" w:rsidR="00E04557" w:rsidRPr="007B3FE2" w:rsidRDefault="00E04557" w:rsidP="007B3FE2">
            <w:pPr>
              <w:pStyle w:val="a5"/>
              <w:jc w:val="both"/>
              <w:rPr>
                <w:rFonts w:ascii="Times New Roman" w:hAnsi="Times New Roman"/>
                <w:sz w:val="20"/>
                <w:szCs w:val="20"/>
              </w:rPr>
            </w:pPr>
          </w:p>
        </w:tc>
        <w:tc>
          <w:tcPr>
            <w:tcW w:w="1417" w:type="dxa"/>
            <w:vMerge/>
          </w:tcPr>
          <w:p w14:paraId="03CE11E4" w14:textId="77777777" w:rsidR="00E04557" w:rsidRPr="007B3FE2" w:rsidRDefault="00E04557" w:rsidP="007B3FE2">
            <w:pPr>
              <w:pStyle w:val="a5"/>
              <w:jc w:val="both"/>
              <w:rPr>
                <w:rFonts w:ascii="Times New Roman" w:hAnsi="Times New Roman"/>
                <w:sz w:val="20"/>
                <w:szCs w:val="20"/>
              </w:rPr>
            </w:pPr>
          </w:p>
        </w:tc>
        <w:tc>
          <w:tcPr>
            <w:tcW w:w="1276" w:type="dxa"/>
          </w:tcPr>
          <w:p w14:paraId="1391162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400C4E4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322FD43"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05AD186"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724E7E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DE099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C7359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0341EC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A8E98E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B8CCE7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3DA02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1D905D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465AAD86"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1FBFC7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B504B4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26391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AD7BFE6" w14:textId="77777777" w:rsidTr="007C0BEB">
        <w:trPr>
          <w:trHeight w:val="418"/>
        </w:trPr>
        <w:tc>
          <w:tcPr>
            <w:tcW w:w="725" w:type="dxa"/>
            <w:vMerge/>
            <w:hideMark/>
          </w:tcPr>
          <w:p w14:paraId="530B06B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90C9122" w14:textId="77777777" w:rsidR="00E04557" w:rsidRPr="007B3FE2" w:rsidRDefault="00E04557" w:rsidP="007B3FE2">
            <w:pPr>
              <w:pStyle w:val="a5"/>
              <w:jc w:val="both"/>
              <w:rPr>
                <w:rFonts w:ascii="Times New Roman" w:hAnsi="Times New Roman"/>
                <w:sz w:val="20"/>
                <w:szCs w:val="20"/>
              </w:rPr>
            </w:pPr>
          </w:p>
        </w:tc>
        <w:tc>
          <w:tcPr>
            <w:tcW w:w="1417" w:type="dxa"/>
            <w:vMerge/>
          </w:tcPr>
          <w:p w14:paraId="2228C794" w14:textId="77777777" w:rsidR="00E04557" w:rsidRPr="007B3FE2" w:rsidRDefault="00E04557" w:rsidP="007B3FE2">
            <w:pPr>
              <w:pStyle w:val="a5"/>
              <w:jc w:val="both"/>
              <w:rPr>
                <w:rFonts w:ascii="Times New Roman" w:hAnsi="Times New Roman"/>
                <w:sz w:val="20"/>
                <w:szCs w:val="20"/>
              </w:rPr>
            </w:pPr>
          </w:p>
        </w:tc>
        <w:tc>
          <w:tcPr>
            <w:tcW w:w="1276" w:type="dxa"/>
          </w:tcPr>
          <w:p w14:paraId="117D46C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0E10AA6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0667CD9"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6D07097"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57C2F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12 548,57</w:t>
            </w:r>
          </w:p>
        </w:tc>
        <w:tc>
          <w:tcPr>
            <w:tcW w:w="653" w:type="dxa"/>
            <w:vAlign w:val="bottom"/>
            <w:hideMark/>
          </w:tcPr>
          <w:p w14:paraId="6847F74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BE670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2890F4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F1BAB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1 186,60</w:t>
            </w:r>
          </w:p>
        </w:tc>
        <w:tc>
          <w:tcPr>
            <w:tcW w:w="653" w:type="dxa"/>
            <w:vAlign w:val="bottom"/>
            <w:hideMark/>
          </w:tcPr>
          <w:p w14:paraId="039C7F4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1 236,00</w:t>
            </w:r>
          </w:p>
        </w:tc>
        <w:tc>
          <w:tcPr>
            <w:tcW w:w="653" w:type="dxa"/>
            <w:vAlign w:val="bottom"/>
            <w:hideMark/>
          </w:tcPr>
          <w:p w14:paraId="25CA5E7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1 390,00</w:t>
            </w:r>
          </w:p>
        </w:tc>
        <w:tc>
          <w:tcPr>
            <w:tcW w:w="688" w:type="dxa"/>
            <w:vAlign w:val="bottom"/>
            <w:hideMark/>
          </w:tcPr>
          <w:p w14:paraId="5F95E49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1 528,60</w:t>
            </w:r>
          </w:p>
        </w:tc>
        <w:tc>
          <w:tcPr>
            <w:tcW w:w="618" w:type="dxa"/>
            <w:vAlign w:val="bottom"/>
            <w:hideMark/>
          </w:tcPr>
          <w:p w14:paraId="1470A438"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1 801,84</w:t>
            </w:r>
          </w:p>
        </w:tc>
        <w:tc>
          <w:tcPr>
            <w:tcW w:w="653" w:type="dxa"/>
            <w:vAlign w:val="bottom"/>
            <w:hideMark/>
          </w:tcPr>
          <w:p w14:paraId="4058C6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1 801,84</w:t>
            </w:r>
          </w:p>
        </w:tc>
        <w:tc>
          <w:tcPr>
            <w:tcW w:w="653" w:type="dxa"/>
            <w:vAlign w:val="bottom"/>
            <w:hideMark/>
          </w:tcPr>
          <w:p w14:paraId="28D21A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1 801,84</w:t>
            </w:r>
          </w:p>
        </w:tc>
        <w:tc>
          <w:tcPr>
            <w:tcW w:w="653" w:type="dxa"/>
            <w:vAlign w:val="bottom"/>
            <w:hideMark/>
          </w:tcPr>
          <w:p w14:paraId="1F46D14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1 801,84</w:t>
            </w:r>
          </w:p>
        </w:tc>
      </w:tr>
      <w:tr w:rsidR="00E04557" w:rsidRPr="007B3FE2" w14:paraId="0B4C9EC5" w14:textId="77777777" w:rsidTr="007C0BEB">
        <w:trPr>
          <w:trHeight w:val="384"/>
        </w:trPr>
        <w:tc>
          <w:tcPr>
            <w:tcW w:w="725" w:type="dxa"/>
            <w:vMerge/>
            <w:hideMark/>
          </w:tcPr>
          <w:p w14:paraId="41E9C75A"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09197A5" w14:textId="77777777" w:rsidR="00E04557" w:rsidRPr="007B3FE2" w:rsidRDefault="00E04557" w:rsidP="007B3FE2">
            <w:pPr>
              <w:pStyle w:val="a5"/>
              <w:jc w:val="both"/>
              <w:rPr>
                <w:rFonts w:ascii="Times New Roman" w:hAnsi="Times New Roman"/>
                <w:sz w:val="20"/>
                <w:szCs w:val="20"/>
              </w:rPr>
            </w:pPr>
          </w:p>
        </w:tc>
        <w:tc>
          <w:tcPr>
            <w:tcW w:w="1417" w:type="dxa"/>
            <w:vMerge/>
          </w:tcPr>
          <w:p w14:paraId="2C736784" w14:textId="77777777" w:rsidR="00E04557" w:rsidRPr="007B3FE2" w:rsidRDefault="00E04557" w:rsidP="007B3FE2">
            <w:pPr>
              <w:pStyle w:val="a5"/>
              <w:jc w:val="both"/>
              <w:rPr>
                <w:rFonts w:ascii="Times New Roman" w:hAnsi="Times New Roman"/>
                <w:sz w:val="20"/>
                <w:szCs w:val="20"/>
              </w:rPr>
            </w:pPr>
          </w:p>
        </w:tc>
        <w:tc>
          <w:tcPr>
            <w:tcW w:w="1276" w:type="dxa"/>
          </w:tcPr>
          <w:p w14:paraId="6256ECD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3BCA1083"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1E841D6"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6329D2F"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EC50A3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994,78</w:t>
            </w:r>
          </w:p>
        </w:tc>
        <w:tc>
          <w:tcPr>
            <w:tcW w:w="653" w:type="dxa"/>
            <w:vAlign w:val="bottom"/>
            <w:hideMark/>
          </w:tcPr>
          <w:p w14:paraId="18268AC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9A776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8711D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691B23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247,66</w:t>
            </w:r>
          </w:p>
        </w:tc>
        <w:tc>
          <w:tcPr>
            <w:tcW w:w="653" w:type="dxa"/>
            <w:vAlign w:val="bottom"/>
            <w:hideMark/>
          </w:tcPr>
          <w:p w14:paraId="0E6ED9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150,00</w:t>
            </w:r>
          </w:p>
        </w:tc>
        <w:tc>
          <w:tcPr>
            <w:tcW w:w="653" w:type="dxa"/>
            <w:vAlign w:val="bottom"/>
            <w:hideMark/>
          </w:tcPr>
          <w:p w14:paraId="4D921E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150,00</w:t>
            </w:r>
          </w:p>
        </w:tc>
        <w:tc>
          <w:tcPr>
            <w:tcW w:w="688" w:type="dxa"/>
            <w:vAlign w:val="bottom"/>
            <w:hideMark/>
          </w:tcPr>
          <w:p w14:paraId="79A83C8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47,28</w:t>
            </w:r>
          </w:p>
        </w:tc>
        <w:tc>
          <w:tcPr>
            <w:tcW w:w="618" w:type="dxa"/>
            <w:vAlign w:val="bottom"/>
            <w:hideMark/>
          </w:tcPr>
          <w:p w14:paraId="4627242B"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99,96</w:t>
            </w:r>
          </w:p>
        </w:tc>
        <w:tc>
          <w:tcPr>
            <w:tcW w:w="653" w:type="dxa"/>
            <w:vAlign w:val="bottom"/>
            <w:hideMark/>
          </w:tcPr>
          <w:p w14:paraId="66A35B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99,96</w:t>
            </w:r>
          </w:p>
        </w:tc>
        <w:tc>
          <w:tcPr>
            <w:tcW w:w="653" w:type="dxa"/>
            <w:vAlign w:val="bottom"/>
            <w:hideMark/>
          </w:tcPr>
          <w:p w14:paraId="24024A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99,96</w:t>
            </w:r>
          </w:p>
        </w:tc>
        <w:tc>
          <w:tcPr>
            <w:tcW w:w="653" w:type="dxa"/>
            <w:vAlign w:val="bottom"/>
            <w:hideMark/>
          </w:tcPr>
          <w:p w14:paraId="06DDEFF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99,96</w:t>
            </w:r>
          </w:p>
        </w:tc>
      </w:tr>
      <w:tr w:rsidR="00E04557" w:rsidRPr="007B3FE2" w14:paraId="159D849B" w14:textId="77777777" w:rsidTr="007C0BEB">
        <w:trPr>
          <w:trHeight w:val="596"/>
        </w:trPr>
        <w:tc>
          <w:tcPr>
            <w:tcW w:w="725" w:type="dxa"/>
            <w:vMerge/>
            <w:hideMark/>
          </w:tcPr>
          <w:p w14:paraId="1573A79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0F0EBEE" w14:textId="77777777" w:rsidR="00E04557" w:rsidRPr="007B3FE2" w:rsidRDefault="00E04557" w:rsidP="007B3FE2">
            <w:pPr>
              <w:pStyle w:val="a5"/>
              <w:jc w:val="both"/>
              <w:rPr>
                <w:rFonts w:ascii="Times New Roman" w:hAnsi="Times New Roman"/>
                <w:sz w:val="20"/>
                <w:szCs w:val="20"/>
              </w:rPr>
            </w:pPr>
          </w:p>
        </w:tc>
        <w:tc>
          <w:tcPr>
            <w:tcW w:w="1417" w:type="dxa"/>
            <w:vMerge/>
          </w:tcPr>
          <w:p w14:paraId="0597B30D" w14:textId="77777777" w:rsidR="00E04557" w:rsidRPr="007B3FE2" w:rsidRDefault="00E04557" w:rsidP="007B3FE2">
            <w:pPr>
              <w:pStyle w:val="a5"/>
              <w:jc w:val="both"/>
              <w:rPr>
                <w:rFonts w:ascii="Times New Roman" w:hAnsi="Times New Roman"/>
                <w:sz w:val="20"/>
                <w:szCs w:val="20"/>
              </w:rPr>
            </w:pPr>
          </w:p>
        </w:tc>
        <w:tc>
          <w:tcPr>
            <w:tcW w:w="1276" w:type="dxa"/>
          </w:tcPr>
          <w:p w14:paraId="27BCA5E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0B367B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44361186"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94B11ED"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FFB9F8A" w14:textId="77777777" w:rsidR="00E04557" w:rsidRPr="007B3FE2" w:rsidRDefault="00E04557" w:rsidP="007B3FE2">
            <w:pPr>
              <w:pStyle w:val="a5"/>
              <w:jc w:val="both"/>
              <w:rPr>
                <w:rFonts w:ascii="Times New Roman" w:hAnsi="Times New Roman"/>
                <w:sz w:val="20"/>
                <w:szCs w:val="20"/>
              </w:rPr>
            </w:pPr>
          </w:p>
        </w:tc>
        <w:tc>
          <w:tcPr>
            <w:tcW w:w="732" w:type="dxa"/>
            <w:hideMark/>
          </w:tcPr>
          <w:p w14:paraId="7324674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69B935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96F79F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4A7F0D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9D06E8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C2E2BB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2507F3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752D82D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6E00BFA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DC646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A95648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03D958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8216C06" w14:textId="77777777" w:rsidTr="007C0BEB">
        <w:trPr>
          <w:trHeight w:val="375"/>
        </w:trPr>
        <w:tc>
          <w:tcPr>
            <w:tcW w:w="725" w:type="dxa"/>
            <w:vMerge w:val="restart"/>
            <w:hideMark/>
          </w:tcPr>
          <w:p w14:paraId="56F4E2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w:t>
            </w:r>
          </w:p>
        </w:tc>
        <w:tc>
          <w:tcPr>
            <w:tcW w:w="1558" w:type="dxa"/>
            <w:vMerge w:val="restart"/>
            <w:hideMark/>
          </w:tcPr>
          <w:p w14:paraId="0BAC0C03"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Подпрограмма 2. «Развитие системы защиты прав детей»</w:t>
            </w:r>
          </w:p>
        </w:tc>
        <w:tc>
          <w:tcPr>
            <w:tcW w:w="1417" w:type="dxa"/>
            <w:vMerge w:val="restart"/>
          </w:tcPr>
          <w:p w14:paraId="62559944"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08E5BF2A"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Всего</w:t>
            </w:r>
          </w:p>
        </w:tc>
        <w:tc>
          <w:tcPr>
            <w:tcW w:w="500" w:type="dxa"/>
            <w:vMerge w:val="restart"/>
            <w:hideMark/>
          </w:tcPr>
          <w:p w14:paraId="70E37297" w14:textId="77777777" w:rsidR="00E04557" w:rsidRPr="007B3FE2" w:rsidRDefault="00E04557" w:rsidP="007B3FE2">
            <w:pPr>
              <w:pStyle w:val="a5"/>
              <w:jc w:val="both"/>
              <w:rPr>
                <w:rFonts w:ascii="Times New Roman" w:hAnsi="Times New Roman"/>
                <w:iCs/>
                <w:sz w:val="20"/>
                <w:szCs w:val="20"/>
              </w:rPr>
            </w:pPr>
            <w:r w:rsidRPr="007B3FE2">
              <w:rPr>
                <w:rFonts w:ascii="Times New Roman" w:hAnsi="Times New Roman"/>
                <w:iCs/>
                <w:sz w:val="20"/>
                <w:szCs w:val="20"/>
              </w:rPr>
              <w:t> 005</w:t>
            </w:r>
          </w:p>
        </w:tc>
        <w:tc>
          <w:tcPr>
            <w:tcW w:w="575" w:type="dxa"/>
            <w:vMerge w:val="restart"/>
            <w:hideMark/>
          </w:tcPr>
          <w:p w14:paraId="60AFFDDE" w14:textId="77777777" w:rsidR="00E04557" w:rsidRPr="007B3FE2" w:rsidRDefault="00E04557" w:rsidP="007B3FE2">
            <w:pPr>
              <w:pStyle w:val="a5"/>
              <w:jc w:val="both"/>
              <w:rPr>
                <w:rFonts w:ascii="Times New Roman" w:hAnsi="Times New Roman"/>
                <w:iCs/>
                <w:sz w:val="20"/>
                <w:szCs w:val="20"/>
              </w:rPr>
            </w:pPr>
            <w:r w:rsidRPr="007B3FE2">
              <w:rPr>
                <w:rFonts w:ascii="Times New Roman" w:hAnsi="Times New Roman"/>
                <w:iCs/>
                <w:sz w:val="20"/>
                <w:szCs w:val="20"/>
              </w:rPr>
              <w:t>0707 </w:t>
            </w:r>
          </w:p>
        </w:tc>
        <w:tc>
          <w:tcPr>
            <w:tcW w:w="1193" w:type="dxa"/>
            <w:vMerge w:val="restart"/>
            <w:hideMark/>
          </w:tcPr>
          <w:p w14:paraId="5AAB26F5" w14:textId="77777777" w:rsidR="00E04557" w:rsidRPr="007B3FE2" w:rsidRDefault="00E04557" w:rsidP="007B3FE2">
            <w:pPr>
              <w:pStyle w:val="a5"/>
              <w:jc w:val="both"/>
              <w:rPr>
                <w:rFonts w:ascii="Times New Roman" w:hAnsi="Times New Roman"/>
                <w:iCs/>
                <w:sz w:val="20"/>
                <w:szCs w:val="20"/>
              </w:rPr>
            </w:pPr>
            <w:r w:rsidRPr="007B3FE2">
              <w:rPr>
                <w:rFonts w:ascii="Times New Roman" w:hAnsi="Times New Roman"/>
                <w:iCs/>
                <w:sz w:val="20"/>
                <w:szCs w:val="20"/>
              </w:rPr>
              <w:t> 59.2.00.00000</w:t>
            </w:r>
          </w:p>
        </w:tc>
        <w:tc>
          <w:tcPr>
            <w:tcW w:w="732" w:type="dxa"/>
            <w:vAlign w:val="bottom"/>
            <w:hideMark/>
          </w:tcPr>
          <w:p w14:paraId="730261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11 059,93</w:t>
            </w:r>
          </w:p>
        </w:tc>
        <w:tc>
          <w:tcPr>
            <w:tcW w:w="653" w:type="dxa"/>
            <w:vAlign w:val="bottom"/>
            <w:hideMark/>
          </w:tcPr>
          <w:p w14:paraId="3D6D711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1 133,70</w:t>
            </w:r>
          </w:p>
        </w:tc>
        <w:tc>
          <w:tcPr>
            <w:tcW w:w="653" w:type="dxa"/>
            <w:vAlign w:val="bottom"/>
            <w:hideMark/>
          </w:tcPr>
          <w:p w14:paraId="2A989E4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418,33</w:t>
            </w:r>
          </w:p>
        </w:tc>
        <w:tc>
          <w:tcPr>
            <w:tcW w:w="653" w:type="dxa"/>
            <w:vAlign w:val="bottom"/>
            <w:hideMark/>
          </w:tcPr>
          <w:p w14:paraId="3BFCED9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461,80</w:t>
            </w:r>
          </w:p>
        </w:tc>
        <w:tc>
          <w:tcPr>
            <w:tcW w:w="653" w:type="dxa"/>
            <w:vAlign w:val="bottom"/>
            <w:hideMark/>
          </w:tcPr>
          <w:p w14:paraId="7133DE5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880,80</w:t>
            </w:r>
          </w:p>
        </w:tc>
        <w:tc>
          <w:tcPr>
            <w:tcW w:w="653" w:type="dxa"/>
            <w:vAlign w:val="bottom"/>
            <w:hideMark/>
          </w:tcPr>
          <w:p w14:paraId="6DE4E48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985,90</w:t>
            </w:r>
          </w:p>
        </w:tc>
        <w:tc>
          <w:tcPr>
            <w:tcW w:w="653" w:type="dxa"/>
            <w:vAlign w:val="bottom"/>
            <w:hideMark/>
          </w:tcPr>
          <w:p w14:paraId="011FE8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406,10</w:t>
            </w:r>
          </w:p>
        </w:tc>
        <w:tc>
          <w:tcPr>
            <w:tcW w:w="688" w:type="dxa"/>
            <w:vAlign w:val="bottom"/>
            <w:hideMark/>
          </w:tcPr>
          <w:p w14:paraId="4035F7D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1 556,80</w:t>
            </w:r>
          </w:p>
        </w:tc>
        <w:tc>
          <w:tcPr>
            <w:tcW w:w="618" w:type="dxa"/>
            <w:vAlign w:val="bottom"/>
            <w:hideMark/>
          </w:tcPr>
          <w:p w14:paraId="71722030"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1 741,40</w:t>
            </w:r>
          </w:p>
        </w:tc>
        <w:tc>
          <w:tcPr>
            <w:tcW w:w="653" w:type="dxa"/>
            <w:vAlign w:val="bottom"/>
            <w:hideMark/>
          </w:tcPr>
          <w:p w14:paraId="4249CD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1 177,10</w:t>
            </w:r>
          </w:p>
        </w:tc>
        <w:tc>
          <w:tcPr>
            <w:tcW w:w="653" w:type="dxa"/>
            <w:vAlign w:val="bottom"/>
            <w:hideMark/>
          </w:tcPr>
          <w:p w14:paraId="245879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1 149,00</w:t>
            </w:r>
          </w:p>
        </w:tc>
        <w:tc>
          <w:tcPr>
            <w:tcW w:w="653" w:type="dxa"/>
            <w:vAlign w:val="bottom"/>
            <w:hideMark/>
          </w:tcPr>
          <w:p w14:paraId="714466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1 149,00</w:t>
            </w:r>
          </w:p>
        </w:tc>
      </w:tr>
      <w:tr w:rsidR="00E04557" w:rsidRPr="007B3FE2" w14:paraId="13641F55" w14:textId="77777777" w:rsidTr="007C0BEB">
        <w:trPr>
          <w:trHeight w:val="261"/>
        </w:trPr>
        <w:tc>
          <w:tcPr>
            <w:tcW w:w="725" w:type="dxa"/>
            <w:vMerge/>
            <w:hideMark/>
          </w:tcPr>
          <w:p w14:paraId="653A1E0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19F22C7"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5105E829" w14:textId="77777777" w:rsidR="00E04557" w:rsidRPr="007B3FE2" w:rsidRDefault="00E04557" w:rsidP="007B3FE2">
            <w:pPr>
              <w:pStyle w:val="a5"/>
              <w:jc w:val="both"/>
              <w:rPr>
                <w:rFonts w:ascii="Times New Roman" w:hAnsi="Times New Roman"/>
                <w:i/>
                <w:iCs/>
                <w:sz w:val="20"/>
                <w:szCs w:val="20"/>
              </w:rPr>
            </w:pPr>
          </w:p>
        </w:tc>
        <w:tc>
          <w:tcPr>
            <w:tcW w:w="1276" w:type="dxa"/>
          </w:tcPr>
          <w:p w14:paraId="6AA84BC1"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федеральный бюджет</w:t>
            </w:r>
          </w:p>
        </w:tc>
        <w:tc>
          <w:tcPr>
            <w:tcW w:w="500" w:type="dxa"/>
            <w:vMerge/>
            <w:hideMark/>
          </w:tcPr>
          <w:p w14:paraId="556F0EC4" w14:textId="77777777" w:rsidR="00E04557" w:rsidRPr="007B3FE2" w:rsidRDefault="00E04557" w:rsidP="007B3FE2">
            <w:pPr>
              <w:pStyle w:val="a5"/>
              <w:jc w:val="both"/>
              <w:rPr>
                <w:rFonts w:ascii="Times New Roman" w:hAnsi="Times New Roman"/>
                <w:i/>
                <w:iCs/>
                <w:sz w:val="20"/>
                <w:szCs w:val="20"/>
              </w:rPr>
            </w:pPr>
          </w:p>
        </w:tc>
        <w:tc>
          <w:tcPr>
            <w:tcW w:w="575" w:type="dxa"/>
            <w:vMerge/>
            <w:hideMark/>
          </w:tcPr>
          <w:p w14:paraId="2096655F" w14:textId="77777777" w:rsidR="00E04557" w:rsidRPr="007B3FE2" w:rsidRDefault="00E04557" w:rsidP="007B3FE2">
            <w:pPr>
              <w:pStyle w:val="a5"/>
              <w:jc w:val="both"/>
              <w:rPr>
                <w:rFonts w:ascii="Times New Roman" w:hAnsi="Times New Roman"/>
                <w:i/>
                <w:iCs/>
                <w:sz w:val="20"/>
                <w:szCs w:val="20"/>
              </w:rPr>
            </w:pPr>
          </w:p>
        </w:tc>
        <w:tc>
          <w:tcPr>
            <w:tcW w:w="1193" w:type="dxa"/>
            <w:vMerge/>
            <w:hideMark/>
          </w:tcPr>
          <w:p w14:paraId="44BBC421" w14:textId="77777777" w:rsidR="00E04557" w:rsidRPr="007B3FE2" w:rsidRDefault="00E04557" w:rsidP="007B3FE2">
            <w:pPr>
              <w:pStyle w:val="a5"/>
              <w:jc w:val="both"/>
              <w:rPr>
                <w:rFonts w:ascii="Times New Roman" w:hAnsi="Times New Roman"/>
                <w:i/>
                <w:iCs/>
                <w:sz w:val="20"/>
                <w:szCs w:val="20"/>
              </w:rPr>
            </w:pPr>
          </w:p>
        </w:tc>
        <w:tc>
          <w:tcPr>
            <w:tcW w:w="732" w:type="dxa"/>
            <w:vAlign w:val="bottom"/>
            <w:hideMark/>
          </w:tcPr>
          <w:p w14:paraId="725FFE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7C3BB3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AF2F7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618D80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22532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800F9C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87BF0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45D3008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4AC843A3"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7FD7A31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E97E81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4AFB29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0963760E" w14:textId="77777777" w:rsidTr="007C0BEB">
        <w:trPr>
          <w:trHeight w:val="286"/>
        </w:trPr>
        <w:tc>
          <w:tcPr>
            <w:tcW w:w="725" w:type="dxa"/>
            <w:vMerge/>
            <w:hideMark/>
          </w:tcPr>
          <w:p w14:paraId="0312C1BF"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19F62E7"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5AA1F955" w14:textId="77777777" w:rsidR="00E04557" w:rsidRPr="007B3FE2" w:rsidRDefault="00E04557" w:rsidP="007B3FE2">
            <w:pPr>
              <w:pStyle w:val="a5"/>
              <w:jc w:val="both"/>
              <w:rPr>
                <w:rFonts w:ascii="Times New Roman" w:hAnsi="Times New Roman"/>
                <w:i/>
                <w:iCs/>
                <w:sz w:val="20"/>
                <w:szCs w:val="20"/>
              </w:rPr>
            </w:pPr>
          </w:p>
        </w:tc>
        <w:tc>
          <w:tcPr>
            <w:tcW w:w="1276" w:type="dxa"/>
          </w:tcPr>
          <w:p w14:paraId="12E7124F"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областной бюджет</w:t>
            </w:r>
          </w:p>
        </w:tc>
        <w:tc>
          <w:tcPr>
            <w:tcW w:w="500" w:type="dxa"/>
            <w:vMerge/>
            <w:hideMark/>
          </w:tcPr>
          <w:p w14:paraId="45B61EAA" w14:textId="77777777" w:rsidR="00E04557" w:rsidRPr="007B3FE2" w:rsidRDefault="00E04557" w:rsidP="007B3FE2">
            <w:pPr>
              <w:pStyle w:val="a5"/>
              <w:jc w:val="both"/>
              <w:rPr>
                <w:rFonts w:ascii="Times New Roman" w:hAnsi="Times New Roman"/>
                <w:i/>
                <w:iCs/>
                <w:sz w:val="20"/>
                <w:szCs w:val="20"/>
              </w:rPr>
            </w:pPr>
          </w:p>
        </w:tc>
        <w:tc>
          <w:tcPr>
            <w:tcW w:w="575" w:type="dxa"/>
            <w:vMerge/>
            <w:hideMark/>
          </w:tcPr>
          <w:p w14:paraId="76C341E9" w14:textId="77777777" w:rsidR="00E04557" w:rsidRPr="007B3FE2" w:rsidRDefault="00E04557" w:rsidP="007B3FE2">
            <w:pPr>
              <w:pStyle w:val="a5"/>
              <w:jc w:val="both"/>
              <w:rPr>
                <w:rFonts w:ascii="Times New Roman" w:hAnsi="Times New Roman"/>
                <w:i/>
                <w:iCs/>
                <w:sz w:val="20"/>
                <w:szCs w:val="20"/>
              </w:rPr>
            </w:pPr>
          </w:p>
        </w:tc>
        <w:tc>
          <w:tcPr>
            <w:tcW w:w="1193" w:type="dxa"/>
            <w:vMerge/>
            <w:hideMark/>
          </w:tcPr>
          <w:p w14:paraId="3BC485E6" w14:textId="77777777" w:rsidR="00E04557" w:rsidRPr="007B3FE2" w:rsidRDefault="00E04557" w:rsidP="007B3FE2">
            <w:pPr>
              <w:pStyle w:val="a5"/>
              <w:jc w:val="both"/>
              <w:rPr>
                <w:rFonts w:ascii="Times New Roman" w:hAnsi="Times New Roman"/>
                <w:i/>
                <w:iCs/>
                <w:sz w:val="20"/>
                <w:szCs w:val="20"/>
              </w:rPr>
            </w:pPr>
          </w:p>
        </w:tc>
        <w:tc>
          <w:tcPr>
            <w:tcW w:w="732" w:type="dxa"/>
            <w:vAlign w:val="bottom"/>
            <w:hideMark/>
          </w:tcPr>
          <w:p w14:paraId="7D51A4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5 673,14</w:t>
            </w:r>
          </w:p>
        </w:tc>
        <w:tc>
          <w:tcPr>
            <w:tcW w:w="653" w:type="dxa"/>
            <w:vAlign w:val="bottom"/>
            <w:hideMark/>
          </w:tcPr>
          <w:p w14:paraId="403189F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693,70</w:t>
            </w:r>
          </w:p>
        </w:tc>
        <w:tc>
          <w:tcPr>
            <w:tcW w:w="653" w:type="dxa"/>
            <w:vAlign w:val="bottom"/>
            <w:hideMark/>
          </w:tcPr>
          <w:p w14:paraId="4786AF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176,02</w:t>
            </w:r>
          </w:p>
        </w:tc>
        <w:tc>
          <w:tcPr>
            <w:tcW w:w="653" w:type="dxa"/>
            <w:vAlign w:val="bottom"/>
            <w:hideMark/>
          </w:tcPr>
          <w:p w14:paraId="1505F67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271,20</w:t>
            </w:r>
          </w:p>
        </w:tc>
        <w:tc>
          <w:tcPr>
            <w:tcW w:w="653" w:type="dxa"/>
            <w:vAlign w:val="bottom"/>
            <w:hideMark/>
          </w:tcPr>
          <w:p w14:paraId="20CD20B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267,18</w:t>
            </w:r>
          </w:p>
        </w:tc>
        <w:tc>
          <w:tcPr>
            <w:tcW w:w="653" w:type="dxa"/>
            <w:vAlign w:val="bottom"/>
            <w:hideMark/>
          </w:tcPr>
          <w:p w14:paraId="786C5B5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437,44</w:t>
            </w:r>
          </w:p>
        </w:tc>
        <w:tc>
          <w:tcPr>
            <w:tcW w:w="653" w:type="dxa"/>
            <w:vAlign w:val="bottom"/>
            <w:hideMark/>
          </w:tcPr>
          <w:p w14:paraId="6FF8795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2A54A2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646,60</w:t>
            </w:r>
          </w:p>
        </w:tc>
        <w:tc>
          <w:tcPr>
            <w:tcW w:w="618" w:type="dxa"/>
            <w:vAlign w:val="bottom"/>
            <w:hideMark/>
          </w:tcPr>
          <w:p w14:paraId="0BDD8305"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741,40</w:t>
            </w:r>
          </w:p>
        </w:tc>
        <w:tc>
          <w:tcPr>
            <w:tcW w:w="653" w:type="dxa"/>
            <w:vAlign w:val="bottom"/>
            <w:hideMark/>
          </w:tcPr>
          <w:p w14:paraId="4BF809E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842,10</w:t>
            </w:r>
          </w:p>
        </w:tc>
        <w:tc>
          <w:tcPr>
            <w:tcW w:w="653" w:type="dxa"/>
            <w:vAlign w:val="bottom"/>
            <w:hideMark/>
          </w:tcPr>
          <w:p w14:paraId="05A1519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814,00</w:t>
            </w:r>
          </w:p>
        </w:tc>
        <w:tc>
          <w:tcPr>
            <w:tcW w:w="653" w:type="dxa"/>
            <w:vAlign w:val="bottom"/>
            <w:hideMark/>
          </w:tcPr>
          <w:p w14:paraId="18C2EF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814,00</w:t>
            </w:r>
          </w:p>
        </w:tc>
      </w:tr>
      <w:tr w:rsidR="00E04557" w:rsidRPr="007B3FE2" w14:paraId="3125C7D2" w14:textId="77777777" w:rsidTr="007C0BEB">
        <w:trPr>
          <w:trHeight w:val="266"/>
        </w:trPr>
        <w:tc>
          <w:tcPr>
            <w:tcW w:w="725" w:type="dxa"/>
            <w:vMerge/>
            <w:hideMark/>
          </w:tcPr>
          <w:p w14:paraId="47B4AE15"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98741E7"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54F838CC" w14:textId="77777777" w:rsidR="00E04557" w:rsidRPr="007B3FE2" w:rsidRDefault="00E04557" w:rsidP="007B3FE2">
            <w:pPr>
              <w:pStyle w:val="a5"/>
              <w:jc w:val="both"/>
              <w:rPr>
                <w:rFonts w:ascii="Times New Roman" w:hAnsi="Times New Roman"/>
                <w:i/>
                <w:iCs/>
                <w:sz w:val="20"/>
                <w:szCs w:val="20"/>
              </w:rPr>
            </w:pPr>
          </w:p>
        </w:tc>
        <w:tc>
          <w:tcPr>
            <w:tcW w:w="1276" w:type="dxa"/>
          </w:tcPr>
          <w:p w14:paraId="51A7C9F1"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районный бюджет</w:t>
            </w:r>
          </w:p>
        </w:tc>
        <w:tc>
          <w:tcPr>
            <w:tcW w:w="500" w:type="dxa"/>
            <w:vMerge/>
            <w:hideMark/>
          </w:tcPr>
          <w:p w14:paraId="2CFB089B" w14:textId="77777777" w:rsidR="00E04557" w:rsidRPr="007B3FE2" w:rsidRDefault="00E04557" w:rsidP="007B3FE2">
            <w:pPr>
              <w:pStyle w:val="a5"/>
              <w:jc w:val="both"/>
              <w:rPr>
                <w:rFonts w:ascii="Times New Roman" w:hAnsi="Times New Roman"/>
                <w:i/>
                <w:iCs/>
                <w:sz w:val="20"/>
                <w:szCs w:val="20"/>
              </w:rPr>
            </w:pPr>
          </w:p>
        </w:tc>
        <w:tc>
          <w:tcPr>
            <w:tcW w:w="575" w:type="dxa"/>
            <w:vMerge/>
            <w:hideMark/>
          </w:tcPr>
          <w:p w14:paraId="3585E4EC" w14:textId="77777777" w:rsidR="00E04557" w:rsidRPr="007B3FE2" w:rsidRDefault="00E04557" w:rsidP="007B3FE2">
            <w:pPr>
              <w:pStyle w:val="a5"/>
              <w:jc w:val="both"/>
              <w:rPr>
                <w:rFonts w:ascii="Times New Roman" w:hAnsi="Times New Roman"/>
                <w:i/>
                <w:iCs/>
                <w:sz w:val="20"/>
                <w:szCs w:val="20"/>
              </w:rPr>
            </w:pPr>
          </w:p>
        </w:tc>
        <w:tc>
          <w:tcPr>
            <w:tcW w:w="1193" w:type="dxa"/>
            <w:vMerge/>
            <w:hideMark/>
          </w:tcPr>
          <w:p w14:paraId="6CABF791" w14:textId="77777777" w:rsidR="00E04557" w:rsidRPr="007B3FE2" w:rsidRDefault="00E04557" w:rsidP="007B3FE2">
            <w:pPr>
              <w:pStyle w:val="a5"/>
              <w:jc w:val="both"/>
              <w:rPr>
                <w:rFonts w:ascii="Times New Roman" w:hAnsi="Times New Roman"/>
                <w:i/>
                <w:iCs/>
                <w:sz w:val="20"/>
                <w:szCs w:val="20"/>
              </w:rPr>
            </w:pPr>
          </w:p>
        </w:tc>
        <w:tc>
          <w:tcPr>
            <w:tcW w:w="732" w:type="dxa"/>
            <w:vAlign w:val="bottom"/>
            <w:hideMark/>
          </w:tcPr>
          <w:p w14:paraId="1C455A9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5 386,79</w:t>
            </w:r>
          </w:p>
        </w:tc>
        <w:tc>
          <w:tcPr>
            <w:tcW w:w="653" w:type="dxa"/>
            <w:vAlign w:val="bottom"/>
            <w:hideMark/>
          </w:tcPr>
          <w:p w14:paraId="2BB1B99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440,00</w:t>
            </w:r>
          </w:p>
        </w:tc>
        <w:tc>
          <w:tcPr>
            <w:tcW w:w="653" w:type="dxa"/>
            <w:vAlign w:val="bottom"/>
            <w:hideMark/>
          </w:tcPr>
          <w:p w14:paraId="5C2887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242,31</w:t>
            </w:r>
          </w:p>
        </w:tc>
        <w:tc>
          <w:tcPr>
            <w:tcW w:w="653" w:type="dxa"/>
            <w:vAlign w:val="bottom"/>
            <w:hideMark/>
          </w:tcPr>
          <w:p w14:paraId="19D7B11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190,60</w:t>
            </w:r>
          </w:p>
        </w:tc>
        <w:tc>
          <w:tcPr>
            <w:tcW w:w="653" w:type="dxa"/>
            <w:vAlign w:val="bottom"/>
            <w:hideMark/>
          </w:tcPr>
          <w:p w14:paraId="02B1284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613,62</w:t>
            </w:r>
          </w:p>
        </w:tc>
        <w:tc>
          <w:tcPr>
            <w:tcW w:w="653" w:type="dxa"/>
            <w:vAlign w:val="bottom"/>
            <w:hideMark/>
          </w:tcPr>
          <w:p w14:paraId="616307B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548,46</w:t>
            </w:r>
          </w:p>
        </w:tc>
        <w:tc>
          <w:tcPr>
            <w:tcW w:w="653" w:type="dxa"/>
            <w:vAlign w:val="bottom"/>
            <w:hideMark/>
          </w:tcPr>
          <w:p w14:paraId="2F2C65E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406,10</w:t>
            </w:r>
          </w:p>
        </w:tc>
        <w:tc>
          <w:tcPr>
            <w:tcW w:w="688" w:type="dxa"/>
            <w:vAlign w:val="bottom"/>
            <w:hideMark/>
          </w:tcPr>
          <w:p w14:paraId="554E3F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910,20</w:t>
            </w:r>
          </w:p>
        </w:tc>
        <w:tc>
          <w:tcPr>
            <w:tcW w:w="618" w:type="dxa"/>
            <w:vAlign w:val="bottom"/>
            <w:hideMark/>
          </w:tcPr>
          <w:p w14:paraId="35D425B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1 000,00</w:t>
            </w:r>
          </w:p>
        </w:tc>
        <w:tc>
          <w:tcPr>
            <w:tcW w:w="653" w:type="dxa"/>
            <w:vAlign w:val="bottom"/>
            <w:hideMark/>
          </w:tcPr>
          <w:p w14:paraId="26B8A0B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335,00</w:t>
            </w:r>
          </w:p>
        </w:tc>
        <w:tc>
          <w:tcPr>
            <w:tcW w:w="653" w:type="dxa"/>
            <w:vAlign w:val="bottom"/>
            <w:hideMark/>
          </w:tcPr>
          <w:p w14:paraId="13FAA39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335,00</w:t>
            </w:r>
          </w:p>
        </w:tc>
        <w:tc>
          <w:tcPr>
            <w:tcW w:w="653" w:type="dxa"/>
            <w:vAlign w:val="bottom"/>
            <w:hideMark/>
          </w:tcPr>
          <w:p w14:paraId="11637FA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335,00</w:t>
            </w:r>
          </w:p>
        </w:tc>
      </w:tr>
      <w:tr w:rsidR="00E04557" w:rsidRPr="007B3FE2" w14:paraId="4CCA3D3E" w14:textId="77777777" w:rsidTr="007C0BEB">
        <w:trPr>
          <w:trHeight w:val="600"/>
        </w:trPr>
        <w:tc>
          <w:tcPr>
            <w:tcW w:w="725" w:type="dxa"/>
            <w:vMerge/>
            <w:hideMark/>
          </w:tcPr>
          <w:p w14:paraId="116F911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01D017C"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73CEB062" w14:textId="77777777" w:rsidR="00E04557" w:rsidRPr="007B3FE2" w:rsidRDefault="00E04557" w:rsidP="007B3FE2">
            <w:pPr>
              <w:pStyle w:val="a5"/>
              <w:jc w:val="both"/>
              <w:rPr>
                <w:rFonts w:ascii="Times New Roman" w:hAnsi="Times New Roman"/>
                <w:i/>
                <w:iCs/>
                <w:sz w:val="20"/>
                <w:szCs w:val="20"/>
              </w:rPr>
            </w:pPr>
          </w:p>
        </w:tc>
        <w:tc>
          <w:tcPr>
            <w:tcW w:w="1276" w:type="dxa"/>
          </w:tcPr>
          <w:p w14:paraId="5B51A49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662479B1"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источники</w:t>
            </w:r>
          </w:p>
        </w:tc>
        <w:tc>
          <w:tcPr>
            <w:tcW w:w="500" w:type="dxa"/>
            <w:vMerge/>
            <w:hideMark/>
          </w:tcPr>
          <w:p w14:paraId="205D5BA9" w14:textId="77777777" w:rsidR="00E04557" w:rsidRPr="007B3FE2" w:rsidRDefault="00E04557" w:rsidP="007B3FE2">
            <w:pPr>
              <w:pStyle w:val="a5"/>
              <w:jc w:val="both"/>
              <w:rPr>
                <w:rFonts w:ascii="Times New Roman" w:hAnsi="Times New Roman"/>
                <w:i/>
                <w:iCs/>
                <w:sz w:val="20"/>
                <w:szCs w:val="20"/>
              </w:rPr>
            </w:pPr>
          </w:p>
        </w:tc>
        <w:tc>
          <w:tcPr>
            <w:tcW w:w="575" w:type="dxa"/>
            <w:vMerge/>
            <w:hideMark/>
          </w:tcPr>
          <w:p w14:paraId="38922C80" w14:textId="77777777" w:rsidR="00E04557" w:rsidRPr="007B3FE2" w:rsidRDefault="00E04557" w:rsidP="007B3FE2">
            <w:pPr>
              <w:pStyle w:val="a5"/>
              <w:jc w:val="both"/>
              <w:rPr>
                <w:rFonts w:ascii="Times New Roman" w:hAnsi="Times New Roman"/>
                <w:i/>
                <w:iCs/>
                <w:sz w:val="20"/>
                <w:szCs w:val="20"/>
              </w:rPr>
            </w:pPr>
          </w:p>
        </w:tc>
        <w:tc>
          <w:tcPr>
            <w:tcW w:w="1193" w:type="dxa"/>
            <w:vMerge/>
            <w:hideMark/>
          </w:tcPr>
          <w:p w14:paraId="5AC1F6A0" w14:textId="77777777" w:rsidR="00E04557" w:rsidRPr="007B3FE2" w:rsidRDefault="00E04557" w:rsidP="007B3FE2">
            <w:pPr>
              <w:pStyle w:val="a5"/>
              <w:jc w:val="both"/>
              <w:rPr>
                <w:rFonts w:ascii="Times New Roman" w:hAnsi="Times New Roman"/>
                <w:i/>
                <w:iCs/>
                <w:sz w:val="20"/>
                <w:szCs w:val="20"/>
              </w:rPr>
            </w:pPr>
          </w:p>
        </w:tc>
        <w:tc>
          <w:tcPr>
            <w:tcW w:w="732" w:type="dxa"/>
            <w:hideMark/>
          </w:tcPr>
          <w:p w14:paraId="5E1F46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0F17E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B82F43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9DEE6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734E99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3F3123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F0F7E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607CC9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2E530A6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2C40A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5D204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51474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BEF84ED" w14:textId="77777777" w:rsidTr="007C0BEB">
        <w:trPr>
          <w:trHeight w:val="76"/>
        </w:trPr>
        <w:tc>
          <w:tcPr>
            <w:tcW w:w="725" w:type="dxa"/>
            <w:vMerge w:val="restart"/>
            <w:hideMark/>
          </w:tcPr>
          <w:p w14:paraId="059C52B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2.1</w:t>
            </w:r>
          </w:p>
        </w:tc>
        <w:tc>
          <w:tcPr>
            <w:tcW w:w="1558" w:type="dxa"/>
            <w:vMerge w:val="restart"/>
            <w:hideMark/>
          </w:tcPr>
          <w:p w14:paraId="591CD1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«Организация и проведение профильных </w:t>
            </w:r>
            <w:proofErr w:type="gramStart"/>
            <w:r w:rsidRPr="007B3FE2">
              <w:rPr>
                <w:rFonts w:ascii="Times New Roman" w:hAnsi="Times New Roman"/>
                <w:sz w:val="20"/>
                <w:szCs w:val="20"/>
              </w:rPr>
              <w:t>смен,  многодневных</w:t>
            </w:r>
            <w:proofErr w:type="gramEnd"/>
            <w:r w:rsidRPr="007B3FE2">
              <w:rPr>
                <w:rFonts w:ascii="Times New Roman" w:hAnsi="Times New Roman"/>
                <w:sz w:val="20"/>
                <w:szCs w:val="20"/>
              </w:rPr>
              <w:t xml:space="preserve"> походов, </w:t>
            </w:r>
            <w:proofErr w:type="spellStart"/>
            <w:r w:rsidRPr="007B3FE2">
              <w:rPr>
                <w:rFonts w:ascii="Times New Roman" w:hAnsi="Times New Roman"/>
                <w:sz w:val="20"/>
                <w:szCs w:val="20"/>
              </w:rPr>
              <w:t>турслетов</w:t>
            </w:r>
            <w:proofErr w:type="spellEnd"/>
            <w:r w:rsidRPr="007B3FE2">
              <w:rPr>
                <w:rFonts w:ascii="Times New Roman" w:hAnsi="Times New Roman"/>
                <w:sz w:val="20"/>
                <w:szCs w:val="20"/>
              </w:rPr>
              <w:t>, учебных сборов и т.д.»</w:t>
            </w:r>
          </w:p>
        </w:tc>
        <w:tc>
          <w:tcPr>
            <w:tcW w:w="1417" w:type="dxa"/>
            <w:vMerge w:val="restart"/>
          </w:tcPr>
          <w:p w14:paraId="41955221" w14:textId="77777777" w:rsidR="00E04557" w:rsidRPr="007B3FE2" w:rsidRDefault="00E04557" w:rsidP="007B3FE2">
            <w:pPr>
              <w:pStyle w:val="a5"/>
              <w:jc w:val="both"/>
              <w:rPr>
                <w:rFonts w:ascii="Times New Roman" w:hAnsi="Times New Roman"/>
                <w:sz w:val="20"/>
                <w:szCs w:val="20"/>
              </w:rPr>
            </w:pPr>
          </w:p>
        </w:tc>
        <w:tc>
          <w:tcPr>
            <w:tcW w:w="1276" w:type="dxa"/>
          </w:tcPr>
          <w:p w14:paraId="187CA4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00CB9D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1E726E7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0707</w:t>
            </w:r>
          </w:p>
        </w:tc>
        <w:tc>
          <w:tcPr>
            <w:tcW w:w="1193" w:type="dxa"/>
            <w:vMerge w:val="restart"/>
            <w:hideMark/>
          </w:tcPr>
          <w:p w14:paraId="2704714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59.2.01. 00290</w:t>
            </w:r>
          </w:p>
        </w:tc>
        <w:tc>
          <w:tcPr>
            <w:tcW w:w="732" w:type="dxa"/>
            <w:vAlign w:val="bottom"/>
            <w:hideMark/>
          </w:tcPr>
          <w:p w14:paraId="707B3A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1 003,96</w:t>
            </w:r>
          </w:p>
        </w:tc>
        <w:tc>
          <w:tcPr>
            <w:tcW w:w="653" w:type="dxa"/>
            <w:vAlign w:val="bottom"/>
            <w:hideMark/>
          </w:tcPr>
          <w:p w14:paraId="426FDB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125,00</w:t>
            </w:r>
          </w:p>
        </w:tc>
        <w:tc>
          <w:tcPr>
            <w:tcW w:w="653" w:type="dxa"/>
            <w:vAlign w:val="bottom"/>
            <w:hideMark/>
          </w:tcPr>
          <w:p w14:paraId="584C87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75,35</w:t>
            </w:r>
          </w:p>
        </w:tc>
        <w:tc>
          <w:tcPr>
            <w:tcW w:w="653" w:type="dxa"/>
            <w:vAlign w:val="bottom"/>
            <w:hideMark/>
          </w:tcPr>
          <w:p w14:paraId="0AE783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97,90</w:t>
            </w:r>
          </w:p>
        </w:tc>
        <w:tc>
          <w:tcPr>
            <w:tcW w:w="653" w:type="dxa"/>
            <w:vAlign w:val="bottom"/>
            <w:hideMark/>
          </w:tcPr>
          <w:p w14:paraId="6EABBE6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100,91</w:t>
            </w:r>
          </w:p>
        </w:tc>
        <w:tc>
          <w:tcPr>
            <w:tcW w:w="653" w:type="dxa"/>
            <w:vAlign w:val="bottom"/>
            <w:hideMark/>
          </w:tcPr>
          <w:p w14:paraId="4DB462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73,20</w:t>
            </w:r>
          </w:p>
        </w:tc>
        <w:tc>
          <w:tcPr>
            <w:tcW w:w="653" w:type="dxa"/>
            <w:vAlign w:val="bottom"/>
            <w:hideMark/>
          </w:tcPr>
          <w:p w14:paraId="1C34276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106,60</w:t>
            </w:r>
          </w:p>
        </w:tc>
        <w:tc>
          <w:tcPr>
            <w:tcW w:w="688" w:type="dxa"/>
            <w:vAlign w:val="bottom"/>
            <w:hideMark/>
          </w:tcPr>
          <w:p w14:paraId="17D8CF9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100,0</w:t>
            </w:r>
          </w:p>
        </w:tc>
        <w:tc>
          <w:tcPr>
            <w:tcW w:w="618" w:type="dxa"/>
            <w:vAlign w:val="bottom"/>
            <w:hideMark/>
          </w:tcPr>
          <w:p w14:paraId="73A0DBFF"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15,0</w:t>
            </w:r>
          </w:p>
        </w:tc>
        <w:tc>
          <w:tcPr>
            <w:tcW w:w="653" w:type="dxa"/>
            <w:vAlign w:val="bottom"/>
            <w:hideMark/>
          </w:tcPr>
          <w:p w14:paraId="7D24C7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15,0</w:t>
            </w:r>
          </w:p>
        </w:tc>
        <w:tc>
          <w:tcPr>
            <w:tcW w:w="653" w:type="dxa"/>
            <w:vAlign w:val="bottom"/>
            <w:hideMark/>
          </w:tcPr>
          <w:p w14:paraId="0702F81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75,00</w:t>
            </w:r>
          </w:p>
        </w:tc>
        <w:tc>
          <w:tcPr>
            <w:tcW w:w="653" w:type="dxa"/>
            <w:vAlign w:val="bottom"/>
            <w:hideMark/>
          </w:tcPr>
          <w:p w14:paraId="17F34D7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75,00</w:t>
            </w:r>
          </w:p>
        </w:tc>
      </w:tr>
      <w:tr w:rsidR="00E04557" w:rsidRPr="007B3FE2" w14:paraId="4675A6A5" w14:textId="77777777" w:rsidTr="007C0BEB">
        <w:trPr>
          <w:trHeight w:val="386"/>
        </w:trPr>
        <w:tc>
          <w:tcPr>
            <w:tcW w:w="725" w:type="dxa"/>
            <w:vMerge/>
            <w:hideMark/>
          </w:tcPr>
          <w:p w14:paraId="5ECB68DD"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C82CE5C" w14:textId="77777777" w:rsidR="00E04557" w:rsidRPr="007B3FE2" w:rsidRDefault="00E04557" w:rsidP="007B3FE2">
            <w:pPr>
              <w:pStyle w:val="a5"/>
              <w:jc w:val="both"/>
              <w:rPr>
                <w:rFonts w:ascii="Times New Roman" w:hAnsi="Times New Roman"/>
                <w:sz w:val="20"/>
                <w:szCs w:val="20"/>
              </w:rPr>
            </w:pPr>
          </w:p>
        </w:tc>
        <w:tc>
          <w:tcPr>
            <w:tcW w:w="1417" w:type="dxa"/>
            <w:vMerge/>
          </w:tcPr>
          <w:p w14:paraId="013384BB" w14:textId="77777777" w:rsidR="00E04557" w:rsidRPr="007B3FE2" w:rsidRDefault="00E04557" w:rsidP="007B3FE2">
            <w:pPr>
              <w:pStyle w:val="a5"/>
              <w:jc w:val="both"/>
              <w:rPr>
                <w:rFonts w:ascii="Times New Roman" w:hAnsi="Times New Roman"/>
                <w:sz w:val="20"/>
                <w:szCs w:val="20"/>
              </w:rPr>
            </w:pPr>
          </w:p>
        </w:tc>
        <w:tc>
          <w:tcPr>
            <w:tcW w:w="1276" w:type="dxa"/>
          </w:tcPr>
          <w:p w14:paraId="30779D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77D782C0"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1BFEC70"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ADE371D"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9F536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F41DD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CD6C19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5CD47F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F4EE2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064F5F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C3CEA5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67F6A4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7C0E0856"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4162D4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776D6E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51F225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7E84BB7" w14:textId="77777777" w:rsidTr="007C0BEB">
        <w:trPr>
          <w:trHeight w:val="430"/>
        </w:trPr>
        <w:tc>
          <w:tcPr>
            <w:tcW w:w="725" w:type="dxa"/>
            <w:vMerge/>
            <w:hideMark/>
          </w:tcPr>
          <w:p w14:paraId="2A86DA97"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27C93BF" w14:textId="77777777" w:rsidR="00E04557" w:rsidRPr="007B3FE2" w:rsidRDefault="00E04557" w:rsidP="007B3FE2">
            <w:pPr>
              <w:pStyle w:val="a5"/>
              <w:jc w:val="both"/>
              <w:rPr>
                <w:rFonts w:ascii="Times New Roman" w:hAnsi="Times New Roman"/>
                <w:sz w:val="20"/>
                <w:szCs w:val="20"/>
              </w:rPr>
            </w:pPr>
          </w:p>
        </w:tc>
        <w:tc>
          <w:tcPr>
            <w:tcW w:w="1417" w:type="dxa"/>
            <w:vMerge/>
          </w:tcPr>
          <w:p w14:paraId="503CC567" w14:textId="77777777" w:rsidR="00E04557" w:rsidRPr="007B3FE2" w:rsidRDefault="00E04557" w:rsidP="007B3FE2">
            <w:pPr>
              <w:pStyle w:val="a5"/>
              <w:jc w:val="both"/>
              <w:rPr>
                <w:rFonts w:ascii="Times New Roman" w:hAnsi="Times New Roman"/>
                <w:sz w:val="20"/>
                <w:szCs w:val="20"/>
              </w:rPr>
            </w:pPr>
          </w:p>
        </w:tc>
        <w:tc>
          <w:tcPr>
            <w:tcW w:w="1276" w:type="dxa"/>
          </w:tcPr>
          <w:p w14:paraId="466DD10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7DF9578D"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1A0C424"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F918619"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CD251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B9E2A8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DD305D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393DF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B0334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50BDB4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2E7323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1A7E4D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7A7052C8"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4224CB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8A774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B29A69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C3A2E6E" w14:textId="77777777" w:rsidTr="007C0BEB">
        <w:trPr>
          <w:trHeight w:val="260"/>
        </w:trPr>
        <w:tc>
          <w:tcPr>
            <w:tcW w:w="725" w:type="dxa"/>
            <w:vMerge/>
            <w:hideMark/>
          </w:tcPr>
          <w:p w14:paraId="65AD7E2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BCC78E0" w14:textId="77777777" w:rsidR="00E04557" w:rsidRPr="007B3FE2" w:rsidRDefault="00E04557" w:rsidP="007B3FE2">
            <w:pPr>
              <w:pStyle w:val="a5"/>
              <w:jc w:val="both"/>
              <w:rPr>
                <w:rFonts w:ascii="Times New Roman" w:hAnsi="Times New Roman"/>
                <w:sz w:val="20"/>
                <w:szCs w:val="20"/>
              </w:rPr>
            </w:pPr>
          </w:p>
        </w:tc>
        <w:tc>
          <w:tcPr>
            <w:tcW w:w="1417" w:type="dxa"/>
            <w:vMerge/>
          </w:tcPr>
          <w:p w14:paraId="7E460EC0" w14:textId="77777777" w:rsidR="00E04557" w:rsidRPr="007B3FE2" w:rsidRDefault="00E04557" w:rsidP="007B3FE2">
            <w:pPr>
              <w:pStyle w:val="a5"/>
              <w:jc w:val="both"/>
              <w:rPr>
                <w:rFonts w:ascii="Times New Roman" w:hAnsi="Times New Roman"/>
                <w:sz w:val="20"/>
                <w:szCs w:val="20"/>
              </w:rPr>
            </w:pPr>
          </w:p>
        </w:tc>
        <w:tc>
          <w:tcPr>
            <w:tcW w:w="1276" w:type="dxa"/>
          </w:tcPr>
          <w:p w14:paraId="60B0D2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7A916137"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64B82E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9E99E94"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27552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1 003,96</w:t>
            </w:r>
          </w:p>
        </w:tc>
        <w:tc>
          <w:tcPr>
            <w:tcW w:w="653" w:type="dxa"/>
            <w:vAlign w:val="bottom"/>
            <w:hideMark/>
          </w:tcPr>
          <w:p w14:paraId="49E174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125,00</w:t>
            </w:r>
          </w:p>
        </w:tc>
        <w:tc>
          <w:tcPr>
            <w:tcW w:w="653" w:type="dxa"/>
            <w:vAlign w:val="bottom"/>
            <w:hideMark/>
          </w:tcPr>
          <w:p w14:paraId="693310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75,35</w:t>
            </w:r>
          </w:p>
        </w:tc>
        <w:tc>
          <w:tcPr>
            <w:tcW w:w="653" w:type="dxa"/>
            <w:vAlign w:val="bottom"/>
            <w:hideMark/>
          </w:tcPr>
          <w:p w14:paraId="670C1D9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97,90</w:t>
            </w:r>
          </w:p>
        </w:tc>
        <w:tc>
          <w:tcPr>
            <w:tcW w:w="653" w:type="dxa"/>
            <w:vAlign w:val="bottom"/>
            <w:hideMark/>
          </w:tcPr>
          <w:p w14:paraId="56D9158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100,91</w:t>
            </w:r>
          </w:p>
        </w:tc>
        <w:tc>
          <w:tcPr>
            <w:tcW w:w="653" w:type="dxa"/>
            <w:vAlign w:val="bottom"/>
            <w:hideMark/>
          </w:tcPr>
          <w:p w14:paraId="611CDC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73,20</w:t>
            </w:r>
          </w:p>
        </w:tc>
        <w:tc>
          <w:tcPr>
            <w:tcW w:w="653" w:type="dxa"/>
            <w:vAlign w:val="bottom"/>
            <w:hideMark/>
          </w:tcPr>
          <w:p w14:paraId="2B49B4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106,60</w:t>
            </w:r>
          </w:p>
        </w:tc>
        <w:tc>
          <w:tcPr>
            <w:tcW w:w="688" w:type="dxa"/>
            <w:vAlign w:val="bottom"/>
            <w:hideMark/>
          </w:tcPr>
          <w:p w14:paraId="458B73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100,00</w:t>
            </w:r>
          </w:p>
        </w:tc>
        <w:tc>
          <w:tcPr>
            <w:tcW w:w="618" w:type="dxa"/>
            <w:vAlign w:val="bottom"/>
            <w:hideMark/>
          </w:tcPr>
          <w:p w14:paraId="11CED6B3"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100,00</w:t>
            </w:r>
          </w:p>
        </w:tc>
        <w:tc>
          <w:tcPr>
            <w:tcW w:w="653" w:type="dxa"/>
            <w:vAlign w:val="bottom"/>
            <w:hideMark/>
          </w:tcPr>
          <w:p w14:paraId="470F57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75,00</w:t>
            </w:r>
          </w:p>
        </w:tc>
        <w:tc>
          <w:tcPr>
            <w:tcW w:w="653" w:type="dxa"/>
            <w:vAlign w:val="bottom"/>
            <w:hideMark/>
          </w:tcPr>
          <w:p w14:paraId="32A9792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75,00</w:t>
            </w:r>
          </w:p>
        </w:tc>
        <w:tc>
          <w:tcPr>
            <w:tcW w:w="653" w:type="dxa"/>
            <w:vAlign w:val="bottom"/>
            <w:hideMark/>
          </w:tcPr>
          <w:p w14:paraId="2A9A4AF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75,00</w:t>
            </w:r>
          </w:p>
        </w:tc>
      </w:tr>
      <w:tr w:rsidR="00E04557" w:rsidRPr="007B3FE2" w14:paraId="1D903AC5" w14:textId="77777777" w:rsidTr="007C0BEB">
        <w:trPr>
          <w:trHeight w:val="600"/>
        </w:trPr>
        <w:tc>
          <w:tcPr>
            <w:tcW w:w="725" w:type="dxa"/>
            <w:vMerge/>
            <w:hideMark/>
          </w:tcPr>
          <w:p w14:paraId="5F143037"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48A8A5E" w14:textId="77777777" w:rsidR="00E04557" w:rsidRPr="007B3FE2" w:rsidRDefault="00E04557" w:rsidP="007B3FE2">
            <w:pPr>
              <w:pStyle w:val="a5"/>
              <w:jc w:val="both"/>
              <w:rPr>
                <w:rFonts w:ascii="Times New Roman" w:hAnsi="Times New Roman"/>
                <w:sz w:val="20"/>
                <w:szCs w:val="20"/>
              </w:rPr>
            </w:pPr>
          </w:p>
        </w:tc>
        <w:tc>
          <w:tcPr>
            <w:tcW w:w="1417" w:type="dxa"/>
            <w:vMerge/>
          </w:tcPr>
          <w:p w14:paraId="71EB1090" w14:textId="77777777" w:rsidR="00E04557" w:rsidRPr="007B3FE2" w:rsidRDefault="00E04557" w:rsidP="007B3FE2">
            <w:pPr>
              <w:pStyle w:val="a5"/>
              <w:jc w:val="both"/>
              <w:rPr>
                <w:rFonts w:ascii="Times New Roman" w:hAnsi="Times New Roman"/>
                <w:sz w:val="20"/>
                <w:szCs w:val="20"/>
              </w:rPr>
            </w:pPr>
          </w:p>
        </w:tc>
        <w:tc>
          <w:tcPr>
            <w:tcW w:w="1276" w:type="dxa"/>
          </w:tcPr>
          <w:p w14:paraId="61E74B0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013699A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26B22990"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BF1372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FDCCCB6" w14:textId="77777777" w:rsidR="00E04557" w:rsidRPr="007B3FE2" w:rsidRDefault="00E04557" w:rsidP="007B3FE2">
            <w:pPr>
              <w:pStyle w:val="a5"/>
              <w:jc w:val="both"/>
              <w:rPr>
                <w:rFonts w:ascii="Times New Roman" w:hAnsi="Times New Roman"/>
                <w:sz w:val="20"/>
                <w:szCs w:val="20"/>
              </w:rPr>
            </w:pPr>
          </w:p>
        </w:tc>
        <w:tc>
          <w:tcPr>
            <w:tcW w:w="732" w:type="dxa"/>
            <w:hideMark/>
          </w:tcPr>
          <w:p w14:paraId="24A62A8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5BAA5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47555A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463F83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A373B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3EF9F1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AB66F3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73D5B6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68D8489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C64B6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EC66F7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DAE94D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03EA5F0D" w14:textId="77777777" w:rsidTr="007C0BEB">
        <w:trPr>
          <w:trHeight w:val="432"/>
        </w:trPr>
        <w:tc>
          <w:tcPr>
            <w:tcW w:w="725" w:type="dxa"/>
            <w:vMerge w:val="restart"/>
            <w:hideMark/>
          </w:tcPr>
          <w:p w14:paraId="412B626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2.2</w:t>
            </w:r>
          </w:p>
        </w:tc>
        <w:tc>
          <w:tcPr>
            <w:tcW w:w="1558" w:type="dxa"/>
            <w:vMerge w:val="restart"/>
            <w:hideMark/>
          </w:tcPr>
          <w:p w14:paraId="386B8E5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«Мероприятия по проведению оздоровительной кампании детей»</w:t>
            </w:r>
          </w:p>
        </w:tc>
        <w:tc>
          <w:tcPr>
            <w:tcW w:w="1417" w:type="dxa"/>
            <w:vMerge w:val="restart"/>
          </w:tcPr>
          <w:p w14:paraId="113FA567" w14:textId="77777777" w:rsidR="00E04557" w:rsidRPr="007B3FE2" w:rsidRDefault="00E04557" w:rsidP="007B3FE2">
            <w:pPr>
              <w:pStyle w:val="a5"/>
              <w:jc w:val="both"/>
              <w:rPr>
                <w:rFonts w:ascii="Times New Roman" w:hAnsi="Times New Roman"/>
                <w:sz w:val="20"/>
                <w:szCs w:val="20"/>
              </w:rPr>
            </w:pPr>
          </w:p>
        </w:tc>
        <w:tc>
          <w:tcPr>
            <w:tcW w:w="1276" w:type="dxa"/>
          </w:tcPr>
          <w:p w14:paraId="51B90A1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42C47AC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06A80D0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0707</w:t>
            </w:r>
          </w:p>
        </w:tc>
        <w:tc>
          <w:tcPr>
            <w:tcW w:w="1193" w:type="dxa"/>
            <w:vMerge w:val="restart"/>
            <w:hideMark/>
          </w:tcPr>
          <w:p w14:paraId="78077C8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59.2.03. 00300</w:t>
            </w:r>
          </w:p>
          <w:p w14:paraId="52407A51" w14:textId="77777777" w:rsidR="00E04557" w:rsidRPr="007B3FE2" w:rsidRDefault="00E04557" w:rsidP="007B3FE2">
            <w:pPr>
              <w:pStyle w:val="a5"/>
              <w:jc w:val="both"/>
              <w:rPr>
                <w:rFonts w:ascii="Times New Roman" w:hAnsi="Times New Roman"/>
                <w:sz w:val="20"/>
                <w:szCs w:val="20"/>
              </w:rPr>
            </w:pPr>
          </w:p>
          <w:p w14:paraId="0EA14F45"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D6AB5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2 098,37</w:t>
            </w:r>
          </w:p>
        </w:tc>
        <w:tc>
          <w:tcPr>
            <w:tcW w:w="653" w:type="dxa"/>
            <w:vAlign w:val="bottom"/>
            <w:hideMark/>
          </w:tcPr>
          <w:p w14:paraId="61BCFD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105,84</w:t>
            </w:r>
          </w:p>
        </w:tc>
        <w:tc>
          <w:tcPr>
            <w:tcW w:w="653" w:type="dxa"/>
            <w:vAlign w:val="bottom"/>
            <w:hideMark/>
          </w:tcPr>
          <w:p w14:paraId="2A4CE7E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28,13</w:t>
            </w:r>
          </w:p>
        </w:tc>
        <w:tc>
          <w:tcPr>
            <w:tcW w:w="653" w:type="dxa"/>
            <w:vAlign w:val="bottom"/>
            <w:hideMark/>
          </w:tcPr>
          <w:p w14:paraId="636A613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24,00</w:t>
            </w:r>
          </w:p>
        </w:tc>
        <w:tc>
          <w:tcPr>
            <w:tcW w:w="653" w:type="dxa"/>
            <w:vAlign w:val="bottom"/>
            <w:hideMark/>
          </w:tcPr>
          <w:p w14:paraId="032046F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167,90</w:t>
            </w:r>
          </w:p>
        </w:tc>
        <w:tc>
          <w:tcPr>
            <w:tcW w:w="653" w:type="dxa"/>
            <w:vAlign w:val="bottom"/>
            <w:hideMark/>
          </w:tcPr>
          <w:p w14:paraId="084F05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277,00</w:t>
            </w:r>
          </w:p>
        </w:tc>
        <w:tc>
          <w:tcPr>
            <w:tcW w:w="653" w:type="dxa"/>
            <w:vAlign w:val="bottom"/>
            <w:hideMark/>
          </w:tcPr>
          <w:p w14:paraId="5AA1A9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185,30</w:t>
            </w:r>
          </w:p>
        </w:tc>
        <w:tc>
          <w:tcPr>
            <w:tcW w:w="688" w:type="dxa"/>
            <w:vAlign w:val="bottom"/>
            <w:hideMark/>
          </w:tcPr>
          <w:p w14:paraId="070315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400,20</w:t>
            </w:r>
          </w:p>
        </w:tc>
        <w:tc>
          <w:tcPr>
            <w:tcW w:w="618" w:type="dxa"/>
            <w:vAlign w:val="bottom"/>
            <w:hideMark/>
          </w:tcPr>
          <w:p w14:paraId="1C50852B"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170,0</w:t>
            </w:r>
          </w:p>
        </w:tc>
        <w:tc>
          <w:tcPr>
            <w:tcW w:w="653" w:type="dxa"/>
            <w:vAlign w:val="bottom"/>
            <w:hideMark/>
          </w:tcPr>
          <w:p w14:paraId="581174F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170,00</w:t>
            </w:r>
          </w:p>
        </w:tc>
        <w:tc>
          <w:tcPr>
            <w:tcW w:w="653" w:type="dxa"/>
            <w:vAlign w:val="bottom"/>
            <w:hideMark/>
          </w:tcPr>
          <w:p w14:paraId="30C150B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170,00</w:t>
            </w:r>
          </w:p>
        </w:tc>
        <w:tc>
          <w:tcPr>
            <w:tcW w:w="653" w:type="dxa"/>
            <w:vAlign w:val="bottom"/>
            <w:hideMark/>
          </w:tcPr>
          <w:p w14:paraId="034187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170,00</w:t>
            </w:r>
          </w:p>
        </w:tc>
      </w:tr>
      <w:tr w:rsidR="00E04557" w:rsidRPr="007B3FE2" w14:paraId="7965CF00" w14:textId="77777777" w:rsidTr="007C0BEB">
        <w:trPr>
          <w:trHeight w:val="380"/>
        </w:trPr>
        <w:tc>
          <w:tcPr>
            <w:tcW w:w="725" w:type="dxa"/>
            <w:vMerge/>
            <w:hideMark/>
          </w:tcPr>
          <w:p w14:paraId="514D2993"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840D18D" w14:textId="77777777" w:rsidR="00E04557" w:rsidRPr="007B3FE2" w:rsidRDefault="00E04557" w:rsidP="007B3FE2">
            <w:pPr>
              <w:pStyle w:val="a5"/>
              <w:jc w:val="both"/>
              <w:rPr>
                <w:rFonts w:ascii="Times New Roman" w:hAnsi="Times New Roman"/>
                <w:sz w:val="20"/>
                <w:szCs w:val="20"/>
              </w:rPr>
            </w:pPr>
          </w:p>
        </w:tc>
        <w:tc>
          <w:tcPr>
            <w:tcW w:w="1417" w:type="dxa"/>
            <w:vMerge/>
          </w:tcPr>
          <w:p w14:paraId="09B3BAA9" w14:textId="77777777" w:rsidR="00E04557" w:rsidRPr="007B3FE2" w:rsidRDefault="00E04557" w:rsidP="007B3FE2">
            <w:pPr>
              <w:pStyle w:val="a5"/>
              <w:jc w:val="both"/>
              <w:rPr>
                <w:rFonts w:ascii="Times New Roman" w:hAnsi="Times New Roman"/>
                <w:sz w:val="20"/>
                <w:szCs w:val="20"/>
              </w:rPr>
            </w:pPr>
          </w:p>
        </w:tc>
        <w:tc>
          <w:tcPr>
            <w:tcW w:w="1276" w:type="dxa"/>
          </w:tcPr>
          <w:p w14:paraId="4F0C8DD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2FAAE7B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A876909"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7D56226"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0232A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022D43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333CF5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5A53D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F221C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AA7F7A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8D58F7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63EDF6D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3B226BF2"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3293E95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F6BCB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5625BB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83412B9" w14:textId="77777777" w:rsidTr="007C0BEB">
        <w:trPr>
          <w:trHeight w:val="408"/>
        </w:trPr>
        <w:tc>
          <w:tcPr>
            <w:tcW w:w="725" w:type="dxa"/>
            <w:vMerge/>
            <w:hideMark/>
          </w:tcPr>
          <w:p w14:paraId="51C32A6F"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73FD2D8" w14:textId="77777777" w:rsidR="00E04557" w:rsidRPr="007B3FE2" w:rsidRDefault="00E04557" w:rsidP="007B3FE2">
            <w:pPr>
              <w:pStyle w:val="a5"/>
              <w:jc w:val="both"/>
              <w:rPr>
                <w:rFonts w:ascii="Times New Roman" w:hAnsi="Times New Roman"/>
                <w:sz w:val="20"/>
                <w:szCs w:val="20"/>
              </w:rPr>
            </w:pPr>
          </w:p>
        </w:tc>
        <w:tc>
          <w:tcPr>
            <w:tcW w:w="1417" w:type="dxa"/>
            <w:vMerge/>
          </w:tcPr>
          <w:p w14:paraId="76887F3C" w14:textId="77777777" w:rsidR="00E04557" w:rsidRPr="007B3FE2" w:rsidRDefault="00E04557" w:rsidP="007B3FE2">
            <w:pPr>
              <w:pStyle w:val="a5"/>
              <w:jc w:val="both"/>
              <w:rPr>
                <w:rFonts w:ascii="Times New Roman" w:hAnsi="Times New Roman"/>
                <w:sz w:val="20"/>
                <w:szCs w:val="20"/>
              </w:rPr>
            </w:pPr>
          </w:p>
        </w:tc>
        <w:tc>
          <w:tcPr>
            <w:tcW w:w="1276" w:type="dxa"/>
          </w:tcPr>
          <w:p w14:paraId="6D8607A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49E13A75"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08C86C6"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A1B45D4"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3529F1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3AD53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B5DA75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2E895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FBA8AD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26D0B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C6702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06C5E0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70462971"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4EB0C86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F0567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D6BB60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48F869EC" w14:textId="77777777" w:rsidTr="007C0BEB">
        <w:trPr>
          <w:trHeight w:val="455"/>
        </w:trPr>
        <w:tc>
          <w:tcPr>
            <w:tcW w:w="725" w:type="dxa"/>
            <w:vMerge/>
            <w:hideMark/>
          </w:tcPr>
          <w:p w14:paraId="30BF22AB"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FA1BD55" w14:textId="77777777" w:rsidR="00E04557" w:rsidRPr="007B3FE2" w:rsidRDefault="00E04557" w:rsidP="007B3FE2">
            <w:pPr>
              <w:pStyle w:val="a5"/>
              <w:jc w:val="both"/>
              <w:rPr>
                <w:rFonts w:ascii="Times New Roman" w:hAnsi="Times New Roman"/>
                <w:sz w:val="20"/>
                <w:szCs w:val="20"/>
              </w:rPr>
            </w:pPr>
          </w:p>
        </w:tc>
        <w:tc>
          <w:tcPr>
            <w:tcW w:w="1417" w:type="dxa"/>
            <w:vMerge/>
          </w:tcPr>
          <w:p w14:paraId="6AE93D18" w14:textId="77777777" w:rsidR="00E04557" w:rsidRPr="007B3FE2" w:rsidRDefault="00E04557" w:rsidP="007B3FE2">
            <w:pPr>
              <w:pStyle w:val="a5"/>
              <w:jc w:val="both"/>
              <w:rPr>
                <w:rFonts w:ascii="Times New Roman" w:hAnsi="Times New Roman"/>
                <w:sz w:val="20"/>
                <w:szCs w:val="20"/>
              </w:rPr>
            </w:pPr>
          </w:p>
        </w:tc>
        <w:tc>
          <w:tcPr>
            <w:tcW w:w="1276" w:type="dxa"/>
          </w:tcPr>
          <w:p w14:paraId="10D9AC0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09A9F23F"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7BF22F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AAD53E4"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6783CD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2 098,37</w:t>
            </w:r>
          </w:p>
        </w:tc>
        <w:tc>
          <w:tcPr>
            <w:tcW w:w="653" w:type="dxa"/>
            <w:vAlign w:val="bottom"/>
            <w:hideMark/>
          </w:tcPr>
          <w:p w14:paraId="0DC2532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105,84</w:t>
            </w:r>
          </w:p>
        </w:tc>
        <w:tc>
          <w:tcPr>
            <w:tcW w:w="653" w:type="dxa"/>
            <w:vAlign w:val="bottom"/>
            <w:hideMark/>
          </w:tcPr>
          <w:p w14:paraId="72FDCE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28,13</w:t>
            </w:r>
          </w:p>
        </w:tc>
        <w:tc>
          <w:tcPr>
            <w:tcW w:w="653" w:type="dxa"/>
            <w:vAlign w:val="bottom"/>
            <w:hideMark/>
          </w:tcPr>
          <w:p w14:paraId="0DD86C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24,00</w:t>
            </w:r>
          </w:p>
        </w:tc>
        <w:tc>
          <w:tcPr>
            <w:tcW w:w="653" w:type="dxa"/>
            <w:vAlign w:val="bottom"/>
            <w:hideMark/>
          </w:tcPr>
          <w:p w14:paraId="42C269E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167,90</w:t>
            </w:r>
          </w:p>
        </w:tc>
        <w:tc>
          <w:tcPr>
            <w:tcW w:w="653" w:type="dxa"/>
            <w:vAlign w:val="bottom"/>
            <w:hideMark/>
          </w:tcPr>
          <w:p w14:paraId="3764AF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277,00</w:t>
            </w:r>
          </w:p>
        </w:tc>
        <w:tc>
          <w:tcPr>
            <w:tcW w:w="653" w:type="dxa"/>
            <w:vAlign w:val="bottom"/>
            <w:hideMark/>
          </w:tcPr>
          <w:p w14:paraId="2CB7893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185,30</w:t>
            </w:r>
          </w:p>
        </w:tc>
        <w:tc>
          <w:tcPr>
            <w:tcW w:w="688" w:type="dxa"/>
            <w:vAlign w:val="bottom"/>
            <w:hideMark/>
          </w:tcPr>
          <w:p w14:paraId="1817870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400,20</w:t>
            </w:r>
          </w:p>
        </w:tc>
        <w:tc>
          <w:tcPr>
            <w:tcW w:w="618" w:type="dxa"/>
            <w:vAlign w:val="bottom"/>
            <w:hideMark/>
          </w:tcPr>
          <w:p w14:paraId="59A3EA0A"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400,00</w:t>
            </w:r>
          </w:p>
        </w:tc>
        <w:tc>
          <w:tcPr>
            <w:tcW w:w="653" w:type="dxa"/>
            <w:vAlign w:val="bottom"/>
            <w:hideMark/>
          </w:tcPr>
          <w:p w14:paraId="00565AF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170,00</w:t>
            </w:r>
          </w:p>
        </w:tc>
        <w:tc>
          <w:tcPr>
            <w:tcW w:w="653" w:type="dxa"/>
            <w:vAlign w:val="bottom"/>
            <w:hideMark/>
          </w:tcPr>
          <w:p w14:paraId="0BEBE38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170,00</w:t>
            </w:r>
          </w:p>
        </w:tc>
        <w:tc>
          <w:tcPr>
            <w:tcW w:w="653" w:type="dxa"/>
            <w:vAlign w:val="bottom"/>
            <w:hideMark/>
          </w:tcPr>
          <w:p w14:paraId="7384CE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170,00</w:t>
            </w:r>
          </w:p>
        </w:tc>
      </w:tr>
      <w:tr w:rsidR="00E04557" w:rsidRPr="007B3FE2" w14:paraId="37D7BBF9" w14:textId="77777777" w:rsidTr="007C0BEB">
        <w:trPr>
          <w:trHeight w:val="314"/>
        </w:trPr>
        <w:tc>
          <w:tcPr>
            <w:tcW w:w="725" w:type="dxa"/>
            <w:vMerge/>
            <w:hideMark/>
          </w:tcPr>
          <w:p w14:paraId="7D04532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9F6155F" w14:textId="77777777" w:rsidR="00E04557" w:rsidRPr="007B3FE2" w:rsidRDefault="00E04557" w:rsidP="007B3FE2">
            <w:pPr>
              <w:pStyle w:val="a5"/>
              <w:jc w:val="both"/>
              <w:rPr>
                <w:rFonts w:ascii="Times New Roman" w:hAnsi="Times New Roman"/>
                <w:sz w:val="20"/>
                <w:szCs w:val="20"/>
              </w:rPr>
            </w:pPr>
          </w:p>
        </w:tc>
        <w:tc>
          <w:tcPr>
            <w:tcW w:w="1417" w:type="dxa"/>
            <w:vMerge/>
          </w:tcPr>
          <w:p w14:paraId="609EA511" w14:textId="77777777" w:rsidR="00E04557" w:rsidRPr="007B3FE2" w:rsidRDefault="00E04557" w:rsidP="007B3FE2">
            <w:pPr>
              <w:pStyle w:val="a5"/>
              <w:jc w:val="both"/>
              <w:rPr>
                <w:rFonts w:ascii="Times New Roman" w:hAnsi="Times New Roman"/>
                <w:sz w:val="20"/>
                <w:szCs w:val="20"/>
              </w:rPr>
            </w:pPr>
          </w:p>
        </w:tc>
        <w:tc>
          <w:tcPr>
            <w:tcW w:w="1276" w:type="dxa"/>
          </w:tcPr>
          <w:p w14:paraId="412F68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52D9073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6AF6AEE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49FEF24"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6A6063A" w14:textId="77777777" w:rsidR="00E04557" w:rsidRPr="007B3FE2" w:rsidRDefault="00E04557" w:rsidP="007B3FE2">
            <w:pPr>
              <w:pStyle w:val="a5"/>
              <w:jc w:val="both"/>
              <w:rPr>
                <w:rFonts w:ascii="Times New Roman" w:hAnsi="Times New Roman"/>
                <w:sz w:val="20"/>
                <w:szCs w:val="20"/>
              </w:rPr>
            </w:pPr>
          </w:p>
        </w:tc>
        <w:tc>
          <w:tcPr>
            <w:tcW w:w="732" w:type="dxa"/>
            <w:hideMark/>
          </w:tcPr>
          <w:p w14:paraId="3A49CA3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BDF967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B9B4D9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FFB3E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4AC5A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30BA01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009CAA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62B148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4641024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70078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8129D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D3D685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0B0B907" w14:textId="77777777" w:rsidTr="007C0BEB">
        <w:trPr>
          <w:trHeight w:val="465"/>
        </w:trPr>
        <w:tc>
          <w:tcPr>
            <w:tcW w:w="725" w:type="dxa"/>
            <w:vMerge w:val="restart"/>
            <w:hideMark/>
          </w:tcPr>
          <w:p w14:paraId="6A53237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2.2.1</w:t>
            </w:r>
          </w:p>
        </w:tc>
        <w:tc>
          <w:tcPr>
            <w:tcW w:w="1558" w:type="dxa"/>
            <w:vMerge w:val="restart"/>
            <w:hideMark/>
          </w:tcPr>
          <w:p w14:paraId="128538B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Подготовка пришкольных лагерей к оздоровительной кампании (</w:t>
            </w:r>
            <w:proofErr w:type="spellStart"/>
            <w:r w:rsidRPr="007B3FE2">
              <w:rPr>
                <w:rFonts w:ascii="Times New Roman" w:hAnsi="Times New Roman"/>
                <w:sz w:val="20"/>
                <w:szCs w:val="20"/>
              </w:rPr>
              <w:t>акарицидная</w:t>
            </w:r>
            <w:proofErr w:type="spellEnd"/>
            <w:r w:rsidRPr="007B3FE2">
              <w:rPr>
                <w:rFonts w:ascii="Times New Roman" w:hAnsi="Times New Roman"/>
                <w:sz w:val="20"/>
                <w:szCs w:val="20"/>
              </w:rPr>
              <w:t xml:space="preserve"> обработка территорий, </w:t>
            </w:r>
            <w:proofErr w:type="spellStart"/>
            <w:r w:rsidRPr="007B3FE2">
              <w:rPr>
                <w:rFonts w:ascii="Times New Roman" w:hAnsi="Times New Roman"/>
                <w:sz w:val="20"/>
                <w:szCs w:val="20"/>
              </w:rPr>
              <w:t>электрозамеры</w:t>
            </w:r>
            <w:proofErr w:type="spellEnd"/>
            <w:r w:rsidRPr="007B3FE2">
              <w:rPr>
                <w:rFonts w:ascii="Times New Roman" w:hAnsi="Times New Roman"/>
                <w:sz w:val="20"/>
                <w:szCs w:val="20"/>
              </w:rPr>
              <w:t xml:space="preserve">, </w:t>
            </w:r>
            <w:proofErr w:type="gramStart"/>
            <w:r w:rsidRPr="007B3FE2">
              <w:rPr>
                <w:rFonts w:ascii="Times New Roman" w:hAnsi="Times New Roman"/>
                <w:sz w:val="20"/>
                <w:szCs w:val="20"/>
              </w:rPr>
              <w:t>вакцина  и</w:t>
            </w:r>
            <w:proofErr w:type="gramEnd"/>
            <w:r w:rsidRPr="007B3FE2">
              <w:rPr>
                <w:rFonts w:ascii="Times New Roman" w:hAnsi="Times New Roman"/>
                <w:sz w:val="20"/>
                <w:szCs w:val="20"/>
              </w:rPr>
              <w:t xml:space="preserve"> </w:t>
            </w:r>
            <w:proofErr w:type="spellStart"/>
            <w:r w:rsidRPr="007B3FE2">
              <w:rPr>
                <w:rFonts w:ascii="Times New Roman" w:hAnsi="Times New Roman"/>
                <w:sz w:val="20"/>
                <w:szCs w:val="20"/>
              </w:rPr>
              <w:t>др</w:t>
            </w:r>
            <w:proofErr w:type="spellEnd"/>
            <w:r w:rsidRPr="007B3FE2">
              <w:rPr>
                <w:rFonts w:ascii="Times New Roman" w:hAnsi="Times New Roman"/>
                <w:sz w:val="20"/>
                <w:szCs w:val="20"/>
              </w:rPr>
              <w:t>)</w:t>
            </w:r>
          </w:p>
        </w:tc>
        <w:tc>
          <w:tcPr>
            <w:tcW w:w="1417" w:type="dxa"/>
            <w:vMerge w:val="restart"/>
          </w:tcPr>
          <w:p w14:paraId="1BDCC6AE" w14:textId="77777777" w:rsidR="00E04557" w:rsidRPr="007B3FE2" w:rsidRDefault="00E04557" w:rsidP="007B3FE2">
            <w:pPr>
              <w:pStyle w:val="a5"/>
              <w:jc w:val="both"/>
              <w:rPr>
                <w:rFonts w:ascii="Times New Roman" w:hAnsi="Times New Roman"/>
                <w:sz w:val="20"/>
                <w:szCs w:val="20"/>
              </w:rPr>
            </w:pPr>
          </w:p>
        </w:tc>
        <w:tc>
          <w:tcPr>
            <w:tcW w:w="1276" w:type="dxa"/>
          </w:tcPr>
          <w:p w14:paraId="7FBEB5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524BF3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575" w:type="dxa"/>
            <w:vMerge w:val="restart"/>
            <w:hideMark/>
          </w:tcPr>
          <w:p w14:paraId="46D9BB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1193" w:type="dxa"/>
            <w:vMerge w:val="restart"/>
            <w:hideMark/>
          </w:tcPr>
          <w:p w14:paraId="2A03358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732" w:type="dxa"/>
            <w:vAlign w:val="bottom"/>
            <w:hideMark/>
          </w:tcPr>
          <w:p w14:paraId="5829FC1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1 521,07</w:t>
            </w:r>
          </w:p>
        </w:tc>
        <w:tc>
          <w:tcPr>
            <w:tcW w:w="653" w:type="dxa"/>
            <w:vAlign w:val="bottom"/>
            <w:hideMark/>
          </w:tcPr>
          <w:p w14:paraId="5DB831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105,84</w:t>
            </w:r>
          </w:p>
        </w:tc>
        <w:tc>
          <w:tcPr>
            <w:tcW w:w="653" w:type="dxa"/>
            <w:vAlign w:val="bottom"/>
            <w:hideMark/>
          </w:tcPr>
          <w:p w14:paraId="7E6046C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28,13</w:t>
            </w:r>
          </w:p>
        </w:tc>
        <w:tc>
          <w:tcPr>
            <w:tcW w:w="653" w:type="dxa"/>
            <w:vAlign w:val="bottom"/>
            <w:hideMark/>
          </w:tcPr>
          <w:p w14:paraId="4E895AC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24,00</w:t>
            </w:r>
          </w:p>
        </w:tc>
        <w:tc>
          <w:tcPr>
            <w:tcW w:w="653" w:type="dxa"/>
            <w:vAlign w:val="bottom"/>
            <w:hideMark/>
          </w:tcPr>
          <w:p w14:paraId="066B52C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87,90</w:t>
            </w:r>
          </w:p>
        </w:tc>
        <w:tc>
          <w:tcPr>
            <w:tcW w:w="653" w:type="dxa"/>
            <w:vAlign w:val="bottom"/>
            <w:hideMark/>
          </w:tcPr>
          <w:p w14:paraId="5E53DD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225,00</w:t>
            </w:r>
          </w:p>
        </w:tc>
        <w:tc>
          <w:tcPr>
            <w:tcW w:w="653" w:type="dxa"/>
            <w:vAlign w:val="bottom"/>
            <w:hideMark/>
          </w:tcPr>
          <w:p w14:paraId="5263B5A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563DCEC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270,20</w:t>
            </w:r>
          </w:p>
        </w:tc>
        <w:tc>
          <w:tcPr>
            <w:tcW w:w="618" w:type="dxa"/>
            <w:vAlign w:val="bottom"/>
            <w:hideMark/>
          </w:tcPr>
          <w:p w14:paraId="1C3321E2"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270,00</w:t>
            </w:r>
          </w:p>
        </w:tc>
        <w:tc>
          <w:tcPr>
            <w:tcW w:w="653" w:type="dxa"/>
            <w:vAlign w:val="bottom"/>
            <w:hideMark/>
          </w:tcPr>
          <w:p w14:paraId="70A7904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170,00</w:t>
            </w:r>
          </w:p>
        </w:tc>
        <w:tc>
          <w:tcPr>
            <w:tcW w:w="653" w:type="dxa"/>
            <w:vAlign w:val="bottom"/>
            <w:hideMark/>
          </w:tcPr>
          <w:p w14:paraId="6757B27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170,00</w:t>
            </w:r>
          </w:p>
        </w:tc>
        <w:tc>
          <w:tcPr>
            <w:tcW w:w="653" w:type="dxa"/>
            <w:vAlign w:val="bottom"/>
            <w:hideMark/>
          </w:tcPr>
          <w:p w14:paraId="2A6646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170,00</w:t>
            </w:r>
          </w:p>
        </w:tc>
      </w:tr>
      <w:tr w:rsidR="00E04557" w:rsidRPr="007B3FE2" w14:paraId="397C6232" w14:textId="77777777" w:rsidTr="007C0BEB">
        <w:trPr>
          <w:trHeight w:val="450"/>
        </w:trPr>
        <w:tc>
          <w:tcPr>
            <w:tcW w:w="725" w:type="dxa"/>
            <w:vMerge/>
            <w:hideMark/>
          </w:tcPr>
          <w:p w14:paraId="06B704E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643F712" w14:textId="77777777" w:rsidR="00E04557" w:rsidRPr="007B3FE2" w:rsidRDefault="00E04557" w:rsidP="007B3FE2">
            <w:pPr>
              <w:pStyle w:val="a5"/>
              <w:jc w:val="both"/>
              <w:rPr>
                <w:rFonts w:ascii="Times New Roman" w:hAnsi="Times New Roman"/>
                <w:sz w:val="20"/>
                <w:szCs w:val="20"/>
              </w:rPr>
            </w:pPr>
          </w:p>
        </w:tc>
        <w:tc>
          <w:tcPr>
            <w:tcW w:w="1417" w:type="dxa"/>
            <w:vMerge/>
          </w:tcPr>
          <w:p w14:paraId="686A4F9E" w14:textId="77777777" w:rsidR="00E04557" w:rsidRPr="007B3FE2" w:rsidRDefault="00E04557" w:rsidP="007B3FE2">
            <w:pPr>
              <w:pStyle w:val="a5"/>
              <w:jc w:val="both"/>
              <w:rPr>
                <w:rFonts w:ascii="Times New Roman" w:hAnsi="Times New Roman"/>
                <w:sz w:val="20"/>
                <w:szCs w:val="20"/>
              </w:rPr>
            </w:pPr>
          </w:p>
        </w:tc>
        <w:tc>
          <w:tcPr>
            <w:tcW w:w="1276" w:type="dxa"/>
          </w:tcPr>
          <w:p w14:paraId="517D57A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5099B50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3C1DECD"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F8D267B"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50A05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C8261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0EB44E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CBF3E5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FC763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F30B7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AEC58A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2812B9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7166C067"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0DF0148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E4F275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DA4772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32B391C" w14:textId="77777777" w:rsidTr="007C0BEB">
        <w:trPr>
          <w:trHeight w:val="254"/>
        </w:trPr>
        <w:tc>
          <w:tcPr>
            <w:tcW w:w="725" w:type="dxa"/>
            <w:vMerge/>
            <w:hideMark/>
          </w:tcPr>
          <w:p w14:paraId="73CFED2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AC90A72" w14:textId="77777777" w:rsidR="00E04557" w:rsidRPr="007B3FE2" w:rsidRDefault="00E04557" w:rsidP="007B3FE2">
            <w:pPr>
              <w:pStyle w:val="a5"/>
              <w:jc w:val="both"/>
              <w:rPr>
                <w:rFonts w:ascii="Times New Roman" w:hAnsi="Times New Roman"/>
                <w:sz w:val="20"/>
                <w:szCs w:val="20"/>
              </w:rPr>
            </w:pPr>
          </w:p>
        </w:tc>
        <w:tc>
          <w:tcPr>
            <w:tcW w:w="1417" w:type="dxa"/>
            <w:vMerge/>
          </w:tcPr>
          <w:p w14:paraId="5DA269D7" w14:textId="77777777" w:rsidR="00E04557" w:rsidRPr="007B3FE2" w:rsidRDefault="00E04557" w:rsidP="007B3FE2">
            <w:pPr>
              <w:pStyle w:val="a5"/>
              <w:jc w:val="both"/>
              <w:rPr>
                <w:rFonts w:ascii="Times New Roman" w:hAnsi="Times New Roman"/>
                <w:sz w:val="20"/>
                <w:szCs w:val="20"/>
              </w:rPr>
            </w:pPr>
          </w:p>
        </w:tc>
        <w:tc>
          <w:tcPr>
            <w:tcW w:w="1276" w:type="dxa"/>
          </w:tcPr>
          <w:p w14:paraId="3AC3405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6F87036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99B0F3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CA387D3"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89E71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1670A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8FC79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8D17B6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7773D2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472309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BBE59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70873A7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0EDA4418"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6672F90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3C75C4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22AE8A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64EB227" w14:textId="77777777" w:rsidTr="007C0BEB">
        <w:trPr>
          <w:trHeight w:val="260"/>
        </w:trPr>
        <w:tc>
          <w:tcPr>
            <w:tcW w:w="725" w:type="dxa"/>
            <w:vMerge/>
            <w:hideMark/>
          </w:tcPr>
          <w:p w14:paraId="5C3AD21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79AC459" w14:textId="77777777" w:rsidR="00E04557" w:rsidRPr="007B3FE2" w:rsidRDefault="00E04557" w:rsidP="007B3FE2">
            <w:pPr>
              <w:pStyle w:val="a5"/>
              <w:jc w:val="both"/>
              <w:rPr>
                <w:rFonts w:ascii="Times New Roman" w:hAnsi="Times New Roman"/>
                <w:sz w:val="20"/>
                <w:szCs w:val="20"/>
              </w:rPr>
            </w:pPr>
          </w:p>
        </w:tc>
        <w:tc>
          <w:tcPr>
            <w:tcW w:w="1417" w:type="dxa"/>
            <w:vMerge/>
          </w:tcPr>
          <w:p w14:paraId="676B7E2B" w14:textId="77777777" w:rsidR="00E04557" w:rsidRPr="007B3FE2" w:rsidRDefault="00E04557" w:rsidP="007B3FE2">
            <w:pPr>
              <w:pStyle w:val="a5"/>
              <w:jc w:val="both"/>
              <w:rPr>
                <w:rFonts w:ascii="Times New Roman" w:hAnsi="Times New Roman"/>
                <w:sz w:val="20"/>
                <w:szCs w:val="20"/>
              </w:rPr>
            </w:pPr>
          </w:p>
        </w:tc>
        <w:tc>
          <w:tcPr>
            <w:tcW w:w="1276" w:type="dxa"/>
          </w:tcPr>
          <w:p w14:paraId="21D430C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6460377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A3D46D1"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BD2B7A8"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DDCB2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1 521,07</w:t>
            </w:r>
          </w:p>
        </w:tc>
        <w:tc>
          <w:tcPr>
            <w:tcW w:w="653" w:type="dxa"/>
            <w:vAlign w:val="bottom"/>
            <w:hideMark/>
          </w:tcPr>
          <w:p w14:paraId="76B0063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105,84</w:t>
            </w:r>
          </w:p>
        </w:tc>
        <w:tc>
          <w:tcPr>
            <w:tcW w:w="653" w:type="dxa"/>
            <w:vAlign w:val="bottom"/>
            <w:hideMark/>
          </w:tcPr>
          <w:p w14:paraId="59EB3D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28,13</w:t>
            </w:r>
          </w:p>
        </w:tc>
        <w:tc>
          <w:tcPr>
            <w:tcW w:w="653" w:type="dxa"/>
            <w:vAlign w:val="bottom"/>
            <w:hideMark/>
          </w:tcPr>
          <w:p w14:paraId="3097C9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24,00</w:t>
            </w:r>
          </w:p>
        </w:tc>
        <w:tc>
          <w:tcPr>
            <w:tcW w:w="653" w:type="dxa"/>
            <w:vAlign w:val="bottom"/>
            <w:hideMark/>
          </w:tcPr>
          <w:p w14:paraId="4A26D7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87,90</w:t>
            </w:r>
          </w:p>
        </w:tc>
        <w:tc>
          <w:tcPr>
            <w:tcW w:w="653" w:type="dxa"/>
            <w:vAlign w:val="bottom"/>
            <w:hideMark/>
          </w:tcPr>
          <w:p w14:paraId="4F1FA16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225,00</w:t>
            </w:r>
          </w:p>
        </w:tc>
        <w:tc>
          <w:tcPr>
            <w:tcW w:w="653" w:type="dxa"/>
            <w:vAlign w:val="bottom"/>
            <w:hideMark/>
          </w:tcPr>
          <w:p w14:paraId="0B7F0D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243DC22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270,20</w:t>
            </w:r>
          </w:p>
        </w:tc>
        <w:tc>
          <w:tcPr>
            <w:tcW w:w="618" w:type="dxa"/>
            <w:vAlign w:val="bottom"/>
            <w:hideMark/>
          </w:tcPr>
          <w:p w14:paraId="704F27F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270,00</w:t>
            </w:r>
          </w:p>
        </w:tc>
        <w:tc>
          <w:tcPr>
            <w:tcW w:w="653" w:type="dxa"/>
            <w:vAlign w:val="bottom"/>
            <w:hideMark/>
          </w:tcPr>
          <w:p w14:paraId="27BE077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170,00</w:t>
            </w:r>
          </w:p>
        </w:tc>
        <w:tc>
          <w:tcPr>
            <w:tcW w:w="653" w:type="dxa"/>
            <w:vAlign w:val="bottom"/>
            <w:hideMark/>
          </w:tcPr>
          <w:p w14:paraId="4031A2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170,00</w:t>
            </w:r>
          </w:p>
        </w:tc>
        <w:tc>
          <w:tcPr>
            <w:tcW w:w="653" w:type="dxa"/>
            <w:vAlign w:val="bottom"/>
            <w:hideMark/>
          </w:tcPr>
          <w:p w14:paraId="4B40216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170,00</w:t>
            </w:r>
          </w:p>
        </w:tc>
      </w:tr>
      <w:tr w:rsidR="00E04557" w:rsidRPr="007B3FE2" w14:paraId="38A29497" w14:textId="77777777" w:rsidTr="007C0BEB">
        <w:trPr>
          <w:trHeight w:val="467"/>
        </w:trPr>
        <w:tc>
          <w:tcPr>
            <w:tcW w:w="725" w:type="dxa"/>
            <w:vMerge/>
            <w:hideMark/>
          </w:tcPr>
          <w:p w14:paraId="4415696B"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47A1367" w14:textId="77777777" w:rsidR="00E04557" w:rsidRPr="007B3FE2" w:rsidRDefault="00E04557" w:rsidP="007B3FE2">
            <w:pPr>
              <w:pStyle w:val="a5"/>
              <w:jc w:val="both"/>
              <w:rPr>
                <w:rFonts w:ascii="Times New Roman" w:hAnsi="Times New Roman"/>
                <w:sz w:val="20"/>
                <w:szCs w:val="20"/>
              </w:rPr>
            </w:pPr>
          </w:p>
        </w:tc>
        <w:tc>
          <w:tcPr>
            <w:tcW w:w="1417" w:type="dxa"/>
            <w:vMerge/>
          </w:tcPr>
          <w:p w14:paraId="5A470E9D" w14:textId="77777777" w:rsidR="00E04557" w:rsidRPr="007B3FE2" w:rsidRDefault="00E04557" w:rsidP="007B3FE2">
            <w:pPr>
              <w:pStyle w:val="a5"/>
              <w:jc w:val="both"/>
              <w:rPr>
                <w:rFonts w:ascii="Times New Roman" w:hAnsi="Times New Roman"/>
                <w:sz w:val="20"/>
                <w:szCs w:val="20"/>
              </w:rPr>
            </w:pPr>
          </w:p>
        </w:tc>
        <w:tc>
          <w:tcPr>
            <w:tcW w:w="1276" w:type="dxa"/>
          </w:tcPr>
          <w:p w14:paraId="73087F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281871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4CD211D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20385E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C34C11D" w14:textId="77777777" w:rsidR="00E04557" w:rsidRPr="007B3FE2" w:rsidRDefault="00E04557" w:rsidP="007B3FE2">
            <w:pPr>
              <w:pStyle w:val="a5"/>
              <w:jc w:val="both"/>
              <w:rPr>
                <w:rFonts w:ascii="Times New Roman" w:hAnsi="Times New Roman"/>
                <w:sz w:val="20"/>
                <w:szCs w:val="20"/>
              </w:rPr>
            </w:pPr>
          </w:p>
        </w:tc>
        <w:tc>
          <w:tcPr>
            <w:tcW w:w="732" w:type="dxa"/>
            <w:hideMark/>
          </w:tcPr>
          <w:p w14:paraId="1EE159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62D365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F8AC2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95C737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AC5A0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A9DB36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EF99D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790F270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555A12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B9731B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25B80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B68A5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9785273" w14:textId="77777777" w:rsidTr="007C0BEB">
        <w:trPr>
          <w:trHeight w:val="405"/>
        </w:trPr>
        <w:tc>
          <w:tcPr>
            <w:tcW w:w="725" w:type="dxa"/>
            <w:vMerge w:val="restart"/>
            <w:hideMark/>
          </w:tcPr>
          <w:p w14:paraId="502B445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2.2.2</w:t>
            </w:r>
          </w:p>
        </w:tc>
        <w:tc>
          <w:tcPr>
            <w:tcW w:w="1558" w:type="dxa"/>
            <w:vMerge w:val="restart"/>
            <w:hideMark/>
          </w:tcPr>
          <w:p w14:paraId="26E89A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w:t>
            </w:r>
            <w:proofErr w:type="gramStart"/>
            <w:r w:rsidRPr="007B3FE2">
              <w:rPr>
                <w:rFonts w:ascii="Times New Roman" w:hAnsi="Times New Roman"/>
                <w:sz w:val="20"/>
                <w:szCs w:val="20"/>
              </w:rPr>
              <w:t>Организация  питания</w:t>
            </w:r>
            <w:proofErr w:type="gramEnd"/>
            <w:r w:rsidRPr="007B3FE2">
              <w:rPr>
                <w:rFonts w:ascii="Times New Roman" w:hAnsi="Times New Roman"/>
                <w:sz w:val="20"/>
                <w:szCs w:val="20"/>
              </w:rPr>
              <w:t xml:space="preserve"> детей (сухой паек) на пришкольных площадках</w:t>
            </w:r>
          </w:p>
        </w:tc>
        <w:tc>
          <w:tcPr>
            <w:tcW w:w="1417" w:type="dxa"/>
            <w:vMerge w:val="restart"/>
          </w:tcPr>
          <w:p w14:paraId="4481366E" w14:textId="77777777" w:rsidR="00E04557" w:rsidRPr="007B3FE2" w:rsidRDefault="00E04557" w:rsidP="007B3FE2">
            <w:pPr>
              <w:pStyle w:val="a5"/>
              <w:jc w:val="both"/>
              <w:rPr>
                <w:rFonts w:ascii="Times New Roman" w:hAnsi="Times New Roman"/>
                <w:sz w:val="20"/>
                <w:szCs w:val="20"/>
              </w:rPr>
            </w:pPr>
          </w:p>
        </w:tc>
        <w:tc>
          <w:tcPr>
            <w:tcW w:w="1276" w:type="dxa"/>
          </w:tcPr>
          <w:p w14:paraId="2C1204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4A3B34B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575" w:type="dxa"/>
            <w:vMerge w:val="restart"/>
            <w:hideMark/>
          </w:tcPr>
          <w:p w14:paraId="5C6151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1193" w:type="dxa"/>
            <w:vMerge w:val="restart"/>
            <w:hideMark/>
          </w:tcPr>
          <w:p w14:paraId="1C8B133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732" w:type="dxa"/>
            <w:vAlign w:val="bottom"/>
            <w:hideMark/>
          </w:tcPr>
          <w:p w14:paraId="1E6CE9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577,30</w:t>
            </w:r>
          </w:p>
        </w:tc>
        <w:tc>
          <w:tcPr>
            <w:tcW w:w="653" w:type="dxa"/>
            <w:vAlign w:val="bottom"/>
            <w:hideMark/>
          </w:tcPr>
          <w:p w14:paraId="533CB53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B00893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E9E0B4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0248BD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80,00</w:t>
            </w:r>
          </w:p>
        </w:tc>
        <w:tc>
          <w:tcPr>
            <w:tcW w:w="653" w:type="dxa"/>
            <w:vAlign w:val="bottom"/>
            <w:hideMark/>
          </w:tcPr>
          <w:p w14:paraId="2516D0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52,00</w:t>
            </w:r>
          </w:p>
        </w:tc>
        <w:tc>
          <w:tcPr>
            <w:tcW w:w="653" w:type="dxa"/>
            <w:vAlign w:val="bottom"/>
            <w:hideMark/>
          </w:tcPr>
          <w:p w14:paraId="77445E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185,30</w:t>
            </w:r>
          </w:p>
        </w:tc>
        <w:tc>
          <w:tcPr>
            <w:tcW w:w="688" w:type="dxa"/>
            <w:vAlign w:val="bottom"/>
            <w:hideMark/>
          </w:tcPr>
          <w:p w14:paraId="14E158C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130,00</w:t>
            </w:r>
          </w:p>
        </w:tc>
        <w:tc>
          <w:tcPr>
            <w:tcW w:w="618" w:type="dxa"/>
            <w:vAlign w:val="bottom"/>
            <w:hideMark/>
          </w:tcPr>
          <w:p w14:paraId="2417B0B9"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130,00</w:t>
            </w:r>
          </w:p>
        </w:tc>
        <w:tc>
          <w:tcPr>
            <w:tcW w:w="653" w:type="dxa"/>
            <w:vAlign w:val="bottom"/>
            <w:hideMark/>
          </w:tcPr>
          <w:p w14:paraId="3BE3684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E2503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CF8A2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B9C86F3" w14:textId="77777777" w:rsidTr="007C0BEB">
        <w:trPr>
          <w:trHeight w:val="600"/>
        </w:trPr>
        <w:tc>
          <w:tcPr>
            <w:tcW w:w="725" w:type="dxa"/>
            <w:vMerge/>
            <w:hideMark/>
          </w:tcPr>
          <w:p w14:paraId="57FFC8C3"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AC5C985" w14:textId="77777777" w:rsidR="00E04557" w:rsidRPr="007B3FE2" w:rsidRDefault="00E04557" w:rsidP="007B3FE2">
            <w:pPr>
              <w:pStyle w:val="a5"/>
              <w:jc w:val="both"/>
              <w:rPr>
                <w:rFonts w:ascii="Times New Roman" w:hAnsi="Times New Roman"/>
                <w:sz w:val="20"/>
                <w:szCs w:val="20"/>
              </w:rPr>
            </w:pPr>
          </w:p>
        </w:tc>
        <w:tc>
          <w:tcPr>
            <w:tcW w:w="1417" w:type="dxa"/>
            <w:vMerge/>
          </w:tcPr>
          <w:p w14:paraId="60D09D46" w14:textId="77777777" w:rsidR="00E04557" w:rsidRPr="007B3FE2" w:rsidRDefault="00E04557" w:rsidP="007B3FE2">
            <w:pPr>
              <w:pStyle w:val="a5"/>
              <w:jc w:val="both"/>
              <w:rPr>
                <w:rFonts w:ascii="Times New Roman" w:hAnsi="Times New Roman"/>
                <w:sz w:val="20"/>
                <w:szCs w:val="20"/>
              </w:rPr>
            </w:pPr>
          </w:p>
        </w:tc>
        <w:tc>
          <w:tcPr>
            <w:tcW w:w="1276" w:type="dxa"/>
          </w:tcPr>
          <w:p w14:paraId="3E2E7BD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1851D926"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7044BD1"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ADD4F92"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74241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3E3EE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A3FB7D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97BF1C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2F6DD6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3993D5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8D2386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73CA881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3BD35E1A"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36CDE89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4606D8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255AB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EA9E2C1" w14:textId="77777777" w:rsidTr="007C0BEB">
        <w:trPr>
          <w:trHeight w:val="368"/>
        </w:trPr>
        <w:tc>
          <w:tcPr>
            <w:tcW w:w="725" w:type="dxa"/>
            <w:vMerge/>
            <w:hideMark/>
          </w:tcPr>
          <w:p w14:paraId="7EF1E287"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08C5579" w14:textId="77777777" w:rsidR="00E04557" w:rsidRPr="007B3FE2" w:rsidRDefault="00E04557" w:rsidP="007B3FE2">
            <w:pPr>
              <w:pStyle w:val="a5"/>
              <w:jc w:val="both"/>
              <w:rPr>
                <w:rFonts w:ascii="Times New Roman" w:hAnsi="Times New Roman"/>
                <w:sz w:val="20"/>
                <w:szCs w:val="20"/>
              </w:rPr>
            </w:pPr>
          </w:p>
        </w:tc>
        <w:tc>
          <w:tcPr>
            <w:tcW w:w="1417" w:type="dxa"/>
            <w:vMerge/>
          </w:tcPr>
          <w:p w14:paraId="42B7C352" w14:textId="77777777" w:rsidR="00E04557" w:rsidRPr="007B3FE2" w:rsidRDefault="00E04557" w:rsidP="007B3FE2">
            <w:pPr>
              <w:pStyle w:val="a5"/>
              <w:jc w:val="both"/>
              <w:rPr>
                <w:rFonts w:ascii="Times New Roman" w:hAnsi="Times New Roman"/>
                <w:sz w:val="20"/>
                <w:szCs w:val="20"/>
              </w:rPr>
            </w:pPr>
          </w:p>
        </w:tc>
        <w:tc>
          <w:tcPr>
            <w:tcW w:w="1276" w:type="dxa"/>
          </w:tcPr>
          <w:p w14:paraId="1ECCFB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38E2E23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30D66A4"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4279BC9"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E9051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19D038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F9CFE2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4CFDDA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5778A0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5F68B5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E4BE11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0008204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52CC1319"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7A0579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F208A8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E6EE09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B1FFBF5" w14:textId="77777777" w:rsidTr="007C0BEB">
        <w:trPr>
          <w:trHeight w:val="160"/>
        </w:trPr>
        <w:tc>
          <w:tcPr>
            <w:tcW w:w="725" w:type="dxa"/>
            <w:vMerge/>
            <w:hideMark/>
          </w:tcPr>
          <w:p w14:paraId="366CFC47"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E16F46E" w14:textId="77777777" w:rsidR="00E04557" w:rsidRPr="007B3FE2" w:rsidRDefault="00E04557" w:rsidP="007B3FE2">
            <w:pPr>
              <w:pStyle w:val="a5"/>
              <w:jc w:val="both"/>
              <w:rPr>
                <w:rFonts w:ascii="Times New Roman" w:hAnsi="Times New Roman"/>
                <w:sz w:val="20"/>
                <w:szCs w:val="20"/>
              </w:rPr>
            </w:pPr>
          </w:p>
        </w:tc>
        <w:tc>
          <w:tcPr>
            <w:tcW w:w="1417" w:type="dxa"/>
            <w:vMerge/>
          </w:tcPr>
          <w:p w14:paraId="21ABE220" w14:textId="77777777" w:rsidR="00E04557" w:rsidRPr="007B3FE2" w:rsidRDefault="00E04557" w:rsidP="007B3FE2">
            <w:pPr>
              <w:pStyle w:val="a5"/>
              <w:jc w:val="both"/>
              <w:rPr>
                <w:rFonts w:ascii="Times New Roman" w:hAnsi="Times New Roman"/>
                <w:sz w:val="20"/>
                <w:szCs w:val="20"/>
              </w:rPr>
            </w:pPr>
          </w:p>
        </w:tc>
        <w:tc>
          <w:tcPr>
            <w:tcW w:w="1276" w:type="dxa"/>
          </w:tcPr>
          <w:p w14:paraId="5A0EA80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7F50526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7754488"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8D2E175"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D202D5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577,30</w:t>
            </w:r>
          </w:p>
        </w:tc>
        <w:tc>
          <w:tcPr>
            <w:tcW w:w="653" w:type="dxa"/>
            <w:vAlign w:val="bottom"/>
            <w:hideMark/>
          </w:tcPr>
          <w:p w14:paraId="6678CC9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34E3A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B1E020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9403F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80,00</w:t>
            </w:r>
          </w:p>
        </w:tc>
        <w:tc>
          <w:tcPr>
            <w:tcW w:w="653" w:type="dxa"/>
            <w:vAlign w:val="bottom"/>
            <w:hideMark/>
          </w:tcPr>
          <w:p w14:paraId="70E227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52,00</w:t>
            </w:r>
          </w:p>
        </w:tc>
        <w:tc>
          <w:tcPr>
            <w:tcW w:w="653" w:type="dxa"/>
            <w:vAlign w:val="bottom"/>
            <w:hideMark/>
          </w:tcPr>
          <w:p w14:paraId="2F1A7A8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185,30</w:t>
            </w:r>
          </w:p>
        </w:tc>
        <w:tc>
          <w:tcPr>
            <w:tcW w:w="688" w:type="dxa"/>
            <w:vAlign w:val="bottom"/>
            <w:hideMark/>
          </w:tcPr>
          <w:p w14:paraId="25DBB8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130,00</w:t>
            </w:r>
          </w:p>
        </w:tc>
        <w:tc>
          <w:tcPr>
            <w:tcW w:w="618" w:type="dxa"/>
            <w:vAlign w:val="bottom"/>
            <w:hideMark/>
          </w:tcPr>
          <w:p w14:paraId="7949B08C"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130,00</w:t>
            </w:r>
          </w:p>
        </w:tc>
        <w:tc>
          <w:tcPr>
            <w:tcW w:w="653" w:type="dxa"/>
            <w:vAlign w:val="bottom"/>
            <w:hideMark/>
          </w:tcPr>
          <w:p w14:paraId="1B06DE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1A2EB8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231CA0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A3ABFF5" w14:textId="77777777" w:rsidTr="007C0BEB">
        <w:trPr>
          <w:trHeight w:val="160"/>
        </w:trPr>
        <w:tc>
          <w:tcPr>
            <w:tcW w:w="725" w:type="dxa"/>
            <w:vMerge/>
            <w:hideMark/>
          </w:tcPr>
          <w:p w14:paraId="3511AD3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22DD359" w14:textId="77777777" w:rsidR="00E04557" w:rsidRPr="007B3FE2" w:rsidRDefault="00E04557" w:rsidP="007B3FE2">
            <w:pPr>
              <w:pStyle w:val="a5"/>
              <w:jc w:val="both"/>
              <w:rPr>
                <w:rFonts w:ascii="Times New Roman" w:hAnsi="Times New Roman"/>
                <w:sz w:val="20"/>
                <w:szCs w:val="20"/>
              </w:rPr>
            </w:pPr>
          </w:p>
        </w:tc>
        <w:tc>
          <w:tcPr>
            <w:tcW w:w="1417" w:type="dxa"/>
            <w:vMerge/>
          </w:tcPr>
          <w:p w14:paraId="3311A6B2" w14:textId="77777777" w:rsidR="00E04557" w:rsidRPr="007B3FE2" w:rsidRDefault="00E04557" w:rsidP="007B3FE2">
            <w:pPr>
              <w:pStyle w:val="a5"/>
              <w:jc w:val="both"/>
              <w:rPr>
                <w:rFonts w:ascii="Times New Roman" w:hAnsi="Times New Roman"/>
                <w:sz w:val="20"/>
                <w:szCs w:val="20"/>
              </w:rPr>
            </w:pPr>
          </w:p>
        </w:tc>
        <w:tc>
          <w:tcPr>
            <w:tcW w:w="1276" w:type="dxa"/>
          </w:tcPr>
          <w:p w14:paraId="4734B8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4C90722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5C78949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8E85A51"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4DD8E86" w14:textId="77777777" w:rsidR="00E04557" w:rsidRPr="007B3FE2" w:rsidRDefault="00E04557" w:rsidP="007B3FE2">
            <w:pPr>
              <w:pStyle w:val="a5"/>
              <w:jc w:val="both"/>
              <w:rPr>
                <w:rFonts w:ascii="Times New Roman" w:hAnsi="Times New Roman"/>
                <w:sz w:val="20"/>
                <w:szCs w:val="20"/>
              </w:rPr>
            </w:pPr>
          </w:p>
        </w:tc>
        <w:tc>
          <w:tcPr>
            <w:tcW w:w="732" w:type="dxa"/>
            <w:hideMark/>
          </w:tcPr>
          <w:p w14:paraId="62B16D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BD19B0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335DF5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4C51CF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8F4F0D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7C8626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D735A9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3D67188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37253D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AA6CA0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BA1E48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CC91B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4B14EAD" w14:textId="77777777" w:rsidTr="007C0BEB">
        <w:trPr>
          <w:trHeight w:val="330"/>
        </w:trPr>
        <w:tc>
          <w:tcPr>
            <w:tcW w:w="725" w:type="dxa"/>
            <w:vMerge w:val="restart"/>
            <w:hideMark/>
          </w:tcPr>
          <w:p w14:paraId="3AE31C2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2.3</w:t>
            </w:r>
          </w:p>
        </w:tc>
        <w:tc>
          <w:tcPr>
            <w:tcW w:w="1558" w:type="dxa"/>
            <w:vMerge w:val="restart"/>
            <w:hideMark/>
          </w:tcPr>
          <w:p w14:paraId="35BBF1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«Развитие инфраструктуры </w:t>
            </w:r>
            <w:proofErr w:type="gramStart"/>
            <w:r w:rsidRPr="007B3FE2">
              <w:rPr>
                <w:rFonts w:ascii="Times New Roman" w:hAnsi="Times New Roman"/>
                <w:sz w:val="20"/>
                <w:szCs w:val="20"/>
              </w:rPr>
              <w:t>отдыха,  оздоровления</w:t>
            </w:r>
            <w:proofErr w:type="gramEnd"/>
            <w:r w:rsidRPr="007B3FE2">
              <w:rPr>
                <w:rFonts w:ascii="Times New Roman" w:hAnsi="Times New Roman"/>
                <w:sz w:val="20"/>
                <w:szCs w:val="20"/>
              </w:rPr>
              <w:t xml:space="preserve"> и занятости  детей и подростков  в каникулярное время»</w:t>
            </w:r>
          </w:p>
        </w:tc>
        <w:tc>
          <w:tcPr>
            <w:tcW w:w="1417" w:type="dxa"/>
            <w:vMerge w:val="restart"/>
          </w:tcPr>
          <w:p w14:paraId="0631E285" w14:textId="77777777" w:rsidR="00E04557" w:rsidRPr="007B3FE2" w:rsidRDefault="00E04557" w:rsidP="007B3FE2">
            <w:pPr>
              <w:pStyle w:val="a5"/>
              <w:jc w:val="both"/>
              <w:rPr>
                <w:rFonts w:ascii="Times New Roman" w:hAnsi="Times New Roman"/>
                <w:sz w:val="20"/>
                <w:szCs w:val="20"/>
              </w:rPr>
            </w:pPr>
          </w:p>
        </w:tc>
        <w:tc>
          <w:tcPr>
            <w:tcW w:w="1276" w:type="dxa"/>
          </w:tcPr>
          <w:p w14:paraId="42CBB5C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1C0A36C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4EE3C7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0707</w:t>
            </w:r>
          </w:p>
        </w:tc>
        <w:tc>
          <w:tcPr>
            <w:tcW w:w="1193" w:type="dxa"/>
            <w:vMerge w:val="restart"/>
            <w:hideMark/>
          </w:tcPr>
          <w:p w14:paraId="13566E5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59.2.04. 00310</w:t>
            </w:r>
          </w:p>
          <w:p w14:paraId="75D3FEE8"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0E6FB6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984,50</w:t>
            </w:r>
          </w:p>
        </w:tc>
        <w:tc>
          <w:tcPr>
            <w:tcW w:w="653" w:type="dxa"/>
            <w:vAlign w:val="bottom"/>
            <w:hideMark/>
          </w:tcPr>
          <w:p w14:paraId="184842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53" w:type="dxa"/>
            <w:vAlign w:val="bottom"/>
            <w:hideMark/>
          </w:tcPr>
          <w:p w14:paraId="2739EFF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15,00</w:t>
            </w:r>
          </w:p>
        </w:tc>
        <w:tc>
          <w:tcPr>
            <w:tcW w:w="653" w:type="dxa"/>
            <w:vAlign w:val="bottom"/>
            <w:hideMark/>
          </w:tcPr>
          <w:p w14:paraId="74B72B0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1FB492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43,60</w:t>
            </w:r>
          </w:p>
        </w:tc>
        <w:tc>
          <w:tcPr>
            <w:tcW w:w="653" w:type="dxa"/>
            <w:vAlign w:val="bottom"/>
            <w:hideMark/>
          </w:tcPr>
          <w:p w14:paraId="1032E05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61,70</w:t>
            </w:r>
          </w:p>
        </w:tc>
        <w:tc>
          <w:tcPr>
            <w:tcW w:w="653" w:type="dxa"/>
            <w:vAlign w:val="bottom"/>
            <w:hideMark/>
          </w:tcPr>
          <w:p w14:paraId="0AD575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114,20</w:t>
            </w:r>
          </w:p>
        </w:tc>
        <w:tc>
          <w:tcPr>
            <w:tcW w:w="688" w:type="dxa"/>
            <w:vAlign w:val="bottom"/>
            <w:hideMark/>
          </w:tcPr>
          <w:p w14:paraId="39FB08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300,00</w:t>
            </w:r>
          </w:p>
        </w:tc>
        <w:tc>
          <w:tcPr>
            <w:tcW w:w="618" w:type="dxa"/>
            <w:vAlign w:val="bottom"/>
            <w:hideMark/>
          </w:tcPr>
          <w:p w14:paraId="6E7BE8E4"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10,0</w:t>
            </w:r>
          </w:p>
        </w:tc>
        <w:tc>
          <w:tcPr>
            <w:tcW w:w="653" w:type="dxa"/>
            <w:vAlign w:val="bottom"/>
            <w:hideMark/>
          </w:tcPr>
          <w:p w14:paraId="22A253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10,00</w:t>
            </w:r>
          </w:p>
        </w:tc>
        <w:tc>
          <w:tcPr>
            <w:tcW w:w="653" w:type="dxa"/>
            <w:vAlign w:val="bottom"/>
            <w:hideMark/>
          </w:tcPr>
          <w:p w14:paraId="4861027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10,00</w:t>
            </w:r>
          </w:p>
        </w:tc>
        <w:tc>
          <w:tcPr>
            <w:tcW w:w="653" w:type="dxa"/>
            <w:vAlign w:val="bottom"/>
            <w:hideMark/>
          </w:tcPr>
          <w:p w14:paraId="4CA9446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10,00</w:t>
            </w:r>
          </w:p>
        </w:tc>
      </w:tr>
      <w:tr w:rsidR="00E04557" w:rsidRPr="007B3FE2" w14:paraId="04F1198A" w14:textId="77777777" w:rsidTr="007C0BEB">
        <w:trPr>
          <w:trHeight w:val="440"/>
        </w:trPr>
        <w:tc>
          <w:tcPr>
            <w:tcW w:w="725" w:type="dxa"/>
            <w:vMerge/>
            <w:hideMark/>
          </w:tcPr>
          <w:p w14:paraId="71240BFA"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EEC5A74" w14:textId="77777777" w:rsidR="00E04557" w:rsidRPr="007B3FE2" w:rsidRDefault="00E04557" w:rsidP="007B3FE2">
            <w:pPr>
              <w:pStyle w:val="a5"/>
              <w:jc w:val="both"/>
              <w:rPr>
                <w:rFonts w:ascii="Times New Roman" w:hAnsi="Times New Roman"/>
                <w:sz w:val="20"/>
                <w:szCs w:val="20"/>
              </w:rPr>
            </w:pPr>
          </w:p>
        </w:tc>
        <w:tc>
          <w:tcPr>
            <w:tcW w:w="1417" w:type="dxa"/>
            <w:vMerge/>
          </w:tcPr>
          <w:p w14:paraId="1C56C585" w14:textId="77777777" w:rsidR="00E04557" w:rsidRPr="007B3FE2" w:rsidRDefault="00E04557" w:rsidP="007B3FE2">
            <w:pPr>
              <w:pStyle w:val="a5"/>
              <w:jc w:val="both"/>
              <w:rPr>
                <w:rFonts w:ascii="Times New Roman" w:hAnsi="Times New Roman"/>
                <w:sz w:val="20"/>
                <w:szCs w:val="20"/>
              </w:rPr>
            </w:pPr>
          </w:p>
        </w:tc>
        <w:tc>
          <w:tcPr>
            <w:tcW w:w="1276" w:type="dxa"/>
          </w:tcPr>
          <w:p w14:paraId="47E44DB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1C8558FE"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2B3CC0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6A64A5D"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47F78E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94DE25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BF1658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6D07C7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7433F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9E8687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3FCA24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7DEB549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4818FEEB"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01F8641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124EE0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0CD097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714B7E0" w14:textId="77777777" w:rsidTr="007C0BEB">
        <w:trPr>
          <w:trHeight w:val="346"/>
        </w:trPr>
        <w:tc>
          <w:tcPr>
            <w:tcW w:w="725" w:type="dxa"/>
            <w:vMerge/>
            <w:hideMark/>
          </w:tcPr>
          <w:p w14:paraId="306D67A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02D2A35" w14:textId="77777777" w:rsidR="00E04557" w:rsidRPr="007B3FE2" w:rsidRDefault="00E04557" w:rsidP="007B3FE2">
            <w:pPr>
              <w:pStyle w:val="a5"/>
              <w:jc w:val="both"/>
              <w:rPr>
                <w:rFonts w:ascii="Times New Roman" w:hAnsi="Times New Roman"/>
                <w:sz w:val="20"/>
                <w:szCs w:val="20"/>
              </w:rPr>
            </w:pPr>
          </w:p>
        </w:tc>
        <w:tc>
          <w:tcPr>
            <w:tcW w:w="1417" w:type="dxa"/>
            <w:vMerge/>
          </w:tcPr>
          <w:p w14:paraId="0FB91F3B" w14:textId="77777777" w:rsidR="00E04557" w:rsidRPr="007B3FE2" w:rsidRDefault="00E04557" w:rsidP="007B3FE2">
            <w:pPr>
              <w:pStyle w:val="a5"/>
              <w:jc w:val="both"/>
              <w:rPr>
                <w:rFonts w:ascii="Times New Roman" w:hAnsi="Times New Roman"/>
                <w:sz w:val="20"/>
                <w:szCs w:val="20"/>
              </w:rPr>
            </w:pPr>
          </w:p>
        </w:tc>
        <w:tc>
          <w:tcPr>
            <w:tcW w:w="1276" w:type="dxa"/>
          </w:tcPr>
          <w:p w14:paraId="4BEFC42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4845862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E377808"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1048ECB"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6E6CA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F04B7E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30EDF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CB128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36C2A3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79D61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BB7B7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220B85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2F1826A5"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4C8F4B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04B8DF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D934D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53F5190" w14:textId="77777777" w:rsidTr="007C0BEB">
        <w:trPr>
          <w:trHeight w:val="299"/>
        </w:trPr>
        <w:tc>
          <w:tcPr>
            <w:tcW w:w="725" w:type="dxa"/>
            <w:vMerge/>
            <w:hideMark/>
          </w:tcPr>
          <w:p w14:paraId="70DF0FA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8683623" w14:textId="77777777" w:rsidR="00E04557" w:rsidRPr="007B3FE2" w:rsidRDefault="00E04557" w:rsidP="007B3FE2">
            <w:pPr>
              <w:pStyle w:val="a5"/>
              <w:jc w:val="both"/>
              <w:rPr>
                <w:rFonts w:ascii="Times New Roman" w:hAnsi="Times New Roman"/>
                <w:sz w:val="20"/>
                <w:szCs w:val="20"/>
              </w:rPr>
            </w:pPr>
          </w:p>
        </w:tc>
        <w:tc>
          <w:tcPr>
            <w:tcW w:w="1417" w:type="dxa"/>
            <w:vMerge/>
          </w:tcPr>
          <w:p w14:paraId="10F1A6AC" w14:textId="77777777" w:rsidR="00E04557" w:rsidRPr="007B3FE2" w:rsidRDefault="00E04557" w:rsidP="007B3FE2">
            <w:pPr>
              <w:pStyle w:val="a5"/>
              <w:jc w:val="both"/>
              <w:rPr>
                <w:rFonts w:ascii="Times New Roman" w:hAnsi="Times New Roman"/>
                <w:sz w:val="20"/>
                <w:szCs w:val="20"/>
              </w:rPr>
            </w:pPr>
          </w:p>
        </w:tc>
        <w:tc>
          <w:tcPr>
            <w:tcW w:w="1276" w:type="dxa"/>
          </w:tcPr>
          <w:p w14:paraId="2193D2A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3F06078C"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55C5163"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1AB2067"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D06D64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984,50</w:t>
            </w:r>
          </w:p>
        </w:tc>
        <w:tc>
          <w:tcPr>
            <w:tcW w:w="653" w:type="dxa"/>
            <w:vAlign w:val="bottom"/>
            <w:hideMark/>
          </w:tcPr>
          <w:p w14:paraId="4A581B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53" w:type="dxa"/>
            <w:vAlign w:val="bottom"/>
            <w:hideMark/>
          </w:tcPr>
          <w:p w14:paraId="311EC55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15,00</w:t>
            </w:r>
          </w:p>
        </w:tc>
        <w:tc>
          <w:tcPr>
            <w:tcW w:w="653" w:type="dxa"/>
            <w:vAlign w:val="bottom"/>
            <w:hideMark/>
          </w:tcPr>
          <w:p w14:paraId="048616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71D73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43,60</w:t>
            </w:r>
          </w:p>
        </w:tc>
        <w:tc>
          <w:tcPr>
            <w:tcW w:w="653" w:type="dxa"/>
            <w:vAlign w:val="bottom"/>
            <w:hideMark/>
          </w:tcPr>
          <w:p w14:paraId="2FDA3F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61,70</w:t>
            </w:r>
          </w:p>
        </w:tc>
        <w:tc>
          <w:tcPr>
            <w:tcW w:w="653" w:type="dxa"/>
            <w:vAlign w:val="bottom"/>
            <w:hideMark/>
          </w:tcPr>
          <w:p w14:paraId="62CD889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114,20</w:t>
            </w:r>
          </w:p>
        </w:tc>
        <w:tc>
          <w:tcPr>
            <w:tcW w:w="688" w:type="dxa"/>
            <w:vAlign w:val="bottom"/>
            <w:hideMark/>
          </w:tcPr>
          <w:p w14:paraId="01FEC8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300,00</w:t>
            </w:r>
          </w:p>
        </w:tc>
        <w:tc>
          <w:tcPr>
            <w:tcW w:w="618" w:type="dxa"/>
            <w:vAlign w:val="bottom"/>
            <w:hideMark/>
          </w:tcPr>
          <w:p w14:paraId="26560C15"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370,00</w:t>
            </w:r>
          </w:p>
        </w:tc>
        <w:tc>
          <w:tcPr>
            <w:tcW w:w="653" w:type="dxa"/>
            <w:vAlign w:val="bottom"/>
            <w:hideMark/>
          </w:tcPr>
          <w:p w14:paraId="4E1A55A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10,00</w:t>
            </w:r>
          </w:p>
        </w:tc>
        <w:tc>
          <w:tcPr>
            <w:tcW w:w="653" w:type="dxa"/>
            <w:vAlign w:val="bottom"/>
            <w:hideMark/>
          </w:tcPr>
          <w:p w14:paraId="6353BD5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10,00</w:t>
            </w:r>
          </w:p>
        </w:tc>
        <w:tc>
          <w:tcPr>
            <w:tcW w:w="653" w:type="dxa"/>
            <w:vAlign w:val="bottom"/>
            <w:hideMark/>
          </w:tcPr>
          <w:p w14:paraId="1E942A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10,00</w:t>
            </w:r>
          </w:p>
        </w:tc>
      </w:tr>
      <w:tr w:rsidR="00E04557" w:rsidRPr="007B3FE2" w14:paraId="568D43B5" w14:textId="77777777" w:rsidTr="007C0BEB">
        <w:trPr>
          <w:trHeight w:val="600"/>
        </w:trPr>
        <w:tc>
          <w:tcPr>
            <w:tcW w:w="725" w:type="dxa"/>
            <w:vMerge/>
            <w:hideMark/>
          </w:tcPr>
          <w:p w14:paraId="5928D322"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E38A6AE" w14:textId="77777777" w:rsidR="00E04557" w:rsidRPr="007B3FE2" w:rsidRDefault="00E04557" w:rsidP="007B3FE2">
            <w:pPr>
              <w:pStyle w:val="a5"/>
              <w:jc w:val="both"/>
              <w:rPr>
                <w:rFonts w:ascii="Times New Roman" w:hAnsi="Times New Roman"/>
                <w:sz w:val="20"/>
                <w:szCs w:val="20"/>
              </w:rPr>
            </w:pPr>
          </w:p>
        </w:tc>
        <w:tc>
          <w:tcPr>
            <w:tcW w:w="1417" w:type="dxa"/>
            <w:vMerge/>
          </w:tcPr>
          <w:p w14:paraId="2E5F2732" w14:textId="77777777" w:rsidR="00E04557" w:rsidRPr="007B3FE2" w:rsidRDefault="00E04557" w:rsidP="007B3FE2">
            <w:pPr>
              <w:pStyle w:val="a5"/>
              <w:jc w:val="both"/>
              <w:rPr>
                <w:rFonts w:ascii="Times New Roman" w:hAnsi="Times New Roman"/>
                <w:sz w:val="20"/>
                <w:szCs w:val="20"/>
              </w:rPr>
            </w:pPr>
          </w:p>
        </w:tc>
        <w:tc>
          <w:tcPr>
            <w:tcW w:w="1276" w:type="dxa"/>
          </w:tcPr>
          <w:p w14:paraId="136F75A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3601E60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01E38520"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076CE88"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8DDE9D6" w14:textId="77777777" w:rsidR="00E04557" w:rsidRPr="007B3FE2" w:rsidRDefault="00E04557" w:rsidP="007B3FE2">
            <w:pPr>
              <w:pStyle w:val="a5"/>
              <w:jc w:val="both"/>
              <w:rPr>
                <w:rFonts w:ascii="Times New Roman" w:hAnsi="Times New Roman"/>
                <w:sz w:val="20"/>
                <w:szCs w:val="20"/>
              </w:rPr>
            </w:pPr>
          </w:p>
        </w:tc>
        <w:tc>
          <w:tcPr>
            <w:tcW w:w="732" w:type="dxa"/>
            <w:hideMark/>
          </w:tcPr>
          <w:p w14:paraId="34608A9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6B180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28DFB9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BFA665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035DD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D86BC5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4F37A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2BB4E08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5516C4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578AA8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1340A5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47C7B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44023C0" w14:textId="77777777" w:rsidTr="007C0BEB">
        <w:trPr>
          <w:trHeight w:val="330"/>
        </w:trPr>
        <w:tc>
          <w:tcPr>
            <w:tcW w:w="725" w:type="dxa"/>
            <w:vMerge w:val="restart"/>
            <w:hideMark/>
          </w:tcPr>
          <w:p w14:paraId="046B6DF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lastRenderedPageBreak/>
              <w:t>2.4</w:t>
            </w:r>
          </w:p>
        </w:tc>
        <w:tc>
          <w:tcPr>
            <w:tcW w:w="1558" w:type="dxa"/>
            <w:vMerge w:val="restart"/>
            <w:hideMark/>
          </w:tcPr>
          <w:p w14:paraId="2866763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«Вложения в материально-техническую базу летних </w:t>
            </w:r>
            <w:proofErr w:type="gramStart"/>
            <w:r w:rsidRPr="007B3FE2">
              <w:rPr>
                <w:rFonts w:ascii="Times New Roman" w:hAnsi="Times New Roman"/>
                <w:sz w:val="20"/>
                <w:szCs w:val="20"/>
              </w:rPr>
              <w:t>оздоровительных  учреждений</w:t>
            </w:r>
            <w:proofErr w:type="gramEnd"/>
            <w:r w:rsidRPr="007B3FE2">
              <w:rPr>
                <w:rFonts w:ascii="Times New Roman" w:hAnsi="Times New Roman"/>
                <w:sz w:val="20"/>
                <w:szCs w:val="20"/>
              </w:rPr>
              <w:t xml:space="preserve"> района».</w:t>
            </w:r>
          </w:p>
        </w:tc>
        <w:tc>
          <w:tcPr>
            <w:tcW w:w="1417" w:type="dxa"/>
            <w:vMerge w:val="restart"/>
          </w:tcPr>
          <w:p w14:paraId="7DD1315B" w14:textId="77777777" w:rsidR="00E04557" w:rsidRPr="007B3FE2" w:rsidRDefault="00E04557" w:rsidP="007B3FE2">
            <w:pPr>
              <w:pStyle w:val="a5"/>
              <w:jc w:val="both"/>
              <w:rPr>
                <w:rFonts w:ascii="Times New Roman" w:hAnsi="Times New Roman"/>
                <w:sz w:val="20"/>
                <w:szCs w:val="20"/>
              </w:rPr>
            </w:pPr>
          </w:p>
        </w:tc>
        <w:tc>
          <w:tcPr>
            <w:tcW w:w="1276" w:type="dxa"/>
          </w:tcPr>
          <w:p w14:paraId="5D5F5E0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2EA80B7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7FCBA50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0707</w:t>
            </w:r>
          </w:p>
        </w:tc>
        <w:tc>
          <w:tcPr>
            <w:tcW w:w="1193" w:type="dxa"/>
            <w:vMerge w:val="restart"/>
            <w:hideMark/>
          </w:tcPr>
          <w:p w14:paraId="4287A3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59. 2.05 00320</w:t>
            </w:r>
          </w:p>
          <w:p w14:paraId="689D7BCE" w14:textId="77777777" w:rsidR="00E04557" w:rsidRPr="007B3FE2" w:rsidRDefault="00E04557" w:rsidP="007B3FE2">
            <w:pPr>
              <w:pStyle w:val="a5"/>
              <w:jc w:val="both"/>
              <w:rPr>
                <w:rFonts w:ascii="Times New Roman" w:hAnsi="Times New Roman"/>
                <w:sz w:val="20"/>
                <w:szCs w:val="20"/>
              </w:rPr>
            </w:pPr>
          </w:p>
          <w:p w14:paraId="7CA374A2"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5BE73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635,20</w:t>
            </w:r>
          </w:p>
        </w:tc>
        <w:tc>
          <w:tcPr>
            <w:tcW w:w="653" w:type="dxa"/>
            <w:vAlign w:val="bottom"/>
            <w:hideMark/>
          </w:tcPr>
          <w:p w14:paraId="16543B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30,00</w:t>
            </w:r>
          </w:p>
        </w:tc>
        <w:tc>
          <w:tcPr>
            <w:tcW w:w="653" w:type="dxa"/>
            <w:vAlign w:val="bottom"/>
            <w:hideMark/>
          </w:tcPr>
          <w:p w14:paraId="38897CE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26,00</w:t>
            </w:r>
          </w:p>
        </w:tc>
        <w:tc>
          <w:tcPr>
            <w:tcW w:w="653" w:type="dxa"/>
            <w:vAlign w:val="bottom"/>
            <w:hideMark/>
          </w:tcPr>
          <w:p w14:paraId="0D8A82A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5C383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131,20</w:t>
            </w:r>
          </w:p>
        </w:tc>
        <w:tc>
          <w:tcPr>
            <w:tcW w:w="653" w:type="dxa"/>
            <w:vAlign w:val="bottom"/>
            <w:hideMark/>
          </w:tcPr>
          <w:p w14:paraId="088C6A3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88,00</w:t>
            </w:r>
          </w:p>
        </w:tc>
        <w:tc>
          <w:tcPr>
            <w:tcW w:w="653" w:type="dxa"/>
            <w:vAlign w:val="bottom"/>
            <w:hideMark/>
          </w:tcPr>
          <w:p w14:paraId="0DD430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2049FB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110,00</w:t>
            </w:r>
          </w:p>
        </w:tc>
        <w:tc>
          <w:tcPr>
            <w:tcW w:w="618" w:type="dxa"/>
            <w:vAlign w:val="bottom"/>
            <w:hideMark/>
          </w:tcPr>
          <w:p w14:paraId="513E875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w:t>
            </w:r>
          </w:p>
        </w:tc>
        <w:tc>
          <w:tcPr>
            <w:tcW w:w="653" w:type="dxa"/>
            <w:vAlign w:val="bottom"/>
            <w:hideMark/>
          </w:tcPr>
          <w:p w14:paraId="66DA13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53" w:type="dxa"/>
            <w:vAlign w:val="bottom"/>
            <w:hideMark/>
          </w:tcPr>
          <w:p w14:paraId="5730D6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53" w:type="dxa"/>
            <w:vAlign w:val="bottom"/>
            <w:hideMark/>
          </w:tcPr>
          <w:p w14:paraId="07AA1D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r>
      <w:tr w:rsidR="00E04557" w:rsidRPr="007B3FE2" w14:paraId="4102BAD0" w14:textId="77777777" w:rsidTr="007C0BEB">
        <w:trPr>
          <w:trHeight w:val="600"/>
        </w:trPr>
        <w:tc>
          <w:tcPr>
            <w:tcW w:w="725" w:type="dxa"/>
            <w:vMerge/>
            <w:hideMark/>
          </w:tcPr>
          <w:p w14:paraId="4BA84A4D"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23745BD" w14:textId="77777777" w:rsidR="00E04557" w:rsidRPr="007B3FE2" w:rsidRDefault="00E04557" w:rsidP="007B3FE2">
            <w:pPr>
              <w:pStyle w:val="a5"/>
              <w:jc w:val="both"/>
              <w:rPr>
                <w:rFonts w:ascii="Times New Roman" w:hAnsi="Times New Roman"/>
                <w:sz w:val="20"/>
                <w:szCs w:val="20"/>
              </w:rPr>
            </w:pPr>
          </w:p>
        </w:tc>
        <w:tc>
          <w:tcPr>
            <w:tcW w:w="1417" w:type="dxa"/>
            <w:vMerge/>
          </w:tcPr>
          <w:p w14:paraId="6D7B2E5C" w14:textId="77777777" w:rsidR="00E04557" w:rsidRPr="007B3FE2" w:rsidRDefault="00E04557" w:rsidP="007B3FE2">
            <w:pPr>
              <w:pStyle w:val="a5"/>
              <w:jc w:val="both"/>
              <w:rPr>
                <w:rFonts w:ascii="Times New Roman" w:hAnsi="Times New Roman"/>
                <w:sz w:val="20"/>
                <w:szCs w:val="20"/>
              </w:rPr>
            </w:pPr>
          </w:p>
        </w:tc>
        <w:tc>
          <w:tcPr>
            <w:tcW w:w="1276" w:type="dxa"/>
          </w:tcPr>
          <w:p w14:paraId="29AE834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26EFC876"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7EA2624"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CC613A9"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5ED196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3F46A8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2A8467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CA31E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8E004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50BC9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02E8C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54DAF60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6F1D0E3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8B6F2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D8C88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36E7E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1EBEB26" w14:textId="77777777" w:rsidTr="007C0BEB">
        <w:trPr>
          <w:trHeight w:val="600"/>
        </w:trPr>
        <w:tc>
          <w:tcPr>
            <w:tcW w:w="725" w:type="dxa"/>
            <w:vMerge/>
            <w:hideMark/>
          </w:tcPr>
          <w:p w14:paraId="20C59694"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72E7D83" w14:textId="77777777" w:rsidR="00E04557" w:rsidRPr="007B3FE2" w:rsidRDefault="00E04557" w:rsidP="007B3FE2">
            <w:pPr>
              <w:pStyle w:val="a5"/>
              <w:jc w:val="both"/>
              <w:rPr>
                <w:rFonts w:ascii="Times New Roman" w:hAnsi="Times New Roman"/>
                <w:sz w:val="20"/>
                <w:szCs w:val="20"/>
              </w:rPr>
            </w:pPr>
          </w:p>
        </w:tc>
        <w:tc>
          <w:tcPr>
            <w:tcW w:w="1417" w:type="dxa"/>
            <w:vMerge/>
          </w:tcPr>
          <w:p w14:paraId="2D91EAF3" w14:textId="77777777" w:rsidR="00E04557" w:rsidRPr="007B3FE2" w:rsidRDefault="00E04557" w:rsidP="007B3FE2">
            <w:pPr>
              <w:pStyle w:val="a5"/>
              <w:jc w:val="both"/>
              <w:rPr>
                <w:rFonts w:ascii="Times New Roman" w:hAnsi="Times New Roman"/>
                <w:sz w:val="20"/>
                <w:szCs w:val="20"/>
              </w:rPr>
            </w:pPr>
          </w:p>
        </w:tc>
        <w:tc>
          <w:tcPr>
            <w:tcW w:w="1276" w:type="dxa"/>
          </w:tcPr>
          <w:p w14:paraId="51EF36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610619BA"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215E364"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CC13F9B"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7CB1F3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1DF04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3B9A0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358560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EE8AB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F1765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F9357A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3295BB7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3545A75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C325A2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2BA3D7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DD43B1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E5A6D64" w14:textId="77777777" w:rsidTr="007C0BEB">
        <w:trPr>
          <w:trHeight w:val="420"/>
        </w:trPr>
        <w:tc>
          <w:tcPr>
            <w:tcW w:w="725" w:type="dxa"/>
            <w:vMerge/>
            <w:hideMark/>
          </w:tcPr>
          <w:p w14:paraId="62A8EC24"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5780B08" w14:textId="77777777" w:rsidR="00E04557" w:rsidRPr="007B3FE2" w:rsidRDefault="00E04557" w:rsidP="007B3FE2">
            <w:pPr>
              <w:pStyle w:val="a5"/>
              <w:jc w:val="both"/>
              <w:rPr>
                <w:rFonts w:ascii="Times New Roman" w:hAnsi="Times New Roman"/>
                <w:sz w:val="20"/>
                <w:szCs w:val="20"/>
              </w:rPr>
            </w:pPr>
          </w:p>
        </w:tc>
        <w:tc>
          <w:tcPr>
            <w:tcW w:w="1417" w:type="dxa"/>
            <w:vMerge/>
          </w:tcPr>
          <w:p w14:paraId="694BDF3C" w14:textId="77777777" w:rsidR="00E04557" w:rsidRPr="007B3FE2" w:rsidRDefault="00E04557" w:rsidP="007B3FE2">
            <w:pPr>
              <w:pStyle w:val="a5"/>
              <w:jc w:val="both"/>
              <w:rPr>
                <w:rFonts w:ascii="Times New Roman" w:hAnsi="Times New Roman"/>
                <w:sz w:val="20"/>
                <w:szCs w:val="20"/>
              </w:rPr>
            </w:pPr>
          </w:p>
        </w:tc>
        <w:tc>
          <w:tcPr>
            <w:tcW w:w="1276" w:type="dxa"/>
          </w:tcPr>
          <w:p w14:paraId="1EBFFCE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465515C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93195E3"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E500574"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EEDDA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635,20</w:t>
            </w:r>
          </w:p>
        </w:tc>
        <w:tc>
          <w:tcPr>
            <w:tcW w:w="653" w:type="dxa"/>
            <w:vAlign w:val="bottom"/>
            <w:hideMark/>
          </w:tcPr>
          <w:p w14:paraId="75E082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30,00</w:t>
            </w:r>
          </w:p>
        </w:tc>
        <w:tc>
          <w:tcPr>
            <w:tcW w:w="653" w:type="dxa"/>
            <w:vAlign w:val="bottom"/>
            <w:hideMark/>
          </w:tcPr>
          <w:p w14:paraId="40EDD8C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26,00</w:t>
            </w:r>
          </w:p>
        </w:tc>
        <w:tc>
          <w:tcPr>
            <w:tcW w:w="653" w:type="dxa"/>
            <w:vAlign w:val="bottom"/>
            <w:hideMark/>
          </w:tcPr>
          <w:p w14:paraId="7FA11BC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2B3C6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131,20</w:t>
            </w:r>
          </w:p>
        </w:tc>
        <w:tc>
          <w:tcPr>
            <w:tcW w:w="653" w:type="dxa"/>
            <w:vAlign w:val="bottom"/>
            <w:hideMark/>
          </w:tcPr>
          <w:p w14:paraId="25CAB77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88,00</w:t>
            </w:r>
          </w:p>
        </w:tc>
        <w:tc>
          <w:tcPr>
            <w:tcW w:w="653" w:type="dxa"/>
            <w:vAlign w:val="bottom"/>
            <w:hideMark/>
          </w:tcPr>
          <w:p w14:paraId="6CECF4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5972426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110,00</w:t>
            </w:r>
          </w:p>
        </w:tc>
        <w:tc>
          <w:tcPr>
            <w:tcW w:w="618" w:type="dxa"/>
            <w:vAlign w:val="bottom"/>
            <w:hideMark/>
          </w:tcPr>
          <w:p w14:paraId="0F6AF30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100,00</w:t>
            </w:r>
          </w:p>
        </w:tc>
        <w:tc>
          <w:tcPr>
            <w:tcW w:w="653" w:type="dxa"/>
            <w:vAlign w:val="bottom"/>
            <w:hideMark/>
          </w:tcPr>
          <w:p w14:paraId="14FA9D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53" w:type="dxa"/>
            <w:vAlign w:val="bottom"/>
            <w:hideMark/>
          </w:tcPr>
          <w:p w14:paraId="6D6F79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53" w:type="dxa"/>
            <w:vAlign w:val="bottom"/>
            <w:hideMark/>
          </w:tcPr>
          <w:p w14:paraId="6889179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r>
      <w:tr w:rsidR="00E04557" w:rsidRPr="007B3FE2" w14:paraId="7B85C637" w14:textId="77777777" w:rsidTr="007C0BEB">
        <w:trPr>
          <w:trHeight w:val="600"/>
        </w:trPr>
        <w:tc>
          <w:tcPr>
            <w:tcW w:w="725" w:type="dxa"/>
            <w:vMerge/>
            <w:hideMark/>
          </w:tcPr>
          <w:p w14:paraId="1E23935C"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5D8F7FA" w14:textId="77777777" w:rsidR="00E04557" w:rsidRPr="007B3FE2" w:rsidRDefault="00E04557" w:rsidP="007B3FE2">
            <w:pPr>
              <w:pStyle w:val="a5"/>
              <w:jc w:val="both"/>
              <w:rPr>
                <w:rFonts w:ascii="Times New Roman" w:hAnsi="Times New Roman"/>
                <w:sz w:val="20"/>
                <w:szCs w:val="20"/>
              </w:rPr>
            </w:pPr>
          </w:p>
        </w:tc>
        <w:tc>
          <w:tcPr>
            <w:tcW w:w="1417" w:type="dxa"/>
            <w:vMerge/>
          </w:tcPr>
          <w:p w14:paraId="7FAE1D90" w14:textId="77777777" w:rsidR="00E04557" w:rsidRPr="007B3FE2" w:rsidRDefault="00E04557" w:rsidP="007B3FE2">
            <w:pPr>
              <w:pStyle w:val="a5"/>
              <w:jc w:val="both"/>
              <w:rPr>
                <w:rFonts w:ascii="Times New Roman" w:hAnsi="Times New Roman"/>
                <w:sz w:val="20"/>
                <w:szCs w:val="20"/>
              </w:rPr>
            </w:pPr>
          </w:p>
        </w:tc>
        <w:tc>
          <w:tcPr>
            <w:tcW w:w="1276" w:type="dxa"/>
          </w:tcPr>
          <w:p w14:paraId="55B1252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07EB55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6A3C3E3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42C4DC1"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2AFA34E" w14:textId="77777777" w:rsidR="00E04557" w:rsidRPr="007B3FE2" w:rsidRDefault="00E04557" w:rsidP="007B3FE2">
            <w:pPr>
              <w:pStyle w:val="a5"/>
              <w:jc w:val="both"/>
              <w:rPr>
                <w:rFonts w:ascii="Times New Roman" w:hAnsi="Times New Roman"/>
                <w:sz w:val="20"/>
                <w:szCs w:val="20"/>
              </w:rPr>
            </w:pPr>
          </w:p>
        </w:tc>
        <w:tc>
          <w:tcPr>
            <w:tcW w:w="732" w:type="dxa"/>
            <w:hideMark/>
          </w:tcPr>
          <w:p w14:paraId="3718B8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A58FCC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2E6FB8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24CF0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CBC7C6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5FDF51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AAFF9C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0C0EF8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356AB2D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95B1B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74A18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0A7416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0456EDD9" w14:textId="77777777" w:rsidTr="007C0BEB">
        <w:trPr>
          <w:trHeight w:val="375"/>
        </w:trPr>
        <w:tc>
          <w:tcPr>
            <w:tcW w:w="725" w:type="dxa"/>
            <w:vMerge w:val="restart"/>
            <w:hideMark/>
          </w:tcPr>
          <w:p w14:paraId="561221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w:t>
            </w:r>
          </w:p>
        </w:tc>
        <w:tc>
          <w:tcPr>
            <w:tcW w:w="1558" w:type="dxa"/>
            <w:vMerge w:val="restart"/>
            <w:hideMark/>
          </w:tcPr>
          <w:p w14:paraId="108C6BF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Частичная оплата стоимости путевок для детей работающих граждан в организации отдыха и оздоровления детей в каникулярное время</w:t>
            </w:r>
          </w:p>
        </w:tc>
        <w:tc>
          <w:tcPr>
            <w:tcW w:w="1417" w:type="dxa"/>
            <w:vMerge w:val="restart"/>
          </w:tcPr>
          <w:p w14:paraId="761698D3" w14:textId="77777777" w:rsidR="00E04557" w:rsidRPr="007B3FE2" w:rsidRDefault="00E04557" w:rsidP="007B3FE2">
            <w:pPr>
              <w:pStyle w:val="a5"/>
              <w:jc w:val="both"/>
              <w:rPr>
                <w:rFonts w:ascii="Times New Roman" w:hAnsi="Times New Roman"/>
                <w:sz w:val="20"/>
                <w:szCs w:val="20"/>
              </w:rPr>
            </w:pPr>
          </w:p>
        </w:tc>
        <w:tc>
          <w:tcPr>
            <w:tcW w:w="1276" w:type="dxa"/>
          </w:tcPr>
          <w:p w14:paraId="5BF1DC6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68A117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005</w:t>
            </w:r>
          </w:p>
        </w:tc>
        <w:tc>
          <w:tcPr>
            <w:tcW w:w="575" w:type="dxa"/>
            <w:vMerge w:val="restart"/>
            <w:hideMark/>
          </w:tcPr>
          <w:p w14:paraId="0718699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0707</w:t>
            </w:r>
          </w:p>
        </w:tc>
        <w:tc>
          <w:tcPr>
            <w:tcW w:w="1193" w:type="dxa"/>
            <w:vMerge w:val="restart"/>
            <w:hideMark/>
          </w:tcPr>
          <w:p w14:paraId="4E981E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59.2.06. </w:t>
            </w:r>
            <w:r w:rsidRPr="007B3FE2">
              <w:rPr>
                <w:rFonts w:ascii="Times New Roman" w:hAnsi="Times New Roman"/>
                <w:sz w:val="20"/>
                <w:szCs w:val="20"/>
                <w:lang w:val="en-US"/>
              </w:rPr>
              <w:t>S</w:t>
            </w:r>
            <w:r w:rsidRPr="007B3FE2">
              <w:rPr>
                <w:rFonts w:ascii="Times New Roman" w:hAnsi="Times New Roman"/>
                <w:sz w:val="20"/>
                <w:szCs w:val="20"/>
              </w:rPr>
              <w:t>7500</w:t>
            </w:r>
          </w:p>
          <w:p w14:paraId="3CE16600"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E12E03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6 337,89</w:t>
            </w:r>
          </w:p>
        </w:tc>
        <w:tc>
          <w:tcPr>
            <w:tcW w:w="653" w:type="dxa"/>
            <w:vAlign w:val="bottom"/>
            <w:hideMark/>
          </w:tcPr>
          <w:p w14:paraId="252FC1F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822,86</w:t>
            </w:r>
          </w:p>
        </w:tc>
        <w:tc>
          <w:tcPr>
            <w:tcW w:w="653" w:type="dxa"/>
            <w:vAlign w:val="bottom"/>
            <w:hideMark/>
          </w:tcPr>
          <w:p w14:paraId="34311E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273,85</w:t>
            </w:r>
          </w:p>
        </w:tc>
        <w:tc>
          <w:tcPr>
            <w:tcW w:w="653" w:type="dxa"/>
            <w:vAlign w:val="bottom"/>
            <w:hideMark/>
          </w:tcPr>
          <w:p w14:paraId="5B78C61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339,90</w:t>
            </w:r>
          </w:p>
        </w:tc>
        <w:tc>
          <w:tcPr>
            <w:tcW w:w="653" w:type="dxa"/>
            <w:vAlign w:val="bottom"/>
            <w:hideMark/>
          </w:tcPr>
          <w:p w14:paraId="4355469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437,18</w:t>
            </w:r>
          </w:p>
        </w:tc>
        <w:tc>
          <w:tcPr>
            <w:tcW w:w="653" w:type="dxa"/>
            <w:vAlign w:val="bottom"/>
            <w:hideMark/>
          </w:tcPr>
          <w:p w14:paraId="3981D29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486,00</w:t>
            </w:r>
          </w:p>
        </w:tc>
        <w:tc>
          <w:tcPr>
            <w:tcW w:w="653" w:type="dxa"/>
            <w:vAlign w:val="bottom"/>
            <w:hideMark/>
          </w:tcPr>
          <w:p w14:paraId="4478CC7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6949A4E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646,6</w:t>
            </w:r>
          </w:p>
        </w:tc>
        <w:tc>
          <w:tcPr>
            <w:tcW w:w="618" w:type="dxa"/>
            <w:vAlign w:val="bottom"/>
            <w:hideMark/>
          </w:tcPr>
          <w:p w14:paraId="49476B43"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458,1</w:t>
            </w:r>
          </w:p>
        </w:tc>
        <w:tc>
          <w:tcPr>
            <w:tcW w:w="653" w:type="dxa"/>
            <w:vAlign w:val="bottom"/>
            <w:hideMark/>
          </w:tcPr>
          <w:p w14:paraId="53EAB82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57,8</w:t>
            </w:r>
          </w:p>
        </w:tc>
        <w:tc>
          <w:tcPr>
            <w:tcW w:w="653" w:type="dxa"/>
            <w:vAlign w:val="bottom"/>
            <w:hideMark/>
          </w:tcPr>
          <w:p w14:paraId="6EA8006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844,00</w:t>
            </w:r>
          </w:p>
        </w:tc>
        <w:tc>
          <w:tcPr>
            <w:tcW w:w="653" w:type="dxa"/>
            <w:vAlign w:val="bottom"/>
            <w:hideMark/>
          </w:tcPr>
          <w:p w14:paraId="3E23F4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844,00</w:t>
            </w:r>
          </w:p>
        </w:tc>
      </w:tr>
      <w:tr w:rsidR="00E04557" w:rsidRPr="007B3FE2" w14:paraId="44E1232E" w14:textId="77777777" w:rsidTr="007C0BEB">
        <w:trPr>
          <w:trHeight w:val="600"/>
        </w:trPr>
        <w:tc>
          <w:tcPr>
            <w:tcW w:w="725" w:type="dxa"/>
            <w:vMerge/>
            <w:hideMark/>
          </w:tcPr>
          <w:p w14:paraId="15EF3DC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620D721" w14:textId="77777777" w:rsidR="00E04557" w:rsidRPr="007B3FE2" w:rsidRDefault="00E04557" w:rsidP="007B3FE2">
            <w:pPr>
              <w:pStyle w:val="a5"/>
              <w:jc w:val="both"/>
              <w:rPr>
                <w:rFonts w:ascii="Times New Roman" w:hAnsi="Times New Roman"/>
                <w:sz w:val="20"/>
                <w:szCs w:val="20"/>
              </w:rPr>
            </w:pPr>
          </w:p>
        </w:tc>
        <w:tc>
          <w:tcPr>
            <w:tcW w:w="1417" w:type="dxa"/>
            <w:vMerge/>
          </w:tcPr>
          <w:p w14:paraId="04E9C171" w14:textId="77777777" w:rsidR="00E04557" w:rsidRPr="007B3FE2" w:rsidRDefault="00E04557" w:rsidP="007B3FE2">
            <w:pPr>
              <w:pStyle w:val="a5"/>
              <w:jc w:val="both"/>
              <w:rPr>
                <w:rFonts w:ascii="Times New Roman" w:hAnsi="Times New Roman"/>
                <w:sz w:val="20"/>
                <w:szCs w:val="20"/>
              </w:rPr>
            </w:pPr>
          </w:p>
        </w:tc>
        <w:tc>
          <w:tcPr>
            <w:tcW w:w="1276" w:type="dxa"/>
          </w:tcPr>
          <w:p w14:paraId="16AEC53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49D0E5E3"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E10088F"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82540A5"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82DECF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4E845F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DD058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CCE4C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15AA93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E1B6CF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D30177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59014B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21B3D592"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0B1505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08B5E9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DB787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3C7021A" w14:textId="77777777" w:rsidTr="007C0BEB">
        <w:trPr>
          <w:trHeight w:val="600"/>
        </w:trPr>
        <w:tc>
          <w:tcPr>
            <w:tcW w:w="725" w:type="dxa"/>
            <w:vMerge/>
            <w:hideMark/>
          </w:tcPr>
          <w:p w14:paraId="0C0F6A8A"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676E6E8" w14:textId="77777777" w:rsidR="00E04557" w:rsidRPr="007B3FE2" w:rsidRDefault="00E04557" w:rsidP="007B3FE2">
            <w:pPr>
              <w:pStyle w:val="a5"/>
              <w:jc w:val="both"/>
              <w:rPr>
                <w:rFonts w:ascii="Times New Roman" w:hAnsi="Times New Roman"/>
                <w:sz w:val="20"/>
                <w:szCs w:val="20"/>
              </w:rPr>
            </w:pPr>
          </w:p>
        </w:tc>
        <w:tc>
          <w:tcPr>
            <w:tcW w:w="1417" w:type="dxa"/>
            <w:vMerge/>
          </w:tcPr>
          <w:p w14:paraId="5A8523A7" w14:textId="77777777" w:rsidR="00E04557" w:rsidRPr="007B3FE2" w:rsidRDefault="00E04557" w:rsidP="007B3FE2">
            <w:pPr>
              <w:pStyle w:val="a5"/>
              <w:jc w:val="both"/>
              <w:rPr>
                <w:rFonts w:ascii="Times New Roman" w:hAnsi="Times New Roman"/>
                <w:sz w:val="20"/>
                <w:szCs w:val="20"/>
              </w:rPr>
            </w:pPr>
          </w:p>
        </w:tc>
        <w:tc>
          <w:tcPr>
            <w:tcW w:w="1276" w:type="dxa"/>
          </w:tcPr>
          <w:p w14:paraId="40B5A18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1303569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21CE94C"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A2EBC50"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DFB09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5 673,14</w:t>
            </w:r>
          </w:p>
        </w:tc>
        <w:tc>
          <w:tcPr>
            <w:tcW w:w="653" w:type="dxa"/>
            <w:vAlign w:val="bottom"/>
            <w:hideMark/>
          </w:tcPr>
          <w:p w14:paraId="029FCC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693,70</w:t>
            </w:r>
          </w:p>
        </w:tc>
        <w:tc>
          <w:tcPr>
            <w:tcW w:w="653" w:type="dxa"/>
            <w:vAlign w:val="bottom"/>
            <w:hideMark/>
          </w:tcPr>
          <w:p w14:paraId="478180E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176,02</w:t>
            </w:r>
          </w:p>
        </w:tc>
        <w:tc>
          <w:tcPr>
            <w:tcW w:w="653" w:type="dxa"/>
            <w:vAlign w:val="bottom"/>
            <w:hideMark/>
          </w:tcPr>
          <w:p w14:paraId="4E3C393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271,20</w:t>
            </w:r>
          </w:p>
        </w:tc>
        <w:tc>
          <w:tcPr>
            <w:tcW w:w="653" w:type="dxa"/>
            <w:vAlign w:val="bottom"/>
            <w:hideMark/>
          </w:tcPr>
          <w:p w14:paraId="776B4B5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267,18</w:t>
            </w:r>
          </w:p>
        </w:tc>
        <w:tc>
          <w:tcPr>
            <w:tcW w:w="653" w:type="dxa"/>
            <w:vAlign w:val="bottom"/>
            <w:hideMark/>
          </w:tcPr>
          <w:p w14:paraId="6A36456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437,44</w:t>
            </w:r>
          </w:p>
        </w:tc>
        <w:tc>
          <w:tcPr>
            <w:tcW w:w="653" w:type="dxa"/>
            <w:vAlign w:val="bottom"/>
            <w:hideMark/>
          </w:tcPr>
          <w:p w14:paraId="3F12A4D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494AAD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616,10</w:t>
            </w:r>
          </w:p>
        </w:tc>
        <w:tc>
          <w:tcPr>
            <w:tcW w:w="618" w:type="dxa"/>
            <w:vAlign w:val="bottom"/>
            <w:hideMark/>
          </w:tcPr>
          <w:p w14:paraId="50DE1A4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741,40</w:t>
            </w:r>
          </w:p>
        </w:tc>
        <w:tc>
          <w:tcPr>
            <w:tcW w:w="653" w:type="dxa"/>
            <w:vAlign w:val="bottom"/>
            <w:hideMark/>
          </w:tcPr>
          <w:p w14:paraId="73A3CD7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842,10</w:t>
            </w:r>
          </w:p>
        </w:tc>
        <w:tc>
          <w:tcPr>
            <w:tcW w:w="653" w:type="dxa"/>
            <w:vAlign w:val="bottom"/>
            <w:hideMark/>
          </w:tcPr>
          <w:p w14:paraId="6E0F4C9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814,00</w:t>
            </w:r>
          </w:p>
        </w:tc>
        <w:tc>
          <w:tcPr>
            <w:tcW w:w="653" w:type="dxa"/>
            <w:vAlign w:val="bottom"/>
            <w:hideMark/>
          </w:tcPr>
          <w:p w14:paraId="5BFA136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814,00</w:t>
            </w:r>
          </w:p>
        </w:tc>
      </w:tr>
      <w:tr w:rsidR="00E04557" w:rsidRPr="007B3FE2" w14:paraId="719FBF47" w14:textId="77777777" w:rsidTr="007C0BEB">
        <w:trPr>
          <w:trHeight w:val="372"/>
        </w:trPr>
        <w:tc>
          <w:tcPr>
            <w:tcW w:w="725" w:type="dxa"/>
            <w:vMerge/>
            <w:hideMark/>
          </w:tcPr>
          <w:p w14:paraId="24A8755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DA95E0B" w14:textId="77777777" w:rsidR="00E04557" w:rsidRPr="007B3FE2" w:rsidRDefault="00E04557" w:rsidP="007B3FE2">
            <w:pPr>
              <w:pStyle w:val="a5"/>
              <w:jc w:val="both"/>
              <w:rPr>
                <w:rFonts w:ascii="Times New Roman" w:hAnsi="Times New Roman"/>
                <w:sz w:val="20"/>
                <w:szCs w:val="20"/>
              </w:rPr>
            </w:pPr>
          </w:p>
        </w:tc>
        <w:tc>
          <w:tcPr>
            <w:tcW w:w="1417" w:type="dxa"/>
            <w:vMerge/>
          </w:tcPr>
          <w:p w14:paraId="1589BFFD" w14:textId="77777777" w:rsidR="00E04557" w:rsidRPr="007B3FE2" w:rsidRDefault="00E04557" w:rsidP="007B3FE2">
            <w:pPr>
              <w:pStyle w:val="a5"/>
              <w:jc w:val="both"/>
              <w:rPr>
                <w:rFonts w:ascii="Times New Roman" w:hAnsi="Times New Roman"/>
                <w:sz w:val="20"/>
                <w:szCs w:val="20"/>
              </w:rPr>
            </w:pPr>
          </w:p>
        </w:tc>
        <w:tc>
          <w:tcPr>
            <w:tcW w:w="1276" w:type="dxa"/>
          </w:tcPr>
          <w:p w14:paraId="609707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1CFF1BBE"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1D7FF8D"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6736830"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470DA7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664,75</w:t>
            </w:r>
          </w:p>
        </w:tc>
        <w:tc>
          <w:tcPr>
            <w:tcW w:w="653" w:type="dxa"/>
            <w:vAlign w:val="bottom"/>
            <w:hideMark/>
          </w:tcPr>
          <w:p w14:paraId="187A270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129,16</w:t>
            </w:r>
          </w:p>
        </w:tc>
        <w:tc>
          <w:tcPr>
            <w:tcW w:w="653" w:type="dxa"/>
            <w:vAlign w:val="bottom"/>
            <w:hideMark/>
          </w:tcPr>
          <w:p w14:paraId="2139086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97,83</w:t>
            </w:r>
          </w:p>
        </w:tc>
        <w:tc>
          <w:tcPr>
            <w:tcW w:w="653" w:type="dxa"/>
            <w:vAlign w:val="bottom"/>
            <w:hideMark/>
          </w:tcPr>
          <w:p w14:paraId="2404E3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68,70</w:t>
            </w:r>
          </w:p>
        </w:tc>
        <w:tc>
          <w:tcPr>
            <w:tcW w:w="653" w:type="dxa"/>
            <w:vAlign w:val="bottom"/>
            <w:hideMark/>
          </w:tcPr>
          <w:p w14:paraId="6AA74E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170,00</w:t>
            </w:r>
          </w:p>
        </w:tc>
        <w:tc>
          <w:tcPr>
            <w:tcW w:w="653" w:type="dxa"/>
            <w:vAlign w:val="bottom"/>
            <w:hideMark/>
          </w:tcPr>
          <w:p w14:paraId="2F750F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48,56</w:t>
            </w:r>
          </w:p>
        </w:tc>
        <w:tc>
          <w:tcPr>
            <w:tcW w:w="653" w:type="dxa"/>
            <w:vAlign w:val="bottom"/>
            <w:hideMark/>
          </w:tcPr>
          <w:p w14:paraId="38CEA5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6AA7B3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30,50</w:t>
            </w:r>
          </w:p>
        </w:tc>
        <w:tc>
          <w:tcPr>
            <w:tcW w:w="618" w:type="dxa"/>
            <w:vAlign w:val="bottom"/>
            <w:hideMark/>
          </w:tcPr>
          <w:p w14:paraId="3E951810"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30,00</w:t>
            </w:r>
          </w:p>
        </w:tc>
        <w:tc>
          <w:tcPr>
            <w:tcW w:w="653" w:type="dxa"/>
            <w:vAlign w:val="bottom"/>
            <w:hideMark/>
          </w:tcPr>
          <w:p w14:paraId="78C8E7E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30,00</w:t>
            </w:r>
          </w:p>
        </w:tc>
        <w:tc>
          <w:tcPr>
            <w:tcW w:w="653" w:type="dxa"/>
            <w:vAlign w:val="bottom"/>
            <w:hideMark/>
          </w:tcPr>
          <w:p w14:paraId="4E75EE7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30,00</w:t>
            </w:r>
          </w:p>
        </w:tc>
        <w:tc>
          <w:tcPr>
            <w:tcW w:w="653" w:type="dxa"/>
            <w:vAlign w:val="bottom"/>
            <w:hideMark/>
          </w:tcPr>
          <w:p w14:paraId="1D4B6CF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30,00</w:t>
            </w:r>
          </w:p>
        </w:tc>
      </w:tr>
      <w:tr w:rsidR="00E04557" w:rsidRPr="007B3FE2" w14:paraId="341AB0BA" w14:textId="77777777" w:rsidTr="007C0BEB">
        <w:trPr>
          <w:trHeight w:val="690"/>
        </w:trPr>
        <w:tc>
          <w:tcPr>
            <w:tcW w:w="725" w:type="dxa"/>
            <w:vMerge/>
            <w:hideMark/>
          </w:tcPr>
          <w:p w14:paraId="187A038D"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BE6FC56" w14:textId="77777777" w:rsidR="00E04557" w:rsidRPr="007B3FE2" w:rsidRDefault="00E04557" w:rsidP="007B3FE2">
            <w:pPr>
              <w:pStyle w:val="a5"/>
              <w:jc w:val="both"/>
              <w:rPr>
                <w:rFonts w:ascii="Times New Roman" w:hAnsi="Times New Roman"/>
                <w:sz w:val="20"/>
                <w:szCs w:val="20"/>
              </w:rPr>
            </w:pPr>
          </w:p>
        </w:tc>
        <w:tc>
          <w:tcPr>
            <w:tcW w:w="1417" w:type="dxa"/>
            <w:vMerge/>
          </w:tcPr>
          <w:p w14:paraId="076B26FE" w14:textId="77777777" w:rsidR="00E04557" w:rsidRPr="007B3FE2" w:rsidRDefault="00E04557" w:rsidP="007B3FE2">
            <w:pPr>
              <w:pStyle w:val="a5"/>
              <w:jc w:val="both"/>
              <w:rPr>
                <w:rFonts w:ascii="Times New Roman" w:hAnsi="Times New Roman"/>
                <w:sz w:val="20"/>
                <w:szCs w:val="20"/>
              </w:rPr>
            </w:pPr>
          </w:p>
        </w:tc>
        <w:tc>
          <w:tcPr>
            <w:tcW w:w="1276" w:type="dxa"/>
          </w:tcPr>
          <w:p w14:paraId="34C397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4E8A3B1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280A84C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693A2F3"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8DF1F04" w14:textId="77777777" w:rsidR="00E04557" w:rsidRPr="007B3FE2" w:rsidRDefault="00E04557" w:rsidP="007B3FE2">
            <w:pPr>
              <w:pStyle w:val="a5"/>
              <w:jc w:val="both"/>
              <w:rPr>
                <w:rFonts w:ascii="Times New Roman" w:hAnsi="Times New Roman"/>
                <w:sz w:val="20"/>
                <w:szCs w:val="20"/>
              </w:rPr>
            </w:pPr>
          </w:p>
        </w:tc>
        <w:tc>
          <w:tcPr>
            <w:tcW w:w="732" w:type="dxa"/>
            <w:hideMark/>
          </w:tcPr>
          <w:p w14:paraId="02B5B50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FEE4F1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45E049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5E4269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CAA79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315577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4C9313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457111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1DABAB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DD7BAA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81FB6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3B7FAB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5DCCF58" w14:textId="77777777" w:rsidTr="007C0BEB">
        <w:trPr>
          <w:trHeight w:val="375"/>
        </w:trPr>
        <w:tc>
          <w:tcPr>
            <w:tcW w:w="725" w:type="dxa"/>
            <w:vMerge w:val="restart"/>
            <w:hideMark/>
          </w:tcPr>
          <w:p w14:paraId="7EFA8C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w:t>
            </w:r>
          </w:p>
        </w:tc>
        <w:tc>
          <w:tcPr>
            <w:tcW w:w="1558" w:type="dxa"/>
            <w:vMerge w:val="restart"/>
            <w:hideMark/>
          </w:tcPr>
          <w:p w14:paraId="6CE984D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 xml:space="preserve">Подпрограмма 3. Обеспечение реализации </w:t>
            </w:r>
            <w:proofErr w:type="gramStart"/>
            <w:r w:rsidRPr="007B3FE2">
              <w:rPr>
                <w:rFonts w:ascii="Times New Roman" w:hAnsi="Times New Roman"/>
                <w:b/>
                <w:bCs/>
                <w:sz w:val="20"/>
                <w:szCs w:val="20"/>
              </w:rPr>
              <w:t>муниципальной  программы</w:t>
            </w:r>
            <w:proofErr w:type="gramEnd"/>
            <w:r w:rsidRPr="007B3FE2">
              <w:rPr>
                <w:rFonts w:ascii="Times New Roman" w:hAnsi="Times New Roman"/>
                <w:b/>
                <w:bCs/>
                <w:sz w:val="20"/>
                <w:szCs w:val="20"/>
              </w:rPr>
              <w:t xml:space="preserve"> «Развитие образования Завитинского муниципального округа Амурской области»  и прочие мероприятия в области образования</w:t>
            </w:r>
          </w:p>
        </w:tc>
        <w:tc>
          <w:tcPr>
            <w:tcW w:w="1417" w:type="dxa"/>
            <w:vMerge w:val="restart"/>
          </w:tcPr>
          <w:p w14:paraId="559B01B4"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369D3420"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Всего</w:t>
            </w:r>
          </w:p>
        </w:tc>
        <w:tc>
          <w:tcPr>
            <w:tcW w:w="500" w:type="dxa"/>
            <w:vMerge w:val="restart"/>
            <w:hideMark/>
          </w:tcPr>
          <w:p w14:paraId="47E592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005</w:t>
            </w:r>
          </w:p>
        </w:tc>
        <w:tc>
          <w:tcPr>
            <w:tcW w:w="575" w:type="dxa"/>
            <w:vMerge w:val="restart"/>
            <w:hideMark/>
          </w:tcPr>
          <w:p w14:paraId="4D2D7C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0709 </w:t>
            </w:r>
          </w:p>
        </w:tc>
        <w:tc>
          <w:tcPr>
            <w:tcW w:w="1193" w:type="dxa"/>
            <w:vMerge w:val="restart"/>
            <w:hideMark/>
          </w:tcPr>
          <w:p w14:paraId="650E8F4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59.3.00.00000</w:t>
            </w:r>
          </w:p>
        </w:tc>
        <w:tc>
          <w:tcPr>
            <w:tcW w:w="732" w:type="dxa"/>
            <w:vAlign w:val="bottom"/>
            <w:hideMark/>
          </w:tcPr>
          <w:p w14:paraId="7A9C2B0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3 874 306,01</w:t>
            </w:r>
          </w:p>
        </w:tc>
        <w:tc>
          <w:tcPr>
            <w:tcW w:w="653" w:type="dxa"/>
            <w:vAlign w:val="bottom"/>
            <w:hideMark/>
          </w:tcPr>
          <w:p w14:paraId="542C86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237 061,80</w:t>
            </w:r>
          </w:p>
        </w:tc>
        <w:tc>
          <w:tcPr>
            <w:tcW w:w="653" w:type="dxa"/>
            <w:vAlign w:val="bottom"/>
            <w:hideMark/>
          </w:tcPr>
          <w:p w14:paraId="4B3AB6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259 346,55</w:t>
            </w:r>
          </w:p>
        </w:tc>
        <w:tc>
          <w:tcPr>
            <w:tcW w:w="653" w:type="dxa"/>
            <w:vAlign w:val="bottom"/>
            <w:hideMark/>
          </w:tcPr>
          <w:p w14:paraId="266C36F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260 253,20</w:t>
            </w:r>
          </w:p>
        </w:tc>
        <w:tc>
          <w:tcPr>
            <w:tcW w:w="653" w:type="dxa"/>
            <w:vAlign w:val="bottom"/>
            <w:hideMark/>
          </w:tcPr>
          <w:p w14:paraId="208662C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326 566,21</w:t>
            </w:r>
          </w:p>
        </w:tc>
        <w:tc>
          <w:tcPr>
            <w:tcW w:w="653" w:type="dxa"/>
            <w:vAlign w:val="bottom"/>
            <w:hideMark/>
          </w:tcPr>
          <w:p w14:paraId="5E8912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322 641,50</w:t>
            </w:r>
          </w:p>
        </w:tc>
        <w:tc>
          <w:tcPr>
            <w:tcW w:w="653" w:type="dxa"/>
            <w:vAlign w:val="bottom"/>
            <w:hideMark/>
          </w:tcPr>
          <w:p w14:paraId="4B9BD7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364 342,55</w:t>
            </w:r>
          </w:p>
        </w:tc>
        <w:tc>
          <w:tcPr>
            <w:tcW w:w="688" w:type="dxa"/>
            <w:vAlign w:val="bottom"/>
            <w:hideMark/>
          </w:tcPr>
          <w:p w14:paraId="3497873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404430,5</w:t>
            </w:r>
          </w:p>
        </w:tc>
        <w:tc>
          <w:tcPr>
            <w:tcW w:w="618" w:type="dxa"/>
            <w:vAlign w:val="bottom"/>
            <w:hideMark/>
          </w:tcPr>
          <w:p w14:paraId="342A239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421 389,10</w:t>
            </w:r>
          </w:p>
        </w:tc>
        <w:tc>
          <w:tcPr>
            <w:tcW w:w="653" w:type="dxa"/>
            <w:vAlign w:val="bottom"/>
            <w:hideMark/>
          </w:tcPr>
          <w:p w14:paraId="4FA51C7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412 527,50</w:t>
            </w:r>
          </w:p>
        </w:tc>
        <w:tc>
          <w:tcPr>
            <w:tcW w:w="653" w:type="dxa"/>
            <w:vAlign w:val="bottom"/>
            <w:hideMark/>
          </w:tcPr>
          <w:p w14:paraId="0C4116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434 093,00</w:t>
            </w:r>
          </w:p>
        </w:tc>
        <w:tc>
          <w:tcPr>
            <w:tcW w:w="653" w:type="dxa"/>
            <w:vAlign w:val="bottom"/>
            <w:hideMark/>
          </w:tcPr>
          <w:p w14:paraId="37FBE71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434 093,00</w:t>
            </w:r>
          </w:p>
        </w:tc>
      </w:tr>
      <w:tr w:rsidR="00E04557" w:rsidRPr="007B3FE2" w14:paraId="65CBDE2D" w14:textId="77777777" w:rsidTr="007C0BEB">
        <w:trPr>
          <w:trHeight w:val="600"/>
        </w:trPr>
        <w:tc>
          <w:tcPr>
            <w:tcW w:w="725" w:type="dxa"/>
            <w:vMerge/>
            <w:hideMark/>
          </w:tcPr>
          <w:p w14:paraId="130B3E1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15980AC"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51AA268B" w14:textId="77777777" w:rsidR="00E04557" w:rsidRPr="007B3FE2" w:rsidRDefault="00E04557" w:rsidP="007B3FE2">
            <w:pPr>
              <w:pStyle w:val="a5"/>
              <w:jc w:val="both"/>
              <w:rPr>
                <w:rFonts w:ascii="Times New Roman" w:hAnsi="Times New Roman"/>
                <w:i/>
                <w:iCs/>
                <w:sz w:val="20"/>
                <w:szCs w:val="20"/>
              </w:rPr>
            </w:pPr>
          </w:p>
        </w:tc>
        <w:tc>
          <w:tcPr>
            <w:tcW w:w="1276" w:type="dxa"/>
          </w:tcPr>
          <w:p w14:paraId="07957718"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федеральный бюджет</w:t>
            </w:r>
          </w:p>
        </w:tc>
        <w:tc>
          <w:tcPr>
            <w:tcW w:w="500" w:type="dxa"/>
            <w:vMerge/>
            <w:hideMark/>
          </w:tcPr>
          <w:p w14:paraId="0C0689F8" w14:textId="77777777" w:rsidR="00E04557" w:rsidRPr="007B3FE2" w:rsidRDefault="00E04557" w:rsidP="007B3FE2">
            <w:pPr>
              <w:pStyle w:val="a5"/>
              <w:jc w:val="both"/>
              <w:rPr>
                <w:rFonts w:ascii="Times New Roman" w:hAnsi="Times New Roman"/>
                <w:i/>
                <w:iCs/>
                <w:sz w:val="20"/>
                <w:szCs w:val="20"/>
              </w:rPr>
            </w:pPr>
          </w:p>
        </w:tc>
        <w:tc>
          <w:tcPr>
            <w:tcW w:w="575" w:type="dxa"/>
            <w:vMerge/>
            <w:hideMark/>
          </w:tcPr>
          <w:p w14:paraId="71E7B60C" w14:textId="77777777" w:rsidR="00E04557" w:rsidRPr="007B3FE2" w:rsidRDefault="00E04557" w:rsidP="007B3FE2">
            <w:pPr>
              <w:pStyle w:val="a5"/>
              <w:jc w:val="both"/>
              <w:rPr>
                <w:rFonts w:ascii="Times New Roman" w:hAnsi="Times New Roman"/>
                <w:i/>
                <w:iCs/>
                <w:sz w:val="20"/>
                <w:szCs w:val="20"/>
              </w:rPr>
            </w:pPr>
          </w:p>
        </w:tc>
        <w:tc>
          <w:tcPr>
            <w:tcW w:w="1193" w:type="dxa"/>
            <w:vMerge/>
            <w:hideMark/>
          </w:tcPr>
          <w:p w14:paraId="613FEB16" w14:textId="77777777" w:rsidR="00E04557" w:rsidRPr="007B3FE2" w:rsidRDefault="00E04557" w:rsidP="007B3FE2">
            <w:pPr>
              <w:pStyle w:val="a5"/>
              <w:jc w:val="both"/>
              <w:rPr>
                <w:rFonts w:ascii="Times New Roman" w:hAnsi="Times New Roman"/>
                <w:i/>
                <w:iCs/>
                <w:sz w:val="20"/>
                <w:szCs w:val="20"/>
              </w:rPr>
            </w:pPr>
          </w:p>
        </w:tc>
        <w:tc>
          <w:tcPr>
            <w:tcW w:w="732" w:type="dxa"/>
            <w:vAlign w:val="bottom"/>
            <w:hideMark/>
          </w:tcPr>
          <w:p w14:paraId="6C2A87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100 972,63</w:t>
            </w:r>
          </w:p>
        </w:tc>
        <w:tc>
          <w:tcPr>
            <w:tcW w:w="653" w:type="dxa"/>
            <w:hideMark/>
          </w:tcPr>
          <w:p w14:paraId="3692ACE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2 188,20</w:t>
            </w:r>
          </w:p>
        </w:tc>
        <w:tc>
          <w:tcPr>
            <w:tcW w:w="653" w:type="dxa"/>
            <w:hideMark/>
          </w:tcPr>
          <w:p w14:paraId="340055C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1 120,00</w:t>
            </w:r>
          </w:p>
        </w:tc>
        <w:tc>
          <w:tcPr>
            <w:tcW w:w="653" w:type="dxa"/>
            <w:hideMark/>
          </w:tcPr>
          <w:p w14:paraId="0BE701F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1 015,53</w:t>
            </w:r>
          </w:p>
        </w:tc>
        <w:tc>
          <w:tcPr>
            <w:tcW w:w="653" w:type="dxa"/>
            <w:hideMark/>
          </w:tcPr>
          <w:p w14:paraId="384433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B6C57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669C4B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10 756,10</w:t>
            </w:r>
          </w:p>
        </w:tc>
        <w:tc>
          <w:tcPr>
            <w:tcW w:w="688" w:type="dxa"/>
            <w:hideMark/>
          </w:tcPr>
          <w:p w14:paraId="52ACF1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27686,2</w:t>
            </w:r>
          </w:p>
        </w:tc>
        <w:tc>
          <w:tcPr>
            <w:tcW w:w="618" w:type="dxa"/>
            <w:hideMark/>
          </w:tcPr>
          <w:p w14:paraId="4FAF405F"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16 288,00</w:t>
            </w:r>
          </w:p>
        </w:tc>
        <w:tc>
          <w:tcPr>
            <w:tcW w:w="653" w:type="dxa"/>
            <w:hideMark/>
          </w:tcPr>
          <w:p w14:paraId="1145517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16 288,00</w:t>
            </w:r>
          </w:p>
        </w:tc>
        <w:tc>
          <w:tcPr>
            <w:tcW w:w="653" w:type="dxa"/>
            <w:hideMark/>
          </w:tcPr>
          <w:p w14:paraId="2B53B4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18 514,40</w:t>
            </w:r>
          </w:p>
        </w:tc>
        <w:tc>
          <w:tcPr>
            <w:tcW w:w="653" w:type="dxa"/>
            <w:hideMark/>
          </w:tcPr>
          <w:p w14:paraId="454AE8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18 514,40</w:t>
            </w:r>
          </w:p>
        </w:tc>
      </w:tr>
      <w:tr w:rsidR="00E04557" w:rsidRPr="007B3FE2" w14:paraId="16A7C8CD" w14:textId="77777777" w:rsidTr="007C0BEB">
        <w:trPr>
          <w:trHeight w:val="600"/>
        </w:trPr>
        <w:tc>
          <w:tcPr>
            <w:tcW w:w="725" w:type="dxa"/>
            <w:vMerge/>
            <w:hideMark/>
          </w:tcPr>
          <w:p w14:paraId="5917553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F2C0167"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063ECD00" w14:textId="77777777" w:rsidR="00E04557" w:rsidRPr="007B3FE2" w:rsidRDefault="00E04557" w:rsidP="007B3FE2">
            <w:pPr>
              <w:pStyle w:val="a5"/>
              <w:jc w:val="both"/>
              <w:rPr>
                <w:rFonts w:ascii="Times New Roman" w:hAnsi="Times New Roman"/>
                <w:i/>
                <w:iCs/>
                <w:sz w:val="20"/>
                <w:szCs w:val="20"/>
              </w:rPr>
            </w:pPr>
          </w:p>
        </w:tc>
        <w:tc>
          <w:tcPr>
            <w:tcW w:w="1276" w:type="dxa"/>
          </w:tcPr>
          <w:p w14:paraId="324B20CA"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областной бюджет</w:t>
            </w:r>
          </w:p>
        </w:tc>
        <w:tc>
          <w:tcPr>
            <w:tcW w:w="500" w:type="dxa"/>
            <w:vMerge/>
            <w:hideMark/>
          </w:tcPr>
          <w:p w14:paraId="0735AA2C" w14:textId="77777777" w:rsidR="00E04557" w:rsidRPr="007B3FE2" w:rsidRDefault="00E04557" w:rsidP="007B3FE2">
            <w:pPr>
              <w:pStyle w:val="a5"/>
              <w:jc w:val="both"/>
              <w:rPr>
                <w:rFonts w:ascii="Times New Roman" w:hAnsi="Times New Roman"/>
                <w:i/>
                <w:iCs/>
                <w:sz w:val="20"/>
                <w:szCs w:val="20"/>
              </w:rPr>
            </w:pPr>
          </w:p>
        </w:tc>
        <w:tc>
          <w:tcPr>
            <w:tcW w:w="575" w:type="dxa"/>
            <w:vMerge/>
            <w:hideMark/>
          </w:tcPr>
          <w:p w14:paraId="30CE03B8" w14:textId="77777777" w:rsidR="00E04557" w:rsidRPr="007B3FE2" w:rsidRDefault="00E04557" w:rsidP="007B3FE2">
            <w:pPr>
              <w:pStyle w:val="a5"/>
              <w:jc w:val="both"/>
              <w:rPr>
                <w:rFonts w:ascii="Times New Roman" w:hAnsi="Times New Roman"/>
                <w:i/>
                <w:iCs/>
                <w:sz w:val="20"/>
                <w:szCs w:val="20"/>
              </w:rPr>
            </w:pPr>
          </w:p>
        </w:tc>
        <w:tc>
          <w:tcPr>
            <w:tcW w:w="1193" w:type="dxa"/>
            <w:vMerge/>
            <w:hideMark/>
          </w:tcPr>
          <w:p w14:paraId="6A718A59" w14:textId="77777777" w:rsidR="00E04557" w:rsidRPr="007B3FE2" w:rsidRDefault="00E04557" w:rsidP="007B3FE2">
            <w:pPr>
              <w:pStyle w:val="a5"/>
              <w:jc w:val="both"/>
              <w:rPr>
                <w:rFonts w:ascii="Times New Roman" w:hAnsi="Times New Roman"/>
                <w:i/>
                <w:iCs/>
                <w:sz w:val="20"/>
                <w:szCs w:val="20"/>
              </w:rPr>
            </w:pPr>
          </w:p>
        </w:tc>
        <w:tc>
          <w:tcPr>
            <w:tcW w:w="732" w:type="dxa"/>
            <w:vAlign w:val="bottom"/>
            <w:hideMark/>
          </w:tcPr>
          <w:p w14:paraId="20D576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2 430 229,95</w:t>
            </w:r>
          </w:p>
        </w:tc>
        <w:tc>
          <w:tcPr>
            <w:tcW w:w="653" w:type="dxa"/>
            <w:hideMark/>
          </w:tcPr>
          <w:p w14:paraId="3838F48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157 831,70</w:t>
            </w:r>
          </w:p>
        </w:tc>
        <w:tc>
          <w:tcPr>
            <w:tcW w:w="653" w:type="dxa"/>
            <w:hideMark/>
          </w:tcPr>
          <w:p w14:paraId="7C0A68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160 213,00</w:t>
            </w:r>
          </w:p>
        </w:tc>
        <w:tc>
          <w:tcPr>
            <w:tcW w:w="653" w:type="dxa"/>
            <w:hideMark/>
          </w:tcPr>
          <w:p w14:paraId="364719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167 095,45</w:t>
            </w:r>
          </w:p>
        </w:tc>
        <w:tc>
          <w:tcPr>
            <w:tcW w:w="653" w:type="dxa"/>
            <w:hideMark/>
          </w:tcPr>
          <w:p w14:paraId="60A6A4B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178 245,41</w:t>
            </w:r>
          </w:p>
        </w:tc>
        <w:tc>
          <w:tcPr>
            <w:tcW w:w="653" w:type="dxa"/>
            <w:hideMark/>
          </w:tcPr>
          <w:p w14:paraId="7408E21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181 470,80</w:t>
            </w:r>
          </w:p>
        </w:tc>
        <w:tc>
          <w:tcPr>
            <w:tcW w:w="653" w:type="dxa"/>
            <w:hideMark/>
          </w:tcPr>
          <w:p w14:paraId="13D619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203 036,09</w:t>
            </w:r>
          </w:p>
        </w:tc>
        <w:tc>
          <w:tcPr>
            <w:tcW w:w="688" w:type="dxa"/>
            <w:hideMark/>
          </w:tcPr>
          <w:p w14:paraId="17AD219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249436,0</w:t>
            </w:r>
          </w:p>
        </w:tc>
        <w:tc>
          <w:tcPr>
            <w:tcW w:w="618" w:type="dxa"/>
            <w:hideMark/>
          </w:tcPr>
          <w:p w14:paraId="67ED7F4E"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271 281,30</w:t>
            </w:r>
          </w:p>
        </w:tc>
        <w:tc>
          <w:tcPr>
            <w:tcW w:w="653" w:type="dxa"/>
            <w:hideMark/>
          </w:tcPr>
          <w:p w14:paraId="1D39C60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275 141,80</w:t>
            </w:r>
          </w:p>
        </w:tc>
        <w:tc>
          <w:tcPr>
            <w:tcW w:w="653" w:type="dxa"/>
            <w:hideMark/>
          </w:tcPr>
          <w:p w14:paraId="4C6FBE1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286 816,60</w:t>
            </w:r>
          </w:p>
        </w:tc>
        <w:tc>
          <w:tcPr>
            <w:tcW w:w="653" w:type="dxa"/>
            <w:hideMark/>
          </w:tcPr>
          <w:p w14:paraId="75DC11E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286 816,60</w:t>
            </w:r>
          </w:p>
        </w:tc>
      </w:tr>
      <w:tr w:rsidR="00E04557" w:rsidRPr="007B3FE2" w14:paraId="41846CA0" w14:textId="77777777" w:rsidTr="007C0BEB">
        <w:trPr>
          <w:trHeight w:val="424"/>
        </w:trPr>
        <w:tc>
          <w:tcPr>
            <w:tcW w:w="725" w:type="dxa"/>
            <w:vMerge/>
            <w:hideMark/>
          </w:tcPr>
          <w:p w14:paraId="3DCF19F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D23189A"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5673B4EB" w14:textId="77777777" w:rsidR="00E04557" w:rsidRPr="007B3FE2" w:rsidRDefault="00E04557" w:rsidP="007B3FE2">
            <w:pPr>
              <w:pStyle w:val="a5"/>
              <w:jc w:val="both"/>
              <w:rPr>
                <w:rFonts w:ascii="Times New Roman" w:hAnsi="Times New Roman"/>
                <w:i/>
                <w:iCs/>
                <w:sz w:val="20"/>
                <w:szCs w:val="20"/>
              </w:rPr>
            </w:pPr>
          </w:p>
        </w:tc>
        <w:tc>
          <w:tcPr>
            <w:tcW w:w="1276" w:type="dxa"/>
          </w:tcPr>
          <w:p w14:paraId="2FF08792"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районный бюджет</w:t>
            </w:r>
          </w:p>
        </w:tc>
        <w:tc>
          <w:tcPr>
            <w:tcW w:w="500" w:type="dxa"/>
            <w:vMerge/>
            <w:hideMark/>
          </w:tcPr>
          <w:p w14:paraId="398DAA9B" w14:textId="77777777" w:rsidR="00E04557" w:rsidRPr="007B3FE2" w:rsidRDefault="00E04557" w:rsidP="007B3FE2">
            <w:pPr>
              <w:pStyle w:val="a5"/>
              <w:jc w:val="both"/>
              <w:rPr>
                <w:rFonts w:ascii="Times New Roman" w:hAnsi="Times New Roman"/>
                <w:i/>
                <w:iCs/>
                <w:sz w:val="20"/>
                <w:szCs w:val="20"/>
              </w:rPr>
            </w:pPr>
          </w:p>
        </w:tc>
        <w:tc>
          <w:tcPr>
            <w:tcW w:w="575" w:type="dxa"/>
            <w:vMerge/>
            <w:hideMark/>
          </w:tcPr>
          <w:p w14:paraId="0AD6C97D" w14:textId="77777777" w:rsidR="00E04557" w:rsidRPr="007B3FE2" w:rsidRDefault="00E04557" w:rsidP="007B3FE2">
            <w:pPr>
              <w:pStyle w:val="a5"/>
              <w:jc w:val="both"/>
              <w:rPr>
                <w:rFonts w:ascii="Times New Roman" w:hAnsi="Times New Roman"/>
                <w:i/>
                <w:iCs/>
                <w:sz w:val="20"/>
                <w:szCs w:val="20"/>
              </w:rPr>
            </w:pPr>
          </w:p>
        </w:tc>
        <w:tc>
          <w:tcPr>
            <w:tcW w:w="1193" w:type="dxa"/>
            <w:vMerge/>
            <w:hideMark/>
          </w:tcPr>
          <w:p w14:paraId="6CFC7755" w14:textId="77777777" w:rsidR="00E04557" w:rsidRPr="007B3FE2" w:rsidRDefault="00E04557" w:rsidP="007B3FE2">
            <w:pPr>
              <w:pStyle w:val="a5"/>
              <w:jc w:val="both"/>
              <w:rPr>
                <w:rFonts w:ascii="Times New Roman" w:hAnsi="Times New Roman"/>
                <w:i/>
                <w:iCs/>
                <w:sz w:val="20"/>
                <w:szCs w:val="20"/>
              </w:rPr>
            </w:pPr>
          </w:p>
        </w:tc>
        <w:tc>
          <w:tcPr>
            <w:tcW w:w="732" w:type="dxa"/>
            <w:hideMark/>
          </w:tcPr>
          <w:p w14:paraId="2C7AD7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1 343 103,43</w:t>
            </w:r>
          </w:p>
        </w:tc>
        <w:tc>
          <w:tcPr>
            <w:tcW w:w="653" w:type="dxa"/>
            <w:hideMark/>
          </w:tcPr>
          <w:p w14:paraId="7F9E281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77 041,90</w:t>
            </w:r>
          </w:p>
        </w:tc>
        <w:tc>
          <w:tcPr>
            <w:tcW w:w="653" w:type="dxa"/>
            <w:hideMark/>
          </w:tcPr>
          <w:p w14:paraId="7174405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98 013,55</w:t>
            </w:r>
          </w:p>
        </w:tc>
        <w:tc>
          <w:tcPr>
            <w:tcW w:w="653" w:type="dxa"/>
            <w:hideMark/>
          </w:tcPr>
          <w:p w14:paraId="13D5F3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92 142,22</w:t>
            </w:r>
          </w:p>
        </w:tc>
        <w:tc>
          <w:tcPr>
            <w:tcW w:w="653" w:type="dxa"/>
            <w:hideMark/>
          </w:tcPr>
          <w:p w14:paraId="11DDB7A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148 320,80</w:t>
            </w:r>
          </w:p>
        </w:tc>
        <w:tc>
          <w:tcPr>
            <w:tcW w:w="653" w:type="dxa"/>
            <w:hideMark/>
          </w:tcPr>
          <w:p w14:paraId="01DC042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141 170,70</w:t>
            </w:r>
          </w:p>
        </w:tc>
        <w:tc>
          <w:tcPr>
            <w:tcW w:w="653" w:type="dxa"/>
            <w:hideMark/>
          </w:tcPr>
          <w:p w14:paraId="7098D8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150 550,36</w:t>
            </w:r>
          </w:p>
        </w:tc>
        <w:tc>
          <w:tcPr>
            <w:tcW w:w="688" w:type="dxa"/>
            <w:hideMark/>
          </w:tcPr>
          <w:p w14:paraId="32C177D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127308,3</w:t>
            </w:r>
          </w:p>
        </w:tc>
        <w:tc>
          <w:tcPr>
            <w:tcW w:w="618" w:type="dxa"/>
            <w:hideMark/>
          </w:tcPr>
          <w:p w14:paraId="431EE4A5"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133 819,80</w:t>
            </w:r>
          </w:p>
        </w:tc>
        <w:tc>
          <w:tcPr>
            <w:tcW w:w="653" w:type="dxa"/>
            <w:hideMark/>
          </w:tcPr>
          <w:p w14:paraId="133665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121 097,70</w:t>
            </w:r>
          </w:p>
        </w:tc>
        <w:tc>
          <w:tcPr>
            <w:tcW w:w="653" w:type="dxa"/>
            <w:hideMark/>
          </w:tcPr>
          <w:p w14:paraId="28E4D91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128 762,00</w:t>
            </w:r>
          </w:p>
        </w:tc>
        <w:tc>
          <w:tcPr>
            <w:tcW w:w="653" w:type="dxa"/>
            <w:hideMark/>
          </w:tcPr>
          <w:p w14:paraId="6E68B2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128 762,00</w:t>
            </w:r>
          </w:p>
        </w:tc>
      </w:tr>
      <w:tr w:rsidR="00E04557" w:rsidRPr="007B3FE2" w14:paraId="2112A406" w14:textId="77777777" w:rsidTr="007C0BEB">
        <w:trPr>
          <w:trHeight w:val="681"/>
        </w:trPr>
        <w:tc>
          <w:tcPr>
            <w:tcW w:w="725" w:type="dxa"/>
            <w:vMerge/>
            <w:hideMark/>
          </w:tcPr>
          <w:p w14:paraId="10481B5B"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94E34BF"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084A5031" w14:textId="77777777" w:rsidR="00E04557" w:rsidRPr="007B3FE2" w:rsidRDefault="00E04557" w:rsidP="007B3FE2">
            <w:pPr>
              <w:pStyle w:val="a5"/>
              <w:jc w:val="both"/>
              <w:rPr>
                <w:rFonts w:ascii="Times New Roman" w:hAnsi="Times New Roman"/>
                <w:i/>
                <w:iCs/>
                <w:sz w:val="20"/>
                <w:szCs w:val="20"/>
              </w:rPr>
            </w:pPr>
          </w:p>
        </w:tc>
        <w:tc>
          <w:tcPr>
            <w:tcW w:w="1276" w:type="dxa"/>
          </w:tcPr>
          <w:p w14:paraId="25F3223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7B75986F"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источники</w:t>
            </w:r>
          </w:p>
        </w:tc>
        <w:tc>
          <w:tcPr>
            <w:tcW w:w="500" w:type="dxa"/>
            <w:vMerge/>
            <w:hideMark/>
          </w:tcPr>
          <w:p w14:paraId="6965DA73" w14:textId="77777777" w:rsidR="00E04557" w:rsidRPr="007B3FE2" w:rsidRDefault="00E04557" w:rsidP="007B3FE2">
            <w:pPr>
              <w:pStyle w:val="a5"/>
              <w:jc w:val="both"/>
              <w:rPr>
                <w:rFonts w:ascii="Times New Roman" w:hAnsi="Times New Roman"/>
                <w:i/>
                <w:iCs/>
                <w:sz w:val="20"/>
                <w:szCs w:val="20"/>
              </w:rPr>
            </w:pPr>
          </w:p>
        </w:tc>
        <w:tc>
          <w:tcPr>
            <w:tcW w:w="575" w:type="dxa"/>
            <w:vMerge/>
            <w:hideMark/>
          </w:tcPr>
          <w:p w14:paraId="037A5EFF" w14:textId="77777777" w:rsidR="00E04557" w:rsidRPr="007B3FE2" w:rsidRDefault="00E04557" w:rsidP="007B3FE2">
            <w:pPr>
              <w:pStyle w:val="a5"/>
              <w:jc w:val="both"/>
              <w:rPr>
                <w:rFonts w:ascii="Times New Roman" w:hAnsi="Times New Roman"/>
                <w:i/>
                <w:iCs/>
                <w:sz w:val="20"/>
                <w:szCs w:val="20"/>
              </w:rPr>
            </w:pPr>
          </w:p>
        </w:tc>
        <w:tc>
          <w:tcPr>
            <w:tcW w:w="1193" w:type="dxa"/>
            <w:vMerge/>
            <w:hideMark/>
          </w:tcPr>
          <w:p w14:paraId="089B21B9" w14:textId="77777777" w:rsidR="00E04557" w:rsidRPr="007B3FE2" w:rsidRDefault="00E04557" w:rsidP="007B3FE2">
            <w:pPr>
              <w:pStyle w:val="a5"/>
              <w:jc w:val="both"/>
              <w:rPr>
                <w:rFonts w:ascii="Times New Roman" w:hAnsi="Times New Roman"/>
                <w:i/>
                <w:iCs/>
                <w:sz w:val="20"/>
                <w:szCs w:val="20"/>
              </w:rPr>
            </w:pPr>
          </w:p>
        </w:tc>
        <w:tc>
          <w:tcPr>
            <w:tcW w:w="732" w:type="dxa"/>
            <w:hideMark/>
          </w:tcPr>
          <w:p w14:paraId="42697B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3BFD0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0BFD3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A2DD51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B5496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72C8F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3852FB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278451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1A2CFE6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B298C1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3EF344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AB65C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08479952" w14:textId="77777777" w:rsidTr="007C0BEB">
        <w:trPr>
          <w:trHeight w:val="300"/>
        </w:trPr>
        <w:tc>
          <w:tcPr>
            <w:tcW w:w="725" w:type="dxa"/>
            <w:vMerge w:val="restart"/>
            <w:hideMark/>
          </w:tcPr>
          <w:p w14:paraId="632B509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lastRenderedPageBreak/>
              <w:t>3.1</w:t>
            </w:r>
          </w:p>
        </w:tc>
        <w:tc>
          <w:tcPr>
            <w:tcW w:w="1558" w:type="dxa"/>
            <w:vMerge w:val="restart"/>
            <w:hideMark/>
          </w:tcPr>
          <w:p w14:paraId="0FBEDB7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«Расходы на </w:t>
            </w:r>
            <w:proofErr w:type="gramStart"/>
            <w:r w:rsidRPr="007B3FE2">
              <w:rPr>
                <w:rFonts w:ascii="Times New Roman" w:hAnsi="Times New Roman"/>
                <w:sz w:val="20"/>
                <w:szCs w:val="20"/>
              </w:rPr>
              <w:t>обеспечение  функций</w:t>
            </w:r>
            <w:proofErr w:type="gramEnd"/>
            <w:r w:rsidRPr="007B3FE2">
              <w:rPr>
                <w:rFonts w:ascii="Times New Roman" w:hAnsi="Times New Roman"/>
                <w:sz w:val="20"/>
                <w:szCs w:val="20"/>
              </w:rPr>
              <w:t xml:space="preserve"> органов местного самоуправления».</w:t>
            </w:r>
          </w:p>
        </w:tc>
        <w:tc>
          <w:tcPr>
            <w:tcW w:w="1417" w:type="dxa"/>
            <w:vMerge w:val="restart"/>
          </w:tcPr>
          <w:p w14:paraId="27F52ED5" w14:textId="77777777" w:rsidR="00E04557" w:rsidRPr="007B3FE2" w:rsidRDefault="00E04557" w:rsidP="007B3FE2">
            <w:pPr>
              <w:pStyle w:val="a5"/>
              <w:jc w:val="both"/>
              <w:rPr>
                <w:rFonts w:ascii="Times New Roman" w:hAnsi="Times New Roman"/>
                <w:sz w:val="20"/>
                <w:szCs w:val="20"/>
              </w:rPr>
            </w:pPr>
          </w:p>
        </w:tc>
        <w:tc>
          <w:tcPr>
            <w:tcW w:w="1276" w:type="dxa"/>
          </w:tcPr>
          <w:p w14:paraId="04125E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4FBB36C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005</w:t>
            </w:r>
          </w:p>
        </w:tc>
        <w:tc>
          <w:tcPr>
            <w:tcW w:w="575" w:type="dxa"/>
            <w:vMerge w:val="restart"/>
            <w:hideMark/>
          </w:tcPr>
          <w:p w14:paraId="5C3263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0709 </w:t>
            </w:r>
          </w:p>
        </w:tc>
        <w:tc>
          <w:tcPr>
            <w:tcW w:w="1193" w:type="dxa"/>
            <w:vMerge w:val="restart"/>
            <w:hideMark/>
          </w:tcPr>
          <w:p w14:paraId="1430C5A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59.3.00.00000</w:t>
            </w:r>
          </w:p>
        </w:tc>
        <w:tc>
          <w:tcPr>
            <w:tcW w:w="732" w:type="dxa"/>
            <w:vAlign w:val="bottom"/>
            <w:hideMark/>
          </w:tcPr>
          <w:p w14:paraId="2E1A8A5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3 455 705,39</w:t>
            </w:r>
          </w:p>
        </w:tc>
        <w:tc>
          <w:tcPr>
            <w:tcW w:w="653" w:type="dxa"/>
            <w:vAlign w:val="bottom"/>
            <w:hideMark/>
          </w:tcPr>
          <w:p w14:paraId="4B3A88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201 371,20</w:t>
            </w:r>
          </w:p>
        </w:tc>
        <w:tc>
          <w:tcPr>
            <w:tcW w:w="653" w:type="dxa"/>
            <w:vAlign w:val="bottom"/>
            <w:hideMark/>
          </w:tcPr>
          <w:p w14:paraId="1FA1954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225 639,50</w:t>
            </w:r>
          </w:p>
        </w:tc>
        <w:tc>
          <w:tcPr>
            <w:tcW w:w="653" w:type="dxa"/>
            <w:vAlign w:val="bottom"/>
            <w:hideMark/>
          </w:tcPr>
          <w:p w14:paraId="14E781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225 230,12</w:t>
            </w:r>
          </w:p>
        </w:tc>
        <w:tc>
          <w:tcPr>
            <w:tcW w:w="653" w:type="dxa"/>
            <w:vAlign w:val="bottom"/>
            <w:hideMark/>
          </w:tcPr>
          <w:p w14:paraId="1063EA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292 162,07</w:t>
            </w:r>
          </w:p>
        </w:tc>
        <w:tc>
          <w:tcPr>
            <w:tcW w:w="653" w:type="dxa"/>
            <w:vAlign w:val="bottom"/>
            <w:hideMark/>
          </w:tcPr>
          <w:p w14:paraId="64273B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290 810,20</w:t>
            </w:r>
          </w:p>
        </w:tc>
        <w:tc>
          <w:tcPr>
            <w:tcW w:w="653" w:type="dxa"/>
            <w:vAlign w:val="bottom"/>
            <w:hideMark/>
          </w:tcPr>
          <w:p w14:paraId="5035217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326 845,90</w:t>
            </w:r>
          </w:p>
        </w:tc>
        <w:tc>
          <w:tcPr>
            <w:tcW w:w="688" w:type="dxa"/>
            <w:vAlign w:val="bottom"/>
            <w:hideMark/>
          </w:tcPr>
          <w:p w14:paraId="2150BF4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361634,2</w:t>
            </w:r>
          </w:p>
        </w:tc>
        <w:tc>
          <w:tcPr>
            <w:tcW w:w="618" w:type="dxa"/>
            <w:vAlign w:val="bottom"/>
            <w:hideMark/>
          </w:tcPr>
          <w:p w14:paraId="31C798E2"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375 023,90</w:t>
            </w:r>
          </w:p>
        </w:tc>
        <w:tc>
          <w:tcPr>
            <w:tcW w:w="653" w:type="dxa"/>
            <w:vAlign w:val="bottom"/>
            <w:hideMark/>
          </w:tcPr>
          <w:p w14:paraId="5140DA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374 599,90</w:t>
            </w:r>
          </w:p>
        </w:tc>
        <w:tc>
          <w:tcPr>
            <w:tcW w:w="653" w:type="dxa"/>
            <w:vAlign w:val="bottom"/>
            <w:hideMark/>
          </w:tcPr>
          <w:p w14:paraId="400BA73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395 421,20</w:t>
            </w:r>
          </w:p>
        </w:tc>
        <w:tc>
          <w:tcPr>
            <w:tcW w:w="653" w:type="dxa"/>
            <w:vAlign w:val="bottom"/>
            <w:hideMark/>
          </w:tcPr>
          <w:p w14:paraId="1A1A91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395 421,20</w:t>
            </w:r>
          </w:p>
        </w:tc>
      </w:tr>
      <w:tr w:rsidR="00E04557" w:rsidRPr="007B3FE2" w14:paraId="47F28BC0" w14:textId="77777777" w:rsidTr="007C0BEB">
        <w:trPr>
          <w:trHeight w:val="600"/>
        </w:trPr>
        <w:tc>
          <w:tcPr>
            <w:tcW w:w="725" w:type="dxa"/>
            <w:vMerge/>
            <w:hideMark/>
          </w:tcPr>
          <w:p w14:paraId="3DD18DEB"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B3E53E1" w14:textId="77777777" w:rsidR="00E04557" w:rsidRPr="007B3FE2" w:rsidRDefault="00E04557" w:rsidP="007B3FE2">
            <w:pPr>
              <w:pStyle w:val="a5"/>
              <w:jc w:val="both"/>
              <w:rPr>
                <w:rFonts w:ascii="Times New Roman" w:hAnsi="Times New Roman"/>
                <w:sz w:val="20"/>
                <w:szCs w:val="20"/>
              </w:rPr>
            </w:pPr>
          </w:p>
        </w:tc>
        <w:tc>
          <w:tcPr>
            <w:tcW w:w="1417" w:type="dxa"/>
            <w:vMerge/>
          </w:tcPr>
          <w:p w14:paraId="11249A9C" w14:textId="77777777" w:rsidR="00E04557" w:rsidRPr="007B3FE2" w:rsidRDefault="00E04557" w:rsidP="007B3FE2">
            <w:pPr>
              <w:pStyle w:val="a5"/>
              <w:jc w:val="both"/>
              <w:rPr>
                <w:rFonts w:ascii="Times New Roman" w:hAnsi="Times New Roman"/>
                <w:sz w:val="20"/>
                <w:szCs w:val="20"/>
              </w:rPr>
            </w:pPr>
          </w:p>
        </w:tc>
        <w:tc>
          <w:tcPr>
            <w:tcW w:w="1276" w:type="dxa"/>
          </w:tcPr>
          <w:p w14:paraId="444C0B2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345548D0"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6D7256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6C207ED"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CB6FB7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91 322,10</w:t>
            </w:r>
          </w:p>
        </w:tc>
        <w:tc>
          <w:tcPr>
            <w:tcW w:w="653" w:type="dxa"/>
            <w:vAlign w:val="bottom"/>
            <w:hideMark/>
          </w:tcPr>
          <w:p w14:paraId="32D910E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C6ACC4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82CAA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490D6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38C691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CA82D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5 429,30</w:t>
            </w:r>
          </w:p>
        </w:tc>
        <w:tc>
          <w:tcPr>
            <w:tcW w:w="688" w:type="dxa"/>
            <w:vAlign w:val="bottom"/>
            <w:hideMark/>
          </w:tcPr>
          <w:p w14:paraId="7AF3311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16288,0</w:t>
            </w:r>
          </w:p>
        </w:tc>
        <w:tc>
          <w:tcPr>
            <w:tcW w:w="618" w:type="dxa"/>
            <w:vAlign w:val="bottom"/>
            <w:hideMark/>
          </w:tcPr>
          <w:p w14:paraId="5EAF7B6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16 288,00</w:t>
            </w:r>
          </w:p>
        </w:tc>
        <w:tc>
          <w:tcPr>
            <w:tcW w:w="653" w:type="dxa"/>
            <w:vAlign w:val="bottom"/>
            <w:hideMark/>
          </w:tcPr>
          <w:p w14:paraId="0D1EDB7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16 288,00</w:t>
            </w:r>
          </w:p>
        </w:tc>
        <w:tc>
          <w:tcPr>
            <w:tcW w:w="653" w:type="dxa"/>
            <w:vAlign w:val="bottom"/>
            <w:hideMark/>
          </w:tcPr>
          <w:p w14:paraId="73D5458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18 514,40</w:t>
            </w:r>
          </w:p>
        </w:tc>
        <w:tc>
          <w:tcPr>
            <w:tcW w:w="653" w:type="dxa"/>
            <w:vAlign w:val="bottom"/>
            <w:hideMark/>
          </w:tcPr>
          <w:p w14:paraId="57D957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18 514,40</w:t>
            </w:r>
          </w:p>
        </w:tc>
      </w:tr>
      <w:tr w:rsidR="00E04557" w:rsidRPr="007B3FE2" w14:paraId="1C649A67" w14:textId="77777777" w:rsidTr="007C0BEB">
        <w:trPr>
          <w:trHeight w:val="600"/>
        </w:trPr>
        <w:tc>
          <w:tcPr>
            <w:tcW w:w="725" w:type="dxa"/>
            <w:vMerge/>
            <w:hideMark/>
          </w:tcPr>
          <w:p w14:paraId="3EE8313F"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CB61853" w14:textId="77777777" w:rsidR="00E04557" w:rsidRPr="007B3FE2" w:rsidRDefault="00E04557" w:rsidP="007B3FE2">
            <w:pPr>
              <w:pStyle w:val="a5"/>
              <w:jc w:val="both"/>
              <w:rPr>
                <w:rFonts w:ascii="Times New Roman" w:hAnsi="Times New Roman"/>
                <w:sz w:val="20"/>
                <w:szCs w:val="20"/>
              </w:rPr>
            </w:pPr>
          </w:p>
        </w:tc>
        <w:tc>
          <w:tcPr>
            <w:tcW w:w="1417" w:type="dxa"/>
            <w:vMerge/>
          </w:tcPr>
          <w:p w14:paraId="20D00B36" w14:textId="77777777" w:rsidR="00E04557" w:rsidRPr="007B3FE2" w:rsidRDefault="00E04557" w:rsidP="007B3FE2">
            <w:pPr>
              <w:pStyle w:val="a5"/>
              <w:jc w:val="both"/>
              <w:rPr>
                <w:rFonts w:ascii="Times New Roman" w:hAnsi="Times New Roman"/>
                <w:sz w:val="20"/>
                <w:szCs w:val="20"/>
              </w:rPr>
            </w:pPr>
          </w:p>
        </w:tc>
        <w:tc>
          <w:tcPr>
            <w:tcW w:w="1276" w:type="dxa"/>
          </w:tcPr>
          <w:p w14:paraId="684ACF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18FB439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A5D1248"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F933BDB"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E6C296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2 078 826,54</w:t>
            </w:r>
          </w:p>
        </w:tc>
        <w:tc>
          <w:tcPr>
            <w:tcW w:w="653" w:type="dxa"/>
            <w:vAlign w:val="bottom"/>
            <w:hideMark/>
          </w:tcPr>
          <w:p w14:paraId="067C72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128 498,80</w:t>
            </w:r>
          </w:p>
        </w:tc>
        <w:tc>
          <w:tcPr>
            <w:tcW w:w="653" w:type="dxa"/>
            <w:vAlign w:val="bottom"/>
            <w:hideMark/>
          </w:tcPr>
          <w:p w14:paraId="6F4F4F1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131 963,47</w:t>
            </w:r>
          </w:p>
        </w:tc>
        <w:tc>
          <w:tcPr>
            <w:tcW w:w="653" w:type="dxa"/>
            <w:vAlign w:val="bottom"/>
            <w:hideMark/>
          </w:tcPr>
          <w:p w14:paraId="509A18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136 479,50</w:t>
            </w:r>
          </w:p>
        </w:tc>
        <w:tc>
          <w:tcPr>
            <w:tcW w:w="653" w:type="dxa"/>
            <w:vAlign w:val="bottom"/>
            <w:hideMark/>
          </w:tcPr>
          <w:p w14:paraId="429D27C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149 797,57</w:t>
            </w:r>
          </w:p>
        </w:tc>
        <w:tc>
          <w:tcPr>
            <w:tcW w:w="653" w:type="dxa"/>
            <w:vAlign w:val="bottom"/>
            <w:hideMark/>
          </w:tcPr>
          <w:p w14:paraId="220B92B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154 408,50</w:t>
            </w:r>
          </w:p>
        </w:tc>
        <w:tc>
          <w:tcPr>
            <w:tcW w:w="653" w:type="dxa"/>
            <w:vAlign w:val="bottom"/>
            <w:hideMark/>
          </w:tcPr>
          <w:p w14:paraId="31089B1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178 249,00</w:t>
            </w:r>
          </w:p>
        </w:tc>
        <w:tc>
          <w:tcPr>
            <w:tcW w:w="688" w:type="dxa"/>
            <w:vAlign w:val="bottom"/>
            <w:hideMark/>
          </w:tcPr>
          <w:p w14:paraId="3232EA6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223707,7</w:t>
            </w:r>
          </w:p>
        </w:tc>
        <w:tc>
          <w:tcPr>
            <w:tcW w:w="618" w:type="dxa"/>
            <w:vAlign w:val="bottom"/>
            <w:hideMark/>
          </w:tcPr>
          <w:p w14:paraId="6656F623"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230 243,30</w:t>
            </w:r>
          </w:p>
        </w:tc>
        <w:tc>
          <w:tcPr>
            <w:tcW w:w="653" w:type="dxa"/>
            <w:vAlign w:val="bottom"/>
            <w:hideMark/>
          </w:tcPr>
          <w:p w14:paraId="312D879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242 691,40</w:t>
            </w:r>
          </w:p>
        </w:tc>
        <w:tc>
          <w:tcPr>
            <w:tcW w:w="653" w:type="dxa"/>
            <w:vAlign w:val="bottom"/>
            <w:hideMark/>
          </w:tcPr>
          <w:p w14:paraId="3AB679E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253 622,00</w:t>
            </w:r>
          </w:p>
        </w:tc>
        <w:tc>
          <w:tcPr>
            <w:tcW w:w="653" w:type="dxa"/>
            <w:vAlign w:val="bottom"/>
            <w:hideMark/>
          </w:tcPr>
          <w:p w14:paraId="056F5D8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253 622,00</w:t>
            </w:r>
          </w:p>
        </w:tc>
      </w:tr>
      <w:tr w:rsidR="00E04557" w:rsidRPr="007B3FE2" w14:paraId="3368BB3F" w14:textId="77777777" w:rsidTr="007C0BEB">
        <w:trPr>
          <w:trHeight w:val="600"/>
        </w:trPr>
        <w:tc>
          <w:tcPr>
            <w:tcW w:w="725" w:type="dxa"/>
            <w:vMerge/>
            <w:hideMark/>
          </w:tcPr>
          <w:p w14:paraId="5A843363"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CB4523B" w14:textId="77777777" w:rsidR="00E04557" w:rsidRPr="007B3FE2" w:rsidRDefault="00E04557" w:rsidP="007B3FE2">
            <w:pPr>
              <w:pStyle w:val="a5"/>
              <w:jc w:val="both"/>
              <w:rPr>
                <w:rFonts w:ascii="Times New Roman" w:hAnsi="Times New Roman"/>
                <w:sz w:val="20"/>
                <w:szCs w:val="20"/>
              </w:rPr>
            </w:pPr>
          </w:p>
        </w:tc>
        <w:tc>
          <w:tcPr>
            <w:tcW w:w="1417" w:type="dxa"/>
            <w:vMerge/>
          </w:tcPr>
          <w:p w14:paraId="4CC35F2D" w14:textId="77777777" w:rsidR="00E04557" w:rsidRPr="007B3FE2" w:rsidRDefault="00E04557" w:rsidP="007B3FE2">
            <w:pPr>
              <w:pStyle w:val="a5"/>
              <w:jc w:val="both"/>
              <w:rPr>
                <w:rFonts w:ascii="Times New Roman" w:hAnsi="Times New Roman"/>
                <w:sz w:val="20"/>
                <w:szCs w:val="20"/>
              </w:rPr>
            </w:pPr>
          </w:p>
        </w:tc>
        <w:tc>
          <w:tcPr>
            <w:tcW w:w="1276" w:type="dxa"/>
          </w:tcPr>
          <w:p w14:paraId="7E270E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3B67E7D6"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C35D815"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8AF6137"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B314EA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1 285 556,75</w:t>
            </w:r>
          </w:p>
        </w:tc>
        <w:tc>
          <w:tcPr>
            <w:tcW w:w="653" w:type="dxa"/>
            <w:vAlign w:val="bottom"/>
            <w:hideMark/>
          </w:tcPr>
          <w:p w14:paraId="0DA4189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72 872,40</w:t>
            </w:r>
          </w:p>
        </w:tc>
        <w:tc>
          <w:tcPr>
            <w:tcW w:w="653" w:type="dxa"/>
            <w:vAlign w:val="bottom"/>
            <w:hideMark/>
          </w:tcPr>
          <w:p w14:paraId="6B4F44B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93 676,03</w:t>
            </w:r>
          </w:p>
        </w:tc>
        <w:tc>
          <w:tcPr>
            <w:tcW w:w="653" w:type="dxa"/>
            <w:vAlign w:val="bottom"/>
            <w:hideMark/>
          </w:tcPr>
          <w:p w14:paraId="5B0C43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88 750,62</w:t>
            </w:r>
          </w:p>
        </w:tc>
        <w:tc>
          <w:tcPr>
            <w:tcW w:w="653" w:type="dxa"/>
            <w:vAlign w:val="bottom"/>
            <w:hideMark/>
          </w:tcPr>
          <w:p w14:paraId="0076100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142 364,50</w:t>
            </w:r>
          </w:p>
        </w:tc>
        <w:tc>
          <w:tcPr>
            <w:tcW w:w="653" w:type="dxa"/>
            <w:vAlign w:val="bottom"/>
            <w:hideMark/>
          </w:tcPr>
          <w:p w14:paraId="4C5204D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136 401,70</w:t>
            </w:r>
          </w:p>
        </w:tc>
        <w:tc>
          <w:tcPr>
            <w:tcW w:w="653" w:type="dxa"/>
            <w:vAlign w:val="bottom"/>
            <w:hideMark/>
          </w:tcPr>
          <w:p w14:paraId="019037E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143 167,60</w:t>
            </w:r>
          </w:p>
        </w:tc>
        <w:tc>
          <w:tcPr>
            <w:tcW w:w="688" w:type="dxa"/>
            <w:vAlign w:val="bottom"/>
            <w:hideMark/>
          </w:tcPr>
          <w:p w14:paraId="14BC38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121638,5</w:t>
            </w:r>
          </w:p>
        </w:tc>
        <w:tc>
          <w:tcPr>
            <w:tcW w:w="618" w:type="dxa"/>
            <w:vAlign w:val="bottom"/>
            <w:hideMark/>
          </w:tcPr>
          <w:p w14:paraId="13DC2C07"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128 492,60</w:t>
            </w:r>
          </w:p>
        </w:tc>
        <w:tc>
          <w:tcPr>
            <w:tcW w:w="653" w:type="dxa"/>
            <w:vAlign w:val="bottom"/>
            <w:hideMark/>
          </w:tcPr>
          <w:p w14:paraId="0091CA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115 620,50</w:t>
            </w:r>
          </w:p>
        </w:tc>
        <w:tc>
          <w:tcPr>
            <w:tcW w:w="653" w:type="dxa"/>
            <w:vAlign w:val="bottom"/>
            <w:hideMark/>
          </w:tcPr>
          <w:p w14:paraId="741E93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123 284,80</w:t>
            </w:r>
          </w:p>
        </w:tc>
        <w:tc>
          <w:tcPr>
            <w:tcW w:w="653" w:type="dxa"/>
            <w:vAlign w:val="bottom"/>
            <w:hideMark/>
          </w:tcPr>
          <w:p w14:paraId="541E8F3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123 284,80</w:t>
            </w:r>
          </w:p>
        </w:tc>
      </w:tr>
      <w:tr w:rsidR="00E04557" w:rsidRPr="007B3FE2" w14:paraId="1AD9DE7E" w14:textId="77777777" w:rsidTr="007C0BEB">
        <w:trPr>
          <w:trHeight w:val="455"/>
        </w:trPr>
        <w:tc>
          <w:tcPr>
            <w:tcW w:w="725" w:type="dxa"/>
            <w:vMerge/>
            <w:hideMark/>
          </w:tcPr>
          <w:p w14:paraId="53E4354E"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4DDCDDF" w14:textId="77777777" w:rsidR="00E04557" w:rsidRPr="007B3FE2" w:rsidRDefault="00E04557" w:rsidP="007B3FE2">
            <w:pPr>
              <w:pStyle w:val="a5"/>
              <w:jc w:val="both"/>
              <w:rPr>
                <w:rFonts w:ascii="Times New Roman" w:hAnsi="Times New Roman"/>
                <w:sz w:val="20"/>
                <w:szCs w:val="20"/>
              </w:rPr>
            </w:pPr>
          </w:p>
        </w:tc>
        <w:tc>
          <w:tcPr>
            <w:tcW w:w="1417" w:type="dxa"/>
            <w:vMerge/>
          </w:tcPr>
          <w:p w14:paraId="7C2FCA5C" w14:textId="77777777" w:rsidR="00E04557" w:rsidRPr="007B3FE2" w:rsidRDefault="00E04557" w:rsidP="007B3FE2">
            <w:pPr>
              <w:pStyle w:val="a5"/>
              <w:jc w:val="both"/>
              <w:rPr>
                <w:rFonts w:ascii="Times New Roman" w:hAnsi="Times New Roman"/>
                <w:sz w:val="20"/>
                <w:szCs w:val="20"/>
              </w:rPr>
            </w:pPr>
          </w:p>
        </w:tc>
        <w:tc>
          <w:tcPr>
            <w:tcW w:w="1276" w:type="dxa"/>
          </w:tcPr>
          <w:p w14:paraId="5073306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6E1562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4574465F"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8BC8CBF"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47033E3" w14:textId="77777777" w:rsidR="00E04557" w:rsidRPr="007B3FE2" w:rsidRDefault="00E04557" w:rsidP="007B3FE2">
            <w:pPr>
              <w:pStyle w:val="a5"/>
              <w:jc w:val="both"/>
              <w:rPr>
                <w:rFonts w:ascii="Times New Roman" w:hAnsi="Times New Roman"/>
                <w:sz w:val="20"/>
                <w:szCs w:val="20"/>
              </w:rPr>
            </w:pPr>
          </w:p>
        </w:tc>
        <w:tc>
          <w:tcPr>
            <w:tcW w:w="732" w:type="dxa"/>
            <w:hideMark/>
          </w:tcPr>
          <w:p w14:paraId="2F833D4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8D3381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A1ACB8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0FDD9D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59B265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C1A762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E347A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5E47D9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0580D25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A10FF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93188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C58199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846F392" w14:textId="77777777" w:rsidTr="007C0BEB">
        <w:trPr>
          <w:trHeight w:val="300"/>
        </w:trPr>
        <w:tc>
          <w:tcPr>
            <w:tcW w:w="725" w:type="dxa"/>
            <w:vMerge w:val="restart"/>
            <w:hideMark/>
          </w:tcPr>
          <w:p w14:paraId="3339433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3.1.1</w:t>
            </w:r>
          </w:p>
        </w:tc>
        <w:tc>
          <w:tcPr>
            <w:tcW w:w="1558" w:type="dxa"/>
            <w:vMerge w:val="restart"/>
            <w:hideMark/>
          </w:tcPr>
          <w:p w14:paraId="36D38A3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Расходы на обеспечение функций органов местного самоуправления; Субсидии муниципальным районам на реализацию ли отдельны расходных обязательств</w:t>
            </w:r>
          </w:p>
        </w:tc>
        <w:tc>
          <w:tcPr>
            <w:tcW w:w="1417" w:type="dxa"/>
            <w:vMerge w:val="restart"/>
          </w:tcPr>
          <w:p w14:paraId="6C6A2A88" w14:textId="77777777" w:rsidR="00E04557" w:rsidRPr="007B3FE2" w:rsidRDefault="00E04557" w:rsidP="007B3FE2">
            <w:pPr>
              <w:pStyle w:val="a5"/>
              <w:jc w:val="both"/>
              <w:rPr>
                <w:rFonts w:ascii="Times New Roman" w:hAnsi="Times New Roman"/>
                <w:sz w:val="20"/>
                <w:szCs w:val="20"/>
              </w:rPr>
            </w:pPr>
          </w:p>
        </w:tc>
        <w:tc>
          <w:tcPr>
            <w:tcW w:w="1276" w:type="dxa"/>
          </w:tcPr>
          <w:p w14:paraId="3FEE99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3F7D9B3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50B8431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0709</w:t>
            </w:r>
          </w:p>
        </w:tc>
        <w:tc>
          <w:tcPr>
            <w:tcW w:w="1193" w:type="dxa"/>
            <w:vMerge w:val="restart"/>
            <w:hideMark/>
          </w:tcPr>
          <w:p w14:paraId="47F235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59.3.01.00200;               59.3.</w:t>
            </w:r>
            <w:proofErr w:type="gramStart"/>
            <w:r w:rsidRPr="007B3FE2">
              <w:rPr>
                <w:rFonts w:ascii="Times New Roman" w:hAnsi="Times New Roman"/>
                <w:sz w:val="20"/>
                <w:szCs w:val="20"/>
              </w:rPr>
              <w:t>01.S</w:t>
            </w:r>
            <w:proofErr w:type="gramEnd"/>
            <w:r w:rsidRPr="007B3FE2">
              <w:rPr>
                <w:rFonts w:ascii="Times New Roman" w:hAnsi="Times New Roman"/>
                <w:sz w:val="20"/>
                <w:szCs w:val="20"/>
              </w:rPr>
              <w:t>7710</w:t>
            </w:r>
          </w:p>
        </w:tc>
        <w:tc>
          <w:tcPr>
            <w:tcW w:w="732" w:type="dxa"/>
            <w:vAlign w:val="bottom"/>
            <w:hideMark/>
          </w:tcPr>
          <w:p w14:paraId="320103E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59 400,95</w:t>
            </w:r>
          </w:p>
        </w:tc>
        <w:tc>
          <w:tcPr>
            <w:tcW w:w="653" w:type="dxa"/>
            <w:vAlign w:val="bottom"/>
            <w:hideMark/>
          </w:tcPr>
          <w:p w14:paraId="6BFFDC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3 013,20</w:t>
            </w:r>
          </w:p>
        </w:tc>
        <w:tc>
          <w:tcPr>
            <w:tcW w:w="653" w:type="dxa"/>
            <w:vAlign w:val="bottom"/>
            <w:hideMark/>
          </w:tcPr>
          <w:p w14:paraId="51CD73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3 234,65</w:t>
            </w:r>
          </w:p>
        </w:tc>
        <w:tc>
          <w:tcPr>
            <w:tcW w:w="653" w:type="dxa"/>
            <w:vAlign w:val="bottom"/>
            <w:hideMark/>
          </w:tcPr>
          <w:p w14:paraId="51C6B33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3 321,90</w:t>
            </w:r>
          </w:p>
        </w:tc>
        <w:tc>
          <w:tcPr>
            <w:tcW w:w="653" w:type="dxa"/>
            <w:vAlign w:val="bottom"/>
            <w:hideMark/>
          </w:tcPr>
          <w:p w14:paraId="4ED568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4 098,80</w:t>
            </w:r>
          </w:p>
        </w:tc>
        <w:tc>
          <w:tcPr>
            <w:tcW w:w="653" w:type="dxa"/>
            <w:vAlign w:val="bottom"/>
            <w:hideMark/>
          </w:tcPr>
          <w:p w14:paraId="6C230A1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4 825,60</w:t>
            </w:r>
          </w:p>
        </w:tc>
        <w:tc>
          <w:tcPr>
            <w:tcW w:w="653" w:type="dxa"/>
            <w:vAlign w:val="bottom"/>
            <w:hideMark/>
          </w:tcPr>
          <w:p w14:paraId="1747115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6 020,30</w:t>
            </w:r>
          </w:p>
        </w:tc>
        <w:tc>
          <w:tcPr>
            <w:tcW w:w="688" w:type="dxa"/>
            <w:vAlign w:val="bottom"/>
            <w:hideMark/>
          </w:tcPr>
          <w:p w14:paraId="1C70E9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6413,0</w:t>
            </w:r>
          </w:p>
        </w:tc>
        <w:tc>
          <w:tcPr>
            <w:tcW w:w="618" w:type="dxa"/>
            <w:vAlign w:val="bottom"/>
            <w:hideMark/>
          </w:tcPr>
          <w:p w14:paraId="32AE7ADB"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5759,1</w:t>
            </w:r>
          </w:p>
        </w:tc>
        <w:tc>
          <w:tcPr>
            <w:tcW w:w="653" w:type="dxa"/>
            <w:vAlign w:val="bottom"/>
            <w:hideMark/>
          </w:tcPr>
          <w:p w14:paraId="6AABE1A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5759,1</w:t>
            </w:r>
          </w:p>
        </w:tc>
        <w:tc>
          <w:tcPr>
            <w:tcW w:w="653" w:type="dxa"/>
            <w:vAlign w:val="bottom"/>
            <w:hideMark/>
          </w:tcPr>
          <w:p w14:paraId="5EFD739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7 149,50</w:t>
            </w:r>
          </w:p>
        </w:tc>
        <w:tc>
          <w:tcPr>
            <w:tcW w:w="653" w:type="dxa"/>
            <w:vAlign w:val="bottom"/>
            <w:hideMark/>
          </w:tcPr>
          <w:p w14:paraId="3C47C46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7 149,50</w:t>
            </w:r>
          </w:p>
        </w:tc>
      </w:tr>
      <w:tr w:rsidR="00E04557" w:rsidRPr="007B3FE2" w14:paraId="22AC4548" w14:textId="77777777" w:rsidTr="007C0BEB">
        <w:trPr>
          <w:trHeight w:val="600"/>
        </w:trPr>
        <w:tc>
          <w:tcPr>
            <w:tcW w:w="725" w:type="dxa"/>
            <w:vMerge/>
            <w:hideMark/>
          </w:tcPr>
          <w:p w14:paraId="44FAF27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A33C10D" w14:textId="77777777" w:rsidR="00E04557" w:rsidRPr="007B3FE2" w:rsidRDefault="00E04557" w:rsidP="007B3FE2">
            <w:pPr>
              <w:pStyle w:val="a5"/>
              <w:jc w:val="both"/>
              <w:rPr>
                <w:rFonts w:ascii="Times New Roman" w:hAnsi="Times New Roman"/>
                <w:sz w:val="20"/>
                <w:szCs w:val="20"/>
              </w:rPr>
            </w:pPr>
          </w:p>
        </w:tc>
        <w:tc>
          <w:tcPr>
            <w:tcW w:w="1417" w:type="dxa"/>
            <w:vMerge/>
          </w:tcPr>
          <w:p w14:paraId="5E81EE0E" w14:textId="77777777" w:rsidR="00E04557" w:rsidRPr="007B3FE2" w:rsidRDefault="00E04557" w:rsidP="007B3FE2">
            <w:pPr>
              <w:pStyle w:val="a5"/>
              <w:jc w:val="both"/>
              <w:rPr>
                <w:rFonts w:ascii="Times New Roman" w:hAnsi="Times New Roman"/>
                <w:sz w:val="20"/>
                <w:szCs w:val="20"/>
              </w:rPr>
            </w:pPr>
          </w:p>
        </w:tc>
        <w:tc>
          <w:tcPr>
            <w:tcW w:w="1276" w:type="dxa"/>
          </w:tcPr>
          <w:p w14:paraId="399683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5E351060"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4C21794"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50F6767"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AFE9D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4F4E09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1584D9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3A603D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2EECC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E28A34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80C543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4C0702F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4409A0C9"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406A1DC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20639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3C7CA6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497FDD3" w14:textId="77777777" w:rsidTr="007C0BEB">
        <w:trPr>
          <w:trHeight w:val="600"/>
        </w:trPr>
        <w:tc>
          <w:tcPr>
            <w:tcW w:w="725" w:type="dxa"/>
            <w:vMerge/>
            <w:hideMark/>
          </w:tcPr>
          <w:p w14:paraId="45EAA4A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5BBC880" w14:textId="77777777" w:rsidR="00E04557" w:rsidRPr="007B3FE2" w:rsidRDefault="00E04557" w:rsidP="007B3FE2">
            <w:pPr>
              <w:pStyle w:val="a5"/>
              <w:jc w:val="both"/>
              <w:rPr>
                <w:rFonts w:ascii="Times New Roman" w:hAnsi="Times New Roman"/>
                <w:sz w:val="20"/>
                <w:szCs w:val="20"/>
              </w:rPr>
            </w:pPr>
          </w:p>
        </w:tc>
        <w:tc>
          <w:tcPr>
            <w:tcW w:w="1417" w:type="dxa"/>
            <w:vMerge/>
          </w:tcPr>
          <w:p w14:paraId="2007BFED" w14:textId="77777777" w:rsidR="00E04557" w:rsidRPr="007B3FE2" w:rsidRDefault="00E04557" w:rsidP="007B3FE2">
            <w:pPr>
              <w:pStyle w:val="a5"/>
              <w:jc w:val="both"/>
              <w:rPr>
                <w:rFonts w:ascii="Times New Roman" w:hAnsi="Times New Roman"/>
                <w:sz w:val="20"/>
                <w:szCs w:val="20"/>
              </w:rPr>
            </w:pPr>
          </w:p>
        </w:tc>
        <w:tc>
          <w:tcPr>
            <w:tcW w:w="1276" w:type="dxa"/>
          </w:tcPr>
          <w:p w14:paraId="645AB0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062D457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1CDCF7A"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F9D437B"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F32761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DE910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138FD9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266A9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76F83E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C231E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A5FF8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7EC87D7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6C827BCC"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64D430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B4B094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8B0757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3D69861" w14:textId="77777777" w:rsidTr="007C0BEB">
        <w:trPr>
          <w:trHeight w:val="600"/>
        </w:trPr>
        <w:tc>
          <w:tcPr>
            <w:tcW w:w="725" w:type="dxa"/>
            <w:vMerge/>
            <w:hideMark/>
          </w:tcPr>
          <w:p w14:paraId="45F15115"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5C06CC4" w14:textId="77777777" w:rsidR="00E04557" w:rsidRPr="007B3FE2" w:rsidRDefault="00E04557" w:rsidP="007B3FE2">
            <w:pPr>
              <w:pStyle w:val="a5"/>
              <w:jc w:val="both"/>
              <w:rPr>
                <w:rFonts w:ascii="Times New Roman" w:hAnsi="Times New Roman"/>
                <w:sz w:val="20"/>
                <w:szCs w:val="20"/>
              </w:rPr>
            </w:pPr>
          </w:p>
        </w:tc>
        <w:tc>
          <w:tcPr>
            <w:tcW w:w="1417" w:type="dxa"/>
            <w:vMerge/>
          </w:tcPr>
          <w:p w14:paraId="521988BF" w14:textId="77777777" w:rsidR="00E04557" w:rsidRPr="007B3FE2" w:rsidRDefault="00E04557" w:rsidP="007B3FE2">
            <w:pPr>
              <w:pStyle w:val="a5"/>
              <w:jc w:val="both"/>
              <w:rPr>
                <w:rFonts w:ascii="Times New Roman" w:hAnsi="Times New Roman"/>
                <w:sz w:val="20"/>
                <w:szCs w:val="20"/>
              </w:rPr>
            </w:pPr>
          </w:p>
        </w:tc>
        <w:tc>
          <w:tcPr>
            <w:tcW w:w="1276" w:type="dxa"/>
          </w:tcPr>
          <w:p w14:paraId="389FF6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6BC65AC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3948225"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3518BCC"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A6D007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59 400,95</w:t>
            </w:r>
          </w:p>
        </w:tc>
        <w:tc>
          <w:tcPr>
            <w:tcW w:w="653" w:type="dxa"/>
            <w:vAlign w:val="bottom"/>
            <w:hideMark/>
          </w:tcPr>
          <w:p w14:paraId="52B738D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3 013,20</w:t>
            </w:r>
          </w:p>
        </w:tc>
        <w:tc>
          <w:tcPr>
            <w:tcW w:w="653" w:type="dxa"/>
            <w:vAlign w:val="bottom"/>
            <w:hideMark/>
          </w:tcPr>
          <w:p w14:paraId="5A0C23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3 234,65</w:t>
            </w:r>
          </w:p>
        </w:tc>
        <w:tc>
          <w:tcPr>
            <w:tcW w:w="653" w:type="dxa"/>
            <w:vAlign w:val="bottom"/>
            <w:hideMark/>
          </w:tcPr>
          <w:p w14:paraId="1EB2948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3 321,90</w:t>
            </w:r>
          </w:p>
        </w:tc>
        <w:tc>
          <w:tcPr>
            <w:tcW w:w="653" w:type="dxa"/>
            <w:vAlign w:val="bottom"/>
            <w:hideMark/>
          </w:tcPr>
          <w:p w14:paraId="43F956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4 098,80</w:t>
            </w:r>
          </w:p>
        </w:tc>
        <w:tc>
          <w:tcPr>
            <w:tcW w:w="653" w:type="dxa"/>
            <w:vAlign w:val="bottom"/>
            <w:hideMark/>
          </w:tcPr>
          <w:p w14:paraId="4F8AEE1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4 825,60</w:t>
            </w:r>
          </w:p>
        </w:tc>
        <w:tc>
          <w:tcPr>
            <w:tcW w:w="653" w:type="dxa"/>
            <w:vAlign w:val="bottom"/>
            <w:hideMark/>
          </w:tcPr>
          <w:p w14:paraId="1FDDD6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6 020,30</w:t>
            </w:r>
          </w:p>
        </w:tc>
        <w:tc>
          <w:tcPr>
            <w:tcW w:w="688" w:type="dxa"/>
            <w:vAlign w:val="bottom"/>
            <w:hideMark/>
          </w:tcPr>
          <w:p w14:paraId="1C734D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6413,0</w:t>
            </w:r>
          </w:p>
        </w:tc>
        <w:tc>
          <w:tcPr>
            <w:tcW w:w="618" w:type="dxa"/>
            <w:vAlign w:val="bottom"/>
            <w:hideMark/>
          </w:tcPr>
          <w:p w14:paraId="0E682F3B"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7 149,50</w:t>
            </w:r>
          </w:p>
        </w:tc>
        <w:tc>
          <w:tcPr>
            <w:tcW w:w="653" w:type="dxa"/>
            <w:vAlign w:val="bottom"/>
            <w:hideMark/>
          </w:tcPr>
          <w:p w14:paraId="4DE891C5"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7 149,50</w:t>
            </w:r>
          </w:p>
        </w:tc>
        <w:tc>
          <w:tcPr>
            <w:tcW w:w="653" w:type="dxa"/>
            <w:vAlign w:val="bottom"/>
            <w:hideMark/>
          </w:tcPr>
          <w:p w14:paraId="6E2D1A44"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7 149,50</w:t>
            </w:r>
          </w:p>
        </w:tc>
        <w:tc>
          <w:tcPr>
            <w:tcW w:w="653" w:type="dxa"/>
            <w:vAlign w:val="bottom"/>
            <w:hideMark/>
          </w:tcPr>
          <w:p w14:paraId="53558B87"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7 149,50</w:t>
            </w:r>
          </w:p>
        </w:tc>
      </w:tr>
      <w:tr w:rsidR="00E04557" w:rsidRPr="007B3FE2" w14:paraId="3BCCEE80" w14:textId="77777777" w:rsidTr="007C0BEB">
        <w:trPr>
          <w:trHeight w:val="600"/>
        </w:trPr>
        <w:tc>
          <w:tcPr>
            <w:tcW w:w="725" w:type="dxa"/>
            <w:vMerge/>
            <w:hideMark/>
          </w:tcPr>
          <w:p w14:paraId="2AA08F04"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C9B54C2" w14:textId="77777777" w:rsidR="00E04557" w:rsidRPr="007B3FE2" w:rsidRDefault="00E04557" w:rsidP="007B3FE2">
            <w:pPr>
              <w:pStyle w:val="a5"/>
              <w:jc w:val="both"/>
              <w:rPr>
                <w:rFonts w:ascii="Times New Roman" w:hAnsi="Times New Roman"/>
                <w:sz w:val="20"/>
                <w:szCs w:val="20"/>
              </w:rPr>
            </w:pPr>
          </w:p>
        </w:tc>
        <w:tc>
          <w:tcPr>
            <w:tcW w:w="1417" w:type="dxa"/>
            <w:vMerge/>
          </w:tcPr>
          <w:p w14:paraId="1E0F7B2F" w14:textId="77777777" w:rsidR="00E04557" w:rsidRPr="007B3FE2" w:rsidRDefault="00E04557" w:rsidP="007B3FE2">
            <w:pPr>
              <w:pStyle w:val="a5"/>
              <w:jc w:val="both"/>
              <w:rPr>
                <w:rFonts w:ascii="Times New Roman" w:hAnsi="Times New Roman"/>
                <w:sz w:val="20"/>
                <w:szCs w:val="20"/>
              </w:rPr>
            </w:pPr>
          </w:p>
        </w:tc>
        <w:tc>
          <w:tcPr>
            <w:tcW w:w="1276" w:type="dxa"/>
          </w:tcPr>
          <w:p w14:paraId="52F572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2D30839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39362296"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CD99454"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21C516D" w14:textId="77777777" w:rsidR="00E04557" w:rsidRPr="007B3FE2" w:rsidRDefault="00E04557" w:rsidP="007B3FE2">
            <w:pPr>
              <w:pStyle w:val="a5"/>
              <w:jc w:val="both"/>
              <w:rPr>
                <w:rFonts w:ascii="Times New Roman" w:hAnsi="Times New Roman"/>
                <w:sz w:val="20"/>
                <w:szCs w:val="20"/>
              </w:rPr>
            </w:pPr>
          </w:p>
        </w:tc>
        <w:tc>
          <w:tcPr>
            <w:tcW w:w="732" w:type="dxa"/>
            <w:hideMark/>
          </w:tcPr>
          <w:p w14:paraId="436CA6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A4134D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29531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0A4CF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DAFD09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CE24B3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06C10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6CD4807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2F523FA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16100C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1687A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02162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73C505F" w14:textId="77777777" w:rsidTr="007C0BEB">
        <w:trPr>
          <w:trHeight w:val="450"/>
        </w:trPr>
        <w:tc>
          <w:tcPr>
            <w:tcW w:w="725" w:type="dxa"/>
            <w:vMerge w:val="restart"/>
            <w:hideMark/>
          </w:tcPr>
          <w:p w14:paraId="3FE68A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3.1.2</w:t>
            </w:r>
          </w:p>
        </w:tc>
        <w:tc>
          <w:tcPr>
            <w:tcW w:w="1558" w:type="dxa"/>
            <w:vMerge w:val="restart"/>
            <w:hideMark/>
          </w:tcPr>
          <w:p w14:paraId="0A683B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«Расходы на содержание методического кабинета»</w:t>
            </w:r>
          </w:p>
        </w:tc>
        <w:tc>
          <w:tcPr>
            <w:tcW w:w="1417" w:type="dxa"/>
            <w:vMerge w:val="restart"/>
          </w:tcPr>
          <w:p w14:paraId="5BC7690B" w14:textId="77777777" w:rsidR="00E04557" w:rsidRPr="007B3FE2" w:rsidRDefault="00E04557" w:rsidP="007B3FE2">
            <w:pPr>
              <w:pStyle w:val="a5"/>
              <w:jc w:val="both"/>
              <w:rPr>
                <w:rFonts w:ascii="Times New Roman" w:hAnsi="Times New Roman"/>
                <w:sz w:val="20"/>
                <w:szCs w:val="20"/>
              </w:rPr>
            </w:pPr>
          </w:p>
        </w:tc>
        <w:tc>
          <w:tcPr>
            <w:tcW w:w="1276" w:type="dxa"/>
          </w:tcPr>
          <w:p w14:paraId="0C15A01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34AC5F9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53DAE7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0709</w:t>
            </w:r>
          </w:p>
        </w:tc>
        <w:tc>
          <w:tcPr>
            <w:tcW w:w="1193" w:type="dxa"/>
            <w:vMerge w:val="restart"/>
            <w:hideMark/>
          </w:tcPr>
          <w:p w14:paraId="0FFAE7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59.3.01.00340</w:t>
            </w:r>
          </w:p>
        </w:tc>
        <w:tc>
          <w:tcPr>
            <w:tcW w:w="732" w:type="dxa"/>
            <w:vAlign w:val="bottom"/>
            <w:hideMark/>
          </w:tcPr>
          <w:p w14:paraId="277CFB2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2 138,64</w:t>
            </w:r>
          </w:p>
        </w:tc>
        <w:tc>
          <w:tcPr>
            <w:tcW w:w="653" w:type="dxa"/>
            <w:vAlign w:val="bottom"/>
            <w:hideMark/>
          </w:tcPr>
          <w:p w14:paraId="00BC400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735,90</w:t>
            </w:r>
          </w:p>
        </w:tc>
        <w:tc>
          <w:tcPr>
            <w:tcW w:w="653" w:type="dxa"/>
            <w:vAlign w:val="bottom"/>
            <w:hideMark/>
          </w:tcPr>
          <w:p w14:paraId="50F0B76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703,64</w:t>
            </w:r>
          </w:p>
        </w:tc>
        <w:tc>
          <w:tcPr>
            <w:tcW w:w="653" w:type="dxa"/>
            <w:vAlign w:val="bottom"/>
            <w:hideMark/>
          </w:tcPr>
          <w:p w14:paraId="3DB92E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699,10</w:t>
            </w:r>
          </w:p>
        </w:tc>
        <w:tc>
          <w:tcPr>
            <w:tcW w:w="653" w:type="dxa"/>
            <w:vAlign w:val="bottom"/>
            <w:hideMark/>
          </w:tcPr>
          <w:p w14:paraId="04457D3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8E15B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87D6A7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7E6B54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76915A77"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414874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3B79F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661210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70C1482" w14:textId="77777777" w:rsidTr="007C0BEB">
        <w:trPr>
          <w:trHeight w:val="600"/>
        </w:trPr>
        <w:tc>
          <w:tcPr>
            <w:tcW w:w="725" w:type="dxa"/>
            <w:vMerge/>
            <w:hideMark/>
          </w:tcPr>
          <w:p w14:paraId="3FE43603"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0F8E157" w14:textId="77777777" w:rsidR="00E04557" w:rsidRPr="007B3FE2" w:rsidRDefault="00E04557" w:rsidP="007B3FE2">
            <w:pPr>
              <w:pStyle w:val="a5"/>
              <w:jc w:val="both"/>
              <w:rPr>
                <w:rFonts w:ascii="Times New Roman" w:hAnsi="Times New Roman"/>
                <w:sz w:val="20"/>
                <w:szCs w:val="20"/>
              </w:rPr>
            </w:pPr>
          </w:p>
        </w:tc>
        <w:tc>
          <w:tcPr>
            <w:tcW w:w="1417" w:type="dxa"/>
            <w:vMerge/>
          </w:tcPr>
          <w:p w14:paraId="56E98EAF" w14:textId="77777777" w:rsidR="00E04557" w:rsidRPr="007B3FE2" w:rsidRDefault="00E04557" w:rsidP="007B3FE2">
            <w:pPr>
              <w:pStyle w:val="a5"/>
              <w:jc w:val="both"/>
              <w:rPr>
                <w:rFonts w:ascii="Times New Roman" w:hAnsi="Times New Roman"/>
                <w:sz w:val="20"/>
                <w:szCs w:val="20"/>
              </w:rPr>
            </w:pPr>
          </w:p>
        </w:tc>
        <w:tc>
          <w:tcPr>
            <w:tcW w:w="1276" w:type="dxa"/>
          </w:tcPr>
          <w:p w14:paraId="5913C5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6695A84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6662DC6"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8F6C750"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E4945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C046E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11A6D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DFA1E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F5F0FA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CE8E92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E44D1A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412B1F9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2E681211"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6989D5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7D8A8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DC5C4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5092C03" w14:textId="77777777" w:rsidTr="007C0BEB">
        <w:trPr>
          <w:trHeight w:val="600"/>
        </w:trPr>
        <w:tc>
          <w:tcPr>
            <w:tcW w:w="725" w:type="dxa"/>
            <w:vMerge/>
            <w:hideMark/>
          </w:tcPr>
          <w:p w14:paraId="157B938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0D73C6B" w14:textId="77777777" w:rsidR="00E04557" w:rsidRPr="007B3FE2" w:rsidRDefault="00E04557" w:rsidP="007B3FE2">
            <w:pPr>
              <w:pStyle w:val="a5"/>
              <w:jc w:val="both"/>
              <w:rPr>
                <w:rFonts w:ascii="Times New Roman" w:hAnsi="Times New Roman"/>
                <w:sz w:val="20"/>
                <w:szCs w:val="20"/>
              </w:rPr>
            </w:pPr>
          </w:p>
        </w:tc>
        <w:tc>
          <w:tcPr>
            <w:tcW w:w="1417" w:type="dxa"/>
            <w:vMerge/>
          </w:tcPr>
          <w:p w14:paraId="1C35AC51" w14:textId="77777777" w:rsidR="00E04557" w:rsidRPr="007B3FE2" w:rsidRDefault="00E04557" w:rsidP="007B3FE2">
            <w:pPr>
              <w:pStyle w:val="a5"/>
              <w:jc w:val="both"/>
              <w:rPr>
                <w:rFonts w:ascii="Times New Roman" w:hAnsi="Times New Roman"/>
                <w:sz w:val="20"/>
                <w:szCs w:val="20"/>
              </w:rPr>
            </w:pPr>
          </w:p>
        </w:tc>
        <w:tc>
          <w:tcPr>
            <w:tcW w:w="1276" w:type="dxa"/>
          </w:tcPr>
          <w:p w14:paraId="522051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3CF3DB46"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22FCEAA"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F183F7A"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047FE9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4FDD2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89278B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62CCBA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F8CDB9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9D0421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5841B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083086C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48AF49CC"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07AEF83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E753F6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30E42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0EA2C621" w14:textId="77777777" w:rsidTr="007C0BEB">
        <w:trPr>
          <w:trHeight w:val="600"/>
        </w:trPr>
        <w:tc>
          <w:tcPr>
            <w:tcW w:w="725" w:type="dxa"/>
            <w:vMerge/>
            <w:hideMark/>
          </w:tcPr>
          <w:p w14:paraId="2BEA64E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A2CD3E5" w14:textId="77777777" w:rsidR="00E04557" w:rsidRPr="007B3FE2" w:rsidRDefault="00E04557" w:rsidP="007B3FE2">
            <w:pPr>
              <w:pStyle w:val="a5"/>
              <w:jc w:val="both"/>
              <w:rPr>
                <w:rFonts w:ascii="Times New Roman" w:hAnsi="Times New Roman"/>
                <w:sz w:val="20"/>
                <w:szCs w:val="20"/>
              </w:rPr>
            </w:pPr>
          </w:p>
        </w:tc>
        <w:tc>
          <w:tcPr>
            <w:tcW w:w="1417" w:type="dxa"/>
            <w:vMerge/>
          </w:tcPr>
          <w:p w14:paraId="04C9CEF6" w14:textId="77777777" w:rsidR="00E04557" w:rsidRPr="007B3FE2" w:rsidRDefault="00E04557" w:rsidP="007B3FE2">
            <w:pPr>
              <w:pStyle w:val="a5"/>
              <w:jc w:val="both"/>
              <w:rPr>
                <w:rFonts w:ascii="Times New Roman" w:hAnsi="Times New Roman"/>
                <w:sz w:val="20"/>
                <w:szCs w:val="20"/>
              </w:rPr>
            </w:pPr>
          </w:p>
        </w:tc>
        <w:tc>
          <w:tcPr>
            <w:tcW w:w="1276" w:type="dxa"/>
          </w:tcPr>
          <w:p w14:paraId="4D1573E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4B0B67A3"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F93BD7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1D7811A"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3808F3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2 138,64</w:t>
            </w:r>
          </w:p>
        </w:tc>
        <w:tc>
          <w:tcPr>
            <w:tcW w:w="653" w:type="dxa"/>
            <w:vAlign w:val="bottom"/>
            <w:hideMark/>
          </w:tcPr>
          <w:p w14:paraId="660444B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735,90</w:t>
            </w:r>
          </w:p>
        </w:tc>
        <w:tc>
          <w:tcPr>
            <w:tcW w:w="653" w:type="dxa"/>
            <w:vAlign w:val="bottom"/>
            <w:hideMark/>
          </w:tcPr>
          <w:p w14:paraId="4CCC2E3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703,64</w:t>
            </w:r>
          </w:p>
        </w:tc>
        <w:tc>
          <w:tcPr>
            <w:tcW w:w="653" w:type="dxa"/>
            <w:vAlign w:val="bottom"/>
            <w:hideMark/>
          </w:tcPr>
          <w:p w14:paraId="5015CD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699,10</w:t>
            </w:r>
          </w:p>
        </w:tc>
        <w:tc>
          <w:tcPr>
            <w:tcW w:w="653" w:type="dxa"/>
            <w:vAlign w:val="bottom"/>
            <w:hideMark/>
          </w:tcPr>
          <w:p w14:paraId="6F82E31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B4EC6D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830007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148FFD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73077582"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003401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62E30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50F7FB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7C892C7" w14:textId="77777777" w:rsidTr="007C0BEB">
        <w:trPr>
          <w:trHeight w:val="600"/>
        </w:trPr>
        <w:tc>
          <w:tcPr>
            <w:tcW w:w="725" w:type="dxa"/>
            <w:vMerge/>
            <w:hideMark/>
          </w:tcPr>
          <w:p w14:paraId="15979A23"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400E264" w14:textId="77777777" w:rsidR="00E04557" w:rsidRPr="007B3FE2" w:rsidRDefault="00E04557" w:rsidP="007B3FE2">
            <w:pPr>
              <w:pStyle w:val="a5"/>
              <w:jc w:val="both"/>
              <w:rPr>
                <w:rFonts w:ascii="Times New Roman" w:hAnsi="Times New Roman"/>
                <w:sz w:val="20"/>
                <w:szCs w:val="20"/>
              </w:rPr>
            </w:pPr>
          </w:p>
        </w:tc>
        <w:tc>
          <w:tcPr>
            <w:tcW w:w="1417" w:type="dxa"/>
            <w:vMerge/>
          </w:tcPr>
          <w:p w14:paraId="60FA0093" w14:textId="77777777" w:rsidR="00E04557" w:rsidRPr="007B3FE2" w:rsidRDefault="00E04557" w:rsidP="007B3FE2">
            <w:pPr>
              <w:pStyle w:val="a5"/>
              <w:jc w:val="both"/>
              <w:rPr>
                <w:rFonts w:ascii="Times New Roman" w:hAnsi="Times New Roman"/>
                <w:sz w:val="20"/>
                <w:szCs w:val="20"/>
              </w:rPr>
            </w:pPr>
          </w:p>
        </w:tc>
        <w:tc>
          <w:tcPr>
            <w:tcW w:w="1276" w:type="dxa"/>
          </w:tcPr>
          <w:p w14:paraId="71F4F71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5DB9336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24F6F4C7"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1194CC3"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2A29FD8" w14:textId="77777777" w:rsidR="00E04557" w:rsidRPr="007B3FE2" w:rsidRDefault="00E04557" w:rsidP="007B3FE2">
            <w:pPr>
              <w:pStyle w:val="a5"/>
              <w:jc w:val="both"/>
              <w:rPr>
                <w:rFonts w:ascii="Times New Roman" w:hAnsi="Times New Roman"/>
                <w:sz w:val="20"/>
                <w:szCs w:val="20"/>
              </w:rPr>
            </w:pPr>
          </w:p>
        </w:tc>
        <w:tc>
          <w:tcPr>
            <w:tcW w:w="732" w:type="dxa"/>
            <w:hideMark/>
          </w:tcPr>
          <w:p w14:paraId="23DAF47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1E2432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0368CD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7C659B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F6BB49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1FCE70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E385C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33311E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7E7B077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0D942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9CAE24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758768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EA4E4D5" w14:textId="77777777" w:rsidTr="007C0BEB">
        <w:trPr>
          <w:trHeight w:val="360"/>
        </w:trPr>
        <w:tc>
          <w:tcPr>
            <w:tcW w:w="725" w:type="dxa"/>
            <w:vMerge w:val="restart"/>
            <w:hideMark/>
          </w:tcPr>
          <w:p w14:paraId="44B3C5C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lastRenderedPageBreak/>
              <w:t>3.1.3</w:t>
            </w:r>
          </w:p>
        </w:tc>
        <w:tc>
          <w:tcPr>
            <w:tcW w:w="1558" w:type="dxa"/>
            <w:vMerge w:val="restart"/>
            <w:hideMark/>
          </w:tcPr>
          <w:p w14:paraId="3FB7CCF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«Расходы на содержание дошкольных образовательных учреждений»</w:t>
            </w:r>
          </w:p>
        </w:tc>
        <w:tc>
          <w:tcPr>
            <w:tcW w:w="1417" w:type="dxa"/>
            <w:vMerge w:val="restart"/>
          </w:tcPr>
          <w:p w14:paraId="09401AB9" w14:textId="77777777" w:rsidR="00E04557" w:rsidRPr="007B3FE2" w:rsidRDefault="00E04557" w:rsidP="007B3FE2">
            <w:pPr>
              <w:pStyle w:val="a5"/>
              <w:jc w:val="both"/>
              <w:rPr>
                <w:rFonts w:ascii="Times New Roman" w:hAnsi="Times New Roman"/>
                <w:sz w:val="20"/>
                <w:szCs w:val="20"/>
              </w:rPr>
            </w:pPr>
          </w:p>
        </w:tc>
        <w:tc>
          <w:tcPr>
            <w:tcW w:w="1276" w:type="dxa"/>
          </w:tcPr>
          <w:p w14:paraId="7B4DD4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73E3829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7A1529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0701</w:t>
            </w:r>
          </w:p>
        </w:tc>
        <w:tc>
          <w:tcPr>
            <w:tcW w:w="1193" w:type="dxa"/>
            <w:vMerge w:val="restart"/>
            <w:hideMark/>
          </w:tcPr>
          <w:p w14:paraId="18F651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59.3.25. </w:t>
            </w:r>
            <w:proofErr w:type="gramStart"/>
            <w:r w:rsidRPr="007B3FE2">
              <w:rPr>
                <w:rFonts w:ascii="Times New Roman" w:hAnsi="Times New Roman"/>
                <w:sz w:val="20"/>
                <w:szCs w:val="20"/>
              </w:rPr>
              <w:t>00350;  59.3.25.97043</w:t>
            </w:r>
            <w:proofErr w:type="gramEnd"/>
            <w:r w:rsidRPr="007B3FE2">
              <w:rPr>
                <w:rFonts w:ascii="Times New Roman" w:hAnsi="Times New Roman"/>
                <w:sz w:val="20"/>
                <w:szCs w:val="20"/>
              </w:rPr>
              <w:t>; 59.3.03.88500; 59.3.21.S7712; 59.3.19.97040; 59.3.24.S8490;</w:t>
            </w:r>
          </w:p>
          <w:p w14:paraId="3CB1A912"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6AFE55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930 359,60</w:t>
            </w:r>
          </w:p>
        </w:tc>
        <w:tc>
          <w:tcPr>
            <w:tcW w:w="653" w:type="dxa"/>
            <w:vAlign w:val="bottom"/>
            <w:hideMark/>
          </w:tcPr>
          <w:p w14:paraId="24FD1C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50 365,80</w:t>
            </w:r>
          </w:p>
        </w:tc>
        <w:tc>
          <w:tcPr>
            <w:tcW w:w="653" w:type="dxa"/>
            <w:vAlign w:val="bottom"/>
            <w:hideMark/>
          </w:tcPr>
          <w:p w14:paraId="1D4416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59 182,39</w:t>
            </w:r>
          </w:p>
        </w:tc>
        <w:tc>
          <w:tcPr>
            <w:tcW w:w="653" w:type="dxa"/>
            <w:vAlign w:val="bottom"/>
            <w:hideMark/>
          </w:tcPr>
          <w:p w14:paraId="582549D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54 560,50</w:t>
            </w:r>
          </w:p>
        </w:tc>
        <w:tc>
          <w:tcPr>
            <w:tcW w:w="653" w:type="dxa"/>
            <w:vAlign w:val="bottom"/>
            <w:hideMark/>
          </w:tcPr>
          <w:p w14:paraId="298EF37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79 954,11</w:t>
            </w:r>
          </w:p>
        </w:tc>
        <w:tc>
          <w:tcPr>
            <w:tcW w:w="653" w:type="dxa"/>
            <w:vAlign w:val="bottom"/>
            <w:hideMark/>
          </w:tcPr>
          <w:p w14:paraId="6C1F93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83 264,70</w:t>
            </w:r>
          </w:p>
        </w:tc>
        <w:tc>
          <w:tcPr>
            <w:tcW w:w="653" w:type="dxa"/>
            <w:vAlign w:val="bottom"/>
            <w:hideMark/>
          </w:tcPr>
          <w:p w14:paraId="127891D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90 064,70</w:t>
            </w:r>
          </w:p>
        </w:tc>
        <w:tc>
          <w:tcPr>
            <w:tcW w:w="688" w:type="dxa"/>
            <w:vAlign w:val="bottom"/>
            <w:hideMark/>
          </w:tcPr>
          <w:p w14:paraId="368028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96619,4</w:t>
            </w:r>
          </w:p>
        </w:tc>
        <w:tc>
          <w:tcPr>
            <w:tcW w:w="618" w:type="dxa"/>
            <w:vAlign w:val="bottom"/>
            <w:hideMark/>
          </w:tcPr>
          <w:p w14:paraId="6DA7E4FA"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96210,0</w:t>
            </w:r>
          </w:p>
        </w:tc>
        <w:tc>
          <w:tcPr>
            <w:tcW w:w="653" w:type="dxa"/>
            <w:vAlign w:val="bottom"/>
            <w:hideMark/>
          </w:tcPr>
          <w:p w14:paraId="5D08307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109 788,4</w:t>
            </w:r>
          </w:p>
        </w:tc>
        <w:tc>
          <w:tcPr>
            <w:tcW w:w="653" w:type="dxa"/>
            <w:vAlign w:val="bottom"/>
            <w:hideMark/>
          </w:tcPr>
          <w:p w14:paraId="1E3964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106 143,60</w:t>
            </w:r>
          </w:p>
        </w:tc>
        <w:tc>
          <w:tcPr>
            <w:tcW w:w="653" w:type="dxa"/>
            <w:vAlign w:val="bottom"/>
            <w:hideMark/>
          </w:tcPr>
          <w:p w14:paraId="1AD9552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106 143,60</w:t>
            </w:r>
          </w:p>
        </w:tc>
      </w:tr>
      <w:tr w:rsidR="00E04557" w:rsidRPr="007B3FE2" w14:paraId="7729423B" w14:textId="77777777" w:rsidTr="007C0BEB">
        <w:trPr>
          <w:trHeight w:val="600"/>
        </w:trPr>
        <w:tc>
          <w:tcPr>
            <w:tcW w:w="725" w:type="dxa"/>
            <w:vMerge/>
            <w:hideMark/>
          </w:tcPr>
          <w:p w14:paraId="36EB782D"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26E240D" w14:textId="77777777" w:rsidR="00E04557" w:rsidRPr="007B3FE2" w:rsidRDefault="00E04557" w:rsidP="007B3FE2">
            <w:pPr>
              <w:pStyle w:val="a5"/>
              <w:jc w:val="both"/>
              <w:rPr>
                <w:rFonts w:ascii="Times New Roman" w:hAnsi="Times New Roman"/>
                <w:sz w:val="20"/>
                <w:szCs w:val="20"/>
              </w:rPr>
            </w:pPr>
          </w:p>
        </w:tc>
        <w:tc>
          <w:tcPr>
            <w:tcW w:w="1417" w:type="dxa"/>
            <w:vMerge/>
          </w:tcPr>
          <w:p w14:paraId="5669C80F" w14:textId="77777777" w:rsidR="00E04557" w:rsidRPr="007B3FE2" w:rsidRDefault="00E04557" w:rsidP="007B3FE2">
            <w:pPr>
              <w:pStyle w:val="a5"/>
              <w:jc w:val="both"/>
              <w:rPr>
                <w:rFonts w:ascii="Times New Roman" w:hAnsi="Times New Roman"/>
                <w:sz w:val="20"/>
                <w:szCs w:val="20"/>
              </w:rPr>
            </w:pPr>
          </w:p>
        </w:tc>
        <w:tc>
          <w:tcPr>
            <w:tcW w:w="1276" w:type="dxa"/>
          </w:tcPr>
          <w:p w14:paraId="332CD0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593F02B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157246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71C7708"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A0F52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8CFCA1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68863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963668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560AA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889F8D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01B8F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5C57E56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3307D172"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4DFACB0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94B590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AA3560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8F5B7D3" w14:textId="77777777" w:rsidTr="007C0BEB">
        <w:trPr>
          <w:trHeight w:val="600"/>
        </w:trPr>
        <w:tc>
          <w:tcPr>
            <w:tcW w:w="725" w:type="dxa"/>
            <w:vMerge/>
            <w:hideMark/>
          </w:tcPr>
          <w:p w14:paraId="04DEC7E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1A77CC5" w14:textId="77777777" w:rsidR="00E04557" w:rsidRPr="007B3FE2" w:rsidRDefault="00E04557" w:rsidP="007B3FE2">
            <w:pPr>
              <w:pStyle w:val="a5"/>
              <w:jc w:val="both"/>
              <w:rPr>
                <w:rFonts w:ascii="Times New Roman" w:hAnsi="Times New Roman"/>
                <w:sz w:val="20"/>
                <w:szCs w:val="20"/>
              </w:rPr>
            </w:pPr>
          </w:p>
        </w:tc>
        <w:tc>
          <w:tcPr>
            <w:tcW w:w="1417" w:type="dxa"/>
            <w:vMerge/>
          </w:tcPr>
          <w:p w14:paraId="416A96F0" w14:textId="77777777" w:rsidR="00E04557" w:rsidRPr="007B3FE2" w:rsidRDefault="00E04557" w:rsidP="007B3FE2">
            <w:pPr>
              <w:pStyle w:val="a5"/>
              <w:jc w:val="both"/>
              <w:rPr>
                <w:rFonts w:ascii="Times New Roman" w:hAnsi="Times New Roman"/>
                <w:sz w:val="20"/>
                <w:szCs w:val="20"/>
              </w:rPr>
            </w:pPr>
          </w:p>
        </w:tc>
        <w:tc>
          <w:tcPr>
            <w:tcW w:w="1276" w:type="dxa"/>
          </w:tcPr>
          <w:p w14:paraId="312D5B5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3414FC0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4149A71"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5759FFE"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C879C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507 110,11</w:t>
            </w:r>
          </w:p>
        </w:tc>
        <w:tc>
          <w:tcPr>
            <w:tcW w:w="653" w:type="dxa"/>
            <w:vAlign w:val="bottom"/>
            <w:hideMark/>
          </w:tcPr>
          <w:p w14:paraId="099C1F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26 145,90</w:t>
            </w:r>
          </w:p>
        </w:tc>
        <w:tc>
          <w:tcPr>
            <w:tcW w:w="653" w:type="dxa"/>
            <w:vAlign w:val="bottom"/>
            <w:hideMark/>
          </w:tcPr>
          <w:p w14:paraId="456389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28 429,80</w:t>
            </w:r>
          </w:p>
        </w:tc>
        <w:tc>
          <w:tcPr>
            <w:tcW w:w="653" w:type="dxa"/>
            <w:vAlign w:val="bottom"/>
            <w:hideMark/>
          </w:tcPr>
          <w:p w14:paraId="169599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28 510,70</w:t>
            </w:r>
          </w:p>
        </w:tc>
        <w:tc>
          <w:tcPr>
            <w:tcW w:w="653" w:type="dxa"/>
            <w:vAlign w:val="bottom"/>
            <w:hideMark/>
          </w:tcPr>
          <w:p w14:paraId="042996A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35 650,11</w:t>
            </w:r>
          </w:p>
        </w:tc>
        <w:tc>
          <w:tcPr>
            <w:tcW w:w="653" w:type="dxa"/>
            <w:vAlign w:val="bottom"/>
            <w:hideMark/>
          </w:tcPr>
          <w:p w14:paraId="4A8611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39 646,30</w:t>
            </w:r>
          </w:p>
        </w:tc>
        <w:tc>
          <w:tcPr>
            <w:tcW w:w="653" w:type="dxa"/>
            <w:vAlign w:val="bottom"/>
            <w:hideMark/>
          </w:tcPr>
          <w:p w14:paraId="14495EB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43 686,70</w:t>
            </w:r>
          </w:p>
        </w:tc>
        <w:tc>
          <w:tcPr>
            <w:tcW w:w="688" w:type="dxa"/>
            <w:vAlign w:val="bottom"/>
            <w:hideMark/>
          </w:tcPr>
          <w:p w14:paraId="5DC36C6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55 441,40</w:t>
            </w:r>
          </w:p>
        </w:tc>
        <w:tc>
          <w:tcPr>
            <w:tcW w:w="618" w:type="dxa"/>
            <w:vAlign w:val="bottom"/>
            <w:hideMark/>
          </w:tcPr>
          <w:p w14:paraId="2D223755"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60 187,30</w:t>
            </w:r>
          </w:p>
        </w:tc>
        <w:tc>
          <w:tcPr>
            <w:tcW w:w="653" w:type="dxa"/>
            <w:vAlign w:val="bottom"/>
            <w:hideMark/>
          </w:tcPr>
          <w:p w14:paraId="14B18D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61 300,90</w:t>
            </w:r>
          </w:p>
        </w:tc>
        <w:tc>
          <w:tcPr>
            <w:tcW w:w="653" w:type="dxa"/>
            <w:vAlign w:val="bottom"/>
            <w:hideMark/>
          </w:tcPr>
          <w:p w14:paraId="7A80B96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64 055,50</w:t>
            </w:r>
          </w:p>
        </w:tc>
        <w:tc>
          <w:tcPr>
            <w:tcW w:w="653" w:type="dxa"/>
            <w:vAlign w:val="bottom"/>
            <w:hideMark/>
          </w:tcPr>
          <w:p w14:paraId="3755930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64 055,50</w:t>
            </w:r>
          </w:p>
        </w:tc>
      </w:tr>
      <w:tr w:rsidR="00E04557" w:rsidRPr="007B3FE2" w14:paraId="0A7851A5" w14:textId="77777777" w:rsidTr="007C0BEB">
        <w:trPr>
          <w:trHeight w:val="960"/>
        </w:trPr>
        <w:tc>
          <w:tcPr>
            <w:tcW w:w="725" w:type="dxa"/>
            <w:vMerge/>
            <w:hideMark/>
          </w:tcPr>
          <w:p w14:paraId="3599FC6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F750B0E" w14:textId="77777777" w:rsidR="00E04557" w:rsidRPr="007B3FE2" w:rsidRDefault="00E04557" w:rsidP="007B3FE2">
            <w:pPr>
              <w:pStyle w:val="a5"/>
              <w:jc w:val="both"/>
              <w:rPr>
                <w:rFonts w:ascii="Times New Roman" w:hAnsi="Times New Roman"/>
                <w:sz w:val="20"/>
                <w:szCs w:val="20"/>
              </w:rPr>
            </w:pPr>
          </w:p>
        </w:tc>
        <w:tc>
          <w:tcPr>
            <w:tcW w:w="1417" w:type="dxa"/>
            <w:vMerge/>
          </w:tcPr>
          <w:p w14:paraId="7835F9CA" w14:textId="77777777" w:rsidR="00E04557" w:rsidRPr="007B3FE2" w:rsidRDefault="00E04557" w:rsidP="007B3FE2">
            <w:pPr>
              <w:pStyle w:val="a5"/>
              <w:jc w:val="both"/>
              <w:rPr>
                <w:rFonts w:ascii="Times New Roman" w:hAnsi="Times New Roman"/>
                <w:sz w:val="20"/>
                <w:szCs w:val="20"/>
              </w:rPr>
            </w:pPr>
          </w:p>
        </w:tc>
        <w:tc>
          <w:tcPr>
            <w:tcW w:w="1276" w:type="dxa"/>
          </w:tcPr>
          <w:p w14:paraId="49BCB53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677FE78C"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0E2E264"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B13EBD3"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64ABAC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423 249,49</w:t>
            </w:r>
          </w:p>
        </w:tc>
        <w:tc>
          <w:tcPr>
            <w:tcW w:w="653" w:type="dxa"/>
            <w:vAlign w:val="bottom"/>
            <w:hideMark/>
          </w:tcPr>
          <w:p w14:paraId="4BECDFF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24 219,90</w:t>
            </w:r>
          </w:p>
        </w:tc>
        <w:tc>
          <w:tcPr>
            <w:tcW w:w="653" w:type="dxa"/>
            <w:vAlign w:val="bottom"/>
            <w:hideMark/>
          </w:tcPr>
          <w:p w14:paraId="595958A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30 752,59</w:t>
            </w:r>
          </w:p>
        </w:tc>
        <w:tc>
          <w:tcPr>
            <w:tcW w:w="653" w:type="dxa"/>
            <w:vAlign w:val="bottom"/>
            <w:hideMark/>
          </w:tcPr>
          <w:p w14:paraId="53ABE36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26 049,80</w:t>
            </w:r>
          </w:p>
        </w:tc>
        <w:tc>
          <w:tcPr>
            <w:tcW w:w="653" w:type="dxa"/>
            <w:vAlign w:val="bottom"/>
            <w:hideMark/>
          </w:tcPr>
          <w:p w14:paraId="043FB8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44 304,00</w:t>
            </w:r>
          </w:p>
        </w:tc>
        <w:tc>
          <w:tcPr>
            <w:tcW w:w="653" w:type="dxa"/>
            <w:vAlign w:val="bottom"/>
            <w:hideMark/>
          </w:tcPr>
          <w:p w14:paraId="1B8BE37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43 618,40</w:t>
            </w:r>
          </w:p>
        </w:tc>
        <w:tc>
          <w:tcPr>
            <w:tcW w:w="653" w:type="dxa"/>
            <w:vAlign w:val="bottom"/>
            <w:hideMark/>
          </w:tcPr>
          <w:p w14:paraId="60A2F86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46 378,00</w:t>
            </w:r>
          </w:p>
        </w:tc>
        <w:tc>
          <w:tcPr>
            <w:tcW w:w="688" w:type="dxa"/>
            <w:vAlign w:val="bottom"/>
            <w:hideMark/>
          </w:tcPr>
          <w:p w14:paraId="6720073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41178</w:t>
            </w:r>
          </w:p>
        </w:tc>
        <w:tc>
          <w:tcPr>
            <w:tcW w:w="618" w:type="dxa"/>
            <w:vAlign w:val="bottom"/>
            <w:hideMark/>
          </w:tcPr>
          <w:p w14:paraId="52C0CE19"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41 134,50</w:t>
            </w:r>
          </w:p>
        </w:tc>
        <w:tc>
          <w:tcPr>
            <w:tcW w:w="653" w:type="dxa"/>
            <w:vAlign w:val="bottom"/>
            <w:hideMark/>
          </w:tcPr>
          <w:p w14:paraId="49AF731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42 088,10</w:t>
            </w:r>
          </w:p>
        </w:tc>
        <w:tc>
          <w:tcPr>
            <w:tcW w:w="653" w:type="dxa"/>
            <w:vAlign w:val="bottom"/>
            <w:hideMark/>
          </w:tcPr>
          <w:p w14:paraId="6AE01E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42 088,10</w:t>
            </w:r>
          </w:p>
        </w:tc>
        <w:tc>
          <w:tcPr>
            <w:tcW w:w="653" w:type="dxa"/>
            <w:vAlign w:val="bottom"/>
            <w:hideMark/>
          </w:tcPr>
          <w:p w14:paraId="32F20A0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42 088,10</w:t>
            </w:r>
          </w:p>
        </w:tc>
      </w:tr>
      <w:tr w:rsidR="00E04557" w:rsidRPr="007B3FE2" w14:paraId="73E57B02" w14:textId="77777777" w:rsidTr="007C0BEB">
        <w:trPr>
          <w:trHeight w:val="546"/>
        </w:trPr>
        <w:tc>
          <w:tcPr>
            <w:tcW w:w="725" w:type="dxa"/>
            <w:vMerge/>
            <w:hideMark/>
          </w:tcPr>
          <w:p w14:paraId="44E0CDE7"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F480223" w14:textId="77777777" w:rsidR="00E04557" w:rsidRPr="007B3FE2" w:rsidRDefault="00E04557" w:rsidP="007B3FE2">
            <w:pPr>
              <w:pStyle w:val="a5"/>
              <w:jc w:val="both"/>
              <w:rPr>
                <w:rFonts w:ascii="Times New Roman" w:hAnsi="Times New Roman"/>
                <w:sz w:val="20"/>
                <w:szCs w:val="20"/>
              </w:rPr>
            </w:pPr>
          </w:p>
        </w:tc>
        <w:tc>
          <w:tcPr>
            <w:tcW w:w="1417" w:type="dxa"/>
            <w:vMerge/>
          </w:tcPr>
          <w:p w14:paraId="0886F626" w14:textId="77777777" w:rsidR="00E04557" w:rsidRPr="007B3FE2" w:rsidRDefault="00E04557" w:rsidP="007B3FE2">
            <w:pPr>
              <w:pStyle w:val="a5"/>
              <w:jc w:val="both"/>
              <w:rPr>
                <w:rFonts w:ascii="Times New Roman" w:hAnsi="Times New Roman"/>
                <w:sz w:val="20"/>
                <w:szCs w:val="20"/>
              </w:rPr>
            </w:pPr>
          </w:p>
        </w:tc>
        <w:tc>
          <w:tcPr>
            <w:tcW w:w="1276" w:type="dxa"/>
          </w:tcPr>
          <w:p w14:paraId="3C9DC5F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0BC0EE2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037DEC7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0E5934F"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250FDC3" w14:textId="77777777" w:rsidR="00E04557" w:rsidRPr="007B3FE2" w:rsidRDefault="00E04557" w:rsidP="007B3FE2">
            <w:pPr>
              <w:pStyle w:val="a5"/>
              <w:jc w:val="both"/>
              <w:rPr>
                <w:rFonts w:ascii="Times New Roman" w:hAnsi="Times New Roman"/>
                <w:sz w:val="20"/>
                <w:szCs w:val="20"/>
              </w:rPr>
            </w:pPr>
          </w:p>
        </w:tc>
        <w:tc>
          <w:tcPr>
            <w:tcW w:w="732" w:type="dxa"/>
            <w:hideMark/>
          </w:tcPr>
          <w:p w14:paraId="0824074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9389F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C58BB8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31FA56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01A2F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7AE3F9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2CA542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470C37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3AC3FF8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C2E565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8B293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5C439A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43A5CD5" w14:textId="77777777" w:rsidTr="007C0BEB">
        <w:trPr>
          <w:trHeight w:val="699"/>
        </w:trPr>
        <w:tc>
          <w:tcPr>
            <w:tcW w:w="725" w:type="dxa"/>
            <w:vMerge w:val="restart"/>
            <w:hideMark/>
          </w:tcPr>
          <w:p w14:paraId="45AD01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3.1.4</w:t>
            </w:r>
          </w:p>
        </w:tc>
        <w:tc>
          <w:tcPr>
            <w:tcW w:w="1558" w:type="dxa"/>
            <w:vMerge w:val="restart"/>
            <w:hideMark/>
          </w:tcPr>
          <w:p w14:paraId="1929E11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«Расходы на содержание </w:t>
            </w:r>
            <w:proofErr w:type="spellStart"/>
            <w:r w:rsidRPr="007B3FE2">
              <w:rPr>
                <w:rFonts w:ascii="Times New Roman" w:hAnsi="Times New Roman"/>
                <w:sz w:val="20"/>
                <w:szCs w:val="20"/>
              </w:rPr>
              <w:t>общеобразова</w:t>
            </w:r>
            <w:proofErr w:type="spellEnd"/>
          </w:p>
          <w:p w14:paraId="76AE341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тельных учреждений»</w:t>
            </w:r>
          </w:p>
        </w:tc>
        <w:tc>
          <w:tcPr>
            <w:tcW w:w="1417" w:type="dxa"/>
            <w:vMerge w:val="restart"/>
          </w:tcPr>
          <w:p w14:paraId="1410F0F5" w14:textId="77777777" w:rsidR="00E04557" w:rsidRPr="007B3FE2" w:rsidRDefault="00E04557" w:rsidP="007B3FE2">
            <w:pPr>
              <w:pStyle w:val="a5"/>
              <w:jc w:val="both"/>
              <w:rPr>
                <w:rFonts w:ascii="Times New Roman" w:hAnsi="Times New Roman"/>
                <w:sz w:val="20"/>
                <w:szCs w:val="20"/>
              </w:rPr>
            </w:pPr>
          </w:p>
        </w:tc>
        <w:tc>
          <w:tcPr>
            <w:tcW w:w="1276" w:type="dxa"/>
          </w:tcPr>
          <w:p w14:paraId="68F8AD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271412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480E3B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0702</w:t>
            </w:r>
          </w:p>
        </w:tc>
        <w:tc>
          <w:tcPr>
            <w:tcW w:w="1193" w:type="dxa"/>
            <w:vMerge w:val="restart"/>
            <w:hideMark/>
          </w:tcPr>
          <w:p w14:paraId="65070A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59. 3.02 00360</w:t>
            </w:r>
            <w:proofErr w:type="gramStart"/>
            <w:r w:rsidRPr="007B3FE2">
              <w:rPr>
                <w:rFonts w:ascii="Times New Roman" w:hAnsi="Times New Roman"/>
                <w:sz w:val="20"/>
                <w:szCs w:val="20"/>
              </w:rPr>
              <w:t>; ;</w:t>
            </w:r>
            <w:proofErr w:type="gramEnd"/>
            <w:r w:rsidRPr="007B3FE2">
              <w:rPr>
                <w:rFonts w:ascii="Times New Roman" w:hAnsi="Times New Roman"/>
                <w:sz w:val="20"/>
                <w:szCs w:val="20"/>
              </w:rPr>
              <w:t xml:space="preserve"> 59.3.02.97044; 59.3.11.53030; 59.3.14.80740; 59.03.88500; 59.3.22.S7713; 59.3.19.97040; </w:t>
            </w:r>
          </w:p>
        </w:tc>
        <w:tc>
          <w:tcPr>
            <w:tcW w:w="732" w:type="dxa"/>
            <w:vAlign w:val="bottom"/>
            <w:hideMark/>
          </w:tcPr>
          <w:p w14:paraId="5A228DA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2 323 989,88</w:t>
            </w:r>
          </w:p>
        </w:tc>
        <w:tc>
          <w:tcPr>
            <w:tcW w:w="653" w:type="dxa"/>
            <w:vAlign w:val="bottom"/>
            <w:hideMark/>
          </w:tcPr>
          <w:p w14:paraId="7AA01DA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140 715,40</w:t>
            </w:r>
          </w:p>
        </w:tc>
        <w:tc>
          <w:tcPr>
            <w:tcW w:w="653" w:type="dxa"/>
            <w:vAlign w:val="bottom"/>
            <w:hideMark/>
          </w:tcPr>
          <w:p w14:paraId="6B9F348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155 451,80</w:t>
            </w:r>
          </w:p>
        </w:tc>
        <w:tc>
          <w:tcPr>
            <w:tcW w:w="653" w:type="dxa"/>
            <w:vAlign w:val="bottom"/>
            <w:hideMark/>
          </w:tcPr>
          <w:p w14:paraId="55B0538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159 744,42</w:t>
            </w:r>
          </w:p>
        </w:tc>
        <w:tc>
          <w:tcPr>
            <w:tcW w:w="653" w:type="dxa"/>
            <w:vAlign w:val="bottom"/>
            <w:hideMark/>
          </w:tcPr>
          <w:p w14:paraId="6880319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198 675,86</w:t>
            </w:r>
          </w:p>
        </w:tc>
        <w:tc>
          <w:tcPr>
            <w:tcW w:w="653" w:type="dxa"/>
            <w:vAlign w:val="bottom"/>
            <w:hideMark/>
          </w:tcPr>
          <w:p w14:paraId="18FB2A6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193 105,40</w:t>
            </w:r>
          </w:p>
        </w:tc>
        <w:tc>
          <w:tcPr>
            <w:tcW w:w="653" w:type="dxa"/>
            <w:vAlign w:val="bottom"/>
            <w:hideMark/>
          </w:tcPr>
          <w:p w14:paraId="76965BE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219 560,50</w:t>
            </w:r>
          </w:p>
        </w:tc>
        <w:tc>
          <w:tcPr>
            <w:tcW w:w="688" w:type="dxa"/>
            <w:vAlign w:val="bottom"/>
            <w:hideMark/>
          </w:tcPr>
          <w:p w14:paraId="015086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246748,9</w:t>
            </w:r>
          </w:p>
        </w:tc>
        <w:tc>
          <w:tcPr>
            <w:tcW w:w="618" w:type="dxa"/>
            <w:vAlign w:val="bottom"/>
            <w:hideMark/>
          </w:tcPr>
          <w:p w14:paraId="094032F3"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247 450,00</w:t>
            </w:r>
          </w:p>
        </w:tc>
        <w:tc>
          <w:tcPr>
            <w:tcW w:w="653" w:type="dxa"/>
            <w:vAlign w:val="bottom"/>
            <w:hideMark/>
          </w:tcPr>
          <w:p w14:paraId="7EEF43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244 958,80</w:t>
            </w:r>
          </w:p>
        </w:tc>
        <w:tc>
          <w:tcPr>
            <w:tcW w:w="653" w:type="dxa"/>
            <w:vAlign w:val="bottom"/>
            <w:hideMark/>
          </w:tcPr>
          <w:p w14:paraId="3BFCBBA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263 025,50</w:t>
            </w:r>
          </w:p>
        </w:tc>
        <w:tc>
          <w:tcPr>
            <w:tcW w:w="653" w:type="dxa"/>
            <w:vAlign w:val="bottom"/>
            <w:hideMark/>
          </w:tcPr>
          <w:p w14:paraId="69B808E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263 025,50</w:t>
            </w:r>
          </w:p>
        </w:tc>
      </w:tr>
      <w:tr w:rsidR="00E04557" w:rsidRPr="007B3FE2" w14:paraId="6E114F5F" w14:textId="77777777" w:rsidTr="007C0BEB">
        <w:trPr>
          <w:trHeight w:val="600"/>
        </w:trPr>
        <w:tc>
          <w:tcPr>
            <w:tcW w:w="725" w:type="dxa"/>
            <w:vMerge/>
            <w:hideMark/>
          </w:tcPr>
          <w:p w14:paraId="5E084C3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F5FD474" w14:textId="77777777" w:rsidR="00E04557" w:rsidRPr="007B3FE2" w:rsidRDefault="00E04557" w:rsidP="007B3FE2">
            <w:pPr>
              <w:pStyle w:val="a5"/>
              <w:jc w:val="both"/>
              <w:rPr>
                <w:rFonts w:ascii="Times New Roman" w:hAnsi="Times New Roman"/>
                <w:sz w:val="20"/>
                <w:szCs w:val="20"/>
              </w:rPr>
            </w:pPr>
          </w:p>
        </w:tc>
        <w:tc>
          <w:tcPr>
            <w:tcW w:w="1417" w:type="dxa"/>
            <w:vMerge/>
          </w:tcPr>
          <w:p w14:paraId="1A66727C" w14:textId="77777777" w:rsidR="00E04557" w:rsidRPr="007B3FE2" w:rsidRDefault="00E04557" w:rsidP="007B3FE2">
            <w:pPr>
              <w:pStyle w:val="a5"/>
              <w:jc w:val="both"/>
              <w:rPr>
                <w:rFonts w:ascii="Times New Roman" w:hAnsi="Times New Roman"/>
                <w:sz w:val="20"/>
                <w:szCs w:val="20"/>
              </w:rPr>
            </w:pPr>
          </w:p>
        </w:tc>
        <w:tc>
          <w:tcPr>
            <w:tcW w:w="1276" w:type="dxa"/>
          </w:tcPr>
          <w:p w14:paraId="6742BA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0603C22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93B260E"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D2FDE85"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07882B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91 322,10</w:t>
            </w:r>
          </w:p>
        </w:tc>
        <w:tc>
          <w:tcPr>
            <w:tcW w:w="653" w:type="dxa"/>
            <w:vAlign w:val="bottom"/>
            <w:hideMark/>
          </w:tcPr>
          <w:p w14:paraId="6A3A62C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CEBE85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13C79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81ED8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262EC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813F47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5 429,30</w:t>
            </w:r>
          </w:p>
        </w:tc>
        <w:tc>
          <w:tcPr>
            <w:tcW w:w="688" w:type="dxa"/>
            <w:noWrap/>
            <w:vAlign w:val="bottom"/>
            <w:hideMark/>
          </w:tcPr>
          <w:p w14:paraId="2096A39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16 288,00</w:t>
            </w:r>
          </w:p>
        </w:tc>
        <w:tc>
          <w:tcPr>
            <w:tcW w:w="618" w:type="dxa"/>
            <w:noWrap/>
            <w:vAlign w:val="bottom"/>
            <w:hideMark/>
          </w:tcPr>
          <w:p w14:paraId="4E0FD730"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16 288,00</w:t>
            </w:r>
          </w:p>
        </w:tc>
        <w:tc>
          <w:tcPr>
            <w:tcW w:w="653" w:type="dxa"/>
            <w:noWrap/>
            <w:vAlign w:val="bottom"/>
            <w:hideMark/>
          </w:tcPr>
          <w:p w14:paraId="50BF30C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16 288,00</w:t>
            </w:r>
          </w:p>
        </w:tc>
        <w:tc>
          <w:tcPr>
            <w:tcW w:w="653" w:type="dxa"/>
            <w:noWrap/>
            <w:vAlign w:val="bottom"/>
            <w:hideMark/>
          </w:tcPr>
          <w:p w14:paraId="51BEB15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18 514,40</w:t>
            </w:r>
          </w:p>
        </w:tc>
        <w:tc>
          <w:tcPr>
            <w:tcW w:w="653" w:type="dxa"/>
            <w:noWrap/>
            <w:vAlign w:val="bottom"/>
            <w:hideMark/>
          </w:tcPr>
          <w:p w14:paraId="1BA6EE5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18 514,40</w:t>
            </w:r>
          </w:p>
        </w:tc>
      </w:tr>
      <w:tr w:rsidR="00E04557" w:rsidRPr="007B3FE2" w14:paraId="17628E7E" w14:textId="77777777" w:rsidTr="007C0BEB">
        <w:trPr>
          <w:trHeight w:val="600"/>
        </w:trPr>
        <w:tc>
          <w:tcPr>
            <w:tcW w:w="725" w:type="dxa"/>
            <w:vMerge/>
            <w:hideMark/>
          </w:tcPr>
          <w:p w14:paraId="291EE753"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19D1FB7" w14:textId="77777777" w:rsidR="00E04557" w:rsidRPr="007B3FE2" w:rsidRDefault="00E04557" w:rsidP="007B3FE2">
            <w:pPr>
              <w:pStyle w:val="a5"/>
              <w:jc w:val="both"/>
              <w:rPr>
                <w:rFonts w:ascii="Times New Roman" w:hAnsi="Times New Roman"/>
                <w:sz w:val="20"/>
                <w:szCs w:val="20"/>
              </w:rPr>
            </w:pPr>
          </w:p>
        </w:tc>
        <w:tc>
          <w:tcPr>
            <w:tcW w:w="1417" w:type="dxa"/>
            <w:vMerge/>
          </w:tcPr>
          <w:p w14:paraId="23D66AAD" w14:textId="77777777" w:rsidR="00E04557" w:rsidRPr="007B3FE2" w:rsidRDefault="00E04557" w:rsidP="007B3FE2">
            <w:pPr>
              <w:pStyle w:val="a5"/>
              <w:jc w:val="both"/>
              <w:rPr>
                <w:rFonts w:ascii="Times New Roman" w:hAnsi="Times New Roman"/>
                <w:sz w:val="20"/>
                <w:szCs w:val="20"/>
              </w:rPr>
            </w:pPr>
          </w:p>
        </w:tc>
        <w:tc>
          <w:tcPr>
            <w:tcW w:w="1276" w:type="dxa"/>
          </w:tcPr>
          <w:p w14:paraId="73C7355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3C56BAFA"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64FD745"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00252BA"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42C69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1 571 716,43</w:t>
            </w:r>
          </w:p>
        </w:tc>
        <w:tc>
          <w:tcPr>
            <w:tcW w:w="653" w:type="dxa"/>
            <w:vAlign w:val="bottom"/>
            <w:hideMark/>
          </w:tcPr>
          <w:p w14:paraId="06CC121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102 352,90</w:t>
            </w:r>
          </w:p>
        </w:tc>
        <w:tc>
          <w:tcPr>
            <w:tcW w:w="653" w:type="dxa"/>
            <w:vAlign w:val="bottom"/>
            <w:hideMark/>
          </w:tcPr>
          <w:p w14:paraId="5DDE799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103 533,67</w:t>
            </w:r>
          </w:p>
        </w:tc>
        <w:tc>
          <w:tcPr>
            <w:tcW w:w="653" w:type="dxa"/>
            <w:vAlign w:val="bottom"/>
            <w:hideMark/>
          </w:tcPr>
          <w:p w14:paraId="3AEB2DA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107 968,80</w:t>
            </w:r>
          </w:p>
        </w:tc>
        <w:tc>
          <w:tcPr>
            <w:tcW w:w="653" w:type="dxa"/>
            <w:vAlign w:val="bottom"/>
            <w:hideMark/>
          </w:tcPr>
          <w:p w14:paraId="6B44634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114 147,46</w:t>
            </w:r>
          </w:p>
        </w:tc>
        <w:tc>
          <w:tcPr>
            <w:tcW w:w="653" w:type="dxa"/>
            <w:vAlign w:val="bottom"/>
            <w:hideMark/>
          </w:tcPr>
          <w:p w14:paraId="39A13FF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114 762,20</w:t>
            </w:r>
          </w:p>
        </w:tc>
        <w:tc>
          <w:tcPr>
            <w:tcW w:w="653" w:type="dxa"/>
            <w:vAlign w:val="bottom"/>
            <w:hideMark/>
          </w:tcPr>
          <w:p w14:paraId="7A1F777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134 562,30</w:t>
            </w:r>
          </w:p>
        </w:tc>
        <w:tc>
          <w:tcPr>
            <w:tcW w:w="688" w:type="dxa"/>
            <w:vAlign w:val="bottom"/>
            <w:hideMark/>
          </w:tcPr>
          <w:p w14:paraId="2435F0E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168266,3</w:t>
            </w:r>
          </w:p>
        </w:tc>
        <w:tc>
          <w:tcPr>
            <w:tcW w:w="618" w:type="dxa"/>
            <w:vAlign w:val="bottom"/>
            <w:hideMark/>
          </w:tcPr>
          <w:p w14:paraId="4468D45F"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170 056,00</w:t>
            </w:r>
          </w:p>
        </w:tc>
        <w:tc>
          <w:tcPr>
            <w:tcW w:w="653" w:type="dxa"/>
            <w:vAlign w:val="bottom"/>
            <w:hideMark/>
          </w:tcPr>
          <w:p w14:paraId="04A8084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181 390,50</w:t>
            </w:r>
          </w:p>
        </w:tc>
        <w:tc>
          <w:tcPr>
            <w:tcW w:w="653" w:type="dxa"/>
            <w:vAlign w:val="bottom"/>
            <w:hideMark/>
          </w:tcPr>
          <w:p w14:paraId="3D52FF8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189 566,50</w:t>
            </w:r>
          </w:p>
        </w:tc>
        <w:tc>
          <w:tcPr>
            <w:tcW w:w="653" w:type="dxa"/>
            <w:vAlign w:val="bottom"/>
            <w:hideMark/>
          </w:tcPr>
          <w:p w14:paraId="3421FF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189 566,50</w:t>
            </w:r>
          </w:p>
        </w:tc>
      </w:tr>
      <w:tr w:rsidR="00E04557" w:rsidRPr="007B3FE2" w14:paraId="2E8C97FA" w14:textId="77777777" w:rsidTr="007C0BEB">
        <w:trPr>
          <w:trHeight w:val="750"/>
        </w:trPr>
        <w:tc>
          <w:tcPr>
            <w:tcW w:w="725" w:type="dxa"/>
            <w:vMerge/>
            <w:hideMark/>
          </w:tcPr>
          <w:p w14:paraId="3B01483F"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B3D75E0" w14:textId="77777777" w:rsidR="00E04557" w:rsidRPr="007B3FE2" w:rsidRDefault="00E04557" w:rsidP="007B3FE2">
            <w:pPr>
              <w:pStyle w:val="a5"/>
              <w:jc w:val="both"/>
              <w:rPr>
                <w:rFonts w:ascii="Times New Roman" w:hAnsi="Times New Roman"/>
                <w:sz w:val="20"/>
                <w:szCs w:val="20"/>
              </w:rPr>
            </w:pPr>
          </w:p>
        </w:tc>
        <w:tc>
          <w:tcPr>
            <w:tcW w:w="1417" w:type="dxa"/>
            <w:vMerge/>
          </w:tcPr>
          <w:p w14:paraId="3FDFD5D0" w14:textId="77777777" w:rsidR="00E04557" w:rsidRPr="007B3FE2" w:rsidRDefault="00E04557" w:rsidP="007B3FE2">
            <w:pPr>
              <w:pStyle w:val="a5"/>
              <w:jc w:val="both"/>
              <w:rPr>
                <w:rFonts w:ascii="Times New Roman" w:hAnsi="Times New Roman"/>
                <w:sz w:val="20"/>
                <w:szCs w:val="20"/>
              </w:rPr>
            </w:pPr>
          </w:p>
        </w:tc>
        <w:tc>
          <w:tcPr>
            <w:tcW w:w="1276" w:type="dxa"/>
          </w:tcPr>
          <w:p w14:paraId="091A525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51D4F1C0"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14B240B"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AB2BD45"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613E2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660 951,35</w:t>
            </w:r>
          </w:p>
        </w:tc>
        <w:tc>
          <w:tcPr>
            <w:tcW w:w="653" w:type="dxa"/>
            <w:vAlign w:val="bottom"/>
            <w:hideMark/>
          </w:tcPr>
          <w:p w14:paraId="23F45B7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38 362,50</w:t>
            </w:r>
          </w:p>
        </w:tc>
        <w:tc>
          <w:tcPr>
            <w:tcW w:w="653" w:type="dxa"/>
            <w:vAlign w:val="bottom"/>
            <w:hideMark/>
          </w:tcPr>
          <w:p w14:paraId="70648EE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51 918,13</w:t>
            </w:r>
          </w:p>
        </w:tc>
        <w:tc>
          <w:tcPr>
            <w:tcW w:w="653" w:type="dxa"/>
            <w:vAlign w:val="bottom"/>
            <w:hideMark/>
          </w:tcPr>
          <w:p w14:paraId="5CCB557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51 775,62</w:t>
            </w:r>
          </w:p>
        </w:tc>
        <w:tc>
          <w:tcPr>
            <w:tcW w:w="653" w:type="dxa"/>
            <w:vAlign w:val="bottom"/>
            <w:hideMark/>
          </w:tcPr>
          <w:p w14:paraId="7F9A81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84 528,40</w:t>
            </w:r>
          </w:p>
        </w:tc>
        <w:tc>
          <w:tcPr>
            <w:tcW w:w="653" w:type="dxa"/>
            <w:vAlign w:val="bottom"/>
            <w:hideMark/>
          </w:tcPr>
          <w:p w14:paraId="65626D8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78 343,20</w:t>
            </w:r>
          </w:p>
        </w:tc>
        <w:tc>
          <w:tcPr>
            <w:tcW w:w="653" w:type="dxa"/>
            <w:vAlign w:val="bottom"/>
            <w:hideMark/>
          </w:tcPr>
          <w:p w14:paraId="0C11E29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79 568,90</w:t>
            </w:r>
          </w:p>
        </w:tc>
        <w:tc>
          <w:tcPr>
            <w:tcW w:w="688" w:type="dxa"/>
            <w:vAlign w:val="bottom"/>
            <w:hideMark/>
          </w:tcPr>
          <w:p w14:paraId="252E73F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62194,6</w:t>
            </w:r>
          </w:p>
        </w:tc>
        <w:tc>
          <w:tcPr>
            <w:tcW w:w="618" w:type="dxa"/>
            <w:vAlign w:val="bottom"/>
            <w:hideMark/>
          </w:tcPr>
          <w:p w14:paraId="02231ADB"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61 106,00</w:t>
            </w:r>
          </w:p>
        </w:tc>
        <w:tc>
          <w:tcPr>
            <w:tcW w:w="653" w:type="dxa"/>
            <w:vAlign w:val="bottom"/>
            <w:hideMark/>
          </w:tcPr>
          <w:p w14:paraId="17C9F46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47 280,30</w:t>
            </w:r>
          </w:p>
        </w:tc>
        <w:tc>
          <w:tcPr>
            <w:tcW w:w="653" w:type="dxa"/>
            <w:vAlign w:val="bottom"/>
            <w:hideMark/>
          </w:tcPr>
          <w:p w14:paraId="39B24A7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54 944,60</w:t>
            </w:r>
          </w:p>
        </w:tc>
        <w:tc>
          <w:tcPr>
            <w:tcW w:w="653" w:type="dxa"/>
            <w:vAlign w:val="bottom"/>
            <w:hideMark/>
          </w:tcPr>
          <w:p w14:paraId="07DFC4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54 944,60</w:t>
            </w:r>
          </w:p>
        </w:tc>
      </w:tr>
      <w:tr w:rsidR="00E04557" w:rsidRPr="007B3FE2" w14:paraId="3BA26EB1" w14:textId="77777777" w:rsidTr="007C0BEB">
        <w:trPr>
          <w:trHeight w:val="750"/>
        </w:trPr>
        <w:tc>
          <w:tcPr>
            <w:tcW w:w="725" w:type="dxa"/>
            <w:vMerge/>
            <w:hideMark/>
          </w:tcPr>
          <w:p w14:paraId="62AF269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4674CDC" w14:textId="77777777" w:rsidR="00E04557" w:rsidRPr="007B3FE2" w:rsidRDefault="00E04557" w:rsidP="007B3FE2">
            <w:pPr>
              <w:pStyle w:val="a5"/>
              <w:jc w:val="both"/>
              <w:rPr>
                <w:rFonts w:ascii="Times New Roman" w:hAnsi="Times New Roman"/>
                <w:sz w:val="20"/>
                <w:szCs w:val="20"/>
              </w:rPr>
            </w:pPr>
          </w:p>
        </w:tc>
        <w:tc>
          <w:tcPr>
            <w:tcW w:w="1417" w:type="dxa"/>
            <w:vMerge/>
          </w:tcPr>
          <w:p w14:paraId="39FC7900" w14:textId="77777777" w:rsidR="00E04557" w:rsidRPr="007B3FE2" w:rsidRDefault="00E04557" w:rsidP="007B3FE2">
            <w:pPr>
              <w:pStyle w:val="a5"/>
              <w:jc w:val="both"/>
              <w:rPr>
                <w:rFonts w:ascii="Times New Roman" w:hAnsi="Times New Roman"/>
                <w:sz w:val="20"/>
                <w:szCs w:val="20"/>
              </w:rPr>
            </w:pPr>
          </w:p>
        </w:tc>
        <w:tc>
          <w:tcPr>
            <w:tcW w:w="1276" w:type="dxa"/>
          </w:tcPr>
          <w:p w14:paraId="25BAD03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0AD19D7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269220B7"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EFDE173"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CBED1DD" w14:textId="77777777" w:rsidR="00E04557" w:rsidRPr="007B3FE2" w:rsidRDefault="00E04557" w:rsidP="007B3FE2">
            <w:pPr>
              <w:pStyle w:val="a5"/>
              <w:jc w:val="both"/>
              <w:rPr>
                <w:rFonts w:ascii="Times New Roman" w:hAnsi="Times New Roman"/>
                <w:sz w:val="20"/>
                <w:szCs w:val="20"/>
              </w:rPr>
            </w:pPr>
          </w:p>
        </w:tc>
        <w:tc>
          <w:tcPr>
            <w:tcW w:w="732" w:type="dxa"/>
            <w:hideMark/>
          </w:tcPr>
          <w:p w14:paraId="3F860A5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4486E0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9B1A6A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F5369F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E165C3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ADC782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6F9753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4B126F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1D5648D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234E7A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2A8989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8F289E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C9F28C6" w14:textId="77777777" w:rsidTr="007C0BEB">
        <w:trPr>
          <w:trHeight w:val="336"/>
        </w:trPr>
        <w:tc>
          <w:tcPr>
            <w:tcW w:w="725" w:type="dxa"/>
            <w:vMerge w:val="restart"/>
            <w:hideMark/>
          </w:tcPr>
          <w:p w14:paraId="617D401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3.1.4.1</w:t>
            </w:r>
          </w:p>
        </w:tc>
        <w:tc>
          <w:tcPr>
            <w:tcW w:w="1558" w:type="dxa"/>
            <w:vMerge w:val="restart"/>
            <w:hideMark/>
          </w:tcPr>
          <w:p w14:paraId="1D115A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Обеспечение функционирования </w:t>
            </w:r>
            <w:proofErr w:type="gramStart"/>
            <w:r w:rsidRPr="007B3FE2">
              <w:rPr>
                <w:rFonts w:ascii="Times New Roman" w:hAnsi="Times New Roman"/>
                <w:sz w:val="20"/>
                <w:szCs w:val="20"/>
              </w:rPr>
              <w:t>модели  персонифицированного</w:t>
            </w:r>
            <w:proofErr w:type="gramEnd"/>
            <w:r w:rsidRPr="007B3FE2">
              <w:rPr>
                <w:rFonts w:ascii="Times New Roman" w:hAnsi="Times New Roman"/>
                <w:sz w:val="20"/>
                <w:szCs w:val="20"/>
              </w:rPr>
              <w:t xml:space="preserve"> финансирования дополнительного образования детей (школы)</w:t>
            </w:r>
          </w:p>
        </w:tc>
        <w:tc>
          <w:tcPr>
            <w:tcW w:w="1417" w:type="dxa"/>
            <w:vMerge w:val="restart"/>
          </w:tcPr>
          <w:p w14:paraId="3DD42749" w14:textId="77777777" w:rsidR="00E04557" w:rsidRPr="007B3FE2" w:rsidRDefault="00E04557" w:rsidP="007B3FE2">
            <w:pPr>
              <w:pStyle w:val="a5"/>
              <w:jc w:val="both"/>
              <w:rPr>
                <w:rFonts w:ascii="Times New Roman" w:hAnsi="Times New Roman"/>
                <w:sz w:val="20"/>
                <w:szCs w:val="20"/>
              </w:rPr>
            </w:pPr>
          </w:p>
        </w:tc>
        <w:tc>
          <w:tcPr>
            <w:tcW w:w="1276" w:type="dxa"/>
          </w:tcPr>
          <w:p w14:paraId="0EF3EEB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3F18C79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34AE4DD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0703</w:t>
            </w:r>
          </w:p>
        </w:tc>
        <w:tc>
          <w:tcPr>
            <w:tcW w:w="1193" w:type="dxa"/>
            <w:vMerge w:val="restart"/>
            <w:hideMark/>
          </w:tcPr>
          <w:p w14:paraId="1DED045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59. 3.2700372</w:t>
            </w:r>
          </w:p>
          <w:p w14:paraId="28CCC2F8"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260688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795F0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E3793C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52DCF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975AC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25F500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D8DD8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45B413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2849E5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5FE0A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DD832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A251B9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D3545F4" w14:textId="77777777" w:rsidTr="007C0BEB">
        <w:trPr>
          <w:trHeight w:val="600"/>
        </w:trPr>
        <w:tc>
          <w:tcPr>
            <w:tcW w:w="725" w:type="dxa"/>
            <w:vMerge/>
            <w:hideMark/>
          </w:tcPr>
          <w:p w14:paraId="20EBF605"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749D93D" w14:textId="77777777" w:rsidR="00E04557" w:rsidRPr="007B3FE2" w:rsidRDefault="00E04557" w:rsidP="007B3FE2">
            <w:pPr>
              <w:pStyle w:val="a5"/>
              <w:jc w:val="both"/>
              <w:rPr>
                <w:rFonts w:ascii="Times New Roman" w:hAnsi="Times New Roman"/>
                <w:sz w:val="20"/>
                <w:szCs w:val="20"/>
              </w:rPr>
            </w:pPr>
          </w:p>
        </w:tc>
        <w:tc>
          <w:tcPr>
            <w:tcW w:w="1417" w:type="dxa"/>
            <w:vMerge/>
          </w:tcPr>
          <w:p w14:paraId="071FAE37" w14:textId="77777777" w:rsidR="00E04557" w:rsidRPr="007B3FE2" w:rsidRDefault="00E04557" w:rsidP="007B3FE2">
            <w:pPr>
              <w:pStyle w:val="a5"/>
              <w:jc w:val="both"/>
              <w:rPr>
                <w:rFonts w:ascii="Times New Roman" w:hAnsi="Times New Roman"/>
                <w:sz w:val="20"/>
                <w:szCs w:val="20"/>
              </w:rPr>
            </w:pPr>
          </w:p>
        </w:tc>
        <w:tc>
          <w:tcPr>
            <w:tcW w:w="1276" w:type="dxa"/>
          </w:tcPr>
          <w:p w14:paraId="656B182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588B1F8F"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C46870A"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8B77F85"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2A3F8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79217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A98D3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3E9B8B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85F2E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67E1FD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F979B9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noWrap/>
            <w:vAlign w:val="bottom"/>
            <w:hideMark/>
          </w:tcPr>
          <w:p w14:paraId="7638198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noWrap/>
            <w:vAlign w:val="bottom"/>
            <w:hideMark/>
          </w:tcPr>
          <w:p w14:paraId="613893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527ADE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4EC08F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4C44246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E9D9621" w14:textId="77777777" w:rsidTr="007C0BEB">
        <w:trPr>
          <w:trHeight w:val="600"/>
        </w:trPr>
        <w:tc>
          <w:tcPr>
            <w:tcW w:w="725" w:type="dxa"/>
            <w:vMerge/>
            <w:hideMark/>
          </w:tcPr>
          <w:p w14:paraId="2FC986DF"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147DBC5" w14:textId="77777777" w:rsidR="00E04557" w:rsidRPr="007B3FE2" w:rsidRDefault="00E04557" w:rsidP="007B3FE2">
            <w:pPr>
              <w:pStyle w:val="a5"/>
              <w:jc w:val="both"/>
              <w:rPr>
                <w:rFonts w:ascii="Times New Roman" w:hAnsi="Times New Roman"/>
                <w:sz w:val="20"/>
                <w:szCs w:val="20"/>
              </w:rPr>
            </w:pPr>
          </w:p>
        </w:tc>
        <w:tc>
          <w:tcPr>
            <w:tcW w:w="1417" w:type="dxa"/>
            <w:vMerge/>
          </w:tcPr>
          <w:p w14:paraId="1CC70EB4" w14:textId="77777777" w:rsidR="00E04557" w:rsidRPr="007B3FE2" w:rsidRDefault="00E04557" w:rsidP="007B3FE2">
            <w:pPr>
              <w:pStyle w:val="a5"/>
              <w:jc w:val="both"/>
              <w:rPr>
                <w:rFonts w:ascii="Times New Roman" w:hAnsi="Times New Roman"/>
                <w:sz w:val="20"/>
                <w:szCs w:val="20"/>
              </w:rPr>
            </w:pPr>
          </w:p>
        </w:tc>
        <w:tc>
          <w:tcPr>
            <w:tcW w:w="1276" w:type="dxa"/>
          </w:tcPr>
          <w:p w14:paraId="1B8BC5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5C2CCB68"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D842B06"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27361A5"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F75AFF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0EC52F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537F5C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EDD56B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C53BE5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3BAA5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A5E282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noWrap/>
            <w:vAlign w:val="bottom"/>
            <w:hideMark/>
          </w:tcPr>
          <w:p w14:paraId="5936297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noWrap/>
            <w:vAlign w:val="bottom"/>
            <w:hideMark/>
          </w:tcPr>
          <w:p w14:paraId="0DE2A6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4B242E1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46097C2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74EDB74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EF600FD" w14:textId="77777777" w:rsidTr="007C0BEB">
        <w:trPr>
          <w:trHeight w:val="600"/>
        </w:trPr>
        <w:tc>
          <w:tcPr>
            <w:tcW w:w="725" w:type="dxa"/>
            <w:vMerge/>
            <w:hideMark/>
          </w:tcPr>
          <w:p w14:paraId="5E9560C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3ADB41E" w14:textId="77777777" w:rsidR="00E04557" w:rsidRPr="007B3FE2" w:rsidRDefault="00E04557" w:rsidP="007B3FE2">
            <w:pPr>
              <w:pStyle w:val="a5"/>
              <w:jc w:val="both"/>
              <w:rPr>
                <w:rFonts w:ascii="Times New Roman" w:hAnsi="Times New Roman"/>
                <w:sz w:val="20"/>
                <w:szCs w:val="20"/>
              </w:rPr>
            </w:pPr>
          </w:p>
        </w:tc>
        <w:tc>
          <w:tcPr>
            <w:tcW w:w="1417" w:type="dxa"/>
            <w:vMerge/>
          </w:tcPr>
          <w:p w14:paraId="59E39ADE" w14:textId="77777777" w:rsidR="00E04557" w:rsidRPr="007B3FE2" w:rsidRDefault="00E04557" w:rsidP="007B3FE2">
            <w:pPr>
              <w:pStyle w:val="a5"/>
              <w:jc w:val="both"/>
              <w:rPr>
                <w:rFonts w:ascii="Times New Roman" w:hAnsi="Times New Roman"/>
                <w:sz w:val="20"/>
                <w:szCs w:val="20"/>
              </w:rPr>
            </w:pPr>
          </w:p>
        </w:tc>
        <w:tc>
          <w:tcPr>
            <w:tcW w:w="1276" w:type="dxa"/>
          </w:tcPr>
          <w:p w14:paraId="0BB92A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59AB4FB0"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C1CF7A5"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E552D37"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4B45A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5F7C0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CAFAAA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A3332A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92BAE1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BC1F49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AD0BE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751FEA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647EB75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C4CB0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512FFD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4EE8F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21CEC47" w14:textId="77777777" w:rsidTr="007C0BEB">
        <w:trPr>
          <w:trHeight w:val="600"/>
        </w:trPr>
        <w:tc>
          <w:tcPr>
            <w:tcW w:w="725" w:type="dxa"/>
            <w:vMerge/>
            <w:hideMark/>
          </w:tcPr>
          <w:p w14:paraId="1E90CA7F"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3B522C9" w14:textId="77777777" w:rsidR="00E04557" w:rsidRPr="007B3FE2" w:rsidRDefault="00E04557" w:rsidP="007B3FE2">
            <w:pPr>
              <w:pStyle w:val="a5"/>
              <w:jc w:val="both"/>
              <w:rPr>
                <w:rFonts w:ascii="Times New Roman" w:hAnsi="Times New Roman"/>
                <w:sz w:val="20"/>
                <w:szCs w:val="20"/>
              </w:rPr>
            </w:pPr>
          </w:p>
        </w:tc>
        <w:tc>
          <w:tcPr>
            <w:tcW w:w="1417" w:type="dxa"/>
            <w:vMerge/>
          </w:tcPr>
          <w:p w14:paraId="470438C9" w14:textId="77777777" w:rsidR="00E04557" w:rsidRPr="007B3FE2" w:rsidRDefault="00E04557" w:rsidP="007B3FE2">
            <w:pPr>
              <w:pStyle w:val="a5"/>
              <w:jc w:val="both"/>
              <w:rPr>
                <w:rFonts w:ascii="Times New Roman" w:hAnsi="Times New Roman"/>
                <w:sz w:val="20"/>
                <w:szCs w:val="20"/>
              </w:rPr>
            </w:pPr>
          </w:p>
        </w:tc>
        <w:tc>
          <w:tcPr>
            <w:tcW w:w="1276" w:type="dxa"/>
          </w:tcPr>
          <w:p w14:paraId="080340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7FD215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3995B356"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F0DB3E6"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BBB473D" w14:textId="77777777" w:rsidR="00E04557" w:rsidRPr="007B3FE2" w:rsidRDefault="00E04557" w:rsidP="007B3FE2">
            <w:pPr>
              <w:pStyle w:val="a5"/>
              <w:jc w:val="both"/>
              <w:rPr>
                <w:rFonts w:ascii="Times New Roman" w:hAnsi="Times New Roman"/>
                <w:sz w:val="20"/>
                <w:szCs w:val="20"/>
              </w:rPr>
            </w:pPr>
          </w:p>
        </w:tc>
        <w:tc>
          <w:tcPr>
            <w:tcW w:w="732" w:type="dxa"/>
            <w:hideMark/>
          </w:tcPr>
          <w:p w14:paraId="2AA8A9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38DCC3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1E01F2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E1774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4E31CE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7D9D6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B0FE94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0C76043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268D8D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F6BCCD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59ECB4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7E9DF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CE0CF47" w14:textId="77777777" w:rsidTr="007C0BEB">
        <w:trPr>
          <w:trHeight w:val="525"/>
        </w:trPr>
        <w:tc>
          <w:tcPr>
            <w:tcW w:w="725" w:type="dxa"/>
            <w:vMerge w:val="restart"/>
            <w:hideMark/>
          </w:tcPr>
          <w:p w14:paraId="4AA11B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lastRenderedPageBreak/>
              <w:t>3.1.5</w:t>
            </w:r>
          </w:p>
        </w:tc>
        <w:tc>
          <w:tcPr>
            <w:tcW w:w="1558" w:type="dxa"/>
            <w:vMerge w:val="restart"/>
            <w:hideMark/>
          </w:tcPr>
          <w:p w14:paraId="219AE2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«Расходы на </w:t>
            </w:r>
            <w:proofErr w:type="gramStart"/>
            <w:r w:rsidRPr="007B3FE2">
              <w:rPr>
                <w:rFonts w:ascii="Times New Roman" w:hAnsi="Times New Roman"/>
                <w:sz w:val="20"/>
                <w:szCs w:val="20"/>
              </w:rPr>
              <w:t>содержание  ДЮСШ</w:t>
            </w:r>
            <w:proofErr w:type="gramEnd"/>
            <w:r w:rsidRPr="007B3FE2">
              <w:rPr>
                <w:rFonts w:ascii="Times New Roman" w:hAnsi="Times New Roman"/>
                <w:sz w:val="20"/>
                <w:szCs w:val="20"/>
              </w:rPr>
              <w:t>»</w:t>
            </w:r>
          </w:p>
        </w:tc>
        <w:tc>
          <w:tcPr>
            <w:tcW w:w="1417" w:type="dxa"/>
            <w:vMerge w:val="restart"/>
          </w:tcPr>
          <w:p w14:paraId="4DE30D92" w14:textId="77777777" w:rsidR="00E04557" w:rsidRPr="007B3FE2" w:rsidRDefault="00E04557" w:rsidP="007B3FE2">
            <w:pPr>
              <w:pStyle w:val="a5"/>
              <w:jc w:val="both"/>
              <w:rPr>
                <w:rFonts w:ascii="Times New Roman" w:hAnsi="Times New Roman"/>
                <w:sz w:val="20"/>
                <w:szCs w:val="20"/>
              </w:rPr>
            </w:pPr>
          </w:p>
        </w:tc>
        <w:tc>
          <w:tcPr>
            <w:tcW w:w="1276" w:type="dxa"/>
          </w:tcPr>
          <w:p w14:paraId="1A8C69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17AE22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0E78E9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0703</w:t>
            </w:r>
          </w:p>
        </w:tc>
        <w:tc>
          <w:tcPr>
            <w:tcW w:w="1193" w:type="dxa"/>
            <w:vMerge w:val="restart"/>
            <w:hideMark/>
          </w:tcPr>
          <w:p w14:paraId="4F91CA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 3.04. 00370; 59.3.04.97045; 59.3.23.S7714; 59.3.19.97040</w:t>
            </w:r>
          </w:p>
          <w:p w14:paraId="2706F9FE" w14:textId="77777777" w:rsidR="00E04557" w:rsidRPr="007B3FE2" w:rsidRDefault="00E04557" w:rsidP="007B3FE2">
            <w:pPr>
              <w:pStyle w:val="a5"/>
              <w:jc w:val="both"/>
              <w:rPr>
                <w:rFonts w:ascii="Times New Roman" w:hAnsi="Times New Roman"/>
                <w:sz w:val="20"/>
                <w:szCs w:val="20"/>
              </w:rPr>
            </w:pPr>
          </w:p>
          <w:p w14:paraId="51B15B97" w14:textId="77777777" w:rsidR="00E04557" w:rsidRPr="007B3FE2" w:rsidRDefault="00E04557" w:rsidP="007B3FE2">
            <w:pPr>
              <w:pStyle w:val="a5"/>
              <w:jc w:val="both"/>
              <w:rPr>
                <w:rFonts w:ascii="Times New Roman" w:hAnsi="Times New Roman"/>
                <w:sz w:val="20"/>
                <w:szCs w:val="20"/>
              </w:rPr>
            </w:pPr>
          </w:p>
          <w:p w14:paraId="1C13934A" w14:textId="77777777" w:rsidR="00E04557" w:rsidRPr="007B3FE2" w:rsidRDefault="00E04557" w:rsidP="007B3FE2">
            <w:pPr>
              <w:pStyle w:val="a5"/>
              <w:jc w:val="both"/>
              <w:rPr>
                <w:rFonts w:ascii="Times New Roman" w:hAnsi="Times New Roman"/>
                <w:sz w:val="20"/>
                <w:szCs w:val="20"/>
              </w:rPr>
            </w:pPr>
          </w:p>
          <w:p w14:paraId="360632C8"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6D705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117 375,62</w:t>
            </w:r>
          </w:p>
        </w:tc>
        <w:tc>
          <w:tcPr>
            <w:tcW w:w="653" w:type="dxa"/>
            <w:vAlign w:val="bottom"/>
            <w:hideMark/>
          </w:tcPr>
          <w:p w14:paraId="2200160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6 540,90</w:t>
            </w:r>
          </w:p>
        </w:tc>
        <w:tc>
          <w:tcPr>
            <w:tcW w:w="653" w:type="dxa"/>
            <w:vAlign w:val="bottom"/>
            <w:hideMark/>
          </w:tcPr>
          <w:p w14:paraId="785A063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7 067,02</w:t>
            </w:r>
          </w:p>
        </w:tc>
        <w:tc>
          <w:tcPr>
            <w:tcW w:w="653" w:type="dxa"/>
            <w:vAlign w:val="bottom"/>
            <w:hideMark/>
          </w:tcPr>
          <w:p w14:paraId="30AE9A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6 904,20</w:t>
            </w:r>
          </w:p>
        </w:tc>
        <w:tc>
          <w:tcPr>
            <w:tcW w:w="653" w:type="dxa"/>
            <w:vAlign w:val="bottom"/>
            <w:hideMark/>
          </w:tcPr>
          <w:p w14:paraId="35762E8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9 433,30</w:t>
            </w:r>
          </w:p>
        </w:tc>
        <w:tc>
          <w:tcPr>
            <w:tcW w:w="653" w:type="dxa"/>
            <w:vAlign w:val="bottom"/>
            <w:hideMark/>
          </w:tcPr>
          <w:p w14:paraId="11E49CE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9 614,50</w:t>
            </w:r>
          </w:p>
        </w:tc>
        <w:tc>
          <w:tcPr>
            <w:tcW w:w="653" w:type="dxa"/>
            <w:vAlign w:val="bottom"/>
            <w:hideMark/>
          </w:tcPr>
          <w:p w14:paraId="0A6447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10 845,20</w:t>
            </w:r>
          </w:p>
        </w:tc>
        <w:tc>
          <w:tcPr>
            <w:tcW w:w="688" w:type="dxa"/>
            <w:vAlign w:val="bottom"/>
            <w:hideMark/>
          </w:tcPr>
          <w:p w14:paraId="440F1DD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12684,0</w:t>
            </w:r>
          </w:p>
        </w:tc>
        <w:tc>
          <w:tcPr>
            <w:tcW w:w="618" w:type="dxa"/>
            <w:vAlign w:val="bottom"/>
            <w:hideMark/>
          </w:tcPr>
          <w:p w14:paraId="12F8EA5F"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3229,8</w:t>
            </w:r>
          </w:p>
        </w:tc>
        <w:tc>
          <w:tcPr>
            <w:tcW w:w="653" w:type="dxa"/>
            <w:vAlign w:val="bottom"/>
            <w:hideMark/>
          </w:tcPr>
          <w:p w14:paraId="7243FE7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12291,1</w:t>
            </w:r>
          </w:p>
        </w:tc>
        <w:tc>
          <w:tcPr>
            <w:tcW w:w="653" w:type="dxa"/>
            <w:vAlign w:val="bottom"/>
            <w:hideMark/>
          </w:tcPr>
          <w:p w14:paraId="358752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13 692,20</w:t>
            </w:r>
          </w:p>
        </w:tc>
        <w:tc>
          <w:tcPr>
            <w:tcW w:w="653" w:type="dxa"/>
            <w:vAlign w:val="bottom"/>
            <w:hideMark/>
          </w:tcPr>
          <w:p w14:paraId="2387695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13 692,20</w:t>
            </w:r>
          </w:p>
        </w:tc>
      </w:tr>
      <w:tr w:rsidR="00E04557" w:rsidRPr="007B3FE2" w14:paraId="6E38A459" w14:textId="77777777" w:rsidTr="007C0BEB">
        <w:trPr>
          <w:trHeight w:val="600"/>
        </w:trPr>
        <w:tc>
          <w:tcPr>
            <w:tcW w:w="725" w:type="dxa"/>
            <w:vMerge/>
            <w:hideMark/>
          </w:tcPr>
          <w:p w14:paraId="777C91C2"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0F0BDCF" w14:textId="77777777" w:rsidR="00E04557" w:rsidRPr="007B3FE2" w:rsidRDefault="00E04557" w:rsidP="007B3FE2">
            <w:pPr>
              <w:pStyle w:val="a5"/>
              <w:jc w:val="both"/>
              <w:rPr>
                <w:rFonts w:ascii="Times New Roman" w:hAnsi="Times New Roman"/>
                <w:sz w:val="20"/>
                <w:szCs w:val="20"/>
              </w:rPr>
            </w:pPr>
          </w:p>
        </w:tc>
        <w:tc>
          <w:tcPr>
            <w:tcW w:w="1417" w:type="dxa"/>
            <w:vMerge/>
          </w:tcPr>
          <w:p w14:paraId="2EAE6B44" w14:textId="77777777" w:rsidR="00E04557" w:rsidRPr="007B3FE2" w:rsidRDefault="00E04557" w:rsidP="007B3FE2">
            <w:pPr>
              <w:pStyle w:val="a5"/>
              <w:jc w:val="both"/>
              <w:rPr>
                <w:rFonts w:ascii="Times New Roman" w:hAnsi="Times New Roman"/>
                <w:sz w:val="20"/>
                <w:szCs w:val="20"/>
              </w:rPr>
            </w:pPr>
          </w:p>
        </w:tc>
        <w:tc>
          <w:tcPr>
            <w:tcW w:w="1276" w:type="dxa"/>
          </w:tcPr>
          <w:p w14:paraId="7455EAF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1F23F437"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15CA23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9C72531"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7EA98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DDBD15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4FB6A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C42AC6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4DD4A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8905FE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5BD14A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noWrap/>
            <w:vAlign w:val="bottom"/>
            <w:hideMark/>
          </w:tcPr>
          <w:p w14:paraId="71CD8F9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noWrap/>
            <w:vAlign w:val="bottom"/>
            <w:hideMark/>
          </w:tcPr>
          <w:p w14:paraId="760BC1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3C194C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318FDF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7772126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594796E" w14:textId="77777777" w:rsidTr="007C0BEB">
        <w:trPr>
          <w:trHeight w:val="600"/>
        </w:trPr>
        <w:tc>
          <w:tcPr>
            <w:tcW w:w="725" w:type="dxa"/>
            <w:vMerge/>
            <w:hideMark/>
          </w:tcPr>
          <w:p w14:paraId="0E05EDAF"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47C1616" w14:textId="77777777" w:rsidR="00E04557" w:rsidRPr="007B3FE2" w:rsidRDefault="00E04557" w:rsidP="007B3FE2">
            <w:pPr>
              <w:pStyle w:val="a5"/>
              <w:jc w:val="both"/>
              <w:rPr>
                <w:rFonts w:ascii="Times New Roman" w:hAnsi="Times New Roman"/>
                <w:sz w:val="20"/>
                <w:szCs w:val="20"/>
              </w:rPr>
            </w:pPr>
          </w:p>
        </w:tc>
        <w:tc>
          <w:tcPr>
            <w:tcW w:w="1417" w:type="dxa"/>
            <w:vMerge/>
          </w:tcPr>
          <w:p w14:paraId="776816B7" w14:textId="77777777" w:rsidR="00E04557" w:rsidRPr="007B3FE2" w:rsidRDefault="00E04557" w:rsidP="007B3FE2">
            <w:pPr>
              <w:pStyle w:val="a5"/>
              <w:jc w:val="both"/>
              <w:rPr>
                <w:rFonts w:ascii="Times New Roman" w:hAnsi="Times New Roman"/>
                <w:sz w:val="20"/>
                <w:szCs w:val="20"/>
              </w:rPr>
            </w:pPr>
          </w:p>
        </w:tc>
        <w:tc>
          <w:tcPr>
            <w:tcW w:w="1276" w:type="dxa"/>
          </w:tcPr>
          <w:p w14:paraId="6F3C6AA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7BD58D5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A9B6339"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63A52DB"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6896A8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0C8CE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2A60DD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76CC93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36F347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C3CA70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DDF88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noWrap/>
            <w:vAlign w:val="bottom"/>
            <w:hideMark/>
          </w:tcPr>
          <w:p w14:paraId="139056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noWrap/>
            <w:vAlign w:val="bottom"/>
            <w:hideMark/>
          </w:tcPr>
          <w:p w14:paraId="236380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3B54668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2FEED9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7925AE1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7B61D66" w14:textId="77777777" w:rsidTr="007C0BEB">
        <w:trPr>
          <w:trHeight w:val="600"/>
        </w:trPr>
        <w:tc>
          <w:tcPr>
            <w:tcW w:w="725" w:type="dxa"/>
            <w:vMerge/>
            <w:hideMark/>
          </w:tcPr>
          <w:p w14:paraId="1C03391F"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2B30AAA" w14:textId="77777777" w:rsidR="00E04557" w:rsidRPr="007B3FE2" w:rsidRDefault="00E04557" w:rsidP="007B3FE2">
            <w:pPr>
              <w:pStyle w:val="a5"/>
              <w:jc w:val="both"/>
              <w:rPr>
                <w:rFonts w:ascii="Times New Roman" w:hAnsi="Times New Roman"/>
                <w:sz w:val="20"/>
                <w:szCs w:val="20"/>
              </w:rPr>
            </w:pPr>
          </w:p>
        </w:tc>
        <w:tc>
          <w:tcPr>
            <w:tcW w:w="1417" w:type="dxa"/>
            <w:vMerge/>
          </w:tcPr>
          <w:p w14:paraId="69AD02A2" w14:textId="77777777" w:rsidR="00E04557" w:rsidRPr="007B3FE2" w:rsidRDefault="00E04557" w:rsidP="007B3FE2">
            <w:pPr>
              <w:pStyle w:val="a5"/>
              <w:jc w:val="both"/>
              <w:rPr>
                <w:rFonts w:ascii="Times New Roman" w:hAnsi="Times New Roman"/>
                <w:sz w:val="20"/>
                <w:szCs w:val="20"/>
              </w:rPr>
            </w:pPr>
          </w:p>
        </w:tc>
        <w:tc>
          <w:tcPr>
            <w:tcW w:w="1276" w:type="dxa"/>
          </w:tcPr>
          <w:p w14:paraId="2D4AE9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2DF64FF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D6712DE"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64BC1D0"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35729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117 375,62</w:t>
            </w:r>
          </w:p>
        </w:tc>
        <w:tc>
          <w:tcPr>
            <w:tcW w:w="653" w:type="dxa"/>
            <w:vAlign w:val="bottom"/>
            <w:hideMark/>
          </w:tcPr>
          <w:p w14:paraId="31DAEF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6 540,90</w:t>
            </w:r>
          </w:p>
        </w:tc>
        <w:tc>
          <w:tcPr>
            <w:tcW w:w="653" w:type="dxa"/>
            <w:vAlign w:val="bottom"/>
            <w:hideMark/>
          </w:tcPr>
          <w:p w14:paraId="3712129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7 067,02</w:t>
            </w:r>
          </w:p>
        </w:tc>
        <w:tc>
          <w:tcPr>
            <w:tcW w:w="653" w:type="dxa"/>
            <w:vAlign w:val="bottom"/>
            <w:hideMark/>
          </w:tcPr>
          <w:p w14:paraId="4B5F827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6 904,20</w:t>
            </w:r>
          </w:p>
        </w:tc>
        <w:tc>
          <w:tcPr>
            <w:tcW w:w="653" w:type="dxa"/>
            <w:vAlign w:val="bottom"/>
            <w:hideMark/>
          </w:tcPr>
          <w:p w14:paraId="2A1D131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9 433,30</w:t>
            </w:r>
          </w:p>
        </w:tc>
        <w:tc>
          <w:tcPr>
            <w:tcW w:w="653" w:type="dxa"/>
            <w:vAlign w:val="bottom"/>
            <w:hideMark/>
          </w:tcPr>
          <w:p w14:paraId="3872C0A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9 614,50</w:t>
            </w:r>
          </w:p>
        </w:tc>
        <w:tc>
          <w:tcPr>
            <w:tcW w:w="653" w:type="dxa"/>
            <w:vAlign w:val="bottom"/>
            <w:hideMark/>
          </w:tcPr>
          <w:p w14:paraId="2555E2A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10 845,20</w:t>
            </w:r>
          </w:p>
        </w:tc>
        <w:tc>
          <w:tcPr>
            <w:tcW w:w="688" w:type="dxa"/>
            <w:vAlign w:val="bottom"/>
            <w:hideMark/>
          </w:tcPr>
          <w:p w14:paraId="6AE59AB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12684,0</w:t>
            </w:r>
          </w:p>
        </w:tc>
        <w:tc>
          <w:tcPr>
            <w:tcW w:w="618" w:type="dxa"/>
            <w:vAlign w:val="bottom"/>
            <w:hideMark/>
          </w:tcPr>
          <w:p w14:paraId="056CCA67"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13 692,20</w:t>
            </w:r>
          </w:p>
        </w:tc>
        <w:tc>
          <w:tcPr>
            <w:tcW w:w="653" w:type="dxa"/>
            <w:vAlign w:val="bottom"/>
            <w:hideMark/>
          </w:tcPr>
          <w:p w14:paraId="399D91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13 692,20</w:t>
            </w:r>
          </w:p>
        </w:tc>
        <w:tc>
          <w:tcPr>
            <w:tcW w:w="653" w:type="dxa"/>
            <w:vAlign w:val="bottom"/>
            <w:hideMark/>
          </w:tcPr>
          <w:p w14:paraId="6CD781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13 692,20</w:t>
            </w:r>
          </w:p>
        </w:tc>
        <w:tc>
          <w:tcPr>
            <w:tcW w:w="653" w:type="dxa"/>
            <w:vAlign w:val="bottom"/>
            <w:hideMark/>
          </w:tcPr>
          <w:p w14:paraId="2295CB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13 692,20</w:t>
            </w:r>
          </w:p>
        </w:tc>
      </w:tr>
      <w:tr w:rsidR="00E04557" w:rsidRPr="007B3FE2" w14:paraId="6D015D73" w14:textId="77777777" w:rsidTr="007C0BEB">
        <w:trPr>
          <w:trHeight w:val="600"/>
        </w:trPr>
        <w:tc>
          <w:tcPr>
            <w:tcW w:w="725" w:type="dxa"/>
            <w:vMerge/>
            <w:hideMark/>
          </w:tcPr>
          <w:p w14:paraId="5092C90A"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A376F8F" w14:textId="77777777" w:rsidR="00E04557" w:rsidRPr="007B3FE2" w:rsidRDefault="00E04557" w:rsidP="007B3FE2">
            <w:pPr>
              <w:pStyle w:val="a5"/>
              <w:jc w:val="both"/>
              <w:rPr>
                <w:rFonts w:ascii="Times New Roman" w:hAnsi="Times New Roman"/>
                <w:sz w:val="20"/>
                <w:szCs w:val="20"/>
              </w:rPr>
            </w:pPr>
          </w:p>
        </w:tc>
        <w:tc>
          <w:tcPr>
            <w:tcW w:w="1417" w:type="dxa"/>
            <w:vMerge/>
          </w:tcPr>
          <w:p w14:paraId="2BBF7C25" w14:textId="77777777" w:rsidR="00E04557" w:rsidRPr="007B3FE2" w:rsidRDefault="00E04557" w:rsidP="007B3FE2">
            <w:pPr>
              <w:pStyle w:val="a5"/>
              <w:jc w:val="both"/>
              <w:rPr>
                <w:rFonts w:ascii="Times New Roman" w:hAnsi="Times New Roman"/>
                <w:sz w:val="20"/>
                <w:szCs w:val="20"/>
              </w:rPr>
            </w:pPr>
          </w:p>
        </w:tc>
        <w:tc>
          <w:tcPr>
            <w:tcW w:w="1276" w:type="dxa"/>
          </w:tcPr>
          <w:p w14:paraId="6C0A5D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64C30A3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296AEE9E"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650DDB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755B547" w14:textId="77777777" w:rsidR="00E04557" w:rsidRPr="007B3FE2" w:rsidRDefault="00E04557" w:rsidP="007B3FE2">
            <w:pPr>
              <w:pStyle w:val="a5"/>
              <w:jc w:val="both"/>
              <w:rPr>
                <w:rFonts w:ascii="Times New Roman" w:hAnsi="Times New Roman"/>
                <w:sz w:val="20"/>
                <w:szCs w:val="20"/>
              </w:rPr>
            </w:pPr>
          </w:p>
        </w:tc>
        <w:tc>
          <w:tcPr>
            <w:tcW w:w="732" w:type="dxa"/>
            <w:hideMark/>
          </w:tcPr>
          <w:p w14:paraId="5E1846C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460F0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5F46A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C992A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B0E524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F7645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75B00C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493A3F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5AA387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E976C8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22A671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FC2534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B1F96F6" w14:textId="77777777" w:rsidTr="007C0BEB">
        <w:trPr>
          <w:trHeight w:val="525"/>
        </w:trPr>
        <w:tc>
          <w:tcPr>
            <w:tcW w:w="725" w:type="dxa"/>
            <w:vMerge w:val="restart"/>
            <w:hideMark/>
          </w:tcPr>
          <w:p w14:paraId="686AE7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3.1.5.1</w:t>
            </w:r>
          </w:p>
        </w:tc>
        <w:tc>
          <w:tcPr>
            <w:tcW w:w="1558" w:type="dxa"/>
            <w:vMerge w:val="restart"/>
            <w:hideMark/>
          </w:tcPr>
          <w:p w14:paraId="683B75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Обеспечение функционирования </w:t>
            </w:r>
            <w:proofErr w:type="gramStart"/>
            <w:r w:rsidRPr="007B3FE2">
              <w:rPr>
                <w:rFonts w:ascii="Times New Roman" w:hAnsi="Times New Roman"/>
                <w:sz w:val="20"/>
                <w:szCs w:val="20"/>
              </w:rPr>
              <w:t>модели  персонифицированного</w:t>
            </w:r>
            <w:proofErr w:type="gramEnd"/>
            <w:r w:rsidRPr="007B3FE2">
              <w:rPr>
                <w:rFonts w:ascii="Times New Roman" w:hAnsi="Times New Roman"/>
                <w:sz w:val="20"/>
                <w:szCs w:val="20"/>
              </w:rPr>
              <w:t xml:space="preserve"> финансирования дополнительного образования детей</w:t>
            </w:r>
          </w:p>
        </w:tc>
        <w:tc>
          <w:tcPr>
            <w:tcW w:w="1417" w:type="dxa"/>
            <w:vMerge w:val="restart"/>
          </w:tcPr>
          <w:p w14:paraId="4C286223" w14:textId="77777777" w:rsidR="00E04557" w:rsidRPr="007B3FE2" w:rsidRDefault="00E04557" w:rsidP="007B3FE2">
            <w:pPr>
              <w:pStyle w:val="a5"/>
              <w:jc w:val="both"/>
              <w:rPr>
                <w:rFonts w:ascii="Times New Roman" w:hAnsi="Times New Roman"/>
                <w:sz w:val="20"/>
                <w:szCs w:val="20"/>
              </w:rPr>
            </w:pPr>
          </w:p>
        </w:tc>
        <w:tc>
          <w:tcPr>
            <w:tcW w:w="1276" w:type="dxa"/>
          </w:tcPr>
          <w:p w14:paraId="4449AC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59680DD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07E8A95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0703</w:t>
            </w:r>
          </w:p>
        </w:tc>
        <w:tc>
          <w:tcPr>
            <w:tcW w:w="1193" w:type="dxa"/>
            <w:vMerge w:val="restart"/>
            <w:hideMark/>
          </w:tcPr>
          <w:p w14:paraId="03B4F7C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59. 3.01. 00372</w:t>
            </w:r>
          </w:p>
          <w:p w14:paraId="50913A5F" w14:textId="77777777" w:rsidR="00E04557" w:rsidRPr="007B3FE2" w:rsidRDefault="00E04557" w:rsidP="007B3FE2">
            <w:pPr>
              <w:pStyle w:val="a5"/>
              <w:jc w:val="both"/>
              <w:rPr>
                <w:rFonts w:ascii="Times New Roman" w:hAnsi="Times New Roman"/>
                <w:sz w:val="20"/>
                <w:szCs w:val="20"/>
              </w:rPr>
            </w:pPr>
          </w:p>
          <w:p w14:paraId="6E791C23"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7394B7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22 440,70</w:t>
            </w:r>
          </w:p>
        </w:tc>
        <w:tc>
          <w:tcPr>
            <w:tcW w:w="653" w:type="dxa"/>
            <w:vAlign w:val="bottom"/>
            <w:hideMark/>
          </w:tcPr>
          <w:p w14:paraId="2C10417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6AB242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E97BEE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E841E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D9D97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1BF6B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355,20</w:t>
            </w:r>
          </w:p>
        </w:tc>
        <w:tc>
          <w:tcPr>
            <w:tcW w:w="688" w:type="dxa"/>
            <w:vAlign w:val="bottom"/>
            <w:hideMark/>
          </w:tcPr>
          <w:p w14:paraId="078184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443,90</w:t>
            </w:r>
          </w:p>
        </w:tc>
        <w:tc>
          <w:tcPr>
            <w:tcW w:w="618" w:type="dxa"/>
            <w:vAlign w:val="bottom"/>
            <w:hideMark/>
          </w:tcPr>
          <w:p w14:paraId="0EB6F40E"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5 410,40</w:t>
            </w:r>
          </w:p>
        </w:tc>
        <w:tc>
          <w:tcPr>
            <w:tcW w:w="653" w:type="dxa"/>
            <w:vAlign w:val="bottom"/>
            <w:hideMark/>
          </w:tcPr>
          <w:p w14:paraId="1BBD7F8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5 410,40</w:t>
            </w:r>
          </w:p>
        </w:tc>
        <w:tc>
          <w:tcPr>
            <w:tcW w:w="653" w:type="dxa"/>
            <w:vAlign w:val="bottom"/>
            <w:hideMark/>
          </w:tcPr>
          <w:p w14:paraId="4FD2FC1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5 410,40</w:t>
            </w:r>
          </w:p>
        </w:tc>
        <w:tc>
          <w:tcPr>
            <w:tcW w:w="653" w:type="dxa"/>
            <w:vAlign w:val="bottom"/>
            <w:hideMark/>
          </w:tcPr>
          <w:p w14:paraId="6C1EF81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5 410,40</w:t>
            </w:r>
          </w:p>
        </w:tc>
      </w:tr>
      <w:tr w:rsidR="00E04557" w:rsidRPr="007B3FE2" w14:paraId="435B9513" w14:textId="77777777" w:rsidTr="007C0BEB">
        <w:trPr>
          <w:trHeight w:val="600"/>
        </w:trPr>
        <w:tc>
          <w:tcPr>
            <w:tcW w:w="725" w:type="dxa"/>
            <w:vMerge/>
            <w:hideMark/>
          </w:tcPr>
          <w:p w14:paraId="05EF661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C2B2FAE" w14:textId="77777777" w:rsidR="00E04557" w:rsidRPr="007B3FE2" w:rsidRDefault="00E04557" w:rsidP="007B3FE2">
            <w:pPr>
              <w:pStyle w:val="a5"/>
              <w:jc w:val="both"/>
              <w:rPr>
                <w:rFonts w:ascii="Times New Roman" w:hAnsi="Times New Roman"/>
                <w:sz w:val="20"/>
                <w:szCs w:val="20"/>
              </w:rPr>
            </w:pPr>
          </w:p>
        </w:tc>
        <w:tc>
          <w:tcPr>
            <w:tcW w:w="1417" w:type="dxa"/>
            <w:vMerge/>
          </w:tcPr>
          <w:p w14:paraId="2FD10512" w14:textId="77777777" w:rsidR="00E04557" w:rsidRPr="007B3FE2" w:rsidRDefault="00E04557" w:rsidP="007B3FE2">
            <w:pPr>
              <w:pStyle w:val="a5"/>
              <w:jc w:val="both"/>
              <w:rPr>
                <w:rFonts w:ascii="Times New Roman" w:hAnsi="Times New Roman"/>
                <w:sz w:val="20"/>
                <w:szCs w:val="20"/>
              </w:rPr>
            </w:pPr>
          </w:p>
        </w:tc>
        <w:tc>
          <w:tcPr>
            <w:tcW w:w="1276" w:type="dxa"/>
          </w:tcPr>
          <w:p w14:paraId="00BC5B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5517E6C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0FC617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D32FD80"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833DB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88B2D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E4F625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67CA0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62693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0FAAA1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B5BC79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noWrap/>
            <w:vAlign w:val="bottom"/>
            <w:hideMark/>
          </w:tcPr>
          <w:p w14:paraId="7B059FA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noWrap/>
            <w:vAlign w:val="bottom"/>
            <w:hideMark/>
          </w:tcPr>
          <w:p w14:paraId="21CB02A1"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noWrap/>
            <w:vAlign w:val="bottom"/>
            <w:hideMark/>
          </w:tcPr>
          <w:p w14:paraId="0430AF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5AD653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6B5F55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4F91BBCC" w14:textId="77777777" w:rsidTr="007C0BEB">
        <w:trPr>
          <w:trHeight w:val="600"/>
        </w:trPr>
        <w:tc>
          <w:tcPr>
            <w:tcW w:w="725" w:type="dxa"/>
            <w:vMerge/>
            <w:hideMark/>
          </w:tcPr>
          <w:p w14:paraId="2B72D923"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000E862" w14:textId="77777777" w:rsidR="00E04557" w:rsidRPr="007B3FE2" w:rsidRDefault="00E04557" w:rsidP="007B3FE2">
            <w:pPr>
              <w:pStyle w:val="a5"/>
              <w:jc w:val="both"/>
              <w:rPr>
                <w:rFonts w:ascii="Times New Roman" w:hAnsi="Times New Roman"/>
                <w:sz w:val="20"/>
                <w:szCs w:val="20"/>
              </w:rPr>
            </w:pPr>
          </w:p>
        </w:tc>
        <w:tc>
          <w:tcPr>
            <w:tcW w:w="1417" w:type="dxa"/>
            <w:vMerge/>
          </w:tcPr>
          <w:p w14:paraId="6DDFDB2E" w14:textId="77777777" w:rsidR="00E04557" w:rsidRPr="007B3FE2" w:rsidRDefault="00E04557" w:rsidP="007B3FE2">
            <w:pPr>
              <w:pStyle w:val="a5"/>
              <w:jc w:val="both"/>
              <w:rPr>
                <w:rFonts w:ascii="Times New Roman" w:hAnsi="Times New Roman"/>
                <w:sz w:val="20"/>
                <w:szCs w:val="20"/>
              </w:rPr>
            </w:pPr>
          </w:p>
        </w:tc>
        <w:tc>
          <w:tcPr>
            <w:tcW w:w="1276" w:type="dxa"/>
          </w:tcPr>
          <w:p w14:paraId="3FE85C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50441154"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E599EED"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F32DB04"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D08F80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C1FFAA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1DF0D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51EF34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F6819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7A25A4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A6D5C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noWrap/>
            <w:vAlign w:val="bottom"/>
            <w:hideMark/>
          </w:tcPr>
          <w:p w14:paraId="707EF81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noWrap/>
            <w:vAlign w:val="bottom"/>
            <w:hideMark/>
          </w:tcPr>
          <w:p w14:paraId="5200834A"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noWrap/>
            <w:vAlign w:val="bottom"/>
            <w:hideMark/>
          </w:tcPr>
          <w:p w14:paraId="78B98E5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01958A8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60EF18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BA7A17E" w14:textId="77777777" w:rsidTr="007C0BEB">
        <w:trPr>
          <w:trHeight w:val="600"/>
        </w:trPr>
        <w:tc>
          <w:tcPr>
            <w:tcW w:w="725" w:type="dxa"/>
            <w:vMerge/>
            <w:hideMark/>
          </w:tcPr>
          <w:p w14:paraId="24DE7374"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4FFE3AA" w14:textId="77777777" w:rsidR="00E04557" w:rsidRPr="007B3FE2" w:rsidRDefault="00E04557" w:rsidP="007B3FE2">
            <w:pPr>
              <w:pStyle w:val="a5"/>
              <w:jc w:val="both"/>
              <w:rPr>
                <w:rFonts w:ascii="Times New Roman" w:hAnsi="Times New Roman"/>
                <w:sz w:val="20"/>
                <w:szCs w:val="20"/>
              </w:rPr>
            </w:pPr>
          </w:p>
        </w:tc>
        <w:tc>
          <w:tcPr>
            <w:tcW w:w="1417" w:type="dxa"/>
            <w:vMerge/>
          </w:tcPr>
          <w:p w14:paraId="67CD9EE9" w14:textId="77777777" w:rsidR="00E04557" w:rsidRPr="007B3FE2" w:rsidRDefault="00E04557" w:rsidP="007B3FE2">
            <w:pPr>
              <w:pStyle w:val="a5"/>
              <w:jc w:val="both"/>
              <w:rPr>
                <w:rFonts w:ascii="Times New Roman" w:hAnsi="Times New Roman"/>
                <w:sz w:val="20"/>
                <w:szCs w:val="20"/>
              </w:rPr>
            </w:pPr>
          </w:p>
        </w:tc>
        <w:tc>
          <w:tcPr>
            <w:tcW w:w="1276" w:type="dxa"/>
          </w:tcPr>
          <w:p w14:paraId="56564C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47C76DBF"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8CA1260"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B2FCC7D"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3C4823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22 440,70</w:t>
            </w:r>
          </w:p>
        </w:tc>
        <w:tc>
          <w:tcPr>
            <w:tcW w:w="653" w:type="dxa"/>
            <w:vAlign w:val="bottom"/>
            <w:hideMark/>
          </w:tcPr>
          <w:p w14:paraId="64C387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C2434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409F2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CA9703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B42EC0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164F67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355,20</w:t>
            </w:r>
          </w:p>
        </w:tc>
        <w:tc>
          <w:tcPr>
            <w:tcW w:w="688" w:type="dxa"/>
            <w:vAlign w:val="bottom"/>
            <w:hideMark/>
          </w:tcPr>
          <w:p w14:paraId="595143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443,90</w:t>
            </w:r>
          </w:p>
        </w:tc>
        <w:tc>
          <w:tcPr>
            <w:tcW w:w="618" w:type="dxa"/>
            <w:vAlign w:val="bottom"/>
            <w:hideMark/>
          </w:tcPr>
          <w:p w14:paraId="1DA884A4"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5 410,40</w:t>
            </w:r>
          </w:p>
        </w:tc>
        <w:tc>
          <w:tcPr>
            <w:tcW w:w="653" w:type="dxa"/>
            <w:vAlign w:val="bottom"/>
            <w:hideMark/>
          </w:tcPr>
          <w:p w14:paraId="64F546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5 410,40</w:t>
            </w:r>
          </w:p>
        </w:tc>
        <w:tc>
          <w:tcPr>
            <w:tcW w:w="653" w:type="dxa"/>
            <w:vAlign w:val="bottom"/>
            <w:hideMark/>
          </w:tcPr>
          <w:p w14:paraId="309966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5 410,40</w:t>
            </w:r>
          </w:p>
        </w:tc>
        <w:tc>
          <w:tcPr>
            <w:tcW w:w="653" w:type="dxa"/>
            <w:vAlign w:val="bottom"/>
            <w:hideMark/>
          </w:tcPr>
          <w:p w14:paraId="07F3B65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5 410,40</w:t>
            </w:r>
          </w:p>
        </w:tc>
      </w:tr>
      <w:tr w:rsidR="00E04557" w:rsidRPr="007B3FE2" w14:paraId="4E64F828" w14:textId="77777777" w:rsidTr="007C0BEB">
        <w:trPr>
          <w:trHeight w:val="600"/>
        </w:trPr>
        <w:tc>
          <w:tcPr>
            <w:tcW w:w="725" w:type="dxa"/>
            <w:vMerge/>
            <w:hideMark/>
          </w:tcPr>
          <w:p w14:paraId="58EB2FD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1975FD6" w14:textId="77777777" w:rsidR="00E04557" w:rsidRPr="007B3FE2" w:rsidRDefault="00E04557" w:rsidP="007B3FE2">
            <w:pPr>
              <w:pStyle w:val="a5"/>
              <w:jc w:val="both"/>
              <w:rPr>
                <w:rFonts w:ascii="Times New Roman" w:hAnsi="Times New Roman"/>
                <w:sz w:val="20"/>
                <w:szCs w:val="20"/>
              </w:rPr>
            </w:pPr>
          </w:p>
        </w:tc>
        <w:tc>
          <w:tcPr>
            <w:tcW w:w="1417" w:type="dxa"/>
            <w:vMerge/>
          </w:tcPr>
          <w:p w14:paraId="374483F0" w14:textId="77777777" w:rsidR="00E04557" w:rsidRPr="007B3FE2" w:rsidRDefault="00E04557" w:rsidP="007B3FE2">
            <w:pPr>
              <w:pStyle w:val="a5"/>
              <w:jc w:val="both"/>
              <w:rPr>
                <w:rFonts w:ascii="Times New Roman" w:hAnsi="Times New Roman"/>
                <w:sz w:val="20"/>
                <w:szCs w:val="20"/>
              </w:rPr>
            </w:pPr>
          </w:p>
        </w:tc>
        <w:tc>
          <w:tcPr>
            <w:tcW w:w="1276" w:type="dxa"/>
          </w:tcPr>
          <w:p w14:paraId="5A8656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6EC243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2DAC164D"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DE04D95"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10D1D27" w14:textId="77777777" w:rsidR="00E04557" w:rsidRPr="007B3FE2" w:rsidRDefault="00E04557" w:rsidP="007B3FE2">
            <w:pPr>
              <w:pStyle w:val="a5"/>
              <w:jc w:val="both"/>
              <w:rPr>
                <w:rFonts w:ascii="Times New Roman" w:hAnsi="Times New Roman"/>
                <w:sz w:val="20"/>
                <w:szCs w:val="20"/>
              </w:rPr>
            </w:pPr>
          </w:p>
        </w:tc>
        <w:tc>
          <w:tcPr>
            <w:tcW w:w="732" w:type="dxa"/>
            <w:hideMark/>
          </w:tcPr>
          <w:p w14:paraId="4F243A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BED0DE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03BB3E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D70B1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762EBD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8FF02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A056AD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2CDFEEE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25DBF97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2FF22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0E500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C561B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49C6C748" w14:textId="77777777" w:rsidTr="007C0BEB">
        <w:trPr>
          <w:trHeight w:val="630"/>
        </w:trPr>
        <w:tc>
          <w:tcPr>
            <w:tcW w:w="725" w:type="dxa"/>
            <w:vMerge w:val="restart"/>
            <w:hideMark/>
          </w:tcPr>
          <w:p w14:paraId="1290FEE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3.2</w:t>
            </w:r>
          </w:p>
        </w:tc>
        <w:tc>
          <w:tcPr>
            <w:tcW w:w="1558" w:type="dxa"/>
            <w:vMerge w:val="restart"/>
            <w:hideMark/>
          </w:tcPr>
          <w:p w14:paraId="5F8FE5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«Безопасность образовательных учреждений» (мероприятия по противопожарной и антитеррористической защищенности образовательных организаций)</w:t>
            </w:r>
          </w:p>
        </w:tc>
        <w:tc>
          <w:tcPr>
            <w:tcW w:w="1417" w:type="dxa"/>
            <w:vMerge w:val="restart"/>
          </w:tcPr>
          <w:p w14:paraId="2E54A941" w14:textId="77777777" w:rsidR="00E04557" w:rsidRPr="007B3FE2" w:rsidRDefault="00E04557" w:rsidP="007B3FE2">
            <w:pPr>
              <w:pStyle w:val="a5"/>
              <w:jc w:val="both"/>
              <w:rPr>
                <w:rFonts w:ascii="Times New Roman" w:hAnsi="Times New Roman"/>
                <w:sz w:val="20"/>
                <w:szCs w:val="20"/>
              </w:rPr>
            </w:pPr>
          </w:p>
        </w:tc>
        <w:tc>
          <w:tcPr>
            <w:tcW w:w="1276" w:type="dxa"/>
          </w:tcPr>
          <w:p w14:paraId="00EDECC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42A1FAD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5B20F4C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0702</w:t>
            </w:r>
          </w:p>
        </w:tc>
        <w:tc>
          <w:tcPr>
            <w:tcW w:w="1193" w:type="dxa"/>
            <w:vMerge w:val="restart"/>
            <w:hideMark/>
          </w:tcPr>
          <w:p w14:paraId="1A5C5AF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59. 324. </w:t>
            </w:r>
            <w:r w:rsidRPr="007B3FE2">
              <w:rPr>
                <w:rFonts w:ascii="Times New Roman" w:hAnsi="Times New Roman"/>
                <w:sz w:val="20"/>
                <w:szCs w:val="20"/>
                <w:lang w:val="en-US"/>
              </w:rPr>
              <w:t>S</w:t>
            </w:r>
            <w:r w:rsidRPr="007B3FE2">
              <w:rPr>
                <w:rFonts w:ascii="Times New Roman" w:hAnsi="Times New Roman"/>
                <w:sz w:val="20"/>
                <w:szCs w:val="20"/>
              </w:rPr>
              <w:t>8490 59.326.00780 59. 306.00380</w:t>
            </w:r>
          </w:p>
        </w:tc>
        <w:tc>
          <w:tcPr>
            <w:tcW w:w="732" w:type="dxa"/>
            <w:vAlign w:val="bottom"/>
            <w:hideMark/>
          </w:tcPr>
          <w:p w14:paraId="641A0D7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18 628,15</w:t>
            </w:r>
          </w:p>
        </w:tc>
        <w:tc>
          <w:tcPr>
            <w:tcW w:w="653" w:type="dxa"/>
            <w:vAlign w:val="bottom"/>
            <w:hideMark/>
          </w:tcPr>
          <w:p w14:paraId="5684863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170,00</w:t>
            </w:r>
          </w:p>
        </w:tc>
        <w:tc>
          <w:tcPr>
            <w:tcW w:w="653" w:type="dxa"/>
            <w:vAlign w:val="bottom"/>
            <w:hideMark/>
          </w:tcPr>
          <w:p w14:paraId="351DFE5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AB2397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252CA5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766,70</w:t>
            </w:r>
          </w:p>
        </w:tc>
        <w:tc>
          <w:tcPr>
            <w:tcW w:w="653" w:type="dxa"/>
            <w:vAlign w:val="bottom"/>
            <w:hideMark/>
          </w:tcPr>
          <w:p w14:paraId="3D28619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300,00</w:t>
            </w:r>
          </w:p>
        </w:tc>
        <w:tc>
          <w:tcPr>
            <w:tcW w:w="653" w:type="dxa"/>
            <w:vAlign w:val="bottom"/>
            <w:hideMark/>
          </w:tcPr>
          <w:p w14:paraId="5134A1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1 976,25</w:t>
            </w:r>
          </w:p>
        </w:tc>
        <w:tc>
          <w:tcPr>
            <w:tcW w:w="688" w:type="dxa"/>
            <w:vAlign w:val="bottom"/>
            <w:hideMark/>
          </w:tcPr>
          <w:p w14:paraId="6B1F76E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4548,6</w:t>
            </w:r>
          </w:p>
        </w:tc>
        <w:tc>
          <w:tcPr>
            <w:tcW w:w="618" w:type="dxa"/>
            <w:vAlign w:val="bottom"/>
            <w:hideMark/>
          </w:tcPr>
          <w:p w14:paraId="312066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9 516,60</w:t>
            </w:r>
          </w:p>
        </w:tc>
        <w:tc>
          <w:tcPr>
            <w:tcW w:w="653" w:type="dxa"/>
            <w:vAlign w:val="bottom"/>
            <w:hideMark/>
          </w:tcPr>
          <w:p w14:paraId="4309823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450,00</w:t>
            </w:r>
          </w:p>
        </w:tc>
        <w:tc>
          <w:tcPr>
            <w:tcW w:w="653" w:type="dxa"/>
            <w:vAlign w:val="bottom"/>
            <w:hideMark/>
          </w:tcPr>
          <w:p w14:paraId="5ED61F0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450,00</w:t>
            </w:r>
          </w:p>
        </w:tc>
        <w:tc>
          <w:tcPr>
            <w:tcW w:w="653" w:type="dxa"/>
            <w:vAlign w:val="bottom"/>
            <w:hideMark/>
          </w:tcPr>
          <w:p w14:paraId="5771F4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450,00</w:t>
            </w:r>
          </w:p>
        </w:tc>
      </w:tr>
      <w:tr w:rsidR="00E04557" w:rsidRPr="007B3FE2" w14:paraId="20B3B077" w14:textId="77777777" w:rsidTr="007C0BEB">
        <w:trPr>
          <w:trHeight w:val="600"/>
        </w:trPr>
        <w:tc>
          <w:tcPr>
            <w:tcW w:w="725" w:type="dxa"/>
            <w:vMerge/>
            <w:hideMark/>
          </w:tcPr>
          <w:p w14:paraId="69D80014"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E87E0D3" w14:textId="77777777" w:rsidR="00E04557" w:rsidRPr="007B3FE2" w:rsidRDefault="00E04557" w:rsidP="007B3FE2">
            <w:pPr>
              <w:pStyle w:val="a5"/>
              <w:jc w:val="both"/>
              <w:rPr>
                <w:rFonts w:ascii="Times New Roman" w:hAnsi="Times New Roman"/>
                <w:sz w:val="20"/>
                <w:szCs w:val="20"/>
              </w:rPr>
            </w:pPr>
          </w:p>
        </w:tc>
        <w:tc>
          <w:tcPr>
            <w:tcW w:w="1417" w:type="dxa"/>
            <w:vMerge/>
          </w:tcPr>
          <w:p w14:paraId="5DC8C529" w14:textId="77777777" w:rsidR="00E04557" w:rsidRPr="007B3FE2" w:rsidRDefault="00E04557" w:rsidP="007B3FE2">
            <w:pPr>
              <w:pStyle w:val="a5"/>
              <w:jc w:val="both"/>
              <w:rPr>
                <w:rFonts w:ascii="Times New Roman" w:hAnsi="Times New Roman"/>
                <w:sz w:val="20"/>
                <w:szCs w:val="20"/>
              </w:rPr>
            </w:pPr>
          </w:p>
        </w:tc>
        <w:tc>
          <w:tcPr>
            <w:tcW w:w="1276" w:type="dxa"/>
          </w:tcPr>
          <w:p w14:paraId="7A408C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1966D604"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92D11D3"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111923B"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A23E5A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E2F34F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41042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EE050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E81D7E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644813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D1E4C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3E6636C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72505A04"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0F9A30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9478C8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8E768F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4997AEB7" w14:textId="77777777" w:rsidTr="007C0BEB">
        <w:trPr>
          <w:trHeight w:val="600"/>
        </w:trPr>
        <w:tc>
          <w:tcPr>
            <w:tcW w:w="725" w:type="dxa"/>
            <w:vMerge/>
            <w:hideMark/>
          </w:tcPr>
          <w:p w14:paraId="2885970E"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800B50D" w14:textId="77777777" w:rsidR="00E04557" w:rsidRPr="007B3FE2" w:rsidRDefault="00E04557" w:rsidP="007B3FE2">
            <w:pPr>
              <w:pStyle w:val="a5"/>
              <w:jc w:val="both"/>
              <w:rPr>
                <w:rFonts w:ascii="Times New Roman" w:hAnsi="Times New Roman"/>
                <w:sz w:val="20"/>
                <w:szCs w:val="20"/>
              </w:rPr>
            </w:pPr>
          </w:p>
        </w:tc>
        <w:tc>
          <w:tcPr>
            <w:tcW w:w="1417" w:type="dxa"/>
            <w:vMerge/>
          </w:tcPr>
          <w:p w14:paraId="3E2E79B5" w14:textId="77777777" w:rsidR="00E04557" w:rsidRPr="007B3FE2" w:rsidRDefault="00E04557" w:rsidP="007B3FE2">
            <w:pPr>
              <w:pStyle w:val="a5"/>
              <w:jc w:val="both"/>
              <w:rPr>
                <w:rFonts w:ascii="Times New Roman" w:hAnsi="Times New Roman"/>
                <w:sz w:val="20"/>
                <w:szCs w:val="20"/>
              </w:rPr>
            </w:pPr>
          </w:p>
        </w:tc>
        <w:tc>
          <w:tcPr>
            <w:tcW w:w="1276" w:type="dxa"/>
          </w:tcPr>
          <w:p w14:paraId="17FFE14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4E7165E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F5F79AD"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CCBE07A"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746F814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14 801,49</w:t>
            </w:r>
          </w:p>
        </w:tc>
        <w:tc>
          <w:tcPr>
            <w:tcW w:w="653" w:type="dxa"/>
            <w:vAlign w:val="bottom"/>
            <w:hideMark/>
          </w:tcPr>
          <w:p w14:paraId="74BEB21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2C40D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647CB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B61AC6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D1F78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B5A0B5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1 480,49</w:t>
            </w:r>
          </w:p>
        </w:tc>
        <w:tc>
          <w:tcPr>
            <w:tcW w:w="688" w:type="dxa"/>
            <w:vAlign w:val="bottom"/>
            <w:hideMark/>
          </w:tcPr>
          <w:p w14:paraId="0871C3E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3981,3</w:t>
            </w:r>
          </w:p>
        </w:tc>
        <w:tc>
          <w:tcPr>
            <w:tcW w:w="618" w:type="dxa"/>
            <w:vAlign w:val="bottom"/>
            <w:hideMark/>
          </w:tcPr>
          <w:p w14:paraId="0F7435DB"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9 216,60</w:t>
            </w:r>
          </w:p>
        </w:tc>
        <w:tc>
          <w:tcPr>
            <w:tcW w:w="653" w:type="dxa"/>
            <w:vAlign w:val="bottom"/>
            <w:hideMark/>
          </w:tcPr>
          <w:p w14:paraId="7842BE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3A5E51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E52CD3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07006D2" w14:textId="77777777" w:rsidTr="007C0BEB">
        <w:trPr>
          <w:trHeight w:val="280"/>
        </w:trPr>
        <w:tc>
          <w:tcPr>
            <w:tcW w:w="725" w:type="dxa"/>
            <w:vMerge/>
            <w:hideMark/>
          </w:tcPr>
          <w:p w14:paraId="5B168682"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A3315E0" w14:textId="77777777" w:rsidR="00E04557" w:rsidRPr="007B3FE2" w:rsidRDefault="00E04557" w:rsidP="007B3FE2">
            <w:pPr>
              <w:pStyle w:val="a5"/>
              <w:jc w:val="both"/>
              <w:rPr>
                <w:rFonts w:ascii="Times New Roman" w:hAnsi="Times New Roman"/>
                <w:sz w:val="20"/>
                <w:szCs w:val="20"/>
              </w:rPr>
            </w:pPr>
          </w:p>
        </w:tc>
        <w:tc>
          <w:tcPr>
            <w:tcW w:w="1417" w:type="dxa"/>
            <w:vMerge/>
          </w:tcPr>
          <w:p w14:paraId="64DAF463" w14:textId="77777777" w:rsidR="00E04557" w:rsidRPr="007B3FE2" w:rsidRDefault="00E04557" w:rsidP="007B3FE2">
            <w:pPr>
              <w:pStyle w:val="a5"/>
              <w:jc w:val="both"/>
              <w:rPr>
                <w:rFonts w:ascii="Times New Roman" w:hAnsi="Times New Roman"/>
                <w:sz w:val="20"/>
                <w:szCs w:val="20"/>
              </w:rPr>
            </w:pPr>
          </w:p>
        </w:tc>
        <w:tc>
          <w:tcPr>
            <w:tcW w:w="1276" w:type="dxa"/>
          </w:tcPr>
          <w:p w14:paraId="3EDE54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726735D3"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C88D031"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7A7E169"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E7F4B7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3 826,66</w:t>
            </w:r>
          </w:p>
        </w:tc>
        <w:tc>
          <w:tcPr>
            <w:tcW w:w="653" w:type="dxa"/>
            <w:vAlign w:val="bottom"/>
            <w:hideMark/>
          </w:tcPr>
          <w:p w14:paraId="247FEC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170,00</w:t>
            </w:r>
          </w:p>
        </w:tc>
        <w:tc>
          <w:tcPr>
            <w:tcW w:w="653" w:type="dxa"/>
            <w:vAlign w:val="bottom"/>
            <w:hideMark/>
          </w:tcPr>
          <w:p w14:paraId="5A9363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36925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3E3255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766,70</w:t>
            </w:r>
          </w:p>
        </w:tc>
        <w:tc>
          <w:tcPr>
            <w:tcW w:w="653" w:type="dxa"/>
            <w:vAlign w:val="bottom"/>
            <w:hideMark/>
          </w:tcPr>
          <w:p w14:paraId="4C1B56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300,00</w:t>
            </w:r>
          </w:p>
        </w:tc>
        <w:tc>
          <w:tcPr>
            <w:tcW w:w="653" w:type="dxa"/>
            <w:vAlign w:val="bottom"/>
            <w:hideMark/>
          </w:tcPr>
          <w:p w14:paraId="4FC182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495,76</w:t>
            </w:r>
          </w:p>
        </w:tc>
        <w:tc>
          <w:tcPr>
            <w:tcW w:w="688" w:type="dxa"/>
            <w:vAlign w:val="bottom"/>
            <w:hideMark/>
          </w:tcPr>
          <w:p w14:paraId="4DAAB99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567,3</w:t>
            </w:r>
          </w:p>
        </w:tc>
        <w:tc>
          <w:tcPr>
            <w:tcW w:w="618" w:type="dxa"/>
            <w:vAlign w:val="bottom"/>
            <w:hideMark/>
          </w:tcPr>
          <w:p w14:paraId="299E517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300,00</w:t>
            </w:r>
          </w:p>
        </w:tc>
        <w:tc>
          <w:tcPr>
            <w:tcW w:w="653" w:type="dxa"/>
            <w:vAlign w:val="bottom"/>
            <w:hideMark/>
          </w:tcPr>
          <w:p w14:paraId="39A6F40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450,00</w:t>
            </w:r>
          </w:p>
        </w:tc>
        <w:tc>
          <w:tcPr>
            <w:tcW w:w="653" w:type="dxa"/>
            <w:vAlign w:val="bottom"/>
            <w:hideMark/>
          </w:tcPr>
          <w:p w14:paraId="54EC8F2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450,00</w:t>
            </w:r>
          </w:p>
        </w:tc>
        <w:tc>
          <w:tcPr>
            <w:tcW w:w="653" w:type="dxa"/>
            <w:vAlign w:val="bottom"/>
            <w:hideMark/>
          </w:tcPr>
          <w:p w14:paraId="123D9B0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450,00</w:t>
            </w:r>
          </w:p>
        </w:tc>
      </w:tr>
      <w:tr w:rsidR="00E04557" w:rsidRPr="007B3FE2" w14:paraId="7FE85C64" w14:textId="77777777" w:rsidTr="007C0BEB">
        <w:trPr>
          <w:trHeight w:val="600"/>
        </w:trPr>
        <w:tc>
          <w:tcPr>
            <w:tcW w:w="725" w:type="dxa"/>
            <w:vMerge/>
            <w:hideMark/>
          </w:tcPr>
          <w:p w14:paraId="44C28C7E"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6948E51" w14:textId="77777777" w:rsidR="00E04557" w:rsidRPr="007B3FE2" w:rsidRDefault="00E04557" w:rsidP="007B3FE2">
            <w:pPr>
              <w:pStyle w:val="a5"/>
              <w:jc w:val="both"/>
              <w:rPr>
                <w:rFonts w:ascii="Times New Roman" w:hAnsi="Times New Roman"/>
                <w:sz w:val="20"/>
                <w:szCs w:val="20"/>
              </w:rPr>
            </w:pPr>
          </w:p>
        </w:tc>
        <w:tc>
          <w:tcPr>
            <w:tcW w:w="1417" w:type="dxa"/>
            <w:vMerge/>
          </w:tcPr>
          <w:p w14:paraId="3C24C3BE" w14:textId="77777777" w:rsidR="00E04557" w:rsidRPr="007B3FE2" w:rsidRDefault="00E04557" w:rsidP="007B3FE2">
            <w:pPr>
              <w:pStyle w:val="a5"/>
              <w:jc w:val="both"/>
              <w:rPr>
                <w:rFonts w:ascii="Times New Roman" w:hAnsi="Times New Roman"/>
                <w:sz w:val="20"/>
                <w:szCs w:val="20"/>
              </w:rPr>
            </w:pPr>
          </w:p>
        </w:tc>
        <w:tc>
          <w:tcPr>
            <w:tcW w:w="1276" w:type="dxa"/>
          </w:tcPr>
          <w:p w14:paraId="697635D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76FCC0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5968C2E6"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309D570"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B4DE209" w14:textId="77777777" w:rsidR="00E04557" w:rsidRPr="007B3FE2" w:rsidRDefault="00E04557" w:rsidP="007B3FE2">
            <w:pPr>
              <w:pStyle w:val="a5"/>
              <w:jc w:val="both"/>
              <w:rPr>
                <w:rFonts w:ascii="Times New Roman" w:hAnsi="Times New Roman"/>
                <w:sz w:val="20"/>
                <w:szCs w:val="20"/>
              </w:rPr>
            </w:pPr>
          </w:p>
        </w:tc>
        <w:tc>
          <w:tcPr>
            <w:tcW w:w="732" w:type="dxa"/>
            <w:hideMark/>
          </w:tcPr>
          <w:p w14:paraId="05E53D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67617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B79BA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7F872F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15F89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9368B6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C8E2F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25CEA4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03912D1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37B787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2C92E0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AF83A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2E99C9A" w14:textId="77777777" w:rsidTr="007C0BEB">
        <w:trPr>
          <w:trHeight w:val="300"/>
        </w:trPr>
        <w:tc>
          <w:tcPr>
            <w:tcW w:w="725" w:type="dxa"/>
            <w:vMerge w:val="restart"/>
            <w:hideMark/>
          </w:tcPr>
          <w:p w14:paraId="102D751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lastRenderedPageBreak/>
              <w:t>3.2.1</w:t>
            </w:r>
          </w:p>
        </w:tc>
        <w:tc>
          <w:tcPr>
            <w:tcW w:w="1558" w:type="dxa"/>
            <w:vMerge w:val="restart"/>
            <w:hideMark/>
          </w:tcPr>
          <w:p w14:paraId="3AF2E5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Мероприятия по противопожарной и антитеррористической защищенности в дошкольных образовательных учреждениях</w:t>
            </w:r>
          </w:p>
        </w:tc>
        <w:tc>
          <w:tcPr>
            <w:tcW w:w="1417" w:type="dxa"/>
            <w:vMerge w:val="restart"/>
          </w:tcPr>
          <w:p w14:paraId="13586529" w14:textId="77777777" w:rsidR="00E04557" w:rsidRPr="007B3FE2" w:rsidRDefault="00E04557" w:rsidP="007B3FE2">
            <w:pPr>
              <w:pStyle w:val="a5"/>
              <w:jc w:val="both"/>
              <w:rPr>
                <w:rFonts w:ascii="Times New Roman" w:hAnsi="Times New Roman"/>
                <w:sz w:val="20"/>
                <w:szCs w:val="20"/>
              </w:rPr>
            </w:pPr>
          </w:p>
        </w:tc>
        <w:tc>
          <w:tcPr>
            <w:tcW w:w="1276" w:type="dxa"/>
          </w:tcPr>
          <w:p w14:paraId="412D923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0C4F03ED" w14:textId="77777777" w:rsidR="00E04557" w:rsidRPr="007B3FE2" w:rsidRDefault="00E04557" w:rsidP="007B3FE2">
            <w:pPr>
              <w:pStyle w:val="a5"/>
              <w:jc w:val="both"/>
              <w:rPr>
                <w:rFonts w:ascii="Times New Roman" w:hAnsi="Times New Roman"/>
                <w:sz w:val="20"/>
                <w:szCs w:val="20"/>
              </w:rPr>
            </w:pPr>
          </w:p>
        </w:tc>
        <w:tc>
          <w:tcPr>
            <w:tcW w:w="575" w:type="dxa"/>
            <w:vMerge w:val="restart"/>
            <w:hideMark/>
          </w:tcPr>
          <w:p w14:paraId="4E565A90" w14:textId="77777777" w:rsidR="00E04557" w:rsidRPr="007B3FE2" w:rsidRDefault="00E04557" w:rsidP="007B3FE2">
            <w:pPr>
              <w:pStyle w:val="a5"/>
              <w:jc w:val="both"/>
              <w:rPr>
                <w:rFonts w:ascii="Times New Roman" w:hAnsi="Times New Roman"/>
                <w:sz w:val="20"/>
                <w:szCs w:val="20"/>
              </w:rPr>
            </w:pPr>
          </w:p>
        </w:tc>
        <w:tc>
          <w:tcPr>
            <w:tcW w:w="1193" w:type="dxa"/>
            <w:vMerge w:val="restart"/>
            <w:hideMark/>
          </w:tcPr>
          <w:p w14:paraId="61DD1A61"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7A49F3C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5 798,53</w:t>
            </w:r>
          </w:p>
        </w:tc>
        <w:tc>
          <w:tcPr>
            <w:tcW w:w="653" w:type="dxa"/>
            <w:vAlign w:val="bottom"/>
            <w:hideMark/>
          </w:tcPr>
          <w:p w14:paraId="021ABCE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30,00</w:t>
            </w:r>
          </w:p>
        </w:tc>
        <w:tc>
          <w:tcPr>
            <w:tcW w:w="653" w:type="dxa"/>
            <w:vAlign w:val="bottom"/>
            <w:hideMark/>
          </w:tcPr>
          <w:p w14:paraId="56CE34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FCA782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56F545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545,85</w:t>
            </w:r>
          </w:p>
        </w:tc>
        <w:tc>
          <w:tcPr>
            <w:tcW w:w="653" w:type="dxa"/>
            <w:vAlign w:val="bottom"/>
            <w:hideMark/>
          </w:tcPr>
          <w:p w14:paraId="2B02887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40,00</w:t>
            </w:r>
          </w:p>
        </w:tc>
        <w:tc>
          <w:tcPr>
            <w:tcW w:w="653" w:type="dxa"/>
            <w:vAlign w:val="bottom"/>
            <w:hideMark/>
          </w:tcPr>
          <w:p w14:paraId="1B39D2F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796,68</w:t>
            </w:r>
          </w:p>
        </w:tc>
        <w:tc>
          <w:tcPr>
            <w:tcW w:w="688" w:type="dxa"/>
            <w:vAlign w:val="bottom"/>
            <w:hideMark/>
          </w:tcPr>
          <w:p w14:paraId="145EF4C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1475,9</w:t>
            </w:r>
          </w:p>
        </w:tc>
        <w:tc>
          <w:tcPr>
            <w:tcW w:w="618" w:type="dxa"/>
            <w:vAlign w:val="bottom"/>
            <w:hideMark/>
          </w:tcPr>
          <w:p w14:paraId="19E0F566"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2 910,10</w:t>
            </w:r>
          </w:p>
        </w:tc>
        <w:tc>
          <w:tcPr>
            <w:tcW w:w="653" w:type="dxa"/>
            <w:vAlign w:val="bottom"/>
            <w:hideMark/>
          </w:tcPr>
          <w:p w14:paraId="6632F6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C2CA7F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834F6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F8F7DFB" w14:textId="77777777" w:rsidTr="007C0BEB">
        <w:trPr>
          <w:trHeight w:val="600"/>
        </w:trPr>
        <w:tc>
          <w:tcPr>
            <w:tcW w:w="725" w:type="dxa"/>
            <w:vMerge/>
            <w:hideMark/>
          </w:tcPr>
          <w:p w14:paraId="67299CC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2708085" w14:textId="77777777" w:rsidR="00E04557" w:rsidRPr="007B3FE2" w:rsidRDefault="00E04557" w:rsidP="007B3FE2">
            <w:pPr>
              <w:pStyle w:val="a5"/>
              <w:jc w:val="both"/>
              <w:rPr>
                <w:rFonts w:ascii="Times New Roman" w:hAnsi="Times New Roman"/>
                <w:sz w:val="20"/>
                <w:szCs w:val="20"/>
              </w:rPr>
            </w:pPr>
          </w:p>
        </w:tc>
        <w:tc>
          <w:tcPr>
            <w:tcW w:w="1417" w:type="dxa"/>
            <w:vMerge/>
          </w:tcPr>
          <w:p w14:paraId="70FF3C50" w14:textId="77777777" w:rsidR="00E04557" w:rsidRPr="007B3FE2" w:rsidRDefault="00E04557" w:rsidP="007B3FE2">
            <w:pPr>
              <w:pStyle w:val="a5"/>
              <w:jc w:val="both"/>
              <w:rPr>
                <w:rFonts w:ascii="Times New Roman" w:hAnsi="Times New Roman"/>
                <w:sz w:val="20"/>
                <w:szCs w:val="20"/>
              </w:rPr>
            </w:pPr>
          </w:p>
        </w:tc>
        <w:tc>
          <w:tcPr>
            <w:tcW w:w="1276" w:type="dxa"/>
          </w:tcPr>
          <w:p w14:paraId="0AB9CC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14EC618F"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B676458"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881630D"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76C1D6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55AFBC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E78B6E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80DF16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9F286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8313C7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3E9E0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5E51845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784FB42E"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24C045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F2771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731762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7F47065" w14:textId="77777777" w:rsidTr="007C0BEB">
        <w:trPr>
          <w:trHeight w:val="600"/>
        </w:trPr>
        <w:tc>
          <w:tcPr>
            <w:tcW w:w="725" w:type="dxa"/>
            <w:vMerge/>
            <w:hideMark/>
          </w:tcPr>
          <w:p w14:paraId="2EE0D3A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224CD32" w14:textId="77777777" w:rsidR="00E04557" w:rsidRPr="007B3FE2" w:rsidRDefault="00E04557" w:rsidP="007B3FE2">
            <w:pPr>
              <w:pStyle w:val="a5"/>
              <w:jc w:val="both"/>
              <w:rPr>
                <w:rFonts w:ascii="Times New Roman" w:hAnsi="Times New Roman"/>
                <w:sz w:val="20"/>
                <w:szCs w:val="20"/>
              </w:rPr>
            </w:pPr>
          </w:p>
        </w:tc>
        <w:tc>
          <w:tcPr>
            <w:tcW w:w="1417" w:type="dxa"/>
            <w:vMerge/>
          </w:tcPr>
          <w:p w14:paraId="58E09FA0" w14:textId="77777777" w:rsidR="00E04557" w:rsidRPr="007B3FE2" w:rsidRDefault="00E04557" w:rsidP="007B3FE2">
            <w:pPr>
              <w:pStyle w:val="a5"/>
              <w:jc w:val="both"/>
              <w:rPr>
                <w:rFonts w:ascii="Times New Roman" w:hAnsi="Times New Roman"/>
                <w:sz w:val="20"/>
                <w:szCs w:val="20"/>
              </w:rPr>
            </w:pPr>
          </w:p>
        </w:tc>
        <w:tc>
          <w:tcPr>
            <w:tcW w:w="1276" w:type="dxa"/>
          </w:tcPr>
          <w:p w14:paraId="3C589A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2E22E4B7"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BAD1B4C"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AFCEBC9"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3EE21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4 964,68</w:t>
            </w:r>
          </w:p>
        </w:tc>
        <w:tc>
          <w:tcPr>
            <w:tcW w:w="653" w:type="dxa"/>
            <w:vAlign w:val="bottom"/>
            <w:hideMark/>
          </w:tcPr>
          <w:p w14:paraId="0194E1D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7A8B97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EDEF0B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9C507B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6C638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D6C76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772,78</w:t>
            </w:r>
          </w:p>
        </w:tc>
        <w:tc>
          <w:tcPr>
            <w:tcW w:w="688" w:type="dxa"/>
            <w:vAlign w:val="bottom"/>
            <w:hideMark/>
          </w:tcPr>
          <w:p w14:paraId="15102F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1388,9</w:t>
            </w:r>
          </w:p>
        </w:tc>
        <w:tc>
          <w:tcPr>
            <w:tcW w:w="618" w:type="dxa"/>
            <w:vAlign w:val="bottom"/>
            <w:hideMark/>
          </w:tcPr>
          <w:p w14:paraId="290B2902"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2 760,10</w:t>
            </w:r>
          </w:p>
        </w:tc>
        <w:tc>
          <w:tcPr>
            <w:tcW w:w="653" w:type="dxa"/>
            <w:vAlign w:val="bottom"/>
            <w:hideMark/>
          </w:tcPr>
          <w:p w14:paraId="2C30F50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D3452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B452D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6F40AD9" w14:textId="77777777" w:rsidTr="007C0BEB">
        <w:trPr>
          <w:trHeight w:val="600"/>
        </w:trPr>
        <w:tc>
          <w:tcPr>
            <w:tcW w:w="725" w:type="dxa"/>
            <w:vMerge/>
            <w:hideMark/>
          </w:tcPr>
          <w:p w14:paraId="7788DD02"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8937B8E" w14:textId="77777777" w:rsidR="00E04557" w:rsidRPr="007B3FE2" w:rsidRDefault="00E04557" w:rsidP="007B3FE2">
            <w:pPr>
              <w:pStyle w:val="a5"/>
              <w:jc w:val="both"/>
              <w:rPr>
                <w:rFonts w:ascii="Times New Roman" w:hAnsi="Times New Roman"/>
                <w:sz w:val="20"/>
                <w:szCs w:val="20"/>
              </w:rPr>
            </w:pPr>
          </w:p>
        </w:tc>
        <w:tc>
          <w:tcPr>
            <w:tcW w:w="1417" w:type="dxa"/>
            <w:vMerge/>
          </w:tcPr>
          <w:p w14:paraId="2CF7CABB" w14:textId="77777777" w:rsidR="00E04557" w:rsidRPr="007B3FE2" w:rsidRDefault="00E04557" w:rsidP="007B3FE2">
            <w:pPr>
              <w:pStyle w:val="a5"/>
              <w:jc w:val="both"/>
              <w:rPr>
                <w:rFonts w:ascii="Times New Roman" w:hAnsi="Times New Roman"/>
                <w:sz w:val="20"/>
                <w:szCs w:val="20"/>
              </w:rPr>
            </w:pPr>
          </w:p>
        </w:tc>
        <w:tc>
          <w:tcPr>
            <w:tcW w:w="1276" w:type="dxa"/>
          </w:tcPr>
          <w:p w14:paraId="3929411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7EB33BC3"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D08A65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FE162A5"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492190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833,85</w:t>
            </w:r>
          </w:p>
        </w:tc>
        <w:tc>
          <w:tcPr>
            <w:tcW w:w="653" w:type="dxa"/>
            <w:vAlign w:val="bottom"/>
            <w:hideMark/>
          </w:tcPr>
          <w:p w14:paraId="03D6E72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30,00</w:t>
            </w:r>
          </w:p>
        </w:tc>
        <w:tc>
          <w:tcPr>
            <w:tcW w:w="653" w:type="dxa"/>
            <w:vAlign w:val="bottom"/>
            <w:hideMark/>
          </w:tcPr>
          <w:p w14:paraId="666E93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B11985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D0E1DC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545,85</w:t>
            </w:r>
          </w:p>
        </w:tc>
        <w:tc>
          <w:tcPr>
            <w:tcW w:w="653" w:type="dxa"/>
            <w:vAlign w:val="bottom"/>
            <w:hideMark/>
          </w:tcPr>
          <w:p w14:paraId="1198D21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40,00</w:t>
            </w:r>
          </w:p>
        </w:tc>
        <w:tc>
          <w:tcPr>
            <w:tcW w:w="653" w:type="dxa"/>
            <w:vAlign w:val="bottom"/>
            <w:hideMark/>
          </w:tcPr>
          <w:p w14:paraId="2EC015F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23,90</w:t>
            </w:r>
          </w:p>
        </w:tc>
        <w:tc>
          <w:tcPr>
            <w:tcW w:w="688" w:type="dxa"/>
            <w:vAlign w:val="bottom"/>
            <w:hideMark/>
          </w:tcPr>
          <w:p w14:paraId="1A188B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87,0</w:t>
            </w:r>
          </w:p>
        </w:tc>
        <w:tc>
          <w:tcPr>
            <w:tcW w:w="618" w:type="dxa"/>
            <w:vAlign w:val="bottom"/>
            <w:hideMark/>
          </w:tcPr>
          <w:p w14:paraId="3A9DA935"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150,00</w:t>
            </w:r>
          </w:p>
        </w:tc>
        <w:tc>
          <w:tcPr>
            <w:tcW w:w="653" w:type="dxa"/>
            <w:vAlign w:val="bottom"/>
            <w:hideMark/>
          </w:tcPr>
          <w:p w14:paraId="4D712F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A3D9B2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8768C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9A1D218" w14:textId="77777777" w:rsidTr="007C0BEB">
        <w:trPr>
          <w:trHeight w:val="600"/>
        </w:trPr>
        <w:tc>
          <w:tcPr>
            <w:tcW w:w="725" w:type="dxa"/>
            <w:vMerge/>
            <w:hideMark/>
          </w:tcPr>
          <w:p w14:paraId="0B512E3B"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467499A" w14:textId="77777777" w:rsidR="00E04557" w:rsidRPr="007B3FE2" w:rsidRDefault="00E04557" w:rsidP="007B3FE2">
            <w:pPr>
              <w:pStyle w:val="a5"/>
              <w:jc w:val="both"/>
              <w:rPr>
                <w:rFonts w:ascii="Times New Roman" w:hAnsi="Times New Roman"/>
                <w:sz w:val="20"/>
                <w:szCs w:val="20"/>
              </w:rPr>
            </w:pPr>
          </w:p>
        </w:tc>
        <w:tc>
          <w:tcPr>
            <w:tcW w:w="1417" w:type="dxa"/>
            <w:vMerge/>
          </w:tcPr>
          <w:p w14:paraId="497F6D50" w14:textId="77777777" w:rsidR="00E04557" w:rsidRPr="007B3FE2" w:rsidRDefault="00E04557" w:rsidP="007B3FE2">
            <w:pPr>
              <w:pStyle w:val="a5"/>
              <w:jc w:val="both"/>
              <w:rPr>
                <w:rFonts w:ascii="Times New Roman" w:hAnsi="Times New Roman"/>
                <w:sz w:val="20"/>
                <w:szCs w:val="20"/>
              </w:rPr>
            </w:pPr>
          </w:p>
        </w:tc>
        <w:tc>
          <w:tcPr>
            <w:tcW w:w="1276" w:type="dxa"/>
          </w:tcPr>
          <w:p w14:paraId="389184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4186DFA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6E3FA2B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A5279DD"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919C110" w14:textId="77777777" w:rsidR="00E04557" w:rsidRPr="007B3FE2" w:rsidRDefault="00E04557" w:rsidP="007B3FE2">
            <w:pPr>
              <w:pStyle w:val="a5"/>
              <w:jc w:val="both"/>
              <w:rPr>
                <w:rFonts w:ascii="Times New Roman" w:hAnsi="Times New Roman"/>
                <w:sz w:val="20"/>
                <w:szCs w:val="20"/>
              </w:rPr>
            </w:pPr>
          </w:p>
        </w:tc>
        <w:tc>
          <w:tcPr>
            <w:tcW w:w="732" w:type="dxa"/>
            <w:hideMark/>
          </w:tcPr>
          <w:p w14:paraId="1C1082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065234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307A6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77818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55E4E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DFBEC8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4AECA8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009D10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249F83E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6932D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7464A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EA136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3543A36" w14:textId="77777777" w:rsidTr="007C0BEB">
        <w:trPr>
          <w:trHeight w:val="450"/>
        </w:trPr>
        <w:tc>
          <w:tcPr>
            <w:tcW w:w="725" w:type="dxa"/>
            <w:vMerge w:val="restart"/>
            <w:hideMark/>
          </w:tcPr>
          <w:p w14:paraId="700598F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3.2.2</w:t>
            </w:r>
          </w:p>
        </w:tc>
        <w:tc>
          <w:tcPr>
            <w:tcW w:w="1558" w:type="dxa"/>
            <w:vMerge w:val="restart"/>
            <w:hideMark/>
          </w:tcPr>
          <w:p w14:paraId="21CA290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Мероприятия по противопожарной и антитеррористической защищенности в общеобразовательных учреждениях</w:t>
            </w:r>
          </w:p>
        </w:tc>
        <w:tc>
          <w:tcPr>
            <w:tcW w:w="1417" w:type="dxa"/>
            <w:vMerge w:val="restart"/>
          </w:tcPr>
          <w:p w14:paraId="6395B229" w14:textId="77777777" w:rsidR="00E04557" w:rsidRPr="007B3FE2" w:rsidRDefault="00E04557" w:rsidP="007B3FE2">
            <w:pPr>
              <w:pStyle w:val="a5"/>
              <w:jc w:val="both"/>
              <w:rPr>
                <w:rFonts w:ascii="Times New Roman" w:hAnsi="Times New Roman"/>
                <w:sz w:val="20"/>
                <w:szCs w:val="20"/>
              </w:rPr>
            </w:pPr>
          </w:p>
        </w:tc>
        <w:tc>
          <w:tcPr>
            <w:tcW w:w="1276" w:type="dxa"/>
          </w:tcPr>
          <w:p w14:paraId="00E0B1F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47179610" w14:textId="77777777" w:rsidR="00E04557" w:rsidRPr="007B3FE2" w:rsidRDefault="00E04557" w:rsidP="007B3FE2">
            <w:pPr>
              <w:pStyle w:val="a5"/>
              <w:jc w:val="both"/>
              <w:rPr>
                <w:rFonts w:ascii="Times New Roman" w:hAnsi="Times New Roman"/>
                <w:sz w:val="20"/>
                <w:szCs w:val="20"/>
              </w:rPr>
            </w:pPr>
          </w:p>
        </w:tc>
        <w:tc>
          <w:tcPr>
            <w:tcW w:w="575" w:type="dxa"/>
            <w:vMerge w:val="restart"/>
            <w:hideMark/>
          </w:tcPr>
          <w:p w14:paraId="6EE4B509" w14:textId="77777777" w:rsidR="00E04557" w:rsidRPr="007B3FE2" w:rsidRDefault="00E04557" w:rsidP="007B3FE2">
            <w:pPr>
              <w:pStyle w:val="a5"/>
              <w:jc w:val="both"/>
              <w:rPr>
                <w:rFonts w:ascii="Times New Roman" w:hAnsi="Times New Roman"/>
                <w:sz w:val="20"/>
                <w:szCs w:val="20"/>
              </w:rPr>
            </w:pPr>
          </w:p>
        </w:tc>
        <w:tc>
          <w:tcPr>
            <w:tcW w:w="1193" w:type="dxa"/>
            <w:vMerge w:val="restart"/>
            <w:hideMark/>
          </w:tcPr>
          <w:p w14:paraId="5701FBAD"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220FA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12 681,05</w:t>
            </w:r>
          </w:p>
        </w:tc>
        <w:tc>
          <w:tcPr>
            <w:tcW w:w="653" w:type="dxa"/>
            <w:vAlign w:val="bottom"/>
            <w:hideMark/>
          </w:tcPr>
          <w:p w14:paraId="4641A9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140,00</w:t>
            </w:r>
          </w:p>
        </w:tc>
        <w:tc>
          <w:tcPr>
            <w:tcW w:w="653" w:type="dxa"/>
            <w:vAlign w:val="bottom"/>
            <w:hideMark/>
          </w:tcPr>
          <w:p w14:paraId="601C84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118EC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44260C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220,85</w:t>
            </w:r>
          </w:p>
        </w:tc>
        <w:tc>
          <w:tcPr>
            <w:tcW w:w="653" w:type="dxa"/>
            <w:vAlign w:val="bottom"/>
            <w:hideMark/>
          </w:tcPr>
          <w:p w14:paraId="31876B0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260,00</w:t>
            </w:r>
          </w:p>
        </w:tc>
        <w:tc>
          <w:tcPr>
            <w:tcW w:w="653" w:type="dxa"/>
            <w:vAlign w:val="bottom"/>
            <w:hideMark/>
          </w:tcPr>
          <w:p w14:paraId="33213F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1 031,00</w:t>
            </w:r>
          </w:p>
        </w:tc>
        <w:tc>
          <w:tcPr>
            <w:tcW w:w="688" w:type="dxa"/>
            <w:vAlign w:val="bottom"/>
            <w:hideMark/>
          </w:tcPr>
          <w:p w14:paraId="1D84B9C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3072,7</w:t>
            </w:r>
          </w:p>
        </w:tc>
        <w:tc>
          <w:tcPr>
            <w:tcW w:w="618" w:type="dxa"/>
            <w:vAlign w:val="bottom"/>
            <w:hideMark/>
          </w:tcPr>
          <w:p w14:paraId="07D77889"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6 606,50</w:t>
            </w:r>
          </w:p>
        </w:tc>
        <w:tc>
          <w:tcPr>
            <w:tcW w:w="653" w:type="dxa"/>
            <w:vAlign w:val="bottom"/>
            <w:hideMark/>
          </w:tcPr>
          <w:p w14:paraId="7037DB8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450,00</w:t>
            </w:r>
          </w:p>
        </w:tc>
        <w:tc>
          <w:tcPr>
            <w:tcW w:w="653" w:type="dxa"/>
            <w:vAlign w:val="bottom"/>
            <w:hideMark/>
          </w:tcPr>
          <w:p w14:paraId="29EEFB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450,00</w:t>
            </w:r>
          </w:p>
        </w:tc>
        <w:tc>
          <w:tcPr>
            <w:tcW w:w="653" w:type="dxa"/>
            <w:vAlign w:val="bottom"/>
            <w:hideMark/>
          </w:tcPr>
          <w:p w14:paraId="5027D6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450,00</w:t>
            </w:r>
          </w:p>
        </w:tc>
      </w:tr>
      <w:tr w:rsidR="00E04557" w:rsidRPr="007B3FE2" w14:paraId="63F0C5FF" w14:textId="77777777" w:rsidTr="007C0BEB">
        <w:trPr>
          <w:trHeight w:val="600"/>
        </w:trPr>
        <w:tc>
          <w:tcPr>
            <w:tcW w:w="725" w:type="dxa"/>
            <w:vMerge/>
            <w:hideMark/>
          </w:tcPr>
          <w:p w14:paraId="7149E9FA"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BA21D26" w14:textId="77777777" w:rsidR="00E04557" w:rsidRPr="007B3FE2" w:rsidRDefault="00E04557" w:rsidP="007B3FE2">
            <w:pPr>
              <w:pStyle w:val="a5"/>
              <w:jc w:val="both"/>
              <w:rPr>
                <w:rFonts w:ascii="Times New Roman" w:hAnsi="Times New Roman"/>
                <w:sz w:val="20"/>
                <w:szCs w:val="20"/>
              </w:rPr>
            </w:pPr>
          </w:p>
        </w:tc>
        <w:tc>
          <w:tcPr>
            <w:tcW w:w="1417" w:type="dxa"/>
            <w:vMerge/>
          </w:tcPr>
          <w:p w14:paraId="5545020F" w14:textId="77777777" w:rsidR="00E04557" w:rsidRPr="007B3FE2" w:rsidRDefault="00E04557" w:rsidP="007B3FE2">
            <w:pPr>
              <w:pStyle w:val="a5"/>
              <w:jc w:val="both"/>
              <w:rPr>
                <w:rFonts w:ascii="Times New Roman" w:hAnsi="Times New Roman"/>
                <w:sz w:val="20"/>
                <w:szCs w:val="20"/>
              </w:rPr>
            </w:pPr>
          </w:p>
        </w:tc>
        <w:tc>
          <w:tcPr>
            <w:tcW w:w="1276" w:type="dxa"/>
          </w:tcPr>
          <w:p w14:paraId="536CEFA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1533FE8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6B8D88A"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C57E8E4"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38E6CF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9F6F63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25004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2D32E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A9CEB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10CD6B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4967D5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2C52DE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023280AF"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667F58A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E79809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64659D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8BE450D" w14:textId="77777777" w:rsidTr="007C0BEB">
        <w:trPr>
          <w:trHeight w:val="600"/>
        </w:trPr>
        <w:tc>
          <w:tcPr>
            <w:tcW w:w="725" w:type="dxa"/>
            <w:vMerge/>
            <w:hideMark/>
          </w:tcPr>
          <w:p w14:paraId="26E8B96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91C8DBD" w14:textId="77777777" w:rsidR="00E04557" w:rsidRPr="007B3FE2" w:rsidRDefault="00E04557" w:rsidP="007B3FE2">
            <w:pPr>
              <w:pStyle w:val="a5"/>
              <w:jc w:val="both"/>
              <w:rPr>
                <w:rFonts w:ascii="Times New Roman" w:hAnsi="Times New Roman"/>
                <w:sz w:val="20"/>
                <w:szCs w:val="20"/>
              </w:rPr>
            </w:pPr>
          </w:p>
        </w:tc>
        <w:tc>
          <w:tcPr>
            <w:tcW w:w="1417" w:type="dxa"/>
            <w:vMerge/>
          </w:tcPr>
          <w:p w14:paraId="67765AC8" w14:textId="77777777" w:rsidR="00E04557" w:rsidRPr="007B3FE2" w:rsidRDefault="00E04557" w:rsidP="007B3FE2">
            <w:pPr>
              <w:pStyle w:val="a5"/>
              <w:jc w:val="both"/>
              <w:rPr>
                <w:rFonts w:ascii="Times New Roman" w:hAnsi="Times New Roman"/>
                <w:sz w:val="20"/>
                <w:szCs w:val="20"/>
              </w:rPr>
            </w:pPr>
          </w:p>
        </w:tc>
        <w:tc>
          <w:tcPr>
            <w:tcW w:w="1276" w:type="dxa"/>
          </w:tcPr>
          <w:p w14:paraId="4285A3A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1BE49803"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BA86A1B"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6FB5E6E"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4628C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9 692,70</w:t>
            </w:r>
          </w:p>
        </w:tc>
        <w:tc>
          <w:tcPr>
            <w:tcW w:w="653" w:type="dxa"/>
            <w:vAlign w:val="bottom"/>
            <w:hideMark/>
          </w:tcPr>
          <w:p w14:paraId="73C39BB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23A48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106A6E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73CBC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00A5F9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902C1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563,60</w:t>
            </w:r>
          </w:p>
        </w:tc>
        <w:tc>
          <w:tcPr>
            <w:tcW w:w="688" w:type="dxa"/>
            <w:vAlign w:val="bottom"/>
            <w:hideMark/>
          </w:tcPr>
          <w:p w14:paraId="59C295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2592,4</w:t>
            </w:r>
          </w:p>
        </w:tc>
        <w:tc>
          <w:tcPr>
            <w:tcW w:w="618" w:type="dxa"/>
            <w:vAlign w:val="bottom"/>
            <w:hideMark/>
          </w:tcPr>
          <w:p w14:paraId="18F271EB"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6 456,50</w:t>
            </w:r>
          </w:p>
        </w:tc>
        <w:tc>
          <w:tcPr>
            <w:tcW w:w="653" w:type="dxa"/>
            <w:vAlign w:val="bottom"/>
            <w:hideMark/>
          </w:tcPr>
          <w:p w14:paraId="2808FB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BA8CB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58209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198FD99" w14:textId="77777777" w:rsidTr="007C0BEB">
        <w:trPr>
          <w:trHeight w:val="705"/>
        </w:trPr>
        <w:tc>
          <w:tcPr>
            <w:tcW w:w="725" w:type="dxa"/>
            <w:vMerge/>
            <w:hideMark/>
          </w:tcPr>
          <w:p w14:paraId="766BE62D"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46A401D" w14:textId="77777777" w:rsidR="00E04557" w:rsidRPr="007B3FE2" w:rsidRDefault="00E04557" w:rsidP="007B3FE2">
            <w:pPr>
              <w:pStyle w:val="a5"/>
              <w:jc w:val="both"/>
              <w:rPr>
                <w:rFonts w:ascii="Times New Roman" w:hAnsi="Times New Roman"/>
                <w:sz w:val="20"/>
                <w:szCs w:val="20"/>
              </w:rPr>
            </w:pPr>
          </w:p>
        </w:tc>
        <w:tc>
          <w:tcPr>
            <w:tcW w:w="1417" w:type="dxa"/>
            <w:vMerge/>
          </w:tcPr>
          <w:p w14:paraId="1B2A6471" w14:textId="77777777" w:rsidR="00E04557" w:rsidRPr="007B3FE2" w:rsidRDefault="00E04557" w:rsidP="007B3FE2">
            <w:pPr>
              <w:pStyle w:val="a5"/>
              <w:jc w:val="both"/>
              <w:rPr>
                <w:rFonts w:ascii="Times New Roman" w:hAnsi="Times New Roman"/>
                <w:sz w:val="20"/>
                <w:szCs w:val="20"/>
              </w:rPr>
            </w:pPr>
          </w:p>
        </w:tc>
        <w:tc>
          <w:tcPr>
            <w:tcW w:w="1276" w:type="dxa"/>
          </w:tcPr>
          <w:p w14:paraId="445BF6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17104A97"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70A31C2"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D23D471"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299BB4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2 988,35</w:t>
            </w:r>
          </w:p>
        </w:tc>
        <w:tc>
          <w:tcPr>
            <w:tcW w:w="653" w:type="dxa"/>
            <w:vAlign w:val="bottom"/>
            <w:hideMark/>
          </w:tcPr>
          <w:p w14:paraId="4EB296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140,00</w:t>
            </w:r>
          </w:p>
        </w:tc>
        <w:tc>
          <w:tcPr>
            <w:tcW w:w="653" w:type="dxa"/>
            <w:vAlign w:val="bottom"/>
            <w:hideMark/>
          </w:tcPr>
          <w:p w14:paraId="34538B9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41EBC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A2E9D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220,85</w:t>
            </w:r>
          </w:p>
        </w:tc>
        <w:tc>
          <w:tcPr>
            <w:tcW w:w="653" w:type="dxa"/>
            <w:vAlign w:val="bottom"/>
            <w:hideMark/>
          </w:tcPr>
          <w:p w14:paraId="594EA91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260,00</w:t>
            </w:r>
          </w:p>
        </w:tc>
        <w:tc>
          <w:tcPr>
            <w:tcW w:w="653" w:type="dxa"/>
            <w:vAlign w:val="bottom"/>
            <w:hideMark/>
          </w:tcPr>
          <w:p w14:paraId="39B8E63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467,40</w:t>
            </w:r>
          </w:p>
        </w:tc>
        <w:tc>
          <w:tcPr>
            <w:tcW w:w="688" w:type="dxa"/>
            <w:vAlign w:val="bottom"/>
            <w:hideMark/>
          </w:tcPr>
          <w:p w14:paraId="05649B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480,3</w:t>
            </w:r>
          </w:p>
        </w:tc>
        <w:tc>
          <w:tcPr>
            <w:tcW w:w="618" w:type="dxa"/>
            <w:vAlign w:val="bottom"/>
            <w:hideMark/>
          </w:tcPr>
          <w:p w14:paraId="7FA20D52"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150,00</w:t>
            </w:r>
          </w:p>
        </w:tc>
        <w:tc>
          <w:tcPr>
            <w:tcW w:w="653" w:type="dxa"/>
            <w:vAlign w:val="bottom"/>
            <w:hideMark/>
          </w:tcPr>
          <w:p w14:paraId="06E60C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450,00</w:t>
            </w:r>
          </w:p>
        </w:tc>
        <w:tc>
          <w:tcPr>
            <w:tcW w:w="653" w:type="dxa"/>
            <w:vAlign w:val="bottom"/>
            <w:hideMark/>
          </w:tcPr>
          <w:p w14:paraId="42720B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450,00</w:t>
            </w:r>
          </w:p>
        </w:tc>
        <w:tc>
          <w:tcPr>
            <w:tcW w:w="653" w:type="dxa"/>
            <w:vAlign w:val="bottom"/>
            <w:hideMark/>
          </w:tcPr>
          <w:p w14:paraId="2C42969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450,00</w:t>
            </w:r>
          </w:p>
        </w:tc>
      </w:tr>
      <w:tr w:rsidR="00E04557" w:rsidRPr="007B3FE2" w14:paraId="42199462" w14:textId="77777777" w:rsidTr="007C0BEB">
        <w:trPr>
          <w:trHeight w:val="705"/>
        </w:trPr>
        <w:tc>
          <w:tcPr>
            <w:tcW w:w="725" w:type="dxa"/>
            <w:vMerge/>
            <w:hideMark/>
          </w:tcPr>
          <w:p w14:paraId="3545940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94C81EC" w14:textId="77777777" w:rsidR="00E04557" w:rsidRPr="007B3FE2" w:rsidRDefault="00E04557" w:rsidP="007B3FE2">
            <w:pPr>
              <w:pStyle w:val="a5"/>
              <w:jc w:val="both"/>
              <w:rPr>
                <w:rFonts w:ascii="Times New Roman" w:hAnsi="Times New Roman"/>
                <w:sz w:val="20"/>
                <w:szCs w:val="20"/>
              </w:rPr>
            </w:pPr>
          </w:p>
        </w:tc>
        <w:tc>
          <w:tcPr>
            <w:tcW w:w="1417" w:type="dxa"/>
            <w:vMerge/>
          </w:tcPr>
          <w:p w14:paraId="1721091D" w14:textId="77777777" w:rsidR="00E04557" w:rsidRPr="007B3FE2" w:rsidRDefault="00E04557" w:rsidP="007B3FE2">
            <w:pPr>
              <w:pStyle w:val="a5"/>
              <w:jc w:val="both"/>
              <w:rPr>
                <w:rFonts w:ascii="Times New Roman" w:hAnsi="Times New Roman"/>
                <w:sz w:val="20"/>
                <w:szCs w:val="20"/>
              </w:rPr>
            </w:pPr>
          </w:p>
        </w:tc>
        <w:tc>
          <w:tcPr>
            <w:tcW w:w="1276" w:type="dxa"/>
          </w:tcPr>
          <w:p w14:paraId="696750D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3B95F20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02728B74"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F5C8840"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BE3F86A" w14:textId="77777777" w:rsidR="00E04557" w:rsidRPr="007B3FE2" w:rsidRDefault="00E04557" w:rsidP="007B3FE2">
            <w:pPr>
              <w:pStyle w:val="a5"/>
              <w:jc w:val="both"/>
              <w:rPr>
                <w:rFonts w:ascii="Times New Roman" w:hAnsi="Times New Roman"/>
                <w:sz w:val="20"/>
                <w:szCs w:val="20"/>
              </w:rPr>
            </w:pPr>
          </w:p>
        </w:tc>
        <w:tc>
          <w:tcPr>
            <w:tcW w:w="732" w:type="dxa"/>
            <w:hideMark/>
          </w:tcPr>
          <w:p w14:paraId="13BDB9F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094598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63B62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F34A20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13938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B33523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AE62EC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4B9D22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6633B27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85274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E5D291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6FEA55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31510E7" w14:textId="77777777" w:rsidTr="007C0BEB">
        <w:trPr>
          <w:trHeight w:val="450"/>
        </w:trPr>
        <w:tc>
          <w:tcPr>
            <w:tcW w:w="725" w:type="dxa"/>
            <w:vMerge w:val="restart"/>
            <w:hideMark/>
          </w:tcPr>
          <w:p w14:paraId="6A5E39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3.2.3.</w:t>
            </w:r>
          </w:p>
        </w:tc>
        <w:tc>
          <w:tcPr>
            <w:tcW w:w="1558" w:type="dxa"/>
            <w:vMerge w:val="restart"/>
            <w:hideMark/>
          </w:tcPr>
          <w:p w14:paraId="3BD6DB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Мероприятия по противопожарной и антитеррористической защищенности в учреждениях дополнительного образования</w:t>
            </w:r>
          </w:p>
        </w:tc>
        <w:tc>
          <w:tcPr>
            <w:tcW w:w="1417" w:type="dxa"/>
            <w:vMerge w:val="restart"/>
          </w:tcPr>
          <w:p w14:paraId="3CBD9476" w14:textId="77777777" w:rsidR="00E04557" w:rsidRPr="007B3FE2" w:rsidRDefault="00E04557" w:rsidP="007B3FE2">
            <w:pPr>
              <w:pStyle w:val="a5"/>
              <w:jc w:val="both"/>
              <w:rPr>
                <w:rFonts w:ascii="Times New Roman" w:hAnsi="Times New Roman"/>
                <w:sz w:val="20"/>
                <w:szCs w:val="20"/>
              </w:rPr>
            </w:pPr>
          </w:p>
        </w:tc>
        <w:tc>
          <w:tcPr>
            <w:tcW w:w="1276" w:type="dxa"/>
          </w:tcPr>
          <w:p w14:paraId="4FF551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113BE58A" w14:textId="77777777" w:rsidR="00E04557" w:rsidRPr="007B3FE2" w:rsidRDefault="00E04557" w:rsidP="007B3FE2">
            <w:pPr>
              <w:pStyle w:val="a5"/>
              <w:jc w:val="both"/>
              <w:rPr>
                <w:rFonts w:ascii="Times New Roman" w:hAnsi="Times New Roman"/>
                <w:sz w:val="20"/>
                <w:szCs w:val="20"/>
              </w:rPr>
            </w:pPr>
          </w:p>
        </w:tc>
        <w:tc>
          <w:tcPr>
            <w:tcW w:w="575" w:type="dxa"/>
            <w:vMerge w:val="restart"/>
            <w:hideMark/>
          </w:tcPr>
          <w:p w14:paraId="41E1A351" w14:textId="77777777" w:rsidR="00E04557" w:rsidRPr="007B3FE2" w:rsidRDefault="00E04557" w:rsidP="007B3FE2">
            <w:pPr>
              <w:pStyle w:val="a5"/>
              <w:jc w:val="both"/>
              <w:rPr>
                <w:rFonts w:ascii="Times New Roman" w:hAnsi="Times New Roman"/>
                <w:sz w:val="20"/>
                <w:szCs w:val="20"/>
              </w:rPr>
            </w:pPr>
          </w:p>
        </w:tc>
        <w:tc>
          <w:tcPr>
            <w:tcW w:w="1193" w:type="dxa"/>
            <w:vMerge w:val="restart"/>
            <w:hideMark/>
          </w:tcPr>
          <w:p w14:paraId="08433F82"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6E812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148,57</w:t>
            </w:r>
          </w:p>
        </w:tc>
        <w:tc>
          <w:tcPr>
            <w:tcW w:w="653" w:type="dxa"/>
            <w:vAlign w:val="bottom"/>
            <w:hideMark/>
          </w:tcPr>
          <w:p w14:paraId="602CD5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3155F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5F7879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4187B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A56FA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5C3C57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148,57</w:t>
            </w:r>
          </w:p>
        </w:tc>
        <w:tc>
          <w:tcPr>
            <w:tcW w:w="688" w:type="dxa"/>
            <w:vAlign w:val="bottom"/>
            <w:hideMark/>
          </w:tcPr>
          <w:p w14:paraId="027AA8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36AD0931"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27466D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3E969C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C8B9D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585370C" w14:textId="77777777" w:rsidTr="007C0BEB">
        <w:trPr>
          <w:trHeight w:val="600"/>
        </w:trPr>
        <w:tc>
          <w:tcPr>
            <w:tcW w:w="725" w:type="dxa"/>
            <w:vMerge/>
            <w:hideMark/>
          </w:tcPr>
          <w:p w14:paraId="6A36608E"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3232457" w14:textId="77777777" w:rsidR="00E04557" w:rsidRPr="007B3FE2" w:rsidRDefault="00E04557" w:rsidP="007B3FE2">
            <w:pPr>
              <w:pStyle w:val="a5"/>
              <w:jc w:val="both"/>
              <w:rPr>
                <w:rFonts w:ascii="Times New Roman" w:hAnsi="Times New Roman"/>
                <w:sz w:val="20"/>
                <w:szCs w:val="20"/>
              </w:rPr>
            </w:pPr>
          </w:p>
        </w:tc>
        <w:tc>
          <w:tcPr>
            <w:tcW w:w="1417" w:type="dxa"/>
            <w:vMerge/>
          </w:tcPr>
          <w:p w14:paraId="36360801" w14:textId="77777777" w:rsidR="00E04557" w:rsidRPr="007B3FE2" w:rsidRDefault="00E04557" w:rsidP="007B3FE2">
            <w:pPr>
              <w:pStyle w:val="a5"/>
              <w:jc w:val="both"/>
              <w:rPr>
                <w:rFonts w:ascii="Times New Roman" w:hAnsi="Times New Roman"/>
                <w:sz w:val="20"/>
                <w:szCs w:val="20"/>
              </w:rPr>
            </w:pPr>
          </w:p>
        </w:tc>
        <w:tc>
          <w:tcPr>
            <w:tcW w:w="1276" w:type="dxa"/>
          </w:tcPr>
          <w:p w14:paraId="51DDE58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48BA6938"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2635DA4"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90C1D51"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0CD83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748B4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B41EFC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B97F4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F8C3C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1F13ED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F04B0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11E666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4F033591"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492AED1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ED771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A38F11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27B692A" w14:textId="77777777" w:rsidTr="007C0BEB">
        <w:trPr>
          <w:trHeight w:val="600"/>
        </w:trPr>
        <w:tc>
          <w:tcPr>
            <w:tcW w:w="725" w:type="dxa"/>
            <w:vMerge/>
            <w:hideMark/>
          </w:tcPr>
          <w:p w14:paraId="129DBCC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85FC3AF" w14:textId="77777777" w:rsidR="00E04557" w:rsidRPr="007B3FE2" w:rsidRDefault="00E04557" w:rsidP="007B3FE2">
            <w:pPr>
              <w:pStyle w:val="a5"/>
              <w:jc w:val="both"/>
              <w:rPr>
                <w:rFonts w:ascii="Times New Roman" w:hAnsi="Times New Roman"/>
                <w:sz w:val="20"/>
                <w:szCs w:val="20"/>
              </w:rPr>
            </w:pPr>
          </w:p>
        </w:tc>
        <w:tc>
          <w:tcPr>
            <w:tcW w:w="1417" w:type="dxa"/>
            <w:vMerge/>
          </w:tcPr>
          <w:p w14:paraId="1CE2DC8E" w14:textId="77777777" w:rsidR="00E04557" w:rsidRPr="007B3FE2" w:rsidRDefault="00E04557" w:rsidP="007B3FE2">
            <w:pPr>
              <w:pStyle w:val="a5"/>
              <w:jc w:val="both"/>
              <w:rPr>
                <w:rFonts w:ascii="Times New Roman" w:hAnsi="Times New Roman"/>
                <w:sz w:val="20"/>
                <w:szCs w:val="20"/>
              </w:rPr>
            </w:pPr>
          </w:p>
        </w:tc>
        <w:tc>
          <w:tcPr>
            <w:tcW w:w="1276" w:type="dxa"/>
          </w:tcPr>
          <w:p w14:paraId="4633EE1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51425654"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8F6AA28"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9EAB1F9"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BBA779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144,11</w:t>
            </w:r>
          </w:p>
        </w:tc>
        <w:tc>
          <w:tcPr>
            <w:tcW w:w="653" w:type="dxa"/>
            <w:vAlign w:val="bottom"/>
            <w:hideMark/>
          </w:tcPr>
          <w:p w14:paraId="2B8AEFC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C1CFB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EDA30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392A53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BD941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8C56F4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144,11</w:t>
            </w:r>
          </w:p>
        </w:tc>
        <w:tc>
          <w:tcPr>
            <w:tcW w:w="688" w:type="dxa"/>
            <w:vAlign w:val="bottom"/>
            <w:hideMark/>
          </w:tcPr>
          <w:p w14:paraId="794B1E5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51D78269"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53B2E6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14BA0E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D68A47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085DBD4C" w14:textId="77777777" w:rsidTr="007C0BEB">
        <w:trPr>
          <w:trHeight w:val="705"/>
        </w:trPr>
        <w:tc>
          <w:tcPr>
            <w:tcW w:w="725" w:type="dxa"/>
            <w:vMerge/>
            <w:hideMark/>
          </w:tcPr>
          <w:p w14:paraId="637E3F9B"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D5B04DB" w14:textId="77777777" w:rsidR="00E04557" w:rsidRPr="007B3FE2" w:rsidRDefault="00E04557" w:rsidP="007B3FE2">
            <w:pPr>
              <w:pStyle w:val="a5"/>
              <w:jc w:val="both"/>
              <w:rPr>
                <w:rFonts w:ascii="Times New Roman" w:hAnsi="Times New Roman"/>
                <w:sz w:val="20"/>
                <w:szCs w:val="20"/>
              </w:rPr>
            </w:pPr>
          </w:p>
        </w:tc>
        <w:tc>
          <w:tcPr>
            <w:tcW w:w="1417" w:type="dxa"/>
            <w:vMerge/>
          </w:tcPr>
          <w:p w14:paraId="27D646D0" w14:textId="77777777" w:rsidR="00E04557" w:rsidRPr="007B3FE2" w:rsidRDefault="00E04557" w:rsidP="007B3FE2">
            <w:pPr>
              <w:pStyle w:val="a5"/>
              <w:jc w:val="both"/>
              <w:rPr>
                <w:rFonts w:ascii="Times New Roman" w:hAnsi="Times New Roman"/>
                <w:sz w:val="20"/>
                <w:szCs w:val="20"/>
              </w:rPr>
            </w:pPr>
          </w:p>
        </w:tc>
        <w:tc>
          <w:tcPr>
            <w:tcW w:w="1276" w:type="dxa"/>
          </w:tcPr>
          <w:p w14:paraId="626759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31EBF45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408BD23"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E4CCF45"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3B83E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4,46</w:t>
            </w:r>
          </w:p>
        </w:tc>
        <w:tc>
          <w:tcPr>
            <w:tcW w:w="653" w:type="dxa"/>
            <w:vAlign w:val="bottom"/>
            <w:hideMark/>
          </w:tcPr>
          <w:p w14:paraId="4E460D5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07B487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4986A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62D417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1366B1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FB850C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4,46</w:t>
            </w:r>
          </w:p>
        </w:tc>
        <w:tc>
          <w:tcPr>
            <w:tcW w:w="688" w:type="dxa"/>
            <w:vAlign w:val="bottom"/>
            <w:hideMark/>
          </w:tcPr>
          <w:p w14:paraId="2CFF34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558000C0"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2AA99E0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81FD8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8B7A5B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167DDEB" w14:textId="77777777" w:rsidTr="007C0BEB">
        <w:trPr>
          <w:trHeight w:val="705"/>
        </w:trPr>
        <w:tc>
          <w:tcPr>
            <w:tcW w:w="725" w:type="dxa"/>
            <w:vMerge/>
            <w:hideMark/>
          </w:tcPr>
          <w:p w14:paraId="0F33AF3B"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CD61AC3" w14:textId="77777777" w:rsidR="00E04557" w:rsidRPr="007B3FE2" w:rsidRDefault="00E04557" w:rsidP="007B3FE2">
            <w:pPr>
              <w:pStyle w:val="a5"/>
              <w:jc w:val="both"/>
              <w:rPr>
                <w:rFonts w:ascii="Times New Roman" w:hAnsi="Times New Roman"/>
                <w:sz w:val="20"/>
                <w:szCs w:val="20"/>
              </w:rPr>
            </w:pPr>
          </w:p>
        </w:tc>
        <w:tc>
          <w:tcPr>
            <w:tcW w:w="1417" w:type="dxa"/>
            <w:vMerge/>
          </w:tcPr>
          <w:p w14:paraId="4CCD8ABF" w14:textId="77777777" w:rsidR="00E04557" w:rsidRPr="007B3FE2" w:rsidRDefault="00E04557" w:rsidP="007B3FE2">
            <w:pPr>
              <w:pStyle w:val="a5"/>
              <w:jc w:val="both"/>
              <w:rPr>
                <w:rFonts w:ascii="Times New Roman" w:hAnsi="Times New Roman"/>
                <w:sz w:val="20"/>
                <w:szCs w:val="20"/>
              </w:rPr>
            </w:pPr>
          </w:p>
        </w:tc>
        <w:tc>
          <w:tcPr>
            <w:tcW w:w="1276" w:type="dxa"/>
          </w:tcPr>
          <w:p w14:paraId="0450AE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263FB0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7468236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A23C7A4"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9AEBD84" w14:textId="77777777" w:rsidR="00E04557" w:rsidRPr="007B3FE2" w:rsidRDefault="00E04557" w:rsidP="007B3FE2">
            <w:pPr>
              <w:pStyle w:val="a5"/>
              <w:jc w:val="both"/>
              <w:rPr>
                <w:rFonts w:ascii="Times New Roman" w:hAnsi="Times New Roman"/>
                <w:sz w:val="20"/>
                <w:szCs w:val="20"/>
              </w:rPr>
            </w:pPr>
          </w:p>
        </w:tc>
        <w:tc>
          <w:tcPr>
            <w:tcW w:w="732" w:type="dxa"/>
            <w:hideMark/>
          </w:tcPr>
          <w:p w14:paraId="2FA929C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7B3787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B20BB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1C520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26F09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8D4053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8D858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1ED95C5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13B8250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A71A3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491F94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F1486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29CEF96" w14:textId="77777777" w:rsidTr="007C0BEB">
        <w:trPr>
          <w:trHeight w:val="300"/>
        </w:trPr>
        <w:tc>
          <w:tcPr>
            <w:tcW w:w="725" w:type="dxa"/>
            <w:vMerge w:val="restart"/>
            <w:hideMark/>
          </w:tcPr>
          <w:p w14:paraId="58B94C7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3.3</w:t>
            </w:r>
          </w:p>
        </w:tc>
        <w:tc>
          <w:tcPr>
            <w:tcW w:w="1558" w:type="dxa"/>
            <w:vMerge w:val="restart"/>
            <w:hideMark/>
          </w:tcPr>
          <w:p w14:paraId="57B892F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«Организация подвоза учащихся»</w:t>
            </w:r>
          </w:p>
        </w:tc>
        <w:tc>
          <w:tcPr>
            <w:tcW w:w="1417" w:type="dxa"/>
            <w:vMerge w:val="restart"/>
          </w:tcPr>
          <w:p w14:paraId="5EEA8D48" w14:textId="77777777" w:rsidR="00E04557" w:rsidRPr="007B3FE2" w:rsidRDefault="00E04557" w:rsidP="007B3FE2">
            <w:pPr>
              <w:pStyle w:val="a5"/>
              <w:jc w:val="both"/>
              <w:rPr>
                <w:rFonts w:ascii="Times New Roman" w:hAnsi="Times New Roman"/>
                <w:sz w:val="20"/>
                <w:szCs w:val="20"/>
              </w:rPr>
            </w:pPr>
          </w:p>
        </w:tc>
        <w:tc>
          <w:tcPr>
            <w:tcW w:w="1276" w:type="dxa"/>
          </w:tcPr>
          <w:p w14:paraId="673AD98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57B8BA4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64CE4D1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0702</w:t>
            </w:r>
          </w:p>
        </w:tc>
        <w:tc>
          <w:tcPr>
            <w:tcW w:w="1193" w:type="dxa"/>
            <w:vMerge w:val="restart"/>
            <w:hideMark/>
          </w:tcPr>
          <w:p w14:paraId="59715B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59. 3.08. 00390</w:t>
            </w:r>
          </w:p>
        </w:tc>
        <w:tc>
          <w:tcPr>
            <w:tcW w:w="732" w:type="dxa"/>
            <w:vAlign w:val="bottom"/>
            <w:hideMark/>
          </w:tcPr>
          <w:p w14:paraId="6CC6A0E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48 247,72</w:t>
            </w:r>
          </w:p>
        </w:tc>
        <w:tc>
          <w:tcPr>
            <w:tcW w:w="653" w:type="dxa"/>
            <w:vAlign w:val="bottom"/>
            <w:hideMark/>
          </w:tcPr>
          <w:p w14:paraId="1B17CB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3 368,40</w:t>
            </w:r>
          </w:p>
        </w:tc>
        <w:tc>
          <w:tcPr>
            <w:tcW w:w="653" w:type="dxa"/>
            <w:vAlign w:val="bottom"/>
            <w:hideMark/>
          </w:tcPr>
          <w:p w14:paraId="7AE2460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3 790,52</w:t>
            </w:r>
          </w:p>
        </w:tc>
        <w:tc>
          <w:tcPr>
            <w:tcW w:w="653" w:type="dxa"/>
            <w:vAlign w:val="bottom"/>
            <w:hideMark/>
          </w:tcPr>
          <w:p w14:paraId="55A5ECD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2 956,20</w:t>
            </w:r>
          </w:p>
        </w:tc>
        <w:tc>
          <w:tcPr>
            <w:tcW w:w="653" w:type="dxa"/>
            <w:vAlign w:val="bottom"/>
            <w:hideMark/>
          </w:tcPr>
          <w:p w14:paraId="597C9E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5 120,60</w:t>
            </w:r>
          </w:p>
        </w:tc>
        <w:tc>
          <w:tcPr>
            <w:tcW w:w="653" w:type="dxa"/>
            <w:vAlign w:val="bottom"/>
            <w:hideMark/>
          </w:tcPr>
          <w:p w14:paraId="1CCFA7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4 100,00</w:t>
            </w:r>
          </w:p>
        </w:tc>
        <w:tc>
          <w:tcPr>
            <w:tcW w:w="653" w:type="dxa"/>
            <w:vAlign w:val="bottom"/>
            <w:hideMark/>
          </w:tcPr>
          <w:p w14:paraId="6548D1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4 001,60</w:t>
            </w:r>
          </w:p>
        </w:tc>
        <w:tc>
          <w:tcPr>
            <w:tcW w:w="688" w:type="dxa"/>
            <w:vAlign w:val="bottom"/>
            <w:hideMark/>
          </w:tcPr>
          <w:p w14:paraId="35AA450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4151,6</w:t>
            </w:r>
          </w:p>
        </w:tc>
        <w:tc>
          <w:tcPr>
            <w:tcW w:w="618" w:type="dxa"/>
            <w:vAlign w:val="bottom"/>
            <w:hideMark/>
          </w:tcPr>
          <w:p w14:paraId="60269513"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5 027,20</w:t>
            </w:r>
          </w:p>
        </w:tc>
        <w:tc>
          <w:tcPr>
            <w:tcW w:w="653" w:type="dxa"/>
            <w:vAlign w:val="bottom"/>
            <w:hideMark/>
          </w:tcPr>
          <w:p w14:paraId="4331E5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5 027,20</w:t>
            </w:r>
          </w:p>
        </w:tc>
        <w:tc>
          <w:tcPr>
            <w:tcW w:w="653" w:type="dxa"/>
            <w:vAlign w:val="bottom"/>
            <w:hideMark/>
          </w:tcPr>
          <w:p w14:paraId="6C4F72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5 027,20</w:t>
            </w:r>
          </w:p>
        </w:tc>
        <w:tc>
          <w:tcPr>
            <w:tcW w:w="653" w:type="dxa"/>
            <w:vAlign w:val="bottom"/>
            <w:hideMark/>
          </w:tcPr>
          <w:p w14:paraId="3EDF967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5 027,20</w:t>
            </w:r>
          </w:p>
        </w:tc>
      </w:tr>
      <w:tr w:rsidR="00E04557" w:rsidRPr="007B3FE2" w14:paraId="12AE41A9" w14:textId="77777777" w:rsidTr="007C0BEB">
        <w:trPr>
          <w:trHeight w:val="600"/>
        </w:trPr>
        <w:tc>
          <w:tcPr>
            <w:tcW w:w="725" w:type="dxa"/>
            <w:vMerge/>
            <w:hideMark/>
          </w:tcPr>
          <w:p w14:paraId="79A00D7A"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C32062C" w14:textId="77777777" w:rsidR="00E04557" w:rsidRPr="007B3FE2" w:rsidRDefault="00E04557" w:rsidP="007B3FE2">
            <w:pPr>
              <w:pStyle w:val="a5"/>
              <w:jc w:val="both"/>
              <w:rPr>
                <w:rFonts w:ascii="Times New Roman" w:hAnsi="Times New Roman"/>
                <w:sz w:val="20"/>
                <w:szCs w:val="20"/>
              </w:rPr>
            </w:pPr>
          </w:p>
        </w:tc>
        <w:tc>
          <w:tcPr>
            <w:tcW w:w="1417" w:type="dxa"/>
            <w:vMerge/>
          </w:tcPr>
          <w:p w14:paraId="76237B68" w14:textId="77777777" w:rsidR="00E04557" w:rsidRPr="007B3FE2" w:rsidRDefault="00E04557" w:rsidP="007B3FE2">
            <w:pPr>
              <w:pStyle w:val="a5"/>
              <w:jc w:val="both"/>
              <w:rPr>
                <w:rFonts w:ascii="Times New Roman" w:hAnsi="Times New Roman"/>
                <w:sz w:val="20"/>
                <w:szCs w:val="20"/>
              </w:rPr>
            </w:pPr>
          </w:p>
        </w:tc>
        <w:tc>
          <w:tcPr>
            <w:tcW w:w="1276" w:type="dxa"/>
          </w:tcPr>
          <w:p w14:paraId="4A42322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688BC9AD"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5C4F02D"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F3ED1A0"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7FCDA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A6348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DEC1E1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64B0E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87377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0C2286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39485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53D8454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2AE6F7C2"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79BB99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CEC78A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6DE214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AA8050B" w14:textId="77777777" w:rsidTr="007C0BEB">
        <w:trPr>
          <w:trHeight w:val="600"/>
        </w:trPr>
        <w:tc>
          <w:tcPr>
            <w:tcW w:w="725" w:type="dxa"/>
            <w:vMerge/>
            <w:hideMark/>
          </w:tcPr>
          <w:p w14:paraId="4219A6B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D1DAEC4" w14:textId="77777777" w:rsidR="00E04557" w:rsidRPr="007B3FE2" w:rsidRDefault="00E04557" w:rsidP="007B3FE2">
            <w:pPr>
              <w:pStyle w:val="a5"/>
              <w:jc w:val="both"/>
              <w:rPr>
                <w:rFonts w:ascii="Times New Roman" w:hAnsi="Times New Roman"/>
                <w:sz w:val="20"/>
                <w:szCs w:val="20"/>
              </w:rPr>
            </w:pPr>
          </w:p>
        </w:tc>
        <w:tc>
          <w:tcPr>
            <w:tcW w:w="1417" w:type="dxa"/>
            <w:vMerge/>
          </w:tcPr>
          <w:p w14:paraId="26C691D0" w14:textId="77777777" w:rsidR="00E04557" w:rsidRPr="007B3FE2" w:rsidRDefault="00E04557" w:rsidP="007B3FE2">
            <w:pPr>
              <w:pStyle w:val="a5"/>
              <w:jc w:val="both"/>
              <w:rPr>
                <w:rFonts w:ascii="Times New Roman" w:hAnsi="Times New Roman"/>
                <w:sz w:val="20"/>
                <w:szCs w:val="20"/>
              </w:rPr>
            </w:pPr>
          </w:p>
        </w:tc>
        <w:tc>
          <w:tcPr>
            <w:tcW w:w="1276" w:type="dxa"/>
          </w:tcPr>
          <w:p w14:paraId="2AD48E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3774A8A6"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176C6CB"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4B50F19"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110F2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2265AE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479DA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1CB1CF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822BC9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7A96C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9B7D7D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1CE093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6E770176"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668009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8FD04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DA76A5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0F7F1D32" w14:textId="77777777" w:rsidTr="007C0BEB">
        <w:trPr>
          <w:trHeight w:val="600"/>
        </w:trPr>
        <w:tc>
          <w:tcPr>
            <w:tcW w:w="725" w:type="dxa"/>
            <w:vMerge/>
            <w:hideMark/>
          </w:tcPr>
          <w:p w14:paraId="3AD644B3"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916485D" w14:textId="77777777" w:rsidR="00E04557" w:rsidRPr="007B3FE2" w:rsidRDefault="00E04557" w:rsidP="007B3FE2">
            <w:pPr>
              <w:pStyle w:val="a5"/>
              <w:jc w:val="both"/>
              <w:rPr>
                <w:rFonts w:ascii="Times New Roman" w:hAnsi="Times New Roman"/>
                <w:sz w:val="20"/>
                <w:szCs w:val="20"/>
              </w:rPr>
            </w:pPr>
          </w:p>
        </w:tc>
        <w:tc>
          <w:tcPr>
            <w:tcW w:w="1417" w:type="dxa"/>
            <w:vMerge/>
          </w:tcPr>
          <w:p w14:paraId="76E3009B" w14:textId="77777777" w:rsidR="00E04557" w:rsidRPr="007B3FE2" w:rsidRDefault="00E04557" w:rsidP="007B3FE2">
            <w:pPr>
              <w:pStyle w:val="a5"/>
              <w:jc w:val="both"/>
              <w:rPr>
                <w:rFonts w:ascii="Times New Roman" w:hAnsi="Times New Roman"/>
                <w:sz w:val="20"/>
                <w:szCs w:val="20"/>
              </w:rPr>
            </w:pPr>
          </w:p>
        </w:tc>
        <w:tc>
          <w:tcPr>
            <w:tcW w:w="1276" w:type="dxa"/>
          </w:tcPr>
          <w:p w14:paraId="7D9B3EE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47CA1DC8"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FE55C19"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D0AE7C7"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766A75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48 247,72</w:t>
            </w:r>
          </w:p>
        </w:tc>
        <w:tc>
          <w:tcPr>
            <w:tcW w:w="653" w:type="dxa"/>
            <w:vAlign w:val="bottom"/>
            <w:hideMark/>
          </w:tcPr>
          <w:p w14:paraId="6D32BE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3 368,40</w:t>
            </w:r>
          </w:p>
        </w:tc>
        <w:tc>
          <w:tcPr>
            <w:tcW w:w="653" w:type="dxa"/>
            <w:vAlign w:val="bottom"/>
            <w:hideMark/>
          </w:tcPr>
          <w:p w14:paraId="4ECAD5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3 790,52</w:t>
            </w:r>
          </w:p>
        </w:tc>
        <w:tc>
          <w:tcPr>
            <w:tcW w:w="653" w:type="dxa"/>
            <w:vAlign w:val="bottom"/>
            <w:hideMark/>
          </w:tcPr>
          <w:p w14:paraId="566704E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2 956,20</w:t>
            </w:r>
          </w:p>
        </w:tc>
        <w:tc>
          <w:tcPr>
            <w:tcW w:w="653" w:type="dxa"/>
            <w:vAlign w:val="bottom"/>
            <w:hideMark/>
          </w:tcPr>
          <w:p w14:paraId="493408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5 120,60</w:t>
            </w:r>
          </w:p>
        </w:tc>
        <w:tc>
          <w:tcPr>
            <w:tcW w:w="653" w:type="dxa"/>
            <w:vAlign w:val="bottom"/>
            <w:hideMark/>
          </w:tcPr>
          <w:p w14:paraId="6C40B11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4 100,00</w:t>
            </w:r>
          </w:p>
        </w:tc>
        <w:tc>
          <w:tcPr>
            <w:tcW w:w="653" w:type="dxa"/>
            <w:vAlign w:val="bottom"/>
            <w:hideMark/>
          </w:tcPr>
          <w:p w14:paraId="08D6F5E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4 001,60</w:t>
            </w:r>
          </w:p>
        </w:tc>
        <w:tc>
          <w:tcPr>
            <w:tcW w:w="688" w:type="dxa"/>
            <w:vAlign w:val="bottom"/>
            <w:hideMark/>
          </w:tcPr>
          <w:p w14:paraId="39A3A4D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4151,6</w:t>
            </w:r>
          </w:p>
        </w:tc>
        <w:tc>
          <w:tcPr>
            <w:tcW w:w="618" w:type="dxa"/>
            <w:vAlign w:val="bottom"/>
            <w:hideMark/>
          </w:tcPr>
          <w:p w14:paraId="55F869E2"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5 027,20</w:t>
            </w:r>
          </w:p>
        </w:tc>
        <w:tc>
          <w:tcPr>
            <w:tcW w:w="653" w:type="dxa"/>
            <w:vAlign w:val="bottom"/>
            <w:hideMark/>
          </w:tcPr>
          <w:p w14:paraId="3602D46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5 027,20</w:t>
            </w:r>
          </w:p>
        </w:tc>
        <w:tc>
          <w:tcPr>
            <w:tcW w:w="653" w:type="dxa"/>
            <w:vAlign w:val="bottom"/>
            <w:hideMark/>
          </w:tcPr>
          <w:p w14:paraId="259B29F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5 027,20</w:t>
            </w:r>
          </w:p>
        </w:tc>
        <w:tc>
          <w:tcPr>
            <w:tcW w:w="653" w:type="dxa"/>
            <w:vAlign w:val="bottom"/>
            <w:hideMark/>
          </w:tcPr>
          <w:p w14:paraId="4CA5CB8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5 027,20</w:t>
            </w:r>
          </w:p>
        </w:tc>
      </w:tr>
      <w:tr w:rsidR="00E04557" w:rsidRPr="007B3FE2" w14:paraId="20287522" w14:textId="77777777" w:rsidTr="007C0BEB">
        <w:trPr>
          <w:trHeight w:val="600"/>
        </w:trPr>
        <w:tc>
          <w:tcPr>
            <w:tcW w:w="725" w:type="dxa"/>
            <w:vMerge/>
            <w:hideMark/>
          </w:tcPr>
          <w:p w14:paraId="1A8FBE64"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787B0C9" w14:textId="77777777" w:rsidR="00E04557" w:rsidRPr="007B3FE2" w:rsidRDefault="00E04557" w:rsidP="007B3FE2">
            <w:pPr>
              <w:pStyle w:val="a5"/>
              <w:jc w:val="both"/>
              <w:rPr>
                <w:rFonts w:ascii="Times New Roman" w:hAnsi="Times New Roman"/>
                <w:sz w:val="20"/>
                <w:szCs w:val="20"/>
              </w:rPr>
            </w:pPr>
          </w:p>
        </w:tc>
        <w:tc>
          <w:tcPr>
            <w:tcW w:w="1417" w:type="dxa"/>
            <w:vMerge/>
          </w:tcPr>
          <w:p w14:paraId="4B95DA2C" w14:textId="77777777" w:rsidR="00E04557" w:rsidRPr="007B3FE2" w:rsidRDefault="00E04557" w:rsidP="007B3FE2">
            <w:pPr>
              <w:pStyle w:val="a5"/>
              <w:jc w:val="both"/>
              <w:rPr>
                <w:rFonts w:ascii="Times New Roman" w:hAnsi="Times New Roman"/>
                <w:sz w:val="20"/>
                <w:szCs w:val="20"/>
              </w:rPr>
            </w:pPr>
          </w:p>
        </w:tc>
        <w:tc>
          <w:tcPr>
            <w:tcW w:w="1276" w:type="dxa"/>
          </w:tcPr>
          <w:p w14:paraId="4EDFAA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75ADBB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24ED4028"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CC309FC"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162DF04" w14:textId="77777777" w:rsidR="00E04557" w:rsidRPr="007B3FE2" w:rsidRDefault="00E04557" w:rsidP="007B3FE2">
            <w:pPr>
              <w:pStyle w:val="a5"/>
              <w:jc w:val="both"/>
              <w:rPr>
                <w:rFonts w:ascii="Times New Roman" w:hAnsi="Times New Roman"/>
                <w:sz w:val="20"/>
                <w:szCs w:val="20"/>
              </w:rPr>
            </w:pPr>
          </w:p>
        </w:tc>
        <w:tc>
          <w:tcPr>
            <w:tcW w:w="732" w:type="dxa"/>
            <w:hideMark/>
          </w:tcPr>
          <w:p w14:paraId="6912677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217C6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527E6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6BF1AE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C7892D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8A745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418E36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39D976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6691FBE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979B57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D3298C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91CC7C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D5D9A75" w14:textId="77777777" w:rsidTr="007C0BEB">
        <w:trPr>
          <w:trHeight w:val="300"/>
        </w:trPr>
        <w:tc>
          <w:tcPr>
            <w:tcW w:w="725" w:type="dxa"/>
            <w:vMerge w:val="restart"/>
            <w:hideMark/>
          </w:tcPr>
          <w:p w14:paraId="4B22656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3.3.1</w:t>
            </w:r>
          </w:p>
        </w:tc>
        <w:tc>
          <w:tcPr>
            <w:tcW w:w="1558" w:type="dxa"/>
            <w:vMerge w:val="restart"/>
            <w:hideMark/>
          </w:tcPr>
          <w:p w14:paraId="019908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«Организация подвоза учащихся» приобретение автобуса для подвоза учащихся</w:t>
            </w:r>
          </w:p>
        </w:tc>
        <w:tc>
          <w:tcPr>
            <w:tcW w:w="1417" w:type="dxa"/>
            <w:vMerge w:val="restart"/>
          </w:tcPr>
          <w:p w14:paraId="66DF0F76" w14:textId="77777777" w:rsidR="00E04557" w:rsidRPr="007B3FE2" w:rsidRDefault="00E04557" w:rsidP="007B3FE2">
            <w:pPr>
              <w:pStyle w:val="a5"/>
              <w:jc w:val="both"/>
              <w:rPr>
                <w:rFonts w:ascii="Times New Roman" w:hAnsi="Times New Roman"/>
                <w:sz w:val="20"/>
                <w:szCs w:val="20"/>
              </w:rPr>
            </w:pPr>
          </w:p>
        </w:tc>
        <w:tc>
          <w:tcPr>
            <w:tcW w:w="1276" w:type="dxa"/>
          </w:tcPr>
          <w:p w14:paraId="16611E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26D250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6D5E4AC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0702</w:t>
            </w:r>
          </w:p>
        </w:tc>
        <w:tc>
          <w:tcPr>
            <w:tcW w:w="1193" w:type="dxa"/>
            <w:vMerge w:val="restart"/>
            <w:hideMark/>
          </w:tcPr>
          <w:p w14:paraId="556844E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59. 3.01. 970040</w:t>
            </w:r>
          </w:p>
        </w:tc>
        <w:tc>
          <w:tcPr>
            <w:tcW w:w="732" w:type="dxa"/>
            <w:vAlign w:val="bottom"/>
            <w:hideMark/>
          </w:tcPr>
          <w:p w14:paraId="1C2764C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2 245,40</w:t>
            </w:r>
          </w:p>
        </w:tc>
        <w:tc>
          <w:tcPr>
            <w:tcW w:w="653" w:type="dxa"/>
            <w:vAlign w:val="bottom"/>
            <w:hideMark/>
          </w:tcPr>
          <w:p w14:paraId="2E50DA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EE0849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64B8BD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B40A20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994C81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BCD53F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2 245,40</w:t>
            </w:r>
          </w:p>
        </w:tc>
        <w:tc>
          <w:tcPr>
            <w:tcW w:w="688" w:type="dxa"/>
            <w:vAlign w:val="bottom"/>
            <w:hideMark/>
          </w:tcPr>
          <w:p w14:paraId="3F1A8E8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78DBD265"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242373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F1AF3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7F2817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D656407" w14:textId="77777777" w:rsidTr="007C0BEB">
        <w:trPr>
          <w:trHeight w:val="600"/>
        </w:trPr>
        <w:tc>
          <w:tcPr>
            <w:tcW w:w="725" w:type="dxa"/>
            <w:vMerge/>
            <w:hideMark/>
          </w:tcPr>
          <w:p w14:paraId="4AFB476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4EE3C04" w14:textId="77777777" w:rsidR="00E04557" w:rsidRPr="007B3FE2" w:rsidRDefault="00E04557" w:rsidP="007B3FE2">
            <w:pPr>
              <w:pStyle w:val="a5"/>
              <w:jc w:val="both"/>
              <w:rPr>
                <w:rFonts w:ascii="Times New Roman" w:hAnsi="Times New Roman"/>
                <w:sz w:val="20"/>
                <w:szCs w:val="20"/>
              </w:rPr>
            </w:pPr>
          </w:p>
        </w:tc>
        <w:tc>
          <w:tcPr>
            <w:tcW w:w="1417" w:type="dxa"/>
            <w:vMerge/>
          </w:tcPr>
          <w:p w14:paraId="62812EE2" w14:textId="77777777" w:rsidR="00E04557" w:rsidRPr="007B3FE2" w:rsidRDefault="00E04557" w:rsidP="007B3FE2">
            <w:pPr>
              <w:pStyle w:val="a5"/>
              <w:jc w:val="both"/>
              <w:rPr>
                <w:rFonts w:ascii="Times New Roman" w:hAnsi="Times New Roman"/>
                <w:sz w:val="20"/>
                <w:szCs w:val="20"/>
              </w:rPr>
            </w:pPr>
          </w:p>
        </w:tc>
        <w:tc>
          <w:tcPr>
            <w:tcW w:w="1276" w:type="dxa"/>
          </w:tcPr>
          <w:p w14:paraId="10F06E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72C207B4"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8AE73A9"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797EA31"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A0044C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75C2E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675E5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3F61C3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3A61B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66A0D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D9136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46E9B54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0EDB2E59"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098DB47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C522D6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7A483E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00FD3340" w14:textId="77777777" w:rsidTr="007C0BEB">
        <w:trPr>
          <w:trHeight w:val="600"/>
        </w:trPr>
        <w:tc>
          <w:tcPr>
            <w:tcW w:w="725" w:type="dxa"/>
            <w:vMerge/>
            <w:hideMark/>
          </w:tcPr>
          <w:p w14:paraId="55BB26F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7D314C6" w14:textId="77777777" w:rsidR="00E04557" w:rsidRPr="007B3FE2" w:rsidRDefault="00E04557" w:rsidP="007B3FE2">
            <w:pPr>
              <w:pStyle w:val="a5"/>
              <w:jc w:val="both"/>
              <w:rPr>
                <w:rFonts w:ascii="Times New Roman" w:hAnsi="Times New Roman"/>
                <w:sz w:val="20"/>
                <w:szCs w:val="20"/>
              </w:rPr>
            </w:pPr>
          </w:p>
        </w:tc>
        <w:tc>
          <w:tcPr>
            <w:tcW w:w="1417" w:type="dxa"/>
            <w:vMerge/>
          </w:tcPr>
          <w:p w14:paraId="47D09C23" w14:textId="77777777" w:rsidR="00E04557" w:rsidRPr="007B3FE2" w:rsidRDefault="00E04557" w:rsidP="007B3FE2">
            <w:pPr>
              <w:pStyle w:val="a5"/>
              <w:jc w:val="both"/>
              <w:rPr>
                <w:rFonts w:ascii="Times New Roman" w:hAnsi="Times New Roman"/>
                <w:sz w:val="20"/>
                <w:szCs w:val="20"/>
              </w:rPr>
            </w:pPr>
          </w:p>
        </w:tc>
        <w:tc>
          <w:tcPr>
            <w:tcW w:w="1276" w:type="dxa"/>
          </w:tcPr>
          <w:p w14:paraId="2902CB0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6B32822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BB748F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176F3E4"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B77223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46918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ED677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4B70D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D99A7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AB20F0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BF846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7EB69CF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3EB03CD8"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0A1AFC3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84AAA5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37595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40889056" w14:textId="77777777" w:rsidTr="007C0BEB">
        <w:trPr>
          <w:trHeight w:val="600"/>
        </w:trPr>
        <w:tc>
          <w:tcPr>
            <w:tcW w:w="725" w:type="dxa"/>
            <w:vMerge/>
            <w:hideMark/>
          </w:tcPr>
          <w:p w14:paraId="0CA3C05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116BC40" w14:textId="77777777" w:rsidR="00E04557" w:rsidRPr="007B3FE2" w:rsidRDefault="00E04557" w:rsidP="007B3FE2">
            <w:pPr>
              <w:pStyle w:val="a5"/>
              <w:jc w:val="both"/>
              <w:rPr>
                <w:rFonts w:ascii="Times New Roman" w:hAnsi="Times New Roman"/>
                <w:sz w:val="20"/>
                <w:szCs w:val="20"/>
              </w:rPr>
            </w:pPr>
          </w:p>
        </w:tc>
        <w:tc>
          <w:tcPr>
            <w:tcW w:w="1417" w:type="dxa"/>
            <w:vMerge/>
          </w:tcPr>
          <w:p w14:paraId="60409EC7" w14:textId="77777777" w:rsidR="00E04557" w:rsidRPr="007B3FE2" w:rsidRDefault="00E04557" w:rsidP="007B3FE2">
            <w:pPr>
              <w:pStyle w:val="a5"/>
              <w:jc w:val="both"/>
              <w:rPr>
                <w:rFonts w:ascii="Times New Roman" w:hAnsi="Times New Roman"/>
                <w:sz w:val="20"/>
                <w:szCs w:val="20"/>
              </w:rPr>
            </w:pPr>
          </w:p>
        </w:tc>
        <w:tc>
          <w:tcPr>
            <w:tcW w:w="1276" w:type="dxa"/>
          </w:tcPr>
          <w:p w14:paraId="2A1831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7D29B9A8"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4C4672E"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DB72102"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57A26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2 245,40</w:t>
            </w:r>
          </w:p>
        </w:tc>
        <w:tc>
          <w:tcPr>
            <w:tcW w:w="653" w:type="dxa"/>
            <w:vAlign w:val="bottom"/>
            <w:hideMark/>
          </w:tcPr>
          <w:p w14:paraId="2A291E0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6727C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1150D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FBD2D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77C15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E4E17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2 245,40</w:t>
            </w:r>
          </w:p>
        </w:tc>
        <w:tc>
          <w:tcPr>
            <w:tcW w:w="688" w:type="dxa"/>
            <w:vAlign w:val="bottom"/>
            <w:hideMark/>
          </w:tcPr>
          <w:p w14:paraId="74F189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71274853"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0B0E89F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7CFC5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8DDD03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FF6C0EE" w14:textId="77777777" w:rsidTr="007C0BEB">
        <w:trPr>
          <w:trHeight w:val="600"/>
        </w:trPr>
        <w:tc>
          <w:tcPr>
            <w:tcW w:w="725" w:type="dxa"/>
            <w:vMerge/>
            <w:hideMark/>
          </w:tcPr>
          <w:p w14:paraId="5216175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48A7E96" w14:textId="77777777" w:rsidR="00E04557" w:rsidRPr="007B3FE2" w:rsidRDefault="00E04557" w:rsidP="007B3FE2">
            <w:pPr>
              <w:pStyle w:val="a5"/>
              <w:jc w:val="both"/>
              <w:rPr>
                <w:rFonts w:ascii="Times New Roman" w:hAnsi="Times New Roman"/>
                <w:sz w:val="20"/>
                <w:szCs w:val="20"/>
              </w:rPr>
            </w:pPr>
          </w:p>
        </w:tc>
        <w:tc>
          <w:tcPr>
            <w:tcW w:w="1417" w:type="dxa"/>
            <w:vMerge/>
          </w:tcPr>
          <w:p w14:paraId="4026FE62" w14:textId="77777777" w:rsidR="00E04557" w:rsidRPr="007B3FE2" w:rsidRDefault="00E04557" w:rsidP="007B3FE2">
            <w:pPr>
              <w:pStyle w:val="a5"/>
              <w:jc w:val="both"/>
              <w:rPr>
                <w:rFonts w:ascii="Times New Roman" w:hAnsi="Times New Roman"/>
                <w:sz w:val="20"/>
                <w:szCs w:val="20"/>
              </w:rPr>
            </w:pPr>
          </w:p>
        </w:tc>
        <w:tc>
          <w:tcPr>
            <w:tcW w:w="1276" w:type="dxa"/>
          </w:tcPr>
          <w:p w14:paraId="32F9D0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34CBB16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05614BA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09F3476"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6AC4597" w14:textId="77777777" w:rsidR="00E04557" w:rsidRPr="007B3FE2" w:rsidRDefault="00E04557" w:rsidP="007B3FE2">
            <w:pPr>
              <w:pStyle w:val="a5"/>
              <w:jc w:val="both"/>
              <w:rPr>
                <w:rFonts w:ascii="Times New Roman" w:hAnsi="Times New Roman"/>
                <w:sz w:val="20"/>
                <w:szCs w:val="20"/>
              </w:rPr>
            </w:pPr>
          </w:p>
        </w:tc>
        <w:tc>
          <w:tcPr>
            <w:tcW w:w="732" w:type="dxa"/>
            <w:hideMark/>
          </w:tcPr>
          <w:p w14:paraId="49F6B0E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7EEA8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9C6E5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E5A6E0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E3B56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577741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2AE98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1F2FDF9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0AA0F70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C326F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5F55A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08EC3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DD2317F" w14:textId="77777777" w:rsidTr="007C0BEB">
        <w:trPr>
          <w:trHeight w:val="300"/>
        </w:trPr>
        <w:tc>
          <w:tcPr>
            <w:tcW w:w="725" w:type="dxa"/>
            <w:vMerge w:val="restart"/>
            <w:hideMark/>
          </w:tcPr>
          <w:p w14:paraId="385463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3.4</w:t>
            </w:r>
          </w:p>
        </w:tc>
        <w:tc>
          <w:tcPr>
            <w:tcW w:w="1558" w:type="dxa"/>
            <w:vMerge w:val="restart"/>
            <w:hideMark/>
          </w:tcPr>
          <w:p w14:paraId="188A24B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«Расходы на АИС «Комплектование ДОО» и "Зачисление в ОО"</w:t>
            </w:r>
          </w:p>
        </w:tc>
        <w:tc>
          <w:tcPr>
            <w:tcW w:w="1417" w:type="dxa"/>
            <w:vMerge w:val="restart"/>
          </w:tcPr>
          <w:p w14:paraId="06AE2026" w14:textId="77777777" w:rsidR="00E04557" w:rsidRPr="007B3FE2" w:rsidRDefault="00E04557" w:rsidP="007B3FE2">
            <w:pPr>
              <w:pStyle w:val="a5"/>
              <w:jc w:val="both"/>
              <w:rPr>
                <w:rFonts w:ascii="Times New Roman" w:hAnsi="Times New Roman"/>
                <w:sz w:val="20"/>
                <w:szCs w:val="20"/>
              </w:rPr>
            </w:pPr>
          </w:p>
        </w:tc>
        <w:tc>
          <w:tcPr>
            <w:tcW w:w="1276" w:type="dxa"/>
          </w:tcPr>
          <w:p w14:paraId="61140BB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5912A1B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3AD26D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0709</w:t>
            </w:r>
          </w:p>
        </w:tc>
        <w:tc>
          <w:tcPr>
            <w:tcW w:w="1193" w:type="dxa"/>
            <w:vMerge w:val="restart"/>
            <w:hideMark/>
          </w:tcPr>
          <w:p w14:paraId="35AC877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59.3.01. 00400</w:t>
            </w:r>
          </w:p>
          <w:p w14:paraId="36D4F037" w14:textId="77777777" w:rsidR="00E04557" w:rsidRPr="007B3FE2" w:rsidRDefault="00E04557" w:rsidP="007B3FE2">
            <w:pPr>
              <w:pStyle w:val="a5"/>
              <w:jc w:val="both"/>
              <w:rPr>
                <w:rFonts w:ascii="Times New Roman" w:hAnsi="Times New Roman"/>
                <w:sz w:val="20"/>
                <w:szCs w:val="20"/>
              </w:rPr>
            </w:pPr>
          </w:p>
          <w:p w14:paraId="2210329E" w14:textId="77777777" w:rsidR="00E04557" w:rsidRPr="007B3FE2" w:rsidRDefault="00E04557" w:rsidP="007B3FE2">
            <w:pPr>
              <w:pStyle w:val="a5"/>
              <w:jc w:val="both"/>
              <w:rPr>
                <w:rFonts w:ascii="Times New Roman" w:hAnsi="Times New Roman"/>
                <w:sz w:val="20"/>
                <w:szCs w:val="20"/>
              </w:rPr>
            </w:pPr>
          </w:p>
          <w:p w14:paraId="6272998F" w14:textId="77777777" w:rsidR="00E04557" w:rsidRPr="007B3FE2" w:rsidRDefault="00E04557" w:rsidP="007B3FE2">
            <w:pPr>
              <w:pStyle w:val="a5"/>
              <w:jc w:val="both"/>
              <w:rPr>
                <w:rFonts w:ascii="Times New Roman" w:hAnsi="Times New Roman"/>
                <w:sz w:val="20"/>
                <w:szCs w:val="20"/>
              </w:rPr>
            </w:pPr>
          </w:p>
        </w:tc>
        <w:tc>
          <w:tcPr>
            <w:tcW w:w="732" w:type="dxa"/>
            <w:hideMark/>
          </w:tcPr>
          <w:p w14:paraId="6179EBB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441,00</w:t>
            </w:r>
          </w:p>
        </w:tc>
        <w:tc>
          <w:tcPr>
            <w:tcW w:w="653" w:type="dxa"/>
            <w:hideMark/>
          </w:tcPr>
          <w:p w14:paraId="1D54095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87,00</w:t>
            </w:r>
          </w:p>
        </w:tc>
        <w:tc>
          <w:tcPr>
            <w:tcW w:w="653" w:type="dxa"/>
            <w:hideMark/>
          </w:tcPr>
          <w:p w14:paraId="3BF659B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147,00</w:t>
            </w:r>
          </w:p>
        </w:tc>
        <w:tc>
          <w:tcPr>
            <w:tcW w:w="653" w:type="dxa"/>
            <w:hideMark/>
          </w:tcPr>
          <w:p w14:paraId="74DCB3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69,00</w:t>
            </w:r>
          </w:p>
        </w:tc>
        <w:tc>
          <w:tcPr>
            <w:tcW w:w="653" w:type="dxa"/>
            <w:hideMark/>
          </w:tcPr>
          <w:p w14:paraId="51EE400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69,00</w:t>
            </w:r>
          </w:p>
        </w:tc>
        <w:tc>
          <w:tcPr>
            <w:tcW w:w="653" w:type="dxa"/>
            <w:hideMark/>
          </w:tcPr>
          <w:p w14:paraId="3C1BB68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69,00</w:t>
            </w:r>
          </w:p>
        </w:tc>
        <w:tc>
          <w:tcPr>
            <w:tcW w:w="653" w:type="dxa"/>
            <w:hideMark/>
          </w:tcPr>
          <w:p w14:paraId="0E36D67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68CDDF7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3D0251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D02B4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BD94DB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A8790F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6854A6C" w14:textId="77777777" w:rsidTr="007C0BEB">
        <w:trPr>
          <w:trHeight w:val="600"/>
        </w:trPr>
        <w:tc>
          <w:tcPr>
            <w:tcW w:w="725" w:type="dxa"/>
            <w:vMerge/>
            <w:hideMark/>
          </w:tcPr>
          <w:p w14:paraId="73C1AB14"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7CD0537" w14:textId="77777777" w:rsidR="00E04557" w:rsidRPr="007B3FE2" w:rsidRDefault="00E04557" w:rsidP="007B3FE2">
            <w:pPr>
              <w:pStyle w:val="a5"/>
              <w:jc w:val="both"/>
              <w:rPr>
                <w:rFonts w:ascii="Times New Roman" w:hAnsi="Times New Roman"/>
                <w:sz w:val="20"/>
                <w:szCs w:val="20"/>
              </w:rPr>
            </w:pPr>
          </w:p>
        </w:tc>
        <w:tc>
          <w:tcPr>
            <w:tcW w:w="1417" w:type="dxa"/>
            <w:vMerge/>
          </w:tcPr>
          <w:p w14:paraId="3F4DFF00" w14:textId="77777777" w:rsidR="00E04557" w:rsidRPr="007B3FE2" w:rsidRDefault="00E04557" w:rsidP="007B3FE2">
            <w:pPr>
              <w:pStyle w:val="a5"/>
              <w:jc w:val="both"/>
              <w:rPr>
                <w:rFonts w:ascii="Times New Roman" w:hAnsi="Times New Roman"/>
                <w:sz w:val="20"/>
                <w:szCs w:val="20"/>
              </w:rPr>
            </w:pPr>
          </w:p>
        </w:tc>
        <w:tc>
          <w:tcPr>
            <w:tcW w:w="1276" w:type="dxa"/>
          </w:tcPr>
          <w:p w14:paraId="2E3C6BA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5EFBD364"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DE993B8"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4D4E55F" w14:textId="77777777" w:rsidR="00E04557" w:rsidRPr="007B3FE2" w:rsidRDefault="00E04557" w:rsidP="007B3FE2">
            <w:pPr>
              <w:pStyle w:val="a5"/>
              <w:jc w:val="both"/>
              <w:rPr>
                <w:rFonts w:ascii="Times New Roman" w:hAnsi="Times New Roman"/>
                <w:sz w:val="20"/>
                <w:szCs w:val="20"/>
              </w:rPr>
            </w:pPr>
          </w:p>
        </w:tc>
        <w:tc>
          <w:tcPr>
            <w:tcW w:w="732" w:type="dxa"/>
            <w:hideMark/>
          </w:tcPr>
          <w:p w14:paraId="767013C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4B472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9936FE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83924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33DCB1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4A4EC1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60264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24D6988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57A57F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3166E6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E9594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B6040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CE1A3CB" w14:textId="77777777" w:rsidTr="007C0BEB">
        <w:trPr>
          <w:trHeight w:val="600"/>
        </w:trPr>
        <w:tc>
          <w:tcPr>
            <w:tcW w:w="725" w:type="dxa"/>
            <w:vMerge/>
            <w:hideMark/>
          </w:tcPr>
          <w:p w14:paraId="5284F111"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120FF3A" w14:textId="77777777" w:rsidR="00E04557" w:rsidRPr="007B3FE2" w:rsidRDefault="00E04557" w:rsidP="007B3FE2">
            <w:pPr>
              <w:pStyle w:val="a5"/>
              <w:jc w:val="both"/>
              <w:rPr>
                <w:rFonts w:ascii="Times New Roman" w:hAnsi="Times New Roman"/>
                <w:sz w:val="20"/>
                <w:szCs w:val="20"/>
              </w:rPr>
            </w:pPr>
          </w:p>
        </w:tc>
        <w:tc>
          <w:tcPr>
            <w:tcW w:w="1417" w:type="dxa"/>
            <w:vMerge/>
          </w:tcPr>
          <w:p w14:paraId="79EC3D0B" w14:textId="77777777" w:rsidR="00E04557" w:rsidRPr="007B3FE2" w:rsidRDefault="00E04557" w:rsidP="007B3FE2">
            <w:pPr>
              <w:pStyle w:val="a5"/>
              <w:jc w:val="both"/>
              <w:rPr>
                <w:rFonts w:ascii="Times New Roman" w:hAnsi="Times New Roman"/>
                <w:sz w:val="20"/>
                <w:szCs w:val="20"/>
              </w:rPr>
            </w:pPr>
          </w:p>
        </w:tc>
        <w:tc>
          <w:tcPr>
            <w:tcW w:w="1276" w:type="dxa"/>
          </w:tcPr>
          <w:p w14:paraId="76EEBB3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3F902BB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8EA7230"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52B5953" w14:textId="77777777" w:rsidR="00E04557" w:rsidRPr="007B3FE2" w:rsidRDefault="00E04557" w:rsidP="007B3FE2">
            <w:pPr>
              <w:pStyle w:val="a5"/>
              <w:jc w:val="both"/>
              <w:rPr>
                <w:rFonts w:ascii="Times New Roman" w:hAnsi="Times New Roman"/>
                <w:sz w:val="20"/>
                <w:szCs w:val="20"/>
              </w:rPr>
            </w:pPr>
          </w:p>
        </w:tc>
        <w:tc>
          <w:tcPr>
            <w:tcW w:w="732" w:type="dxa"/>
            <w:hideMark/>
          </w:tcPr>
          <w:p w14:paraId="1B0EC6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0E9C3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2FD02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F4B3BE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4467FD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FA30A1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CC6C38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00492F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12AD205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6BEAF3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C5440E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74BAAB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CCBFDF9" w14:textId="77777777" w:rsidTr="007C0BEB">
        <w:trPr>
          <w:trHeight w:val="600"/>
        </w:trPr>
        <w:tc>
          <w:tcPr>
            <w:tcW w:w="725" w:type="dxa"/>
            <w:vMerge/>
            <w:hideMark/>
          </w:tcPr>
          <w:p w14:paraId="2755971D"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992EA76" w14:textId="77777777" w:rsidR="00E04557" w:rsidRPr="007B3FE2" w:rsidRDefault="00E04557" w:rsidP="007B3FE2">
            <w:pPr>
              <w:pStyle w:val="a5"/>
              <w:jc w:val="both"/>
              <w:rPr>
                <w:rFonts w:ascii="Times New Roman" w:hAnsi="Times New Roman"/>
                <w:sz w:val="20"/>
                <w:szCs w:val="20"/>
              </w:rPr>
            </w:pPr>
          </w:p>
        </w:tc>
        <w:tc>
          <w:tcPr>
            <w:tcW w:w="1417" w:type="dxa"/>
            <w:vMerge/>
          </w:tcPr>
          <w:p w14:paraId="343969D0" w14:textId="77777777" w:rsidR="00E04557" w:rsidRPr="007B3FE2" w:rsidRDefault="00E04557" w:rsidP="007B3FE2">
            <w:pPr>
              <w:pStyle w:val="a5"/>
              <w:jc w:val="both"/>
              <w:rPr>
                <w:rFonts w:ascii="Times New Roman" w:hAnsi="Times New Roman"/>
                <w:sz w:val="20"/>
                <w:szCs w:val="20"/>
              </w:rPr>
            </w:pPr>
          </w:p>
        </w:tc>
        <w:tc>
          <w:tcPr>
            <w:tcW w:w="1276" w:type="dxa"/>
          </w:tcPr>
          <w:p w14:paraId="199D2C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3DB57FFD"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6FBD01E"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56C0C7B" w14:textId="77777777" w:rsidR="00E04557" w:rsidRPr="007B3FE2" w:rsidRDefault="00E04557" w:rsidP="007B3FE2">
            <w:pPr>
              <w:pStyle w:val="a5"/>
              <w:jc w:val="both"/>
              <w:rPr>
                <w:rFonts w:ascii="Times New Roman" w:hAnsi="Times New Roman"/>
                <w:sz w:val="20"/>
                <w:szCs w:val="20"/>
              </w:rPr>
            </w:pPr>
          </w:p>
        </w:tc>
        <w:tc>
          <w:tcPr>
            <w:tcW w:w="732" w:type="dxa"/>
            <w:hideMark/>
          </w:tcPr>
          <w:p w14:paraId="0D278E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441,00</w:t>
            </w:r>
          </w:p>
        </w:tc>
        <w:tc>
          <w:tcPr>
            <w:tcW w:w="653" w:type="dxa"/>
            <w:hideMark/>
          </w:tcPr>
          <w:p w14:paraId="419820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87,00</w:t>
            </w:r>
          </w:p>
        </w:tc>
        <w:tc>
          <w:tcPr>
            <w:tcW w:w="653" w:type="dxa"/>
            <w:hideMark/>
          </w:tcPr>
          <w:p w14:paraId="0414E00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147,00</w:t>
            </w:r>
          </w:p>
        </w:tc>
        <w:tc>
          <w:tcPr>
            <w:tcW w:w="653" w:type="dxa"/>
            <w:hideMark/>
          </w:tcPr>
          <w:p w14:paraId="2FE2A70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69,00</w:t>
            </w:r>
          </w:p>
        </w:tc>
        <w:tc>
          <w:tcPr>
            <w:tcW w:w="653" w:type="dxa"/>
            <w:hideMark/>
          </w:tcPr>
          <w:p w14:paraId="252DE25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69,00</w:t>
            </w:r>
          </w:p>
        </w:tc>
        <w:tc>
          <w:tcPr>
            <w:tcW w:w="653" w:type="dxa"/>
            <w:hideMark/>
          </w:tcPr>
          <w:p w14:paraId="6C515C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69,00</w:t>
            </w:r>
          </w:p>
        </w:tc>
        <w:tc>
          <w:tcPr>
            <w:tcW w:w="653" w:type="dxa"/>
            <w:hideMark/>
          </w:tcPr>
          <w:p w14:paraId="0851CC3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4514C8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496D0F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7FC692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95BC23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03643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93F87D1" w14:textId="77777777" w:rsidTr="007C0BEB">
        <w:trPr>
          <w:trHeight w:val="600"/>
        </w:trPr>
        <w:tc>
          <w:tcPr>
            <w:tcW w:w="725" w:type="dxa"/>
            <w:vMerge/>
            <w:hideMark/>
          </w:tcPr>
          <w:p w14:paraId="38DB3EE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E091117" w14:textId="77777777" w:rsidR="00E04557" w:rsidRPr="007B3FE2" w:rsidRDefault="00E04557" w:rsidP="007B3FE2">
            <w:pPr>
              <w:pStyle w:val="a5"/>
              <w:jc w:val="both"/>
              <w:rPr>
                <w:rFonts w:ascii="Times New Roman" w:hAnsi="Times New Roman"/>
                <w:sz w:val="20"/>
                <w:szCs w:val="20"/>
              </w:rPr>
            </w:pPr>
          </w:p>
        </w:tc>
        <w:tc>
          <w:tcPr>
            <w:tcW w:w="1417" w:type="dxa"/>
            <w:vMerge/>
          </w:tcPr>
          <w:p w14:paraId="4CE16BC8" w14:textId="77777777" w:rsidR="00E04557" w:rsidRPr="007B3FE2" w:rsidRDefault="00E04557" w:rsidP="007B3FE2">
            <w:pPr>
              <w:pStyle w:val="a5"/>
              <w:jc w:val="both"/>
              <w:rPr>
                <w:rFonts w:ascii="Times New Roman" w:hAnsi="Times New Roman"/>
                <w:sz w:val="20"/>
                <w:szCs w:val="20"/>
              </w:rPr>
            </w:pPr>
          </w:p>
        </w:tc>
        <w:tc>
          <w:tcPr>
            <w:tcW w:w="1276" w:type="dxa"/>
          </w:tcPr>
          <w:p w14:paraId="7EF0BB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746894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6B1D956E"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8FA8748"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E24CBC4" w14:textId="77777777" w:rsidR="00E04557" w:rsidRPr="007B3FE2" w:rsidRDefault="00E04557" w:rsidP="007B3FE2">
            <w:pPr>
              <w:pStyle w:val="a5"/>
              <w:jc w:val="both"/>
              <w:rPr>
                <w:rFonts w:ascii="Times New Roman" w:hAnsi="Times New Roman"/>
                <w:sz w:val="20"/>
                <w:szCs w:val="20"/>
              </w:rPr>
            </w:pPr>
          </w:p>
        </w:tc>
        <w:tc>
          <w:tcPr>
            <w:tcW w:w="732" w:type="dxa"/>
            <w:hideMark/>
          </w:tcPr>
          <w:p w14:paraId="14AA0C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AB40C4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846EC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3DFA75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624378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67439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3C321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5FED2D7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28F63F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9F26C6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434AD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4039A3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FA80F79" w14:textId="77777777" w:rsidTr="007C0BEB">
        <w:trPr>
          <w:trHeight w:val="300"/>
        </w:trPr>
        <w:tc>
          <w:tcPr>
            <w:tcW w:w="725" w:type="dxa"/>
            <w:vMerge w:val="restart"/>
            <w:hideMark/>
          </w:tcPr>
          <w:p w14:paraId="154A4F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3.5</w:t>
            </w:r>
          </w:p>
        </w:tc>
        <w:tc>
          <w:tcPr>
            <w:tcW w:w="1558" w:type="dxa"/>
            <w:vMerge w:val="restart"/>
            <w:hideMark/>
          </w:tcPr>
          <w:p w14:paraId="5ED2A48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Организация и осуществление деятельности по опеке и попечительств</w:t>
            </w:r>
            <w:r w:rsidRPr="007B3FE2">
              <w:rPr>
                <w:rFonts w:ascii="Times New Roman" w:hAnsi="Times New Roman"/>
                <w:sz w:val="20"/>
                <w:szCs w:val="20"/>
              </w:rPr>
              <w:lastRenderedPageBreak/>
              <w:t>у в отношении несовершеннолетних лиц</w:t>
            </w:r>
          </w:p>
        </w:tc>
        <w:tc>
          <w:tcPr>
            <w:tcW w:w="1417" w:type="dxa"/>
            <w:vMerge w:val="restart"/>
          </w:tcPr>
          <w:p w14:paraId="51FECCC6" w14:textId="77777777" w:rsidR="00E04557" w:rsidRPr="007B3FE2" w:rsidRDefault="00E04557" w:rsidP="007B3FE2">
            <w:pPr>
              <w:pStyle w:val="a5"/>
              <w:jc w:val="both"/>
              <w:rPr>
                <w:rFonts w:ascii="Times New Roman" w:hAnsi="Times New Roman"/>
                <w:sz w:val="20"/>
                <w:szCs w:val="20"/>
              </w:rPr>
            </w:pPr>
          </w:p>
        </w:tc>
        <w:tc>
          <w:tcPr>
            <w:tcW w:w="1276" w:type="dxa"/>
          </w:tcPr>
          <w:p w14:paraId="370299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79D421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w:t>
            </w:r>
          </w:p>
        </w:tc>
        <w:tc>
          <w:tcPr>
            <w:tcW w:w="575" w:type="dxa"/>
            <w:vMerge w:val="restart"/>
            <w:hideMark/>
          </w:tcPr>
          <w:p w14:paraId="5A2729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1006</w:t>
            </w:r>
          </w:p>
        </w:tc>
        <w:tc>
          <w:tcPr>
            <w:tcW w:w="1193" w:type="dxa"/>
            <w:vMerge w:val="restart"/>
            <w:hideMark/>
          </w:tcPr>
          <w:p w14:paraId="2B62170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59.3.01.87300 </w:t>
            </w:r>
          </w:p>
        </w:tc>
        <w:tc>
          <w:tcPr>
            <w:tcW w:w="732" w:type="dxa"/>
            <w:vAlign w:val="bottom"/>
            <w:hideMark/>
          </w:tcPr>
          <w:p w14:paraId="6D1A56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13 628,84</w:t>
            </w:r>
          </w:p>
        </w:tc>
        <w:tc>
          <w:tcPr>
            <w:tcW w:w="653" w:type="dxa"/>
            <w:vAlign w:val="bottom"/>
            <w:hideMark/>
          </w:tcPr>
          <w:p w14:paraId="266D1A3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1 027,80</w:t>
            </w:r>
          </w:p>
        </w:tc>
        <w:tc>
          <w:tcPr>
            <w:tcW w:w="653" w:type="dxa"/>
            <w:vAlign w:val="bottom"/>
            <w:hideMark/>
          </w:tcPr>
          <w:p w14:paraId="4292A46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1 027,82</w:t>
            </w:r>
          </w:p>
        </w:tc>
        <w:tc>
          <w:tcPr>
            <w:tcW w:w="653" w:type="dxa"/>
            <w:vAlign w:val="bottom"/>
            <w:hideMark/>
          </w:tcPr>
          <w:p w14:paraId="0EB95AF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1 027,82</w:t>
            </w:r>
          </w:p>
        </w:tc>
        <w:tc>
          <w:tcPr>
            <w:tcW w:w="653" w:type="dxa"/>
            <w:vAlign w:val="bottom"/>
            <w:hideMark/>
          </w:tcPr>
          <w:p w14:paraId="77E33F8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1 064,40</w:t>
            </w:r>
          </w:p>
        </w:tc>
        <w:tc>
          <w:tcPr>
            <w:tcW w:w="653" w:type="dxa"/>
            <w:vAlign w:val="bottom"/>
            <w:hideMark/>
          </w:tcPr>
          <w:p w14:paraId="6409AF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1 271,80</w:t>
            </w:r>
          </w:p>
        </w:tc>
        <w:tc>
          <w:tcPr>
            <w:tcW w:w="653" w:type="dxa"/>
            <w:vAlign w:val="bottom"/>
            <w:hideMark/>
          </w:tcPr>
          <w:p w14:paraId="62AB4D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1 211,70</w:t>
            </w:r>
          </w:p>
        </w:tc>
        <w:tc>
          <w:tcPr>
            <w:tcW w:w="688" w:type="dxa"/>
            <w:vAlign w:val="bottom"/>
            <w:hideMark/>
          </w:tcPr>
          <w:p w14:paraId="60C640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1 399,50</w:t>
            </w:r>
          </w:p>
        </w:tc>
        <w:tc>
          <w:tcPr>
            <w:tcW w:w="618" w:type="dxa"/>
            <w:vAlign w:val="bottom"/>
            <w:hideMark/>
          </w:tcPr>
          <w:p w14:paraId="30AA9897"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1 399,50</w:t>
            </w:r>
          </w:p>
        </w:tc>
        <w:tc>
          <w:tcPr>
            <w:tcW w:w="653" w:type="dxa"/>
            <w:vAlign w:val="bottom"/>
            <w:hideMark/>
          </w:tcPr>
          <w:p w14:paraId="1BAC978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1 399,50</w:t>
            </w:r>
          </w:p>
        </w:tc>
        <w:tc>
          <w:tcPr>
            <w:tcW w:w="653" w:type="dxa"/>
            <w:vAlign w:val="bottom"/>
            <w:hideMark/>
          </w:tcPr>
          <w:p w14:paraId="473CB74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1 399,50</w:t>
            </w:r>
          </w:p>
        </w:tc>
        <w:tc>
          <w:tcPr>
            <w:tcW w:w="653" w:type="dxa"/>
            <w:vAlign w:val="bottom"/>
            <w:hideMark/>
          </w:tcPr>
          <w:p w14:paraId="7F501E5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1 399,50</w:t>
            </w:r>
          </w:p>
        </w:tc>
      </w:tr>
      <w:tr w:rsidR="00E04557" w:rsidRPr="007B3FE2" w14:paraId="17AABB7F" w14:textId="77777777" w:rsidTr="007C0BEB">
        <w:trPr>
          <w:trHeight w:val="600"/>
        </w:trPr>
        <w:tc>
          <w:tcPr>
            <w:tcW w:w="725" w:type="dxa"/>
            <w:vMerge/>
            <w:hideMark/>
          </w:tcPr>
          <w:p w14:paraId="2D666D2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D761CA0" w14:textId="77777777" w:rsidR="00E04557" w:rsidRPr="007B3FE2" w:rsidRDefault="00E04557" w:rsidP="007B3FE2">
            <w:pPr>
              <w:pStyle w:val="a5"/>
              <w:jc w:val="both"/>
              <w:rPr>
                <w:rFonts w:ascii="Times New Roman" w:hAnsi="Times New Roman"/>
                <w:sz w:val="20"/>
                <w:szCs w:val="20"/>
              </w:rPr>
            </w:pPr>
          </w:p>
        </w:tc>
        <w:tc>
          <w:tcPr>
            <w:tcW w:w="1417" w:type="dxa"/>
            <w:vMerge/>
          </w:tcPr>
          <w:p w14:paraId="47350D73" w14:textId="77777777" w:rsidR="00E04557" w:rsidRPr="007B3FE2" w:rsidRDefault="00E04557" w:rsidP="007B3FE2">
            <w:pPr>
              <w:pStyle w:val="a5"/>
              <w:jc w:val="both"/>
              <w:rPr>
                <w:rFonts w:ascii="Times New Roman" w:hAnsi="Times New Roman"/>
                <w:sz w:val="20"/>
                <w:szCs w:val="20"/>
              </w:rPr>
            </w:pPr>
          </w:p>
        </w:tc>
        <w:tc>
          <w:tcPr>
            <w:tcW w:w="1276" w:type="dxa"/>
          </w:tcPr>
          <w:p w14:paraId="5951E11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3536552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06C97ED"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10D16C5"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E2F5BD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9E2DE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F83C80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D9E03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1FEACE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23B08B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DC9E0D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24C397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7E8EA22E"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40F0AB6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BED8A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2E288E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A886B7E" w14:textId="77777777" w:rsidTr="007C0BEB">
        <w:trPr>
          <w:trHeight w:val="600"/>
        </w:trPr>
        <w:tc>
          <w:tcPr>
            <w:tcW w:w="725" w:type="dxa"/>
            <w:vMerge/>
            <w:hideMark/>
          </w:tcPr>
          <w:p w14:paraId="0BE7A5BF"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0CE431D" w14:textId="77777777" w:rsidR="00E04557" w:rsidRPr="007B3FE2" w:rsidRDefault="00E04557" w:rsidP="007B3FE2">
            <w:pPr>
              <w:pStyle w:val="a5"/>
              <w:jc w:val="both"/>
              <w:rPr>
                <w:rFonts w:ascii="Times New Roman" w:hAnsi="Times New Roman"/>
                <w:sz w:val="20"/>
                <w:szCs w:val="20"/>
              </w:rPr>
            </w:pPr>
          </w:p>
        </w:tc>
        <w:tc>
          <w:tcPr>
            <w:tcW w:w="1417" w:type="dxa"/>
            <w:vMerge/>
          </w:tcPr>
          <w:p w14:paraId="13F18841" w14:textId="77777777" w:rsidR="00E04557" w:rsidRPr="007B3FE2" w:rsidRDefault="00E04557" w:rsidP="007B3FE2">
            <w:pPr>
              <w:pStyle w:val="a5"/>
              <w:jc w:val="both"/>
              <w:rPr>
                <w:rFonts w:ascii="Times New Roman" w:hAnsi="Times New Roman"/>
                <w:sz w:val="20"/>
                <w:szCs w:val="20"/>
              </w:rPr>
            </w:pPr>
          </w:p>
        </w:tc>
        <w:tc>
          <w:tcPr>
            <w:tcW w:w="1276" w:type="dxa"/>
          </w:tcPr>
          <w:p w14:paraId="3404DB7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396514E4"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5DF376E"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F5E778B"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61CB7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13 628,84</w:t>
            </w:r>
          </w:p>
        </w:tc>
        <w:tc>
          <w:tcPr>
            <w:tcW w:w="653" w:type="dxa"/>
            <w:vAlign w:val="bottom"/>
            <w:hideMark/>
          </w:tcPr>
          <w:p w14:paraId="06B030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1 027,80</w:t>
            </w:r>
          </w:p>
        </w:tc>
        <w:tc>
          <w:tcPr>
            <w:tcW w:w="653" w:type="dxa"/>
            <w:vAlign w:val="bottom"/>
            <w:hideMark/>
          </w:tcPr>
          <w:p w14:paraId="3039F07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1 027,82</w:t>
            </w:r>
          </w:p>
        </w:tc>
        <w:tc>
          <w:tcPr>
            <w:tcW w:w="653" w:type="dxa"/>
            <w:vAlign w:val="bottom"/>
            <w:hideMark/>
          </w:tcPr>
          <w:p w14:paraId="39C9B2D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1 027,82</w:t>
            </w:r>
          </w:p>
        </w:tc>
        <w:tc>
          <w:tcPr>
            <w:tcW w:w="653" w:type="dxa"/>
            <w:vAlign w:val="bottom"/>
            <w:hideMark/>
          </w:tcPr>
          <w:p w14:paraId="09DE6D6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1 064,40</w:t>
            </w:r>
          </w:p>
        </w:tc>
        <w:tc>
          <w:tcPr>
            <w:tcW w:w="653" w:type="dxa"/>
            <w:vAlign w:val="bottom"/>
            <w:hideMark/>
          </w:tcPr>
          <w:p w14:paraId="35188C1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1 271,80</w:t>
            </w:r>
          </w:p>
        </w:tc>
        <w:tc>
          <w:tcPr>
            <w:tcW w:w="653" w:type="dxa"/>
            <w:vAlign w:val="bottom"/>
            <w:hideMark/>
          </w:tcPr>
          <w:p w14:paraId="09C44A7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1 211,70</w:t>
            </w:r>
          </w:p>
        </w:tc>
        <w:tc>
          <w:tcPr>
            <w:tcW w:w="688" w:type="dxa"/>
            <w:vAlign w:val="bottom"/>
            <w:hideMark/>
          </w:tcPr>
          <w:p w14:paraId="4A69A2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1 399,50</w:t>
            </w:r>
          </w:p>
        </w:tc>
        <w:tc>
          <w:tcPr>
            <w:tcW w:w="618" w:type="dxa"/>
            <w:vAlign w:val="bottom"/>
            <w:hideMark/>
          </w:tcPr>
          <w:p w14:paraId="5198728F"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1 399,50</w:t>
            </w:r>
          </w:p>
        </w:tc>
        <w:tc>
          <w:tcPr>
            <w:tcW w:w="653" w:type="dxa"/>
            <w:vAlign w:val="bottom"/>
            <w:hideMark/>
          </w:tcPr>
          <w:p w14:paraId="606FC6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1 399,50</w:t>
            </w:r>
          </w:p>
        </w:tc>
        <w:tc>
          <w:tcPr>
            <w:tcW w:w="653" w:type="dxa"/>
            <w:vAlign w:val="bottom"/>
            <w:hideMark/>
          </w:tcPr>
          <w:p w14:paraId="3B0F610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1 399,50</w:t>
            </w:r>
          </w:p>
        </w:tc>
        <w:tc>
          <w:tcPr>
            <w:tcW w:w="653" w:type="dxa"/>
            <w:vAlign w:val="bottom"/>
            <w:hideMark/>
          </w:tcPr>
          <w:p w14:paraId="58095ED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1 399,50</w:t>
            </w:r>
          </w:p>
        </w:tc>
      </w:tr>
      <w:tr w:rsidR="00E04557" w:rsidRPr="007B3FE2" w14:paraId="579959E9" w14:textId="77777777" w:rsidTr="007C0BEB">
        <w:trPr>
          <w:trHeight w:val="332"/>
        </w:trPr>
        <w:tc>
          <w:tcPr>
            <w:tcW w:w="725" w:type="dxa"/>
            <w:vMerge/>
            <w:hideMark/>
          </w:tcPr>
          <w:p w14:paraId="5E90B79C"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0E0B8CE" w14:textId="77777777" w:rsidR="00E04557" w:rsidRPr="007B3FE2" w:rsidRDefault="00E04557" w:rsidP="007B3FE2">
            <w:pPr>
              <w:pStyle w:val="a5"/>
              <w:jc w:val="both"/>
              <w:rPr>
                <w:rFonts w:ascii="Times New Roman" w:hAnsi="Times New Roman"/>
                <w:sz w:val="20"/>
                <w:szCs w:val="20"/>
              </w:rPr>
            </w:pPr>
          </w:p>
        </w:tc>
        <w:tc>
          <w:tcPr>
            <w:tcW w:w="1417" w:type="dxa"/>
            <w:vMerge/>
          </w:tcPr>
          <w:p w14:paraId="781EAE91" w14:textId="77777777" w:rsidR="00E04557" w:rsidRPr="007B3FE2" w:rsidRDefault="00E04557" w:rsidP="007B3FE2">
            <w:pPr>
              <w:pStyle w:val="a5"/>
              <w:jc w:val="both"/>
              <w:rPr>
                <w:rFonts w:ascii="Times New Roman" w:hAnsi="Times New Roman"/>
                <w:sz w:val="20"/>
                <w:szCs w:val="20"/>
              </w:rPr>
            </w:pPr>
          </w:p>
        </w:tc>
        <w:tc>
          <w:tcPr>
            <w:tcW w:w="1276" w:type="dxa"/>
          </w:tcPr>
          <w:p w14:paraId="4C1BFB1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687BA7E5"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AE4EB88"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B2CBD76" w14:textId="77777777" w:rsidR="00E04557" w:rsidRPr="007B3FE2" w:rsidRDefault="00E04557" w:rsidP="007B3FE2">
            <w:pPr>
              <w:pStyle w:val="a5"/>
              <w:jc w:val="both"/>
              <w:rPr>
                <w:rFonts w:ascii="Times New Roman" w:hAnsi="Times New Roman"/>
                <w:sz w:val="20"/>
                <w:szCs w:val="20"/>
              </w:rPr>
            </w:pPr>
          </w:p>
        </w:tc>
        <w:tc>
          <w:tcPr>
            <w:tcW w:w="732" w:type="dxa"/>
            <w:hideMark/>
          </w:tcPr>
          <w:p w14:paraId="2E6D37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F0473E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8DEFF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E0BB6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26B02E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E5C2B6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0FA823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156314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150467C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50CF95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DC6F2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449359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EDFBD3B" w14:textId="77777777" w:rsidTr="007C0BEB">
        <w:trPr>
          <w:trHeight w:val="555"/>
        </w:trPr>
        <w:tc>
          <w:tcPr>
            <w:tcW w:w="725" w:type="dxa"/>
            <w:vMerge/>
            <w:hideMark/>
          </w:tcPr>
          <w:p w14:paraId="311B361B"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BF78A50" w14:textId="77777777" w:rsidR="00E04557" w:rsidRPr="007B3FE2" w:rsidRDefault="00E04557" w:rsidP="007B3FE2">
            <w:pPr>
              <w:pStyle w:val="a5"/>
              <w:jc w:val="both"/>
              <w:rPr>
                <w:rFonts w:ascii="Times New Roman" w:hAnsi="Times New Roman"/>
                <w:sz w:val="20"/>
                <w:szCs w:val="20"/>
              </w:rPr>
            </w:pPr>
          </w:p>
        </w:tc>
        <w:tc>
          <w:tcPr>
            <w:tcW w:w="1417" w:type="dxa"/>
            <w:vMerge/>
          </w:tcPr>
          <w:p w14:paraId="62821D77" w14:textId="77777777" w:rsidR="00E04557" w:rsidRPr="007B3FE2" w:rsidRDefault="00E04557" w:rsidP="007B3FE2">
            <w:pPr>
              <w:pStyle w:val="a5"/>
              <w:jc w:val="both"/>
              <w:rPr>
                <w:rFonts w:ascii="Times New Roman" w:hAnsi="Times New Roman"/>
                <w:sz w:val="20"/>
                <w:szCs w:val="20"/>
              </w:rPr>
            </w:pPr>
          </w:p>
        </w:tc>
        <w:tc>
          <w:tcPr>
            <w:tcW w:w="1276" w:type="dxa"/>
          </w:tcPr>
          <w:p w14:paraId="34B1488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10393F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7F4FDCF3"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5DC5090"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00B6892" w14:textId="77777777" w:rsidR="00E04557" w:rsidRPr="007B3FE2" w:rsidRDefault="00E04557" w:rsidP="007B3FE2">
            <w:pPr>
              <w:pStyle w:val="a5"/>
              <w:jc w:val="both"/>
              <w:rPr>
                <w:rFonts w:ascii="Times New Roman" w:hAnsi="Times New Roman"/>
                <w:sz w:val="20"/>
                <w:szCs w:val="20"/>
              </w:rPr>
            </w:pPr>
          </w:p>
        </w:tc>
        <w:tc>
          <w:tcPr>
            <w:tcW w:w="732" w:type="dxa"/>
            <w:hideMark/>
          </w:tcPr>
          <w:p w14:paraId="30B7951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DDF43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93FEFF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4E5B34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B1B1E0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A5CDD9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7AD05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33C55D0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358F76B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BC93C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219DF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5B293D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FCDF882" w14:textId="77777777" w:rsidTr="007C0BEB">
        <w:trPr>
          <w:trHeight w:val="300"/>
        </w:trPr>
        <w:tc>
          <w:tcPr>
            <w:tcW w:w="725" w:type="dxa"/>
            <w:vMerge w:val="restart"/>
            <w:hideMark/>
          </w:tcPr>
          <w:p w14:paraId="186B7D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3.6</w:t>
            </w:r>
          </w:p>
        </w:tc>
        <w:tc>
          <w:tcPr>
            <w:tcW w:w="1558" w:type="dxa"/>
            <w:vMerge w:val="restart"/>
            <w:hideMark/>
          </w:tcPr>
          <w:p w14:paraId="6EC863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Социальная политика. Охрана семьи и детства.</w:t>
            </w:r>
          </w:p>
        </w:tc>
        <w:tc>
          <w:tcPr>
            <w:tcW w:w="1417" w:type="dxa"/>
            <w:vMerge w:val="restart"/>
          </w:tcPr>
          <w:p w14:paraId="18AA55A5" w14:textId="77777777" w:rsidR="00E04557" w:rsidRPr="007B3FE2" w:rsidRDefault="00E04557" w:rsidP="007B3FE2">
            <w:pPr>
              <w:pStyle w:val="a5"/>
              <w:jc w:val="both"/>
              <w:rPr>
                <w:rFonts w:ascii="Times New Roman" w:hAnsi="Times New Roman"/>
                <w:sz w:val="20"/>
                <w:szCs w:val="20"/>
              </w:rPr>
            </w:pPr>
          </w:p>
        </w:tc>
        <w:tc>
          <w:tcPr>
            <w:tcW w:w="1276" w:type="dxa"/>
          </w:tcPr>
          <w:p w14:paraId="59A4533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1019284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005 </w:t>
            </w:r>
          </w:p>
        </w:tc>
        <w:tc>
          <w:tcPr>
            <w:tcW w:w="575" w:type="dxa"/>
            <w:vMerge w:val="restart"/>
            <w:hideMark/>
          </w:tcPr>
          <w:p w14:paraId="302A96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1004; 1006 </w:t>
            </w:r>
          </w:p>
        </w:tc>
        <w:tc>
          <w:tcPr>
            <w:tcW w:w="1193" w:type="dxa"/>
            <w:vMerge w:val="restart"/>
            <w:hideMark/>
          </w:tcPr>
          <w:p w14:paraId="6CEB68A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59.3.10.11020; 59.3.12.70000; 59.3.15.87250; 59.3.17.87700; 59.3.16.87300</w:t>
            </w:r>
          </w:p>
        </w:tc>
        <w:tc>
          <w:tcPr>
            <w:tcW w:w="732" w:type="dxa"/>
            <w:vAlign w:val="bottom"/>
            <w:hideMark/>
          </w:tcPr>
          <w:p w14:paraId="1E1B38A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269 643,05</w:t>
            </w:r>
          </w:p>
        </w:tc>
        <w:tc>
          <w:tcPr>
            <w:tcW w:w="653" w:type="dxa"/>
            <w:vAlign w:val="bottom"/>
            <w:hideMark/>
          </w:tcPr>
          <w:p w14:paraId="1559DC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27 637,00</w:t>
            </w:r>
          </w:p>
        </w:tc>
        <w:tc>
          <w:tcPr>
            <w:tcW w:w="653" w:type="dxa"/>
            <w:vAlign w:val="bottom"/>
            <w:hideMark/>
          </w:tcPr>
          <w:p w14:paraId="335F8A7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26 741,71</w:t>
            </w:r>
          </w:p>
        </w:tc>
        <w:tc>
          <w:tcPr>
            <w:tcW w:w="653" w:type="dxa"/>
            <w:vAlign w:val="bottom"/>
            <w:hideMark/>
          </w:tcPr>
          <w:p w14:paraId="734F46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29 152,90</w:t>
            </w:r>
          </w:p>
        </w:tc>
        <w:tc>
          <w:tcPr>
            <w:tcW w:w="653" w:type="dxa"/>
            <w:vAlign w:val="bottom"/>
            <w:hideMark/>
          </w:tcPr>
          <w:p w14:paraId="434320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27 383,44</w:t>
            </w:r>
          </w:p>
        </w:tc>
        <w:tc>
          <w:tcPr>
            <w:tcW w:w="653" w:type="dxa"/>
            <w:vAlign w:val="bottom"/>
            <w:hideMark/>
          </w:tcPr>
          <w:p w14:paraId="01551CB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24 584,40</w:t>
            </w:r>
          </w:p>
        </w:tc>
        <w:tc>
          <w:tcPr>
            <w:tcW w:w="653" w:type="dxa"/>
            <w:vAlign w:val="bottom"/>
            <w:hideMark/>
          </w:tcPr>
          <w:p w14:paraId="393B890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21 075,50</w:t>
            </w:r>
          </w:p>
        </w:tc>
        <w:tc>
          <w:tcPr>
            <w:tcW w:w="688" w:type="dxa"/>
            <w:vAlign w:val="bottom"/>
            <w:hideMark/>
          </w:tcPr>
          <w:p w14:paraId="3C047E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20233,5</w:t>
            </w:r>
          </w:p>
        </w:tc>
        <w:tc>
          <w:tcPr>
            <w:tcW w:w="618" w:type="dxa"/>
            <w:vAlign w:val="bottom"/>
            <w:hideMark/>
          </w:tcPr>
          <w:p w14:paraId="136D3998"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21 353,70</w:t>
            </w:r>
          </w:p>
        </w:tc>
        <w:tc>
          <w:tcPr>
            <w:tcW w:w="653" w:type="dxa"/>
            <w:vAlign w:val="bottom"/>
            <w:hideMark/>
          </w:tcPr>
          <w:p w14:paraId="604740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21 882,70</w:t>
            </w:r>
          </w:p>
        </w:tc>
        <w:tc>
          <w:tcPr>
            <w:tcW w:w="653" w:type="dxa"/>
            <w:vAlign w:val="bottom"/>
            <w:hideMark/>
          </w:tcPr>
          <w:p w14:paraId="288FD3B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21 908,80</w:t>
            </w:r>
          </w:p>
        </w:tc>
        <w:tc>
          <w:tcPr>
            <w:tcW w:w="653" w:type="dxa"/>
            <w:vAlign w:val="bottom"/>
            <w:hideMark/>
          </w:tcPr>
          <w:p w14:paraId="30BA22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21 908,80</w:t>
            </w:r>
          </w:p>
        </w:tc>
      </w:tr>
      <w:tr w:rsidR="00E04557" w:rsidRPr="007B3FE2" w14:paraId="4FD05C20" w14:textId="77777777" w:rsidTr="007C0BEB">
        <w:trPr>
          <w:trHeight w:val="600"/>
        </w:trPr>
        <w:tc>
          <w:tcPr>
            <w:tcW w:w="725" w:type="dxa"/>
            <w:vMerge/>
            <w:hideMark/>
          </w:tcPr>
          <w:p w14:paraId="4BC38485"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6BFAE5F" w14:textId="77777777" w:rsidR="00E04557" w:rsidRPr="007B3FE2" w:rsidRDefault="00E04557" w:rsidP="007B3FE2">
            <w:pPr>
              <w:pStyle w:val="a5"/>
              <w:jc w:val="both"/>
              <w:rPr>
                <w:rFonts w:ascii="Times New Roman" w:hAnsi="Times New Roman"/>
                <w:sz w:val="20"/>
                <w:szCs w:val="20"/>
              </w:rPr>
            </w:pPr>
          </w:p>
        </w:tc>
        <w:tc>
          <w:tcPr>
            <w:tcW w:w="1417" w:type="dxa"/>
            <w:vMerge/>
          </w:tcPr>
          <w:p w14:paraId="22913400" w14:textId="77777777" w:rsidR="00E04557" w:rsidRPr="007B3FE2" w:rsidRDefault="00E04557" w:rsidP="007B3FE2">
            <w:pPr>
              <w:pStyle w:val="a5"/>
              <w:jc w:val="both"/>
              <w:rPr>
                <w:rFonts w:ascii="Times New Roman" w:hAnsi="Times New Roman"/>
                <w:sz w:val="20"/>
                <w:szCs w:val="20"/>
              </w:rPr>
            </w:pPr>
          </w:p>
        </w:tc>
        <w:tc>
          <w:tcPr>
            <w:tcW w:w="1276" w:type="dxa"/>
          </w:tcPr>
          <w:p w14:paraId="3784B46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7909831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CF63775"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CBA6F54"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674DABA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9BFF49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41768E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11F244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2C0906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0700D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5CEDB5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6BC0D52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5FBEC08A"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33ED59F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3A0CE1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B0F2A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7DBC376" w14:textId="77777777" w:rsidTr="007C0BEB">
        <w:trPr>
          <w:trHeight w:val="600"/>
        </w:trPr>
        <w:tc>
          <w:tcPr>
            <w:tcW w:w="725" w:type="dxa"/>
            <w:vMerge/>
            <w:hideMark/>
          </w:tcPr>
          <w:p w14:paraId="076B288C"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4FF2C12" w14:textId="77777777" w:rsidR="00E04557" w:rsidRPr="007B3FE2" w:rsidRDefault="00E04557" w:rsidP="007B3FE2">
            <w:pPr>
              <w:pStyle w:val="a5"/>
              <w:jc w:val="both"/>
              <w:rPr>
                <w:rFonts w:ascii="Times New Roman" w:hAnsi="Times New Roman"/>
                <w:sz w:val="20"/>
                <w:szCs w:val="20"/>
              </w:rPr>
            </w:pPr>
          </w:p>
        </w:tc>
        <w:tc>
          <w:tcPr>
            <w:tcW w:w="1417" w:type="dxa"/>
            <w:vMerge/>
          </w:tcPr>
          <w:p w14:paraId="3C4A84A2" w14:textId="77777777" w:rsidR="00E04557" w:rsidRPr="007B3FE2" w:rsidRDefault="00E04557" w:rsidP="007B3FE2">
            <w:pPr>
              <w:pStyle w:val="a5"/>
              <w:jc w:val="both"/>
              <w:rPr>
                <w:rFonts w:ascii="Times New Roman" w:hAnsi="Times New Roman"/>
                <w:sz w:val="20"/>
                <w:szCs w:val="20"/>
              </w:rPr>
            </w:pPr>
          </w:p>
        </w:tc>
        <w:tc>
          <w:tcPr>
            <w:tcW w:w="1276" w:type="dxa"/>
          </w:tcPr>
          <w:p w14:paraId="11CF09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4EA78F80"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D39035C"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F429C70"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978617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269 643,05</w:t>
            </w:r>
          </w:p>
        </w:tc>
        <w:tc>
          <w:tcPr>
            <w:tcW w:w="653" w:type="dxa"/>
            <w:vAlign w:val="bottom"/>
            <w:hideMark/>
          </w:tcPr>
          <w:p w14:paraId="3A40A1F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27 637,00</w:t>
            </w:r>
          </w:p>
        </w:tc>
        <w:tc>
          <w:tcPr>
            <w:tcW w:w="653" w:type="dxa"/>
            <w:vAlign w:val="bottom"/>
            <w:hideMark/>
          </w:tcPr>
          <w:p w14:paraId="5C93863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26 741,71</w:t>
            </w:r>
          </w:p>
        </w:tc>
        <w:tc>
          <w:tcPr>
            <w:tcW w:w="653" w:type="dxa"/>
            <w:vAlign w:val="bottom"/>
            <w:hideMark/>
          </w:tcPr>
          <w:p w14:paraId="22907F8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29 152,90</w:t>
            </w:r>
          </w:p>
        </w:tc>
        <w:tc>
          <w:tcPr>
            <w:tcW w:w="653" w:type="dxa"/>
            <w:vAlign w:val="bottom"/>
            <w:hideMark/>
          </w:tcPr>
          <w:p w14:paraId="1C79944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27 383,44</w:t>
            </w:r>
          </w:p>
        </w:tc>
        <w:tc>
          <w:tcPr>
            <w:tcW w:w="653" w:type="dxa"/>
            <w:vAlign w:val="bottom"/>
            <w:hideMark/>
          </w:tcPr>
          <w:p w14:paraId="7F39EB5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24 584,40</w:t>
            </w:r>
          </w:p>
        </w:tc>
        <w:tc>
          <w:tcPr>
            <w:tcW w:w="653" w:type="dxa"/>
            <w:vAlign w:val="bottom"/>
            <w:hideMark/>
          </w:tcPr>
          <w:p w14:paraId="6C054A8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21 075,50</w:t>
            </w:r>
          </w:p>
        </w:tc>
        <w:tc>
          <w:tcPr>
            <w:tcW w:w="688" w:type="dxa"/>
            <w:vAlign w:val="bottom"/>
            <w:hideMark/>
          </w:tcPr>
          <w:p w14:paraId="22082D2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20233,5</w:t>
            </w:r>
          </w:p>
        </w:tc>
        <w:tc>
          <w:tcPr>
            <w:tcW w:w="618" w:type="dxa"/>
            <w:vAlign w:val="bottom"/>
            <w:hideMark/>
          </w:tcPr>
          <w:p w14:paraId="2EB9E9FF"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21 353,70</w:t>
            </w:r>
          </w:p>
        </w:tc>
        <w:tc>
          <w:tcPr>
            <w:tcW w:w="653" w:type="dxa"/>
            <w:vAlign w:val="bottom"/>
            <w:hideMark/>
          </w:tcPr>
          <w:p w14:paraId="2D529C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21 882,70</w:t>
            </w:r>
          </w:p>
        </w:tc>
        <w:tc>
          <w:tcPr>
            <w:tcW w:w="653" w:type="dxa"/>
            <w:vAlign w:val="bottom"/>
            <w:hideMark/>
          </w:tcPr>
          <w:p w14:paraId="554BA6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21 908,80</w:t>
            </w:r>
          </w:p>
        </w:tc>
        <w:tc>
          <w:tcPr>
            <w:tcW w:w="653" w:type="dxa"/>
            <w:vAlign w:val="bottom"/>
            <w:hideMark/>
          </w:tcPr>
          <w:p w14:paraId="522E5E1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21 908,80</w:t>
            </w:r>
          </w:p>
        </w:tc>
      </w:tr>
      <w:tr w:rsidR="00E04557" w:rsidRPr="007B3FE2" w14:paraId="4A62DD83" w14:textId="77777777" w:rsidTr="007C0BEB">
        <w:trPr>
          <w:trHeight w:val="524"/>
        </w:trPr>
        <w:tc>
          <w:tcPr>
            <w:tcW w:w="725" w:type="dxa"/>
            <w:vMerge/>
            <w:hideMark/>
          </w:tcPr>
          <w:p w14:paraId="24E6676D"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61A871B" w14:textId="77777777" w:rsidR="00E04557" w:rsidRPr="007B3FE2" w:rsidRDefault="00E04557" w:rsidP="007B3FE2">
            <w:pPr>
              <w:pStyle w:val="a5"/>
              <w:jc w:val="both"/>
              <w:rPr>
                <w:rFonts w:ascii="Times New Roman" w:hAnsi="Times New Roman"/>
                <w:sz w:val="20"/>
                <w:szCs w:val="20"/>
              </w:rPr>
            </w:pPr>
          </w:p>
        </w:tc>
        <w:tc>
          <w:tcPr>
            <w:tcW w:w="1417" w:type="dxa"/>
            <w:vMerge/>
          </w:tcPr>
          <w:p w14:paraId="32BDEDBA" w14:textId="77777777" w:rsidR="00E04557" w:rsidRPr="007B3FE2" w:rsidRDefault="00E04557" w:rsidP="007B3FE2">
            <w:pPr>
              <w:pStyle w:val="a5"/>
              <w:jc w:val="both"/>
              <w:rPr>
                <w:rFonts w:ascii="Times New Roman" w:hAnsi="Times New Roman"/>
                <w:sz w:val="20"/>
                <w:szCs w:val="20"/>
              </w:rPr>
            </w:pPr>
          </w:p>
        </w:tc>
        <w:tc>
          <w:tcPr>
            <w:tcW w:w="1276" w:type="dxa"/>
          </w:tcPr>
          <w:p w14:paraId="3B55C70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64C0EB7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81666EF"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E77C0D4"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032D755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1FB228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A67ACE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660AB9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5A3D9B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9E39CD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C057CB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398EED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3B315A04"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6F571F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C52CA8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F3048B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42E28D4" w14:textId="77777777" w:rsidTr="007C0BEB">
        <w:trPr>
          <w:trHeight w:val="524"/>
        </w:trPr>
        <w:tc>
          <w:tcPr>
            <w:tcW w:w="725" w:type="dxa"/>
            <w:vMerge/>
            <w:hideMark/>
          </w:tcPr>
          <w:p w14:paraId="4DD8D18A"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1EB8B01" w14:textId="77777777" w:rsidR="00E04557" w:rsidRPr="007B3FE2" w:rsidRDefault="00E04557" w:rsidP="007B3FE2">
            <w:pPr>
              <w:pStyle w:val="a5"/>
              <w:jc w:val="both"/>
              <w:rPr>
                <w:rFonts w:ascii="Times New Roman" w:hAnsi="Times New Roman"/>
                <w:sz w:val="20"/>
                <w:szCs w:val="20"/>
              </w:rPr>
            </w:pPr>
          </w:p>
        </w:tc>
        <w:tc>
          <w:tcPr>
            <w:tcW w:w="1417" w:type="dxa"/>
            <w:vMerge/>
          </w:tcPr>
          <w:p w14:paraId="1440601C" w14:textId="77777777" w:rsidR="00E04557" w:rsidRPr="007B3FE2" w:rsidRDefault="00E04557" w:rsidP="007B3FE2">
            <w:pPr>
              <w:pStyle w:val="a5"/>
              <w:jc w:val="both"/>
              <w:rPr>
                <w:rFonts w:ascii="Times New Roman" w:hAnsi="Times New Roman"/>
                <w:sz w:val="20"/>
                <w:szCs w:val="20"/>
              </w:rPr>
            </w:pPr>
          </w:p>
        </w:tc>
        <w:tc>
          <w:tcPr>
            <w:tcW w:w="1276" w:type="dxa"/>
          </w:tcPr>
          <w:p w14:paraId="04B3D53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0208281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0DF6537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DECF205"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60D88FA" w14:textId="77777777" w:rsidR="00E04557" w:rsidRPr="007B3FE2" w:rsidRDefault="00E04557" w:rsidP="007B3FE2">
            <w:pPr>
              <w:pStyle w:val="a5"/>
              <w:jc w:val="both"/>
              <w:rPr>
                <w:rFonts w:ascii="Times New Roman" w:hAnsi="Times New Roman"/>
                <w:sz w:val="20"/>
                <w:szCs w:val="20"/>
              </w:rPr>
            </w:pPr>
          </w:p>
        </w:tc>
        <w:tc>
          <w:tcPr>
            <w:tcW w:w="732" w:type="dxa"/>
            <w:hideMark/>
          </w:tcPr>
          <w:p w14:paraId="104CAC8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883520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0EE4C4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0F11E0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D1AC5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726AE9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205C7B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42CC0CB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2911137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F2472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43D20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80789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D48A229" w14:textId="77777777" w:rsidTr="007C0BEB">
        <w:trPr>
          <w:trHeight w:val="300"/>
        </w:trPr>
        <w:tc>
          <w:tcPr>
            <w:tcW w:w="725" w:type="dxa"/>
            <w:vMerge w:val="restart"/>
            <w:hideMark/>
          </w:tcPr>
          <w:p w14:paraId="49E117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3.7</w:t>
            </w:r>
          </w:p>
        </w:tc>
        <w:tc>
          <w:tcPr>
            <w:tcW w:w="1558" w:type="dxa"/>
            <w:vMerge w:val="restart"/>
            <w:hideMark/>
          </w:tcPr>
          <w:p w14:paraId="5B54EB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vMerge w:val="restart"/>
          </w:tcPr>
          <w:p w14:paraId="63DAC604" w14:textId="77777777" w:rsidR="00E04557" w:rsidRPr="007B3FE2" w:rsidRDefault="00E04557" w:rsidP="007B3FE2">
            <w:pPr>
              <w:pStyle w:val="a5"/>
              <w:jc w:val="both"/>
              <w:rPr>
                <w:rFonts w:ascii="Times New Roman" w:hAnsi="Times New Roman"/>
                <w:sz w:val="20"/>
                <w:szCs w:val="20"/>
              </w:rPr>
            </w:pPr>
          </w:p>
        </w:tc>
        <w:tc>
          <w:tcPr>
            <w:tcW w:w="1276" w:type="dxa"/>
          </w:tcPr>
          <w:p w14:paraId="5AEB7C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171C5C96" w14:textId="77777777" w:rsidR="00E04557" w:rsidRPr="007B3FE2" w:rsidRDefault="00E04557" w:rsidP="007B3FE2">
            <w:pPr>
              <w:pStyle w:val="a5"/>
              <w:jc w:val="both"/>
              <w:rPr>
                <w:rFonts w:ascii="Times New Roman" w:hAnsi="Times New Roman"/>
                <w:sz w:val="20"/>
                <w:szCs w:val="20"/>
              </w:rPr>
            </w:pPr>
          </w:p>
        </w:tc>
        <w:tc>
          <w:tcPr>
            <w:tcW w:w="575" w:type="dxa"/>
            <w:vMerge w:val="restart"/>
            <w:hideMark/>
          </w:tcPr>
          <w:p w14:paraId="3618B3BF" w14:textId="77777777" w:rsidR="00E04557" w:rsidRPr="007B3FE2" w:rsidRDefault="00E04557" w:rsidP="007B3FE2">
            <w:pPr>
              <w:pStyle w:val="a5"/>
              <w:jc w:val="both"/>
              <w:rPr>
                <w:rFonts w:ascii="Times New Roman" w:hAnsi="Times New Roman"/>
                <w:sz w:val="20"/>
                <w:szCs w:val="20"/>
              </w:rPr>
            </w:pPr>
          </w:p>
        </w:tc>
        <w:tc>
          <w:tcPr>
            <w:tcW w:w="1193" w:type="dxa"/>
            <w:vMerge w:val="restart"/>
            <w:hideMark/>
          </w:tcPr>
          <w:p w14:paraId="6CB46446"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F77D2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7 217,56</w:t>
            </w:r>
          </w:p>
        </w:tc>
        <w:tc>
          <w:tcPr>
            <w:tcW w:w="653" w:type="dxa"/>
            <w:vAlign w:val="bottom"/>
            <w:hideMark/>
          </w:tcPr>
          <w:p w14:paraId="12E5C3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3 400,40</w:t>
            </w:r>
          </w:p>
        </w:tc>
        <w:tc>
          <w:tcPr>
            <w:tcW w:w="653" w:type="dxa"/>
            <w:vAlign w:val="bottom"/>
            <w:hideMark/>
          </w:tcPr>
          <w:p w14:paraId="138110F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2 000,00</w:t>
            </w:r>
          </w:p>
        </w:tc>
        <w:tc>
          <w:tcPr>
            <w:tcW w:w="653" w:type="dxa"/>
            <w:vAlign w:val="bottom"/>
            <w:hideMark/>
          </w:tcPr>
          <w:p w14:paraId="5974F14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1 817,16</w:t>
            </w:r>
          </w:p>
        </w:tc>
        <w:tc>
          <w:tcPr>
            <w:tcW w:w="653" w:type="dxa"/>
            <w:vAlign w:val="bottom"/>
            <w:hideMark/>
          </w:tcPr>
          <w:p w14:paraId="765A16C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9298BA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9DFE6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2DA7266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00796A5B"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4CF1E1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65A427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FB3BC3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D6BC4C5" w14:textId="77777777" w:rsidTr="007C0BEB">
        <w:trPr>
          <w:trHeight w:val="600"/>
        </w:trPr>
        <w:tc>
          <w:tcPr>
            <w:tcW w:w="725" w:type="dxa"/>
            <w:vMerge/>
            <w:hideMark/>
          </w:tcPr>
          <w:p w14:paraId="5681D57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DE5FBA9" w14:textId="77777777" w:rsidR="00E04557" w:rsidRPr="007B3FE2" w:rsidRDefault="00E04557" w:rsidP="007B3FE2">
            <w:pPr>
              <w:pStyle w:val="a5"/>
              <w:jc w:val="both"/>
              <w:rPr>
                <w:rFonts w:ascii="Times New Roman" w:hAnsi="Times New Roman"/>
                <w:sz w:val="20"/>
                <w:szCs w:val="20"/>
              </w:rPr>
            </w:pPr>
          </w:p>
        </w:tc>
        <w:tc>
          <w:tcPr>
            <w:tcW w:w="1417" w:type="dxa"/>
            <w:vMerge/>
          </w:tcPr>
          <w:p w14:paraId="0AF4514C" w14:textId="77777777" w:rsidR="00E04557" w:rsidRPr="007B3FE2" w:rsidRDefault="00E04557" w:rsidP="007B3FE2">
            <w:pPr>
              <w:pStyle w:val="a5"/>
              <w:jc w:val="both"/>
              <w:rPr>
                <w:rFonts w:ascii="Times New Roman" w:hAnsi="Times New Roman"/>
                <w:sz w:val="20"/>
                <w:szCs w:val="20"/>
              </w:rPr>
            </w:pPr>
          </w:p>
        </w:tc>
        <w:tc>
          <w:tcPr>
            <w:tcW w:w="1276" w:type="dxa"/>
          </w:tcPr>
          <w:p w14:paraId="59DF8E5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7064DFF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8F02B2A"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0B4EBF5"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17CCFFF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4 323,73</w:t>
            </w:r>
          </w:p>
        </w:tc>
        <w:tc>
          <w:tcPr>
            <w:tcW w:w="653" w:type="dxa"/>
            <w:vAlign w:val="bottom"/>
            <w:hideMark/>
          </w:tcPr>
          <w:p w14:paraId="2E84075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2 188,20</w:t>
            </w:r>
          </w:p>
        </w:tc>
        <w:tc>
          <w:tcPr>
            <w:tcW w:w="653" w:type="dxa"/>
            <w:vAlign w:val="bottom"/>
            <w:hideMark/>
          </w:tcPr>
          <w:p w14:paraId="1A1A43F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1 120,00</w:t>
            </w:r>
          </w:p>
        </w:tc>
        <w:tc>
          <w:tcPr>
            <w:tcW w:w="653" w:type="dxa"/>
            <w:vAlign w:val="bottom"/>
            <w:hideMark/>
          </w:tcPr>
          <w:p w14:paraId="7CAE06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1 015,53</w:t>
            </w:r>
          </w:p>
        </w:tc>
        <w:tc>
          <w:tcPr>
            <w:tcW w:w="653" w:type="dxa"/>
            <w:vAlign w:val="bottom"/>
            <w:hideMark/>
          </w:tcPr>
          <w:p w14:paraId="3B38E6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0EAD10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B61154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767A90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57017A35"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6EBA1A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487F89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F5791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6DD6BA2" w14:textId="77777777" w:rsidTr="007C0BEB">
        <w:trPr>
          <w:trHeight w:val="600"/>
        </w:trPr>
        <w:tc>
          <w:tcPr>
            <w:tcW w:w="725" w:type="dxa"/>
            <w:vMerge/>
            <w:hideMark/>
          </w:tcPr>
          <w:p w14:paraId="2A68C42F"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03B1A6A" w14:textId="77777777" w:rsidR="00E04557" w:rsidRPr="007B3FE2" w:rsidRDefault="00E04557" w:rsidP="007B3FE2">
            <w:pPr>
              <w:pStyle w:val="a5"/>
              <w:jc w:val="both"/>
              <w:rPr>
                <w:rFonts w:ascii="Times New Roman" w:hAnsi="Times New Roman"/>
                <w:sz w:val="20"/>
                <w:szCs w:val="20"/>
              </w:rPr>
            </w:pPr>
          </w:p>
        </w:tc>
        <w:tc>
          <w:tcPr>
            <w:tcW w:w="1417" w:type="dxa"/>
            <w:vMerge/>
          </w:tcPr>
          <w:p w14:paraId="46711818" w14:textId="77777777" w:rsidR="00E04557" w:rsidRPr="007B3FE2" w:rsidRDefault="00E04557" w:rsidP="007B3FE2">
            <w:pPr>
              <w:pStyle w:val="a5"/>
              <w:jc w:val="both"/>
              <w:rPr>
                <w:rFonts w:ascii="Times New Roman" w:hAnsi="Times New Roman"/>
                <w:sz w:val="20"/>
                <w:szCs w:val="20"/>
              </w:rPr>
            </w:pPr>
          </w:p>
        </w:tc>
        <w:tc>
          <w:tcPr>
            <w:tcW w:w="1276" w:type="dxa"/>
          </w:tcPr>
          <w:p w14:paraId="7BB624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159FCC3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E6A9F1E"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B6717C4"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D079A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1 583,33</w:t>
            </w:r>
          </w:p>
        </w:tc>
        <w:tc>
          <w:tcPr>
            <w:tcW w:w="653" w:type="dxa"/>
            <w:vAlign w:val="bottom"/>
            <w:hideMark/>
          </w:tcPr>
          <w:p w14:paraId="37B2F1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668,10</w:t>
            </w:r>
          </w:p>
        </w:tc>
        <w:tc>
          <w:tcPr>
            <w:tcW w:w="653" w:type="dxa"/>
            <w:vAlign w:val="bottom"/>
            <w:hideMark/>
          </w:tcPr>
          <w:p w14:paraId="66D6D38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480,00</w:t>
            </w:r>
          </w:p>
        </w:tc>
        <w:tc>
          <w:tcPr>
            <w:tcW w:w="653" w:type="dxa"/>
            <w:vAlign w:val="bottom"/>
            <w:hideMark/>
          </w:tcPr>
          <w:p w14:paraId="5A7E687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435,23</w:t>
            </w:r>
          </w:p>
        </w:tc>
        <w:tc>
          <w:tcPr>
            <w:tcW w:w="653" w:type="dxa"/>
            <w:vAlign w:val="bottom"/>
            <w:hideMark/>
          </w:tcPr>
          <w:p w14:paraId="3E7994F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95385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435F9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55C41B0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5F4CC2EA"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1EDE64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4CCCAA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F86865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4693098" w14:textId="77777777" w:rsidTr="007C0BEB">
        <w:trPr>
          <w:trHeight w:val="600"/>
        </w:trPr>
        <w:tc>
          <w:tcPr>
            <w:tcW w:w="725" w:type="dxa"/>
            <w:vMerge/>
            <w:hideMark/>
          </w:tcPr>
          <w:p w14:paraId="27771B7E"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F666B25" w14:textId="77777777" w:rsidR="00E04557" w:rsidRPr="007B3FE2" w:rsidRDefault="00E04557" w:rsidP="007B3FE2">
            <w:pPr>
              <w:pStyle w:val="a5"/>
              <w:jc w:val="both"/>
              <w:rPr>
                <w:rFonts w:ascii="Times New Roman" w:hAnsi="Times New Roman"/>
                <w:sz w:val="20"/>
                <w:szCs w:val="20"/>
              </w:rPr>
            </w:pPr>
          </w:p>
        </w:tc>
        <w:tc>
          <w:tcPr>
            <w:tcW w:w="1417" w:type="dxa"/>
            <w:vMerge/>
          </w:tcPr>
          <w:p w14:paraId="37293106" w14:textId="77777777" w:rsidR="00E04557" w:rsidRPr="007B3FE2" w:rsidRDefault="00E04557" w:rsidP="007B3FE2">
            <w:pPr>
              <w:pStyle w:val="a5"/>
              <w:jc w:val="both"/>
              <w:rPr>
                <w:rFonts w:ascii="Times New Roman" w:hAnsi="Times New Roman"/>
                <w:sz w:val="20"/>
                <w:szCs w:val="20"/>
              </w:rPr>
            </w:pPr>
          </w:p>
        </w:tc>
        <w:tc>
          <w:tcPr>
            <w:tcW w:w="1276" w:type="dxa"/>
          </w:tcPr>
          <w:p w14:paraId="424A911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41AC038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F0F4CE4"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905CFA7"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3EFBE0D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1 310,50</w:t>
            </w:r>
          </w:p>
        </w:tc>
        <w:tc>
          <w:tcPr>
            <w:tcW w:w="653" w:type="dxa"/>
            <w:vAlign w:val="bottom"/>
            <w:hideMark/>
          </w:tcPr>
          <w:p w14:paraId="5FEE0B5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544,10</w:t>
            </w:r>
          </w:p>
        </w:tc>
        <w:tc>
          <w:tcPr>
            <w:tcW w:w="653" w:type="dxa"/>
            <w:vAlign w:val="bottom"/>
            <w:hideMark/>
          </w:tcPr>
          <w:p w14:paraId="4A3539D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400,00</w:t>
            </w:r>
          </w:p>
        </w:tc>
        <w:tc>
          <w:tcPr>
            <w:tcW w:w="653" w:type="dxa"/>
            <w:vAlign w:val="bottom"/>
            <w:hideMark/>
          </w:tcPr>
          <w:p w14:paraId="76F9641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366,40</w:t>
            </w:r>
          </w:p>
        </w:tc>
        <w:tc>
          <w:tcPr>
            <w:tcW w:w="653" w:type="dxa"/>
            <w:vAlign w:val="bottom"/>
            <w:hideMark/>
          </w:tcPr>
          <w:p w14:paraId="5880D4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160CFA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A0C076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1A84AE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6F383A0D"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5B17F12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08AEB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C8C10B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2E0EF4E" w14:textId="77777777" w:rsidTr="007C0BEB">
        <w:trPr>
          <w:trHeight w:val="600"/>
        </w:trPr>
        <w:tc>
          <w:tcPr>
            <w:tcW w:w="725" w:type="dxa"/>
            <w:vMerge/>
            <w:hideMark/>
          </w:tcPr>
          <w:p w14:paraId="2279E5FA"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978687C" w14:textId="77777777" w:rsidR="00E04557" w:rsidRPr="007B3FE2" w:rsidRDefault="00E04557" w:rsidP="007B3FE2">
            <w:pPr>
              <w:pStyle w:val="a5"/>
              <w:jc w:val="both"/>
              <w:rPr>
                <w:rFonts w:ascii="Times New Roman" w:hAnsi="Times New Roman"/>
                <w:sz w:val="20"/>
                <w:szCs w:val="20"/>
              </w:rPr>
            </w:pPr>
          </w:p>
        </w:tc>
        <w:tc>
          <w:tcPr>
            <w:tcW w:w="1417" w:type="dxa"/>
            <w:vMerge/>
          </w:tcPr>
          <w:p w14:paraId="5B4D2D85" w14:textId="77777777" w:rsidR="00E04557" w:rsidRPr="007B3FE2" w:rsidRDefault="00E04557" w:rsidP="007B3FE2">
            <w:pPr>
              <w:pStyle w:val="a5"/>
              <w:jc w:val="both"/>
              <w:rPr>
                <w:rFonts w:ascii="Times New Roman" w:hAnsi="Times New Roman"/>
                <w:sz w:val="20"/>
                <w:szCs w:val="20"/>
              </w:rPr>
            </w:pPr>
          </w:p>
        </w:tc>
        <w:tc>
          <w:tcPr>
            <w:tcW w:w="1276" w:type="dxa"/>
          </w:tcPr>
          <w:p w14:paraId="3AD8244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10F587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36667CB0"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4CA49E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F81CDDA" w14:textId="77777777" w:rsidR="00E04557" w:rsidRPr="007B3FE2" w:rsidRDefault="00E04557" w:rsidP="007B3FE2">
            <w:pPr>
              <w:pStyle w:val="a5"/>
              <w:jc w:val="both"/>
              <w:rPr>
                <w:rFonts w:ascii="Times New Roman" w:hAnsi="Times New Roman"/>
                <w:sz w:val="20"/>
                <w:szCs w:val="20"/>
              </w:rPr>
            </w:pPr>
          </w:p>
        </w:tc>
        <w:tc>
          <w:tcPr>
            <w:tcW w:w="732" w:type="dxa"/>
            <w:hideMark/>
          </w:tcPr>
          <w:p w14:paraId="21C3011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10E4B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C789C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A17121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21DD12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CEE768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344ED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46567CF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7F05EDC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180769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85148D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164CB8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5A8D3EF" w14:textId="77777777" w:rsidTr="007C0BEB">
        <w:trPr>
          <w:trHeight w:val="358"/>
        </w:trPr>
        <w:tc>
          <w:tcPr>
            <w:tcW w:w="725" w:type="dxa"/>
            <w:vMerge w:val="restart"/>
            <w:hideMark/>
          </w:tcPr>
          <w:p w14:paraId="1A49677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3.8</w:t>
            </w:r>
          </w:p>
        </w:tc>
        <w:tc>
          <w:tcPr>
            <w:tcW w:w="1558" w:type="dxa"/>
            <w:vMerge w:val="restart"/>
            <w:hideMark/>
          </w:tcPr>
          <w:p w14:paraId="0D12274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Выплаты единовременного пособия</w:t>
            </w:r>
          </w:p>
          <w:p w14:paraId="0C7A99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 молодым специалистам, специалистам со стажем, привлеченным </w:t>
            </w:r>
            <w:r w:rsidRPr="007B3FE2">
              <w:rPr>
                <w:rFonts w:ascii="Times New Roman" w:hAnsi="Times New Roman"/>
                <w:sz w:val="20"/>
                <w:szCs w:val="20"/>
              </w:rPr>
              <w:lastRenderedPageBreak/>
              <w:t>в общеобразовательные учреждения</w:t>
            </w:r>
          </w:p>
        </w:tc>
        <w:tc>
          <w:tcPr>
            <w:tcW w:w="1417" w:type="dxa"/>
            <w:vMerge w:val="restart"/>
          </w:tcPr>
          <w:p w14:paraId="56552142" w14:textId="77777777" w:rsidR="00E04557" w:rsidRPr="007B3FE2" w:rsidRDefault="00E04557" w:rsidP="007B3FE2">
            <w:pPr>
              <w:pStyle w:val="a5"/>
              <w:jc w:val="both"/>
              <w:rPr>
                <w:rFonts w:ascii="Times New Roman" w:hAnsi="Times New Roman"/>
                <w:sz w:val="20"/>
                <w:szCs w:val="20"/>
              </w:rPr>
            </w:pPr>
          </w:p>
        </w:tc>
        <w:tc>
          <w:tcPr>
            <w:tcW w:w="1276" w:type="dxa"/>
          </w:tcPr>
          <w:p w14:paraId="1AE9BCF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140411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005</w:t>
            </w:r>
          </w:p>
        </w:tc>
        <w:tc>
          <w:tcPr>
            <w:tcW w:w="575" w:type="dxa"/>
            <w:vMerge w:val="restart"/>
            <w:hideMark/>
          </w:tcPr>
          <w:p w14:paraId="7B2D86C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1003</w:t>
            </w:r>
          </w:p>
        </w:tc>
        <w:tc>
          <w:tcPr>
            <w:tcW w:w="1193" w:type="dxa"/>
            <w:vMerge w:val="restart"/>
            <w:hideMark/>
          </w:tcPr>
          <w:p w14:paraId="1C993F9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59.3.09.00710</w:t>
            </w:r>
          </w:p>
          <w:p w14:paraId="3E28501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732" w:type="dxa"/>
            <w:vAlign w:val="bottom"/>
            <w:hideMark/>
          </w:tcPr>
          <w:p w14:paraId="2B95D8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1 475,40</w:t>
            </w:r>
          </w:p>
        </w:tc>
        <w:tc>
          <w:tcPr>
            <w:tcW w:w="653" w:type="dxa"/>
            <w:noWrap/>
            <w:vAlign w:val="bottom"/>
            <w:hideMark/>
          </w:tcPr>
          <w:p w14:paraId="2EA5450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1555E6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1B7979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1E32116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01D322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300,00</w:t>
            </w:r>
          </w:p>
        </w:tc>
        <w:tc>
          <w:tcPr>
            <w:tcW w:w="653" w:type="dxa"/>
            <w:noWrap/>
            <w:vAlign w:val="bottom"/>
            <w:hideMark/>
          </w:tcPr>
          <w:p w14:paraId="1BEE69A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640,00</w:t>
            </w:r>
          </w:p>
        </w:tc>
        <w:tc>
          <w:tcPr>
            <w:tcW w:w="688" w:type="dxa"/>
            <w:noWrap/>
            <w:vAlign w:val="bottom"/>
            <w:hideMark/>
          </w:tcPr>
          <w:p w14:paraId="245924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535,40</w:t>
            </w:r>
          </w:p>
        </w:tc>
        <w:tc>
          <w:tcPr>
            <w:tcW w:w="618" w:type="dxa"/>
            <w:noWrap/>
            <w:vAlign w:val="bottom"/>
            <w:hideMark/>
          </w:tcPr>
          <w:p w14:paraId="0AE50512"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noWrap/>
            <w:vAlign w:val="bottom"/>
            <w:hideMark/>
          </w:tcPr>
          <w:p w14:paraId="0F00330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15B30C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noWrap/>
            <w:vAlign w:val="bottom"/>
            <w:hideMark/>
          </w:tcPr>
          <w:p w14:paraId="1105C6D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0FE89814" w14:textId="77777777" w:rsidTr="007C0BEB">
        <w:trPr>
          <w:trHeight w:val="600"/>
        </w:trPr>
        <w:tc>
          <w:tcPr>
            <w:tcW w:w="725" w:type="dxa"/>
            <w:vMerge/>
            <w:hideMark/>
          </w:tcPr>
          <w:p w14:paraId="58D73E6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481F9AA" w14:textId="77777777" w:rsidR="00E04557" w:rsidRPr="007B3FE2" w:rsidRDefault="00E04557" w:rsidP="007B3FE2">
            <w:pPr>
              <w:pStyle w:val="a5"/>
              <w:jc w:val="both"/>
              <w:rPr>
                <w:rFonts w:ascii="Times New Roman" w:hAnsi="Times New Roman"/>
                <w:sz w:val="20"/>
                <w:szCs w:val="20"/>
              </w:rPr>
            </w:pPr>
          </w:p>
        </w:tc>
        <w:tc>
          <w:tcPr>
            <w:tcW w:w="1417" w:type="dxa"/>
            <w:vMerge/>
          </w:tcPr>
          <w:p w14:paraId="1953DF74" w14:textId="77777777" w:rsidR="00E04557" w:rsidRPr="007B3FE2" w:rsidRDefault="00E04557" w:rsidP="007B3FE2">
            <w:pPr>
              <w:pStyle w:val="a5"/>
              <w:jc w:val="both"/>
              <w:rPr>
                <w:rFonts w:ascii="Times New Roman" w:hAnsi="Times New Roman"/>
                <w:sz w:val="20"/>
                <w:szCs w:val="20"/>
              </w:rPr>
            </w:pPr>
          </w:p>
        </w:tc>
        <w:tc>
          <w:tcPr>
            <w:tcW w:w="1276" w:type="dxa"/>
          </w:tcPr>
          <w:p w14:paraId="41B01F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1CC12AA8"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98E3C6F"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0B13A27"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4A10BD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F33DE4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3E3DE8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7DBCD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6569C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3B5415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B990E6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79CB920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11AD6731"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445C7E1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B5D460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453DA4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1A41C26" w14:textId="77777777" w:rsidTr="007C0BEB">
        <w:trPr>
          <w:trHeight w:val="600"/>
        </w:trPr>
        <w:tc>
          <w:tcPr>
            <w:tcW w:w="725" w:type="dxa"/>
            <w:vMerge/>
            <w:hideMark/>
          </w:tcPr>
          <w:p w14:paraId="691EEE0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29EC701" w14:textId="77777777" w:rsidR="00E04557" w:rsidRPr="007B3FE2" w:rsidRDefault="00E04557" w:rsidP="007B3FE2">
            <w:pPr>
              <w:pStyle w:val="a5"/>
              <w:jc w:val="both"/>
              <w:rPr>
                <w:rFonts w:ascii="Times New Roman" w:hAnsi="Times New Roman"/>
                <w:sz w:val="20"/>
                <w:szCs w:val="20"/>
              </w:rPr>
            </w:pPr>
          </w:p>
        </w:tc>
        <w:tc>
          <w:tcPr>
            <w:tcW w:w="1417" w:type="dxa"/>
            <w:vMerge/>
          </w:tcPr>
          <w:p w14:paraId="0045553F" w14:textId="77777777" w:rsidR="00E04557" w:rsidRPr="007B3FE2" w:rsidRDefault="00E04557" w:rsidP="007B3FE2">
            <w:pPr>
              <w:pStyle w:val="a5"/>
              <w:jc w:val="both"/>
              <w:rPr>
                <w:rFonts w:ascii="Times New Roman" w:hAnsi="Times New Roman"/>
                <w:sz w:val="20"/>
                <w:szCs w:val="20"/>
              </w:rPr>
            </w:pPr>
          </w:p>
        </w:tc>
        <w:tc>
          <w:tcPr>
            <w:tcW w:w="1276" w:type="dxa"/>
          </w:tcPr>
          <w:p w14:paraId="7EE40A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0D696A0E"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0165D40"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50422A4"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AB19E8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B1AAC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94B469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7DFAA0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A8BB2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C4CBDE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71E577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720DE5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1A337362"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42DE237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F041E5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C0BF43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B664226" w14:textId="77777777" w:rsidTr="007C0BEB">
        <w:trPr>
          <w:trHeight w:val="600"/>
        </w:trPr>
        <w:tc>
          <w:tcPr>
            <w:tcW w:w="725" w:type="dxa"/>
            <w:vMerge/>
            <w:hideMark/>
          </w:tcPr>
          <w:p w14:paraId="7FD8AC8D"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66099C1" w14:textId="77777777" w:rsidR="00E04557" w:rsidRPr="007B3FE2" w:rsidRDefault="00E04557" w:rsidP="007B3FE2">
            <w:pPr>
              <w:pStyle w:val="a5"/>
              <w:jc w:val="both"/>
              <w:rPr>
                <w:rFonts w:ascii="Times New Roman" w:hAnsi="Times New Roman"/>
                <w:sz w:val="20"/>
                <w:szCs w:val="20"/>
              </w:rPr>
            </w:pPr>
          </w:p>
        </w:tc>
        <w:tc>
          <w:tcPr>
            <w:tcW w:w="1417" w:type="dxa"/>
            <w:vMerge/>
          </w:tcPr>
          <w:p w14:paraId="32F756C2" w14:textId="77777777" w:rsidR="00E04557" w:rsidRPr="007B3FE2" w:rsidRDefault="00E04557" w:rsidP="007B3FE2">
            <w:pPr>
              <w:pStyle w:val="a5"/>
              <w:jc w:val="both"/>
              <w:rPr>
                <w:rFonts w:ascii="Times New Roman" w:hAnsi="Times New Roman"/>
                <w:sz w:val="20"/>
                <w:szCs w:val="20"/>
              </w:rPr>
            </w:pPr>
          </w:p>
        </w:tc>
        <w:tc>
          <w:tcPr>
            <w:tcW w:w="1276" w:type="dxa"/>
          </w:tcPr>
          <w:p w14:paraId="55C81B8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78D5F09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27B1703"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72E9F3E"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229FB6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1 475,40</w:t>
            </w:r>
          </w:p>
        </w:tc>
        <w:tc>
          <w:tcPr>
            <w:tcW w:w="653" w:type="dxa"/>
            <w:vAlign w:val="bottom"/>
            <w:hideMark/>
          </w:tcPr>
          <w:p w14:paraId="641B216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FDE1BB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6DA93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A4DE3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9149C7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300,00</w:t>
            </w:r>
          </w:p>
        </w:tc>
        <w:tc>
          <w:tcPr>
            <w:tcW w:w="653" w:type="dxa"/>
            <w:vAlign w:val="bottom"/>
            <w:hideMark/>
          </w:tcPr>
          <w:p w14:paraId="56C274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640,00</w:t>
            </w:r>
          </w:p>
        </w:tc>
        <w:tc>
          <w:tcPr>
            <w:tcW w:w="688" w:type="dxa"/>
            <w:vAlign w:val="bottom"/>
            <w:hideMark/>
          </w:tcPr>
          <w:p w14:paraId="7D0560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535,40</w:t>
            </w:r>
          </w:p>
        </w:tc>
        <w:tc>
          <w:tcPr>
            <w:tcW w:w="618" w:type="dxa"/>
            <w:vAlign w:val="bottom"/>
            <w:hideMark/>
          </w:tcPr>
          <w:p w14:paraId="525DD41B"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749F03B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35EA9F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1AB805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1956B18" w14:textId="77777777" w:rsidTr="007C0BEB">
        <w:trPr>
          <w:trHeight w:val="600"/>
        </w:trPr>
        <w:tc>
          <w:tcPr>
            <w:tcW w:w="725" w:type="dxa"/>
            <w:vMerge/>
            <w:hideMark/>
          </w:tcPr>
          <w:p w14:paraId="3D04716A"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E7FBF87" w14:textId="77777777" w:rsidR="00E04557" w:rsidRPr="007B3FE2" w:rsidRDefault="00E04557" w:rsidP="007B3FE2">
            <w:pPr>
              <w:pStyle w:val="a5"/>
              <w:jc w:val="both"/>
              <w:rPr>
                <w:rFonts w:ascii="Times New Roman" w:hAnsi="Times New Roman"/>
                <w:sz w:val="20"/>
                <w:szCs w:val="20"/>
              </w:rPr>
            </w:pPr>
          </w:p>
        </w:tc>
        <w:tc>
          <w:tcPr>
            <w:tcW w:w="1417" w:type="dxa"/>
            <w:vMerge/>
          </w:tcPr>
          <w:p w14:paraId="35E39DF2" w14:textId="77777777" w:rsidR="00E04557" w:rsidRPr="007B3FE2" w:rsidRDefault="00E04557" w:rsidP="007B3FE2">
            <w:pPr>
              <w:pStyle w:val="a5"/>
              <w:jc w:val="both"/>
              <w:rPr>
                <w:rFonts w:ascii="Times New Roman" w:hAnsi="Times New Roman"/>
                <w:sz w:val="20"/>
                <w:szCs w:val="20"/>
              </w:rPr>
            </w:pPr>
          </w:p>
        </w:tc>
        <w:tc>
          <w:tcPr>
            <w:tcW w:w="1276" w:type="dxa"/>
          </w:tcPr>
          <w:p w14:paraId="782F29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444A87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7A42B40F"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C028B99"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8B25901" w14:textId="77777777" w:rsidR="00E04557" w:rsidRPr="007B3FE2" w:rsidRDefault="00E04557" w:rsidP="007B3FE2">
            <w:pPr>
              <w:pStyle w:val="a5"/>
              <w:jc w:val="both"/>
              <w:rPr>
                <w:rFonts w:ascii="Times New Roman" w:hAnsi="Times New Roman"/>
                <w:sz w:val="20"/>
                <w:szCs w:val="20"/>
              </w:rPr>
            </w:pPr>
          </w:p>
        </w:tc>
        <w:tc>
          <w:tcPr>
            <w:tcW w:w="732" w:type="dxa"/>
            <w:hideMark/>
          </w:tcPr>
          <w:p w14:paraId="2D0D4EE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299086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3E517E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6D234A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93AFF1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7595BC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A22477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001BA0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3EF0ED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BCFBA3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B26E0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D708B1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310DAFD" w14:textId="77777777" w:rsidTr="007C0BEB">
        <w:trPr>
          <w:trHeight w:val="300"/>
        </w:trPr>
        <w:tc>
          <w:tcPr>
            <w:tcW w:w="725" w:type="dxa"/>
            <w:vMerge w:val="restart"/>
            <w:hideMark/>
          </w:tcPr>
          <w:p w14:paraId="4C3A3AD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3.9</w:t>
            </w:r>
          </w:p>
        </w:tc>
        <w:tc>
          <w:tcPr>
            <w:tcW w:w="1558" w:type="dxa"/>
            <w:vMerge w:val="restart"/>
            <w:hideMark/>
          </w:tcPr>
          <w:p w14:paraId="70F0B3C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Обеспечение бесплатным питанием обучающихся по образовательным программам начального общего образования</w:t>
            </w:r>
          </w:p>
        </w:tc>
        <w:tc>
          <w:tcPr>
            <w:tcW w:w="1417" w:type="dxa"/>
            <w:vMerge w:val="restart"/>
          </w:tcPr>
          <w:p w14:paraId="5D2ED447" w14:textId="77777777" w:rsidR="00E04557" w:rsidRPr="007B3FE2" w:rsidRDefault="00E04557" w:rsidP="007B3FE2">
            <w:pPr>
              <w:pStyle w:val="a5"/>
              <w:jc w:val="both"/>
              <w:rPr>
                <w:rFonts w:ascii="Times New Roman" w:hAnsi="Times New Roman"/>
                <w:sz w:val="20"/>
                <w:szCs w:val="20"/>
              </w:rPr>
            </w:pPr>
          </w:p>
        </w:tc>
        <w:tc>
          <w:tcPr>
            <w:tcW w:w="1276" w:type="dxa"/>
          </w:tcPr>
          <w:p w14:paraId="68929E1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5BC844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005 </w:t>
            </w:r>
          </w:p>
        </w:tc>
        <w:tc>
          <w:tcPr>
            <w:tcW w:w="575" w:type="dxa"/>
            <w:vMerge w:val="restart"/>
            <w:hideMark/>
          </w:tcPr>
          <w:p w14:paraId="2CF41D8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0702</w:t>
            </w:r>
          </w:p>
        </w:tc>
        <w:tc>
          <w:tcPr>
            <w:tcW w:w="1193" w:type="dxa"/>
            <w:vMerge w:val="restart"/>
            <w:hideMark/>
          </w:tcPr>
          <w:p w14:paraId="2C1D60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59.3.</w:t>
            </w:r>
            <w:proofErr w:type="gramStart"/>
            <w:r w:rsidRPr="007B3FE2">
              <w:rPr>
                <w:rFonts w:ascii="Times New Roman" w:hAnsi="Times New Roman"/>
                <w:sz w:val="20"/>
                <w:szCs w:val="20"/>
              </w:rPr>
              <w:t>13.R</w:t>
            </w:r>
            <w:proofErr w:type="gramEnd"/>
            <w:r w:rsidRPr="007B3FE2">
              <w:rPr>
                <w:rFonts w:ascii="Times New Roman" w:hAnsi="Times New Roman"/>
                <w:sz w:val="20"/>
                <w:szCs w:val="20"/>
              </w:rPr>
              <w:t>3040</w:t>
            </w:r>
          </w:p>
        </w:tc>
        <w:tc>
          <w:tcPr>
            <w:tcW w:w="732" w:type="dxa"/>
            <w:vAlign w:val="bottom"/>
            <w:hideMark/>
          </w:tcPr>
          <w:p w14:paraId="7E18022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57 073,50</w:t>
            </w:r>
          </w:p>
        </w:tc>
        <w:tc>
          <w:tcPr>
            <w:tcW w:w="653" w:type="dxa"/>
            <w:vAlign w:val="bottom"/>
            <w:hideMark/>
          </w:tcPr>
          <w:p w14:paraId="7A1840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F6C8BE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2403C4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555CA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47385FB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1 206,10</w:t>
            </w:r>
          </w:p>
        </w:tc>
        <w:tc>
          <w:tcPr>
            <w:tcW w:w="653" w:type="dxa"/>
            <w:vAlign w:val="bottom"/>
            <w:hideMark/>
          </w:tcPr>
          <w:p w14:paraId="58BD598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6 346,20</w:t>
            </w:r>
          </w:p>
        </w:tc>
        <w:tc>
          <w:tcPr>
            <w:tcW w:w="688" w:type="dxa"/>
            <w:vAlign w:val="bottom"/>
            <w:hideMark/>
          </w:tcPr>
          <w:p w14:paraId="7321878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11 512,20</w:t>
            </w:r>
          </w:p>
        </w:tc>
        <w:tc>
          <w:tcPr>
            <w:tcW w:w="618" w:type="dxa"/>
            <w:vAlign w:val="bottom"/>
            <w:hideMark/>
          </w:tcPr>
          <w:p w14:paraId="685867C8"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9 068,20</w:t>
            </w:r>
          </w:p>
        </w:tc>
        <w:tc>
          <w:tcPr>
            <w:tcW w:w="653" w:type="dxa"/>
            <w:vAlign w:val="bottom"/>
            <w:hideMark/>
          </w:tcPr>
          <w:p w14:paraId="229250A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9 168,20</w:t>
            </w:r>
          </w:p>
        </w:tc>
        <w:tc>
          <w:tcPr>
            <w:tcW w:w="653" w:type="dxa"/>
            <w:vAlign w:val="bottom"/>
            <w:hideMark/>
          </w:tcPr>
          <w:p w14:paraId="622DE1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9 886,30</w:t>
            </w:r>
          </w:p>
        </w:tc>
        <w:tc>
          <w:tcPr>
            <w:tcW w:w="653" w:type="dxa"/>
            <w:vAlign w:val="bottom"/>
            <w:hideMark/>
          </w:tcPr>
          <w:p w14:paraId="15387C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9 886,30</w:t>
            </w:r>
          </w:p>
        </w:tc>
      </w:tr>
      <w:tr w:rsidR="00E04557" w:rsidRPr="007B3FE2" w14:paraId="7BD8EC15" w14:textId="77777777" w:rsidTr="007C0BEB">
        <w:trPr>
          <w:trHeight w:val="600"/>
        </w:trPr>
        <w:tc>
          <w:tcPr>
            <w:tcW w:w="725" w:type="dxa"/>
            <w:vMerge/>
            <w:hideMark/>
          </w:tcPr>
          <w:p w14:paraId="28ADFAD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57D0FA1" w14:textId="77777777" w:rsidR="00E04557" w:rsidRPr="007B3FE2" w:rsidRDefault="00E04557" w:rsidP="007B3FE2">
            <w:pPr>
              <w:pStyle w:val="a5"/>
              <w:jc w:val="both"/>
              <w:rPr>
                <w:rFonts w:ascii="Times New Roman" w:hAnsi="Times New Roman"/>
                <w:sz w:val="20"/>
                <w:szCs w:val="20"/>
              </w:rPr>
            </w:pPr>
          </w:p>
        </w:tc>
        <w:tc>
          <w:tcPr>
            <w:tcW w:w="1417" w:type="dxa"/>
            <w:vMerge/>
          </w:tcPr>
          <w:p w14:paraId="19CD6131" w14:textId="77777777" w:rsidR="00E04557" w:rsidRPr="007B3FE2" w:rsidRDefault="00E04557" w:rsidP="007B3FE2">
            <w:pPr>
              <w:pStyle w:val="a5"/>
              <w:jc w:val="both"/>
              <w:rPr>
                <w:rFonts w:ascii="Times New Roman" w:hAnsi="Times New Roman"/>
                <w:sz w:val="20"/>
                <w:szCs w:val="20"/>
              </w:rPr>
            </w:pPr>
          </w:p>
        </w:tc>
        <w:tc>
          <w:tcPr>
            <w:tcW w:w="1276" w:type="dxa"/>
          </w:tcPr>
          <w:p w14:paraId="771656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2EF3658A"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A8B3D78"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AC1F25E"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5D7BEE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5 326,80</w:t>
            </w:r>
          </w:p>
        </w:tc>
        <w:tc>
          <w:tcPr>
            <w:tcW w:w="653" w:type="dxa"/>
            <w:vAlign w:val="bottom"/>
            <w:hideMark/>
          </w:tcPr>
          <w:p w14:paraId="7685ACA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13C7B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84C3D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FF2D1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163AD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808195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5 326,80</w:t>
            </w:r>
          </w:p>
        </w:tc>
        <w:tc>
          <w:tcPr>
            <w:tcW w:w="688" w:type="dxa"/>
            <w:vAlign w:val="bottom"/>
            <w:hideMark/>
          </w:tcPr>
          <w:p w14:paraId="69C1902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11398,2</w:t>
            </w:r>
          </w:p>
        </w:tc>
        <w:tc>
          <w:tcPr>
            <w:tcW w:w="618" w:type="dxa"/>
            <w:vAlign w:val="bottom"/>
            <w:hideMark/>
          </w:tcPr>
          <w:p w14:paraId="41C4D934"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37CD64F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DA790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05C9B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B3CC8D6" w14:textId="77777777" w:rsidTr="007C0BEB">
        <w:trPr>
          <w:trHeight w:val="600"/>
        </w:trPr>
        <w:tc>
          <w:tcPr>
            <w:tcW w:w="725" w:type="dxa"/>
            <w:vMerge/>
            <w:hideMark/>
          </w:tcPr>
          <w:p w14:paraId="4BE5E42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D6EA46D" w14:textId="77777777" w:rsidR="00E04557" w:rsidRPr="007B3FE2" w:rsidRDefault="00E04557" w:rsidP="007B3FE2">
            <w:pPr>
              <w:pStyle w:val="a5"/>
              <w:jc w:val="both"/>
              <w:rPr>
                <w:rFonts w:ascii="Times New Roman" w:hAnsi="Times New Roman"/>
                <w:sz w:val="20"/>
                <w:szCs w:val="20"/>
              </w:rPr>
            </w:pPr>
          </w:p>
        </w:tc>
        <w:tc>
          <w:tcPr>
            <w:tcW w:w="1417" w:type="dxa"/>
            <w:vMerge/>
          </w:tcPr>
          <w:p w14:paraId="28A6D7E5" w14:textId="77777777" w:rsidR="00E04557" w:rsidRPr="007B3FE2" w:rsidRDefault="00E04557" w:rsidP="007B3FE2">
            <w:pPr>
              <w:pStyle w:val="a5"/>
              <w:jc w:val="both"/>
              <w:rPr>
                <w:rFonts w:ascii="Times New Roman" w:hAnsi="Times New Roman"/>
                <w:sz w:val="20"/>
                <w:szCs w:val="20"/>
              </w:rPr>
            </w:pPr>
          </w:p>
        </w:tc>
        <w:tc>
          <w:tcPr>
            <w:tcW w:w="1276" w:type="dxa"/>
          </w:tcPr>
          <w:p w14:paraId="23B52E0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78B49BF6"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3D01425"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0A198F3"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72755D0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51 746,70</w:t>
            </w:r>
          </w:p>
        </w:tc>
        <w:tc>
          <w:tcPr>
            <w:tcW w:w="653" w:type="dxa"/>
            <w:vAlign w:val="bottom"/>
            <w:hideMark/>
          </w:tcPr>
          <w:p w14:paraId="1B7E72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5CF17DE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776F3E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977FCF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3B2FBE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1 206,10</w:t>
            </w:r>
          </w:p>
        </w:tc>
        <w:tc>
          <w:tcPr>
            <w:tcW w:w="653" w:type="dxa"/>
            <w:vAlign w:val="bottom"/>
            <w:hideMark/>
          </w:tcPr>
          <w:p w14:paraId="31B7DE7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1 019,40</w:t>
            </w:r>
          </w:p>
        </w:tc>
        <w:tc>
          <w:tcPr>
            <w:tcW w:w="688" w:type="dxa"/>
            <w:vAlign w:val="bottom"/>
            <w:hideMark/>
          </w:tcPr>
          <w:p w14:paraId="75DD8DA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114,0</w:t>
            </w:r>
          </w:p>
        </w:tc>
        <w:tc>
          <w:tcPr>
            <w:tcW w:w="618" w:type="dxa"/>
            <w:vAlign w:val="bottom"/>
            <w:hideMark/>
          </w:tcPr>
          <w:p w14:paraId="4F915D59"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9 068,20</w:t>
            </w:r>
          </w:p>
        </w:tc>
        <w:tc>
          <w:tcPr>
            <w:tcW w:w="653" w:type="dxa"/>
            <w:vAlign w:val="bottom"/>
            <w:hideMark/>
          </w:tcPr>
          <w:p w14:paraId="16B6F30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9 168,20</w:t>
            </w:r>
          </w:p>
        </w:tc>
        <w:tc>
          <w:tcPr>
            <w:tcW w:w="653" w:type="dxa"/>
            <w:vAlign w:val="bottom"/>
            <w:hideMark/>
          </w:tcPr>
          <w:p w14:paraId="039629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9 886,30</w:t>
            </w:r>
          </w:p>
        </w:tc>
        <w:tc>
          <w:tcPr>
            <w:tcW w:w="653" w:type="dxa"/>
            <w:vAlign w:val="bottom"/>
            <w:hideMark/>
          </w:tcPr>
          <w:p w14:paraId="32B9C1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9 886,30</w:t>
            </w:r>
          </w:p>
        </w:tc>
      </w:tr>
      <w:tr w:rsidR="00E04557" w:rsidRPr="007B3FE2" w14:paraId="74E6FDE7" w14:textId="77777777" w:rsidTr="007C0BEB">
        <w:trPr>
          <w:trHeight w:val="600"/>
        </w:trPr>
        <w:tc>
          <w:tcPr>
            <w:tcW w:w="725" w:type="dxa"/>
            <w:vMerge/>
            <w:hideMark/>
          </w:tcPr>
          <w:p w14:paraId="05F1735E"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AE3846A" w14:textId="77777777" w:rsidR="00E04557" w:rsidRPr="007B3FE2" w:rsidRDefault="00E04557" w:rsidP="007B3FE2">
            <w:pPr>
              <w:pStyle w:val="a5"/>
              <w:jc w:val="both"/>
              <w:rPr>
                <w:rFonts w:ascii="Times New Roman" w:hAnsi="Times New Roman"/>
                <w:sz w:val="20"/>
                <w:szCs w:val="20"/>
              </w:rPr>
            </w:pPr>
          </w:p>
        </w:tc>
        <w:tc>
          <w:tcPr>
            <w:tcW w:w="1417" w:type="dxa"/>
            <w:vMerge/>
          </w:tcPr>
          <w:p w14:paraId="255B90E1" w14:textId="77777777" w:rsidR="00E04557" w:rsidRPr="007B3FE2" w:rsidRDefault="00E04557" w:rsidP="007B3FE2">
            <w:pPr>
              <w:pStyle w:val="a5"/>
              <w:jc w:val="both"/>
              <w:rPr>
                <w:rFonts w:ascii="Times New Roman" w:hAnsi="Times New Roman"/>
                <w:sz w:val="20"/>
                <w:szCs w:val="20"/>
              </w:rPr>
            </w:pPr>
          </w:p>
        </w:tc>
        <w:tc>
          <w:tcPr>
            <w:tcW w:w="1276" w:type="dxa"/>
          </w:tcPr>
          <w:p w14:paraId="44D1CE5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3FE4FDAD"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EE4A02D"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3E1BF61" w14:textId="77777777" w:rsidR="00E04557" w:rsidRPr="007B3FE2" w:rsidRDefault="00E04557" w:rsidP="007B3FE2">
            <w:pPr>
              <w:pStyle w:val="a5"/>
              <w:jc w:val="both"/>
              <w:rPr>
                <w:rFonts w:ascii="Times New Roman" w:hAnsi="Times New Roman"/>
                <w:sz w:val="20"/>
                <w:szCs w:val="20"/>
              </w:rPr>
            </w:pPr>
          </w:p>
        </w:tc>
        <w:tc>
          <w:tcPr>
            <w:tcW w:w="732" w:type="dxa"/>
            <w:vAlign w:val="bottom"/>
            <w:hideMark/>
          </w:tcPr>
          <w:p w14:paraId="7677CEB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D41501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DA968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670AA1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1DD91A4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CD2ADB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295F83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vAlign w:val="bottom"/>
            <w:hideMark/>
          </w:tcPr>
          <w:p w14:paraId="5041B1A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vAlign w:val="bottom"/>
            <w:hideMark/>
          </w:tcPr>
          <w:p w14:paraId="034A4C30"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0,00</w:t>
            </w:r>
          </w:p>
        </w:tc>
        <w:tc>
          <w:tcPr>
            <w:tcW w:w="653" w:type="dxa"/>
            <w:vAlign w:val="bottom"/>
            <w:hideMark/>
          </w:tcPr>
          <w:p w14:paraId="5459771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073AD3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vAlign w:val="bottom"/>
            <w:hideMark/>
          </w:tcPr>
          <w:p w14:paraId="76D56D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6E1C70AA" w14:textId="77777777" w:rsidTr="007C0BEB">
        <w:trPr>
          <w:trHeight w:val="600"/>
        </w:trPr>
        <w:tc>
          <w:tcPr>
            <w:tcW w:w="725" w:type="dxa"/>
            <w:vMerge/>
            <w:hideMark/>
          </w:tcPr>
          <w:p w14:paraId="5CA77AD5"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0201738" w14:textId="77777777" w:rsidR="00E04557" w:rsidRPr="007B3FE2" w:rsidRDefault="00E04557" w:rsidP="007B3FE2">
            <w:pPr>
              <w:pStyle w:val="a5"/>
              <w:jc w:val="both"/>
              <w:rPr>
                <w:rFonts w:ascii="Times New Roman" w:hAnsi="Times New Roman"/>
                <w:sz w:val="20"/>
                <w:szCs w:val="20"/>
              </w:rPr>
            </w:pPr>
          </w:p>
        </w:tc>
        <w:tc>
          <w:tcPr>
            <w:tcW w:w="1417" w:type="dxa"/>
            <w:vMerge/>
          </w:tcPr>
          <w:p w14:paraId="0A279105" w14:textId="77777777" w:rsidR="00E04557" w:rsidRPr="007B3FE2" w:rsidRDefault="00E04557" w:rsidP="007B3FE2">
            <w:pPr>
              <w:pStyle w:val="a5"/>
              <w:jc w:val="both"/>
              <w:rPr>
                <w:rFonts w:ascii="Times New Roman" w:hAnsi="Times New Roman"/>
                <w:sz w:val="20"/>
                <w:szCs w:val="20"/>
              </w:rPr>
            </w:pPr>
          </w:p>
        </w:tc>
        <w:tc>
          <w:tcPr>
            <w:tcW w:w="1276" w:type="dxa"/>
          </w:tcPr>
          <w:p w14:paraId="2AF31FD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4C196FB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06DECB6C"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C2E93DA"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1EACCB8" w14:textId="77777777" w:rsidR="00E04557" w:rsidRPr="007B3FE2" w:rsidRDefault="00E04557" w:rsidP="007B3FE2">
            <w:pPr>
              <w:pStyle w:val="a5"/>
              <w:jc w:val="both"/>
              <w:rPr>
                <w:rFonts w:ascii="Times New Roman" w:hAnsi="Times New Roman"/>
                <w:sz w:val="20"/>
                <w:szCs w:val="20"/>
              </w:rPr>
            </w:pPr>
          </w:p>
        </w:tc>
        <w:tc>
          <w:tcPr>
            <w:tcW w:w="732" w:type="dxa"/>
            <w:hideMark/>
          </w:tcPr>
          <w:p w14:paraId="77BC5CF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0489E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CFAEB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119D8A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79A40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3A2F4C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D94CE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10C8D98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044CCE8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19AFD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20AAA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E487E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27A8786" w14:textId="77777777" w:rsidTr="007C0BEB">
        <w:trPr>
          <w:trHeight w:val="300"/>
        </w:trPr>
        <w:tc>
          <w:tcPr>
            <w:tcW w:w="725" w:type="dxa"/>
            <w:vMerge w:val="restart"/>
            <w:hideMark/>
          </w:tcPr>
          <w:p w14:paraId="541B1A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w:t>
            </w:r>
          </w:p>
        </w:tc>
        <w:tc>
          <w:tcPr>
            <w:tcW w:w="1558" w:type="dxa"/>
            <w:vMerge w:val="restart"/>
            <w:hideMark/>
          </w:tcPr>
          <w:p w14:paraId="2EC42F88" w14:textId="77777777" w:rsidR="00E04557" w:rsidRPr="007B3FE2" w:rsidRDefault="00E04557" w:rsidP="007B3FE2">
            <w:pPr>
              <w:pStyle w:val="a5"/>
              <w:jc w:val="both"/>
              <w:rPr>
                <w:rFonts w:ascii="Times New Roman" w:hAnsi="Times New Roman"/>
                <w:b/>
                <w:bCs/>
                <w:sz w:val="20"/>
                <w:szCs w:val="20"/>
              </w:rPr>
            </w:pPr>
            <w:r w:rsidRPr="007B3FE2">
              <w:rPr>
                <w:rFonts w:ascii="Times New Roman" w:hAnsi="Times New Roman"/>
                <w:b/>
                <w:bCs/>
                <w:sz w:val="20"/>
                <w:szCs w:val="20"/>
              </w:rPr>
              <w:t>Подпрограмма 4. "Формирование законопослушного поведения участников дорожного движения"</w:t>
            </w:r>
          </w:p>
        </w:tc>
        <w:tc>
          <w:tcPr>
            <w:tcW w:w="1417" w:type="dxa"/>
            <w:vMerge w:val="restart"/>
          </w:tcPr>
          <w:p w14:paraId="37604C13"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04533C50"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Всего</w:t>
            </w:r>
          </w:p>
        </w:tc>
        <w:tc>
          <w:tcPr>
            <w:tcW w:w="500" w:type="dxa"/>
            <w:vMerge w:val="restart"/>
            <w:hideMark/>
          </w:tcPr>
          <w:p w14:paraId="083D8083" w14:textId="77777777" w:rsidR="00E04557" w:rsidRPr="007B3FE2" w:rsidRDefault="00E04557" w:rsidP="007B3FE2">
            <w:pPr>
              <w:pStyle w:val="a5"/>
              <w:jc w:val="both"/>
              <w:rPr>
                <w:rFonts w:ascii="Times New Roman" w:hAnsi="Times New Roman"/>
                <w:iCs/>
                <w:sz w:val="20"/>
                <w:szCs w:val="20"/>
              </w:rPr>
            </w:pPr>
            <w:r w:rsidRPr="007B3FE2">
              <w:rPr>
                <w:rFonts w:ascii="Times New Roman" w:hAnsi="Times New Roman"/>
                <w:iCs/>
                <w:sz w:val="20"/>
                <w:szCs w:val="20"/>
              </w:rPr>
              <w:t> 005</w:t>
            </w:r>
          </w:p>
        </w:tc>
        <w:tc>
          <w:tcPr>
            <w:tcW w:w="575" w:type="dxa"/>
            <w:vMerge w:val="restart"/>
            <w:hideMark/>
          </w:tcPr>
          <w:p w14:paraId="3A77E4F3" w14:textId="77777777" w:rsidR="00E04557" w:rsidRPr="007B3FE2" w:rsidRDefault="00E04557" w:rsidP="007B3FE2">
            <w:pPr>
              <w:pStyle w:val="a5"/>
              <w:jc w:val="both"/>
              <w:rPr>
                <w:rFonts w:ascii="Times New Roman" w:hAnsi="Times New Roman"/>
                <w:iCs/>
                <w:sz w:val="20"/>
                <w:szCs w:val="20"/>
              </w:rPr>
            </w:pPr>
            <w:r w:rsidRPr="007B3FE2">
              <w:rPr>
                <w:rFonts w:ascii="Times New Roman" w:hAnsi="Times New Roman"/>
                <w:iCs/>
                <w:sz w:val="20"/>
                <w:szCs w:val="20"/>
              </w:rPr>
              <w:t> 0709</w:t>
            </w:r>
          </w:p>
        </w:tc>
        <w:tc>
          <w:tcPr>
            <w:tcW w:w="1193" w:type="dxa"/>
            <w:vMerge w:val="restart"/>
            <w:hideMark/>
          </w:tcPr>
          <w:p w14:paraId="2497236F" w14:textId="77777777" w:rsidR="00E04557" w:rsidRPr="007B3FE2" w:rsidRDefault="00E04557" w:rsidP="007B3FE2">
            <w:pPr>
              <w:pStyle w:val="a5"/>
              <w:jc w:val="both"/>
              <w:rPr>
                <w:rFonts w:ascii="Times New Roman" w:hAnsi="Times New Roman"/>
                <w:iCs/>
                <w:sz w:val="20"/>
                <w:szCs w:val="20"/>
              </w:rPr>
            </w:pPr>
            <w:r w:rsidRPr="007B3FE2">
              <w:rPr>
                <w:rFonts w:ascii="Times New Roman" w:hAnsi="Times New Roman"/>
                <w:sz w:val="20"/>
                <w:szCs w:val="20"/>
              </w:rPr>
              <w:t>59.4.01.00790; 59.4.02.00800</w:t>
            </w:r>
          </w:p>
        </w:tc>
        <w:tc>
          <w:tcPr>
            <w:tcW w:w="732" w:type="dxa"/>
            <w:hideMark/>
          </w:tcPr>
          <w:p w14:paraId="5537150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419,00</w:t>
            </w:r>
          </w:p>
        </w:tc>
        <w:tc>
          <w:tcPr>
            <w:tcW w:w="653" w:type="dxa"/>
            <w:hideMark/>
          </w:tcPr>
          <w:p w14:paraId="3D2F17E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2B572C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60219E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9A8C7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B001A8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E05694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69,00</w:t>
            </w:r>
          </w:p>
        </w:tc>
        <w:tc>
          <w:tcPr>
            <w:tcW w:w="688" w:type="dxa"/>
            <w:hideMark/>
          </w:tcPr>
          <w:p w14:paraId="50A3CA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70,00</w:t>
            </w:r>
          </w:p>
        </w:tc>
        <w:tc>
          <w:tcPr>
            <w:tcW w:w="618" w:type="dxa"/>
            <w:hideMark/>
          </w:tcPr>
          <w:p w14:paraId="36A687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70,00</w:t>
            </w:r>
          </w:p>
        </w:tc>
        <w:tc>
          <w:tcPr>
            <w:tcW w:w="653" w:type="dxa"/>
            <w:hideMark/>
          </w:tcPr>
          <w:p w14:paraId="2D9A291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70,00</w:t>
            </w:r>
          </w:p>
        </w:tc>
        <w:tc>
          <w:tcPr>
            <w:tcW w:w="653" w:type="dxa"/>
            <w:hideMark/>
          </w:tcPr>
          <w:p w14:paraId="0E26609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70,00</w:t>
            </w:r>
          </w:p>
        </w:tc>
        <w:tc>
          <w:tcPr>
            <w:tcW w:w="653" w:type="dxa"/>
            <w:hideMark/>
          </w:tcPr>
          <w:p w14:paraId="715484E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70,00</w:t>
            </w:r>
          </w:p>
        </w:tc>
      </w:tr>
      <w:tr w:rsidR="00E04557" w:rsidRPr="007B3FE2" w14:paraId="7325FD87" w14:textId="77777777" w:rsidTr="007C0BEB">
        <w:trPr>
          <w:trHeight w:val="600"/>
        </w:trPr>
        <w:tc>
          <w:tcPr>
            <w:tcW w:w="725" w:type="dxa"/>
            <w:vMerge/>
            <w:hideMark/>
          </w:tcPr>
          <w:p w14:paraId="41AE0D2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D3B531B"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77F006A6" w14:textId="77777777" w:rsidR="00E04557" w:rsidRPr="007B3FE2" w:rsidRDefault="00E04557" w:rsidP="007B3FE2">
            <w:pPr>
              <w:pStyle w:val="a5"/>
              <w:jc w:val="both"/>
              <w:rPr>
                <w:rFonts w:ascii="Times New Roman" w:hAnsi="Times New Roman"/>
                <w:i/>
                <w:iCs/>
                <w:sz w:val="20"/>
                <w:szCs w:val="20"/>
              </w:rPr>
            </w:pPr>
          </w:p>
        </w:tc>
        <w:tc>
          <w:tcPr>
            <w:tcW w:w="1276" w:type="dxa"/>
          </w:tcPr>
          <w:p w14:paraId="4E3C1852"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федеральный бюджет</w:t>
            </w:r>
          </w:p>
        </w:tc>
        <w:tc>
          <w:tcPr>
            <w:tcW w:w="500" w:type="dxa"/>
            <w:vMerge/>
            <w:hideMark/>
          </w:tcPr>
          <w:p w14:paraId="727DF21B" w14:textId="77777777" w:rsidR="00E04557" w:rsidRPr="007B3FE2" w:rsidRDefault="00E04557" w:rsidP="007B3FE2">
            <w:pPr>
              <w:pStyle w:val="a5"/>
              <w:jc w:val="both"/>
              <w:rPr>
                <w:rFonts w:ascii="Times New Roman" w:hAnsi="Times New Roman"/>
                <w:i/>
                <w:iCs/>
                <w:sz w:val="20"/>
                <w:szCs w:val="20"/>
              </w:rPr>
            </w:pPr>
          </w:p>
        </w:tc>
        <w:tc>
          <w:tcPr>
            <w:tcW w:w="575" w:type="dxa"/>
            <w:vMerge/>
            <w:hideMark/>
          </w:tcPr>
          <w:p w14:paraId="64BDDA5C" w14:textId="77777777" w:rsidR="00E04557" w:rsidRPr="007B3FE2" w:rsidRDefault="00E04557" w:rsidP="007B3FE2">
            <w:pPr>
              <w:pStyle w:val="a5"/>
              <w:jc w:val="both"/>
              <w:rPr>
                <w:rFonts w:ascii="Times New Roman" w:hAnsi="Times New Roman"/>
                <w:i/>
                <w:iCs/>
                <w:sz w:val="20"/>
                <w:szCs w:val="20"/>
              </w:rPr>
            </w:pPr>
          </w:p>
        </w:tc>
        <w:tc>
          <w:tcPr>
            <w:tcW w:w="1193" w:type="dxa"/>
            <w:vMerge/>
            <w:hideMark/>
          </w:tcPr>
          <w:p w14:paraId="626EF2A2" w14:textId="77777777" w:rsidR="00E04557" w:rsidRPr="007B3FE2" w:rsidRDefault="00E04557" w:rsidP="007B3FE2">
            <w:pPr>
              <w:pStyle w:val="a5"/>
              <w:jc w:val="both"/>
              <w:rPr>
                <w:rFonts w:ascii="Times New Roman" w:hAnsi="Times New Roman"/>
                <w:i/>
                <w:iCs/>
                <w:sz w:val="20"/>
                <w:szCs w:val="20"/>
              </w:rPr>
            </w:pPr>
          </w:p>
        </w:tc>
        <w:tc>
          <w:tcPr>
            <w:tcW w:w="732" w:type="dxa"/>
            <w:hideMark/>
          </w:tcPr>
          <w:p w14:paraId="555F0A5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A1B9A9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0078D6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CC8280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5B50B5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D8188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D5822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693A4C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7C8E58D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BF286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2225D7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B67AB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93114B3" w14:textId="77777777" w:rsidTr="007C0BEB">
        <w:trPr>
          <w:trHeight w:val="600"/>
        </w:trPr>
        <w:tc>
          <w:tcPr>
            <w:tcW w:w="725" w:type="dxa"/>
            <w:vMerge/>
            <w:hideMark/>
          </w:tcPr>
          <w:p w14:paraId="137C0FB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1973BA12"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07B60F2C" w14:textId="77777777" w:rsidR="00E04557" w:rsidRPr="007B3FE2" w:rsidRDefault="00E04557" w:rsidP="007B3FE2">
            <w:pPr>
              <w:pStyle w:val="a5"/>
              <w:jc w:val="both"/>
              <w:rPr>
                <w:rFonts w:ascii="Times New Roman" w:hAnsi="Times New Roman"/>
                <w:i/>
                <w:iCs/>
                <w:sz w:val="20"/>
                <w:szCs w:val="20"/>
              </w:rPr>
            </w:pPr>
          </w:p>
        </w:tc>
        <w:tc>
          <w:tcPr>
            <w:tcW w:w="1276" w:type="dxa"/>
          </w:tcPr>
          <w:p w14:paraId="6E70BB29"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областной бюджет</w:t>
            </w:r>
          </w:p>
        </w:tc>
        <w:tc>
          <w:tcPr>
            <w:tcW w:w="500" w:type="dxa"/>
            <w:vMerge/>
            <w:hideMark/>
          </w:tcPr>
          <w:p w14:paraId="75C90C3A" w14:textId="77777777" w:rsidR="00E04557" w:rsidRPr="007B3FE2" w:rsidRDefault="00E04557" w:rsidP="007B3FE2">
            <w:pPr>
              <w:pStyle w:val="a5"/>
              <w:jc w:val="both"/>
              <w:rPr>
                <w:rFonts w:ascii="Times New Roman" w:hAnsi="Times New Roman"/>
                <w:i/>
                <w:iCs/>
                <w:sz w:val="20"/>
                <w:szCs w:val="20"/>
              </w:rPr>
            </w:pPr>
          </w:p>
        </w:tc>
        <w:tc>
          <w:tcPr>
            <w:tcW w:w="575" w:type="dxa"/>
            <w:vMerge/>
            <w:hideMark/>
          </w:tcPr>
          <w:p w14:paraId="3CE7027C" w14:textId="77777777" w:rsidR="00E04557" w:rsidRPr="007B3FE2" w:rsidRDefault="00E04557" w:rsidP="007B3FE2">
            <w:pPr>
              <w:pStyle w:val="a5"/>
              <w:jc w:val="both"/>
              <w:rPr>
                <w:rFonts w:ascii="Times New Roman" w:hAnsi="Times New Roman"/>
                <w:i/>
                <w:iCs/>
                <w:sz w:val="20"/>
                <w:szCs w:val="20"/>
              </w:rPr>
            </w:pPr>
          </w:p>
        </w:tc>
        <w:tc>
          <w:tcPr>
            <w:tcW w:w="1193" w:type="dxa"/>
            <w:vMerge/>
            <w:hideMark/>
          </w:tcPr>
          <w:p w14:paraId="05571ACE" w14:textId="77777777" w:rsidR="00E04557" w:rsidRPr="007B3FE2" w:rsidRDefault="00E04557" w:rsidP="007B3FE2">
            <w:pPr>
              <w:pStyle w:val="a5"/>
              <w:jc w:val="both"/>
              <w:rPr>
                <w:rFonts w:ascii="Times New Roman" w:hAnsi="Times New Roman"/>
                <w:i/>
                <w:iCs/>
                <w:sz w:val="20"/>
                <w:szCs w:val="20"/>
              </w:rPr>
            </w:pPr>
          </w:p>
        </w:tc>
        <w:tc>
          <w:tcPr>
            <w:tcW w:w="732" w:type="dxa"/>
            <w:hideMark/>
          </w:tcPr>
          <w:p w14:paraId="79ABF67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51A7AA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3E079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5B4BB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18ACA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48CA99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3526E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6C738F9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2857768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E6A21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8A6825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6E2E3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55061C8" w14:textId="77777777" w:rsidTr="007C0BEB">
        <w:trPr>
          <w:trHeight w:val="409"/>
        </w:trPr>
        <w:tc>
          <w:tcPr>
            <w:tcW w:w="725" w:type="dxa"/>
            <w:vMerge/>
            <w:hideMark/>
          </w:tcPr>
          <w:p w14:paraId="6AF40672"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EA82127"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030C91A4" w14:textId="77777777" w:rsidR="00E04557" w:rsidRPr="007B3FE2" w:rsidRDefault="00E04557" w:rsidP="007B3FE2">
            <w:pPr>
              <w:pStyle w:val="a5"/>
              <w:jc w:val="both"/>
              <w:rPr>
                <w:rFonts w:ascii="Times New Roman" w:hAnsi="Times New Roman"/>
                <w:i/>
                <w:iCs/>
                <w:sz w:val="20"/>
                <w:szCs w:val="20"/>
              </w:rPr>
            </w:pPr>
          </w:p>
        </w:tc>
        <w:tc>
          <w:tcPr>
            <w:tcW w:w="1276" w:type="dxa"/>
          </w:tcPr>
          <w:p w14:paraId="143BE419"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районный бюджет</w:t>
            </w:r>
          </w:p>
        </w:tc>
        <w:tc>
          <w:tcPr>
            <w:tcW w:w="500" w:type="dxa"/>
            <w:vMerge/>
            <w:hideMark/>
          </w:tcPr>
          <w:p w14:paraId="58AA4A4E" w14:textId="77777777" w:rsidR="00E04557" w:rsidRPr="007B3FE2" w:rsidRDefault="00E04557" w:rsidP="007B3FE2">
            <w:pPr>
              <w:pStyle w:val="a5"/>
              <w:jc w:val="both"/>
              <w:rPr>
                <w:rFonts w:ascii="Times New Roman" w:hAnsi="Times New Roman"/>
                <w:i/>
                <w:iCs/>
                <w:sz w:val="20"/>
                <w:szCs w:val="20"/>
              </w:rPr>
            </w:pPr>
          </w:p>
        </w:tc>
        <w:tc>
          <w:tcPr>
            <w:tcW w:w="575" w:type="dxa"/>
            <w:vMerge/>
            <w:hideMark/>
          </w:tcPr>
          <w:p w14:paraId="17F17E29" w14:textId="77777777" w:rsidR="00E04557" w:rsidRPr="007B3FE2" w:rsidRDefault="00E04557" w:rsidP="007B3FE2">
            <w:pPr>
              <w:pStyle w:val="a5"/>
              <w:jc w:val="both"/>
              <w:rPr>
                <w:rFonts w:ascii="Times New Roman" w:hAnsi="Times New Roman"/>
                <w:i/>
                <w:iCs/>
                <w:sz w:val="20"/>
                <w:szCs w:val="20"/>
              </w:rPr>
            </w:pPr>
          </w:p>
        </w:tc>
        <w:tc>
          <w:tcPr>
            <w:tcW w:w="1193" w:type="dxa"/>
            <w:vMerge/>
            <w:hideMark/>
          </w:tcPr>
          <w:p w14:paraId="2681ACFC" w14:textId="77777777" w:rsidR="00E04557" w:rsidRPr="007B3FE2" w:rsidRDefault="00E04557" w:rsidP="007B3FE2">
            <w:pPr>
              <w:pStyle w:val="a5"/>
              <w:jc w:val="both"/>
              <w:rPr>
                <w:rFonts w:ascii="Times New Roman" w:hAnsi="Times New Roman"/>
                <w:i/>
                <w:iCs/>
                <w:sz w:val="20"/>
                <w:szCs w:val="20"/>
              </w:rPr>
            </w:pPr>
          </w:p>
        </w:tc>
        <w:tc>
          <w:tcPr>
            <w:tcW w:w="732" w:type="dxa"/>
            <w:hideMark/>
          </w:tcPr>
          <w:p w14:paraId="57D5FAF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419,00</w:t>
            </w:r>
          </w:p>
        </w:tc>
        <w:tc>
          <w:tcPr>
            <w:tcW w:w="653" w:type="dxa"/>
            <w:hideMark/>
          </w:tcPr>
          <w:p w14:paraId="4709B1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9DDA2F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6C2E03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D204D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B520DA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5E2343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69,00</w:t>
            </w:r>
          </w:p>
        </w:tc>
        <w:tc>
          <w:tcPr>
            <w:tcW w:w="688" w:type="dxa"/>
            <w:hideMark/>
          </w:tcPr>
          <w:p w14:paraId="21F990D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70,00</w:t>
            </w:r>
          </w:p>
        </w:tc>
        <w:tc>
          <w:tcPr>
            <w:tcW w:w="618" w:type="dxa"/>
            <w:hideMark/>
          </w:tcPr>
          <w:p w14:paraId="7E35B1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70,00</w:t>
            </w:r>
          </w:p>
        </w:tc>
        <w:tc>
          <w:tcPr>
            <w:tcW w:w="653" w:type="dxa"/>
            <w:hideMark/>
          </w:tcPr>
          <w:p w14:paraId="6CECA2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70,00</w:t>
            </w:r>
          </w:p>
        </w:tc>
        <w:tc>
          <w:tcPr>
            <w:tcW w:w="653" w:type="dxa"/>
            <w:hideMark/>
          </w:tcPr>
          <w:p w14:paraId="4D31D5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70,00</w:t>
            </w:r>
          </w:p>
        </w:tc>
        <w:tc>
          <w:tcPr>
            <w:tcW w:w="653" w:type="dxa"/>
            <w:hideMark/>
          </w:tcPr>
          <w:p w14:paraId="0BCDE82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70,00</w:t>
            </w:r>
          </w:p>
        </w:tc>
      </w:tr>
      <w:tr w:rsidR="00E04557" w:rsidRPr="007B3FE2" w14:paraId="742A7F1D" w14:textId="77777777" w:rsidTr="007C0BEB">
        <w:trPr>
          <w:trHeight w:val="409"/>
        </w:trPr>
        <w:tc>
          <w:tcPr>
            <w:tcW w:w="725" w:type="dxa"/>
            <w:vMerge/>
            <w:hideMark/>
          </w:tcPr>
          <w:p w14:paraId="27C41D4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29A43517" w14:textId="77777777" w:rsidR="00E04557" w:rsidRPr="007B3FE2" w:rsidRDefault="00E04557" w:rsidP="007B3FE2">
            <w:pPr>
              <w:pStyle w:val="a5"/>
              <w:jc w:val="both"/>
              <w:rPr>
                <w:rFonts w:ascii="Times New Roman" w:hAnsi="Times New Roman"/>
                <w:b/>
                <w:bCs/>
                <w:sz w:val="20"/>
                <w:szCs w:val="20"/>
              </w:rPr>
            </w:pPr>
          </w:p>
        </w:tc>
        <w:tc>
          <w:tcPr>
            <w:tcW w:w="1417" w:type="dxa"/>
            <w:vMerge/>
          </w:tcPr>
          <w:p w14:paraId="1B957658" w14:textId="77777777" w:rsidR="00E04557" w:rsidRPr="007B3FE2" w:rsidRDefault="00E04557" w:rsidP="007B3FE2">
            <w:pPr>
              <w:pStyle w:val="a5"/>
              <w:jc w:val="both"/>
              <w:rPr>
                <w:rFonts w:ascii="Times New Roman" w:hAnsi="Times New Roman"/>
                <w:i/>
                <w:iCs/>
                <w:sz w:val="20"/>
                <w:szCs w:val="20"/>
              </w:rPr>
            </w:pPr>
          </w:p>
        </w:tc>
        <w:tc>
          <w:tcPr>
            <w:tcW w:w="1276" w:type="dxa"/>
          </w:tcPr>
          <w:p w14:paraId="4FE9D04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57E82A7A" w14:textId="77777777" w:rsidR="00E04557" w:rsidRPr="007B3FE2" w:rsidRDefault="00E04557" w:rsidP="007B3FE2">
            <w:pPr>
              <w:pStyle w:val="a5"/>
              <w:jc w:val="both"/>
              <w:rPr>
                <w:rFonts w:ascii="Times New Roman" w:hAnsi="Times New Roman"/>
                <w:i/>
                <w:iCs/>
                <w:sz w:val="20"/>
                <w:szCs w:val="20"/>
              </w:rPr>
            </w:pPr>
            <w:r w:rsidRPr="007B3FE2">
              <w:rPr>
                <w:rFonts w:ascii="Times New Roman" w:hAnsi="Times New Roman"/>
                <w:sz w:val="20"/>
                <w:szCs w:val="20"/>
              </w:rPr>
              <w:t>источники</w:t>
            </w:r>
          </w:p>
        </w:tc>
        <w:tc>
          <w:tcPr>
            <w:tcW w:w="500" w:type="dxa"/>
            <w:vMerge/>
            <w:hideMark/>
          </w:tcPr>
          <w:p w14:paraId="00B27FBD" w14:textId="77777777" w:rsidR="00E04557" w:rsidRPr="007B3FE2" w:rsidRDefault="00E04557" w:rsidP="007B3FE2">
            <w:pPr>
              <w:pStyle w:val="a5"/>
              <w:jc w:val="both"/>
              <w:rPr>
                <w:rFonts w:ascii="Times New Roman" w:hAnsi="Times New Roman"/>
                <w:i/>
                <w:iCs/>
                <w:sz w:val="20"/>
                <w:szCs w:val="20"/>
              </w:rPr>
            </w:pPr>
          </w:p>
        </w:tc>
        <w:tc>
          <w:tcPr>
            <w:tcW w:w="575" w:type="dxa"/>
            <w:vMerge/>
            <w:hideMark/>
          </w:tcPr>
          <w:p w14:paraId="5ADB1AF9" w14:textId="77777777" w:rsidR="00E04557" w:rsidRPr="007B3FE2" w:rsidRDefault="00E04557" w:rsidP="007B3FE2">
            <w:pPr>
              <w:pStyle w:val="a5"/>
              <w:jc w:val="both"/>
              <w:rPr>
                <w:rFonts w:ascii="Times New Roman" w:hAnsi="Times New Roman"/>
                <w:i/>
                <w:iCs/>
                <w:sz w:val="20"/>
                <w:szCs w:val="20"/>
              </w:rPr>
            </w:pPr>
          </w:p>
        </w:tc>
        <w:tc>
          <w:tcPr>
            <w:tcW w:w="1193" w:type="dxa"/>
            <w:vMerge/>
            <w:hideMark/>
          </w:tcPr>
          <w:p w14:paraId="22A6ADD5" w14:textId="77777777" w:rsidR="00E04557" w:rsidRPr="007B3FE2" w:rsidRDefault="00E04557" w:rsidP="007B3FE2">
            <w:pPr>
              <w:pStyle w:val="a5"/>
              <w:jc w:val="both"/>
              <w:rPr>
                <w:rFonts w:ascii="Times New Roman" w:hAnsi="Times New Roman"/>
                <w:i/>
                <w:iCs/>
                <w:sz w:val="20"/>
                <w:szCs w:val="20"/>
              </w:rPr>
            </w:pPr>
          </w:p>
        </w:tc>
        <w:tc>
          <w:tcPr>
            <w:tcW w:w="732" w:type="dxa"/>
            <w:hideMark/>
          </w:tcPr>
          <w:p w14:paraId="6F678E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2D1F72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C0441C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A5D48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7A736D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4F0F6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B24158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025A7D7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648BF22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7D5BD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DD9875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D29B5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3275180" w14:textId="77777777" w:rsidTr="007C0BEB">
        <w:trPr>
          <w:trHeight w:val="300"/>
        </w:trPr>
        <w:tc>
          <w:tcPr>
            <w:tcW w:w="725" w:type="dxa"/>
            <w:vMerge w:val="restart"/>
            <w:hideMark/>
          </w:tcPr>
          <w:p w14:paraId="1D5B65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4.1.</w:t>
            </w:r>
          </w:p>
        </w:tc>
        <w:tc>
          <w:tcPr>
            <w:tcW w:w="1558" w:type="dxa"/>
            <w:vMerge w:val="restart"/>
            <w:hideMark/>
          </w:tcPr>
          <w:p w14:paraId="56487A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Разработка годовых планов мероприятий по профилактике детского дорожно-</w:t>
            </w:r>
            <w:r w:rsidRPr="007B3FE2">
              <w:rPr>
                <w:rFonts w:ascii="Times New Roman" w:hAnsi="Times New Roman"/>
                <w:sz w:val="20"/>
                <w:szCs w:val="20"/>
              </w:rPr>
              <w:lastRenderedPageBreak/>
              <w:t>транспортного травматизма в</w:t>
            </w:r>
          </w:p>
          <w:p w14:paraId="358505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 учреждениях образования</w:t>
            </w:r>
          </w:p>
        </w:tc>
        <w:tc>
          <w:tcPr>
            <w:tcW w:w="1417" w:type="dxa"/>
            <w:vMerge w:val="restart"/>
          </w:tcPr>
          <w:p w14:paraId="4B41BB5A" w14:textId="77777777" w:rsidR="00E04557" w:rsidRPr="007B3FE2" w:rsidRDefault="00E04557" w:rsidP="007B3FE2">
            <w:pPr>
              <w:pStyle w:val="a5"/>
              <w:jc w:val="both"/>
              <w:rPr>
                <w:rFonts w:ascii="Times New Roman" w:hAnsi="Times New Roman"/>
                <w:sz w:val="20"/>
                <w:szCs w:val="20"/>
              </w:rPr>
            </w:pPr>
          </w:p>
        </w:tc>
        <w:tc>
          <w:tcPr>
            <w:tcW w:w="1276" w:type="dxa"/>
          </w:tcPr>
          <w:p w14:paraId="33BD4C8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002CBE6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575" w:type="dxa"/>
            <w:vMerge w:val="restart"/>
            <w:hideMark/>
          </w:tcPr>
          <w:p w14:paraId="4F91C24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1193" w:type="dxa"/>
            <w:vMerge w:val="restart"/>
            <w:hideMark/>
          </w:tcPr>
          <w:p w14:paraId="25D6C2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732" w:type="dxa"/>
            <w:hideMark/>
          </w:tcPr>
          <w:p w14:paraId="3AE27E4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E1226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9545BF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45A216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0C119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B0116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3D54E4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2927F6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7D377C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4B0BF2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BA2F87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623B6C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8A6B8C5" w14:textId="77777777" w:rsidTr="007C0BEB">
        <w:trPr>
          <w:trHeight w:val="660"/>
        </w:trPr>
        <w:tc>
          <w:tcPr>
            <w:tcW w:w="725" w:type="dxa"/>
            <w:vMerge/>
            <w:hideMark/>
          </w:tcPr>
          <w:p w14:paraId="066E5C3E"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2D5679A" w14:textId="77777777" w:rsidR="00E04557" w:rsidRPr="007B3FE2" w:rsidRDefault="00E04557" w:rsidP="007B3FE2">
            <w:pPr>
              <w:pStyle w:val="a5"/>
              <w:jc w:val="both"/>
              <w:rPr>
                <w:rFonts w:ascii="Times New Roman" w:hAnsi="Times New Roman"/>
                <w:sz w:val="20"/>
                <w:szCs w:val="20"/>
              </w:rPr>
            </w:pPr>
          </w:p>
        </w:tc>
        <w:tc>
          <w:tcPr>
            <w:tcW w:w="1417" w:type="dxa"/>
            <w:vMerge/>
          </w:tcPr>
          <w:p w14:paraId="5FF457CF" w14:textId="77777777" w:rsidR="00E04557" w:rsidRPr="007B3FE2" w:rsidRDefault="00E04557" w:rsidP="007B3FE2">
            <w:pPr>
              <w:pStyle w:val="a5"/>
              <w:jc w:val="both"/>
              <w:rPr>
                <w:rFonts w:ascii="Times New Roman" w:hAnsi="Times New Roman"/>
                <w:sz w:val="20"/>
                <w:szCs w:val="20"/>
              </w:rPr>
            </w:pPr>
          </w:p>
        </w:tc>
        <w:tc>
          <w:tcPr>
            <w:tcW w:w="1276" w:type="dxa"/>
          </w:tcPr>
          <w:p w14:paraId="3BD98A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p w14:paraId="239E47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0A1AECE5"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5FEBA00"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8325D4D" w14:textId="77777777" w:rsidR="00E04557" w:rsidRPr="007B3FE2" w:rsidRDefault="00E04557" w:rsidP="007B3FE2">
            <w:pPr>
              <w:pStyle w:val="a5"/>
              <w:jc w:val="both"/>
              <w:rPr>
                <w:rFonts w:ascii="Times New Roman" w:hAnsi="Times New Roman"/>
                <w:sz w:val="20"/>
                <w:szCs w:val="20"/>
              </w:rPr>
            </w:pPr>
          </w:p>
        </w:tc>
        <w:tc>
          <w:tcPr>
            <w:tcW w:w="732" w:type="dxa"/>
            <w:hideMark/>
          </w:tcPr>
          <w:p w14:paraId="1F3241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615B4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9C9877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35EA4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0DEFB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557A24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DF953F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0116D9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64B0B06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96D27D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B9DDA5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1CE0BC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4387227" w14:textId="77777777" w:rsidTr="007C0BEB">
        <w:trPr>
          <w:trHeight w:val="700"/>
        </w:trPr>
        <w:tc>
          <w:tcPr>
            <w:tcW w:w="725" w:type="dxa"/>
            <w:vMerge/>
            <w:hideMark/>
          </w:tcPr>
          <w:p w14:paraId="1F0B317D"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B764CAC" w14:textId="77777777" w:rsidR="00E04557" w:rsidRPr="007B3FE2" w:rsidRDefault="00E04557" w:rsidP="007B3FE2">
            <w:pPr>
              <w:pStyle w:val="a5"/>
              <w:jc w:val="both"/>
              <w:rPr>
                <w:rFonts w:ascii="Times New Roman" w:hAnsi="Times New Roman"/>
                <w:sz w:val="20"/>
                <w:szCs w:val="20"/>
              </w:rPr>
            </w:pPr>
          </w:p>
        </w:tc>
        <w:tc>
          <w:tcPr>
            <w:tcW w:w="1417" w:type="dxa"/>
            <w:vMerge/>
          </w:tcPr>
          <w:p w14:paraId="5468282B" w14:textId="77777777" w:rsidR="00E04557" w:rsidRPr="007B3FE2" w:rsidRDefault="00E04557" w:rsidP="007B3FE2">
            <w:pPr>
              <w:pStyle w:val="a5"/>
              <w:jc w:val="both"/>
              <w:rPr>
                <w:rFonts w:ascii="Times New Roman" w:hAnsi="Times New Roman"/>
                <w:sz w:val="20"/>
                <w:szCs w:val="20"/>
              </w:rPr>
            </w:pPr>
          </w:p>
        </w:tc>
        <w:tc>
          <w:tcPr>
            <w:tcW w:w="1276" w:type="dxa"/>
          </w:tcPr>
          <w:p w14:paraId="3AD9D09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5124EC74"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08FFAAE"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E90A532" w14:textId="77777777" w:rsidR="00E04557" w:rsidRPr="007B3FE2" w:rsidRDefault="00E04557" w:rsidP="007B3FE2">
            <w:pPr>
              <w:pStyle w:val="a5"/>
              <w:jc w:val="both"/>
              <w:rPr>
                <w:rFonts w:ascii="Times New Roman" w:hAnsi="Times New Roman"/>
                <w:sz w:val="20"/>
                <w:szCs w:val="20"/>
              </w:rPr>
            </w:pPr>
          </w:p>
        </w:tc>
        <w:tc>
          <w:tcPr>
            <w:tcW w:w="732" w:type="dxa"/>
            <w:hideMark/>
          </w:tcPr>
          <w:p w14:paraId="0E1E740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15572E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624E8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102AEE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EFC858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89B22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28B14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4CB0D36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36A9DC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D89410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591649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5CDD38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79D0C05" w14:textId="77777777" w:rsidTr="007C0BEB">
        <w:trPr>
          <w:trHeight w:val="700"/>
        </w:trPr>
        <w:tc>
          <w:tcPr>
            <w:tcW w:w="725" w:type="dxa"/>
            <w:vMerge/>
            <w:hideMark/>
          </w:tcPr>
          <w:p w14:paraId="74801E07"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20CE6E7" w14:textId="77777777" w:rsidR="00E04557" w:rsidRPr="007B3FE2" w:rsidRDefault="00E04557" w:rsidP="007B3FE2">
            <w:pPr>
              <w:pStyle w:val="a5"/>
              <w:jc w:val="both"/>
              <w:rPr>
                <w:rFonts w:ascii="Times New Roman" w:hAnsi="Times New Roman"/>
                <w:sz w:val="20"/>
                <w:szCs w:val="20"/>
              </w:rPr>
            </w:pPr>
          </w:p>
        </w:tc>
        <w:tc>
          <w:tcPr>
            <w:tcW w:w="1417" w:type="dxa"/>
            <w:vMerge/>
          </w:tcPr>
          <w:p w14:paraId="74032F90" w14:textId="77777777" w:rsidR="00E04557" w:rsidRPr="007B3FE2" w:rsidRDefault="00E04557" w:rsidP="007B3FE2">
            <w:pPr>
              <w:pStyle w:val="a5"/>
              <w:jc w:val="both"/>
              <w:rPr>
                <w:rFonts w:ascii="Times New Roman" w:hAnsi="Times New Roman"/>
                <w:sz w:val="20"/>
                <w:szCs w:val="20"/>
              </w:rPr>
            </w:pPr>
          </w:p>
        </w:tc>
        <w:tc>
          <w:tcPr>
            <w:tcW w:w="1276" w:type="dxa"/>
          </w:tcPr>
          <w:p w14:paraId="3944AD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1AAFFB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6C42034B"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B853A13"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111BF0D" w14:textId="77777777" w:rsidR="00E04557" w:rsidRPr="007B3FE2" w:rsidRDefault="00E04557" w:rsidP="007B3FE2">
            <w:pPr>
              <w:pStyle w:val="a5"/>
              <w:jc w:val="both"/>
              <w:rPr>
                <w:rFonts w:ascii="Times New Roman" w:hAnsi="Times New Roman"/>
                <w:sz w:val="20"/>
                <w:szCs w:val="20"/>
              </w:rPr>
            </w:pPr>
          </w:p>
        </w:tc>
        <w:tc>
          <w:tcPr>
            <w:tcW w:w="732" w:type="dxa"/>
            <w:hideMark/>
          </w:tcPr>
          <w:p w14:paraId="20DB08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DE2DC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32CBF6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6B7ABE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F4B42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53A1A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108F50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6FABBD6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2A8D8E9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3A48BB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A9139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06A431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4E68617" w14:textId="77777777" w:rsidTr="007C0BEB">
        <w:trPr>
          <w:trHeight w:val="300"/>
        </w:trPr>
        <w:tc>
          <w:tcPr>
            <w:tcW w:w="725" w:type="dxa"/>
            <w:vMerge w:val="restart"/>
            <w:hideMark/>
          </w:tcPr>
          <w:p w14:paraId="4EE2F1E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4.2.</w:t>
            </w:r>
          </w:p>
        </w:tc>
        <w:tc>
          <w:tcPr>
            <w:tcW w:w="1558" w:type="dxa"/>
            <w:vMerge w:val="restart"/>
            <w:hideMark/>
          </w:tcPr>
          <w:p w14:paraId="7367462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Проведение в образовательных организациях пропагандистских кампаний, выступлений инспекторов ОГИБДД, направленных на формирование у участников дорожного движения стереотипов законопослушного поведения участников дорожного движения</w:t>
            </w:r>
          </w:p>
        </w:tc>
        <w:tc>
          <w:tcPr>
            <w:tcW w:w="1417" w:type="dxa"/>
            <w:vMerge w:val="restart"/>
          </w:tcPr>
          <w:p w14:paraId="5BFBC73F" w14:textId="77777777" w:rsidR="00E04557" w:rsidRPr="007B3FE2" w:rsidRDefault="00E04557" w:rsidP="007B3FE2">
            <w:pPr>
              <w:pStyle w:val="a5"/>
              <w:jc w:val="both"/>
              <w:rPr>
                <w:rFonts w:ascii="Times New Roman" w:hAnsi="Times New Roman"/>
                <w:sz w:val="20"/>
                <w:szCs w:val="20"/>
              </w:rPr>
            </w:pPr>
          </w:p>
        </w:tc>
        <w:tc>
          <w:tcPr>
            <w:tcW w:w="1276" w:type="dxa"/>
          </w:tcPr>
          <w:p w14:paraId="65179D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560E44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575" w:type="dxa"/>
            <w:vMerge w:val="restart"/>
            <w:hideMark/>
          </w:tcPr>
          <w:p w14:paraId="7C5E1A1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1193" w:type="dxa"/>
            <w:vMerge w:val="restart"/>
            <w:hideMark/>
          </w:tcPr>
          <w:p w14:paraId="411C4E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732" w:type="dxa"/>
            <w:hideMark/>
          </w:tcPr>
          <w:p w14:paraId="75EE3D6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FB664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32AD8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DB68F1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F9CA45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759C43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9CA7D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583E79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6FC0C0A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0AC01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1D524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8EBB0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D4072D3" w14:textId="77777777" w:rsidTr="007C0BEB">
        <w:trPr>
          <w:trHeight w:val="600"/>
        </w:trPr>
        <w:tc>
          <w:tcPr>
            <w:tcW w:w="725" w:type="dxa"/>
            <w:vMerge/>
            <w:hideMark/>
          </w:tcPr>
          <w:p w14:paraId="3AB2E9A3"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CB9DE6A" w14:textId="77777777" w:rsidR="00E04557" w:rsidRPr="007B3FE2" w:rsidRDefault="00E04557" w:rsidP="007B3FE2">
            <w:pPr>
              <w:pStyle w:val="a5"/>
              <w:jc w:val="both"/>
              <w:rPr>
                <w:rFonts w:ascii="Times New Roman" w:hAnsi="Times New Roman"/>
                <w:sz w:val="20"/>
                <w:szCs w:val="20"/>
              </w:rPr>
            </w:pPr>
          </w:p>
        </w:tc>
        <w:tc>
          <w:tcPr>
            <w:tcW w:w="1417" w:type="dxa"/>
            <w:vMerge/>
          </w:tcPr>
          <w:p w14:paraId="01967E4D" w14:textId="77777777" w:rsidR="00E04557" w:rsidRPr="007B3FE2" w:rsidRDefault="00E04557" w:rsidP="007B3FE2">
            <w:pPr>
              <w:pStyle w:val="a5"/>
              <w:jc w:val="both"/>
              <w:rPr>
                <w:rFonts w:ascii="Times New Roman" w:hAnsi="Times New Roman"/>
                <w:sz w:val="20"/>
                <w:szCs w:val="20"/>
              </w:rPr>
            </w:pPr>
          </w:p>
        </w:tc>
        <w:tc>
          <w:tcPr>
            <w:tcW w:w="1276" w:type="dxa"/>
          </w:tcPr>
          <w:p w14:paraId="0577F1C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6582C2F8"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47E967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675F432C" w14:textId="77777777" w:rsidR="00E04557" w:rsidRPr="007B3FE2" w:rsidRDefault="00E04557" w:rsidP="007B3FE2">
            <w:pPr>
              <w:pStyle w:val="a5"/>
              <w:jc w:val="both"/>
              <w:rPr>
                <w:rFonts w:ascii="Times New Roman" w:hAnsi="Times New Roman"/>
                <w:sz w:val="20"/>
                <w:szCs w:val="20"/>
              </w:rPr>
            </w:pPr>
          </w:p>
        </w:tc>
        <w:tc>
          <w:tcPr>
            <w:tcW w:w="732" w:type="dxa"/>
            <w:hideMark/>
          </w:tcPr>
          <w:p w14:paraId="4CA0D7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1673FC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10598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EC2863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7A500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00088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F6F7E6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1351646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348495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D71257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8B7FE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5A104C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05580A28" w14:textId="77777777" w:rsidTr="007C0BEB">
        <w:trPr>
          <w:trHeight w:val="600"/>
        </w:trPr>
        <w:tc>
          <w:tcPr>
            <w:tcW w:w="725" w:type="dxa"/>
            <w:vMerge/>
            <w:hideMark/>
          </w:tcPr>
          <w:p w14:paraId="1C81D528"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BDB2477" w14:textId="77777777" w:rsidR="00E04557" w:rsidRPr="007B3FE2" w:rsidRDefault="00E04557" w:rsidP="007B3FE2">
            <w:pPr>
              <w:pStyle w:val="a5"/>
              <w:jc w:val="both"/>
              <w:rPr>
                <w:rFonts w:ascii="Times New Roman" w:hAnsi="Times New Roman"/>
                <w:sz w:val="20"/>
                <w:szCs w:val="20"/>
              </w:rPr>
            </w:pPr>
          </w:p>
        </w:tc>
        <w:tc>
          <w:tcPr>
            <w:tcW w:w="1417" w:type="dxa"/>
            <w:vMerge/>
          </w:tcPr>
          <w:p w14:paraId="6112C744" w14:textId="77777777" w:rsidR="00E04557" w:rsidRPr="007B3FE2" w:rsidRDefault="00E04557" w:rsidP="007B3FE2">
            <w:pPr>
              <w:pStyle w:val="a5"/>
              <w:jc w:val="both"/>
              <w:rPr>
                <w:rFonts w:ascii="Times New Roman" w:hAnsi="Times New Roman"/>
                <w:sz w:val="20"/>
                <w:szCs w:val="20"/>
              </w:rPr>
            </w:pPr>
          </w:p>
        </w:tc>
        <w:tc>
          <w:tcPr>
            <w:tcW w:w="1276" w:type="dxa"/>
          </w:tcPr>
          <w:p w14:paraId="287353F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6B6929E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C78A64F"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B90EB0E" w14:textId="77777777" w:rsidR="00E04557" w:rsidRPr="007B3FE2" w:rsidRDefault="00E04557" w:rsidP="007B3FE2">
            <w:pPr>
              <w:pStyle w:val="a5"/>
              <w:jc w:val="both"/>
              <w:rPr>
                <w:rFonts w:ascii="Times New Roman" w:hAnsi="Times New Roman"/>
                <w:sz w:val="20"/>
                <w:szCs w:val="20"/>
              </w:rPr>
            </w:pPr>
          </w:p>
        </w:tc>
        <w:tc>
          <w:tcPr>
            <w:tcW w:w="732" w:type="dxa"/>
            <w:hideMark/>
          </w:tcPr>
          <w:p w14:paraId="0196676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20ABDC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1204F5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F8FC6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9C6C4A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97400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239BA0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1BA2ECF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5469D00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A5F09B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B03A10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5450E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72FCE13" w14:textId="77777777" w:rsidTr="007C0BEB">
        <w:trPr>
          <w:trHeight w:val="278"/>
        </w:trPr>
        <w:tc>
          <w:tcPr>
            <w:tcW w:w="725" w:type="dxa"/>
            <w:vMerge/>
            <w:hideMark/>
          </w:tcPr>
          <w:p w14:paraId="1D8A5A27"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FB157CB" w14:textId="77777777" w:rsidR="00E04557" w:rsidRPr="007B3FE2" w:rsidRDefault="00E04557" w:rsidP="007B3FE2">
            <w:pPr>
              <w:pStyle w:val="a5"/>
              <w:jc w:val="both"/>
              <w:rPr>
                <w:rFonts w:ascii="Times New Roman" w:hAnsi="Times New Roman"/>
                <w:sz w:val="20"/>
                <w:szCs w:val="20"/>
              </w:rPr>
            </w:pPr>
          </w:p>
        </w:tc>
        <w:tc>
          <w:tcPr>
            <w:tcW w:w="1417" w:type="dxa"/>
            <w:vMerge/>
          </w:tcPr>
          <w:p w14:paraId="3181E77B" w14:textId="77777777" w:rsidR="00E04557" w:rsidRPr="007B3FE2" w:rsidRDefault="00E04557" w:rsidP="007B3FE2">
            <w:pPr>
              <w:pStyle w:val="a5"/>
              <w:jc w:val="both"/>
              <w:rPr>
                <w:rFonts w:ascii="Times New Roman" w:hAnsi="Times New Roman"/>
                <w:sz w:val="20"/>
                <w:szCs w:val="20"/>
              </w:rPr>
            </w:pPr>
          </w:p>
        </w:tc>
        <w:tc>
          <w:tcPr>
            <w:tcW w:w="1276" w:type="dxa"/>
          </w:tcPr>
          <w:p w14:paraId="5F9A20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36D4AE97"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83AA130"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C46691C" w14:textId="77777777" w:rsidR="00E04557" w:rsidRPr="007B3FE2" w:rsidRDefault="00E04557" w:rsidP="007B3FE2">
            <w:pPr>
              <w:pStyle w:val="a5"/>
              <w:jc w:val="both"/>
              <w:rPr>
                <w:rFonts w:ascii="Times New Roman" w:hAnsi="Times New Roman"/>
                <w:sz w:val="20"/>
                <w:szCs w:val="20"/>
              </w:rPr>
            </w:pPr>
          </w:p>
        </w:tc>
        <w:tc>
          <w:tcPr>
            <w:tcW w:w="732" w:type="dxa"/>
            <w:hideMark/>
          </w:tcPr>
          <w:p w14:paraId="543B134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95EE51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88808A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5C0282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7D189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C9AC6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8CE443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1C1BF52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7799C1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0A6D24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ADDA0A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369A6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903C660" w14:textId="77777777" w:rsidTr="007C0BEB">
        <w:trPr>
          <w:trHeight w:val="278"/>
        </w:trPr>
        <w:tc>
          <w:tcPr>
            <w:tcW w:w="725" w:type="dxa"/>
            <w:vMerge/>
            <w:hideMark/>
          </w:tcPr>
          <w:p w14:paraId="7001881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5CDD3DD" w14:textId="77777777" w:rsidR="00E04557" w:rsidRPr="007B3FE2" w:rsidRDefault="00E04557" w:rsidP="007B3FE2">
            <w:pPr>
              <w:pStyle w:val="a5"/>
              <w:jc w:val="both"/>
              <w:rPr>
                <w:rFonts w:ascii="Times New Roman" w:hAnsi="Times New Roman"/>
                <w:sz w:val="20"/>
                <w:szCs w:val="20"/>
              </w:rPr>
            </w:pPr>
          </w:p>
        </w:tc>
        <w:tc>
          <w:tcPr>
            <w:tcW w:w="1417" w:type="dxa"/>
            <w:vMerge/>
          </w:tcPr>
          <w:p w14:paraId="4445771D" w14:textId="77777777" w:rsidR="00E04557" w:rsidRPr="007B3FE2" w:rsidRDefault="00E04557" w:rsidP="007B3FE2">
            <w:pPr>
              <w:pStyle w:val="a5"/>
              <w:jc w:val="both"/>
              <w:rPr>
                <w:rFonts w:ascii="Times New Roman" w:hAnsi="Times New Roman"/>
                <w:sz w:val="20"/>
                <w:szCs w:val="20"/>
              </w:rPr>
            </w:pPr>
          </w:p>
        </w:tc>
        <w:tc>
          <w:tcPr>
            <w:tcW w:w="1276" w:type="dxa"/>
          </w:tcPr>
          <w:p w14:paraId="37F7655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28F83B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560B0AF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0AFD8C9"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51C3596" w14:textId="77777777" w:rsidR="00E04557" w:rsidRPr="007B3FE2" w:rsidRDefault="00E04557" w:rsidP="007B3FE2">
            <w:pPr>
              <w:pStyle w:val="a5"/>
              <w:jc w:val="both"/>
              <w:rPr>
                <w:rFonts w:ascii="Times New Roman" w:hAnsi="Times New Roman"/>
                <w:sz w:val="20"/>
                <w:szCs w:val="20"/>
              </w:rPr>
            </w:pPr>
          </w:p>
        </w:tc>
        <w:tc>
          <w:tcPr>
            <w:tcW w:w="732" w:type="dxa"/>
            <w:hideMark/>
          </w:tcPr>
          <w:p w14:paraId="5640BFE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D0E71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E2D0B7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11D9E7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855D5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FE0599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CDAF1A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3675FCD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6771CE7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40BCA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36F43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E6B64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73561B7" w14:textId="77777777" w:rsidTr="007C0BEB">
        <w:trPr>
          <w:trHeight w:val="300"/>
        </w:trPr>
        <w:tc>
          <w:tcPr>
            <w:tcW w:w="725" w:type="dxa"/>
            <w:vMerge w:val="restart"/>
            <w:hideMark/>
          </w:tcPr>
          <w:p w14:paraId="20DE417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4.3.</w:t>
            </w:r>
          </w:p>
        </w:tc>
        <w:tc>
          <w:tcPr>
            <w:tcW w:w="1558" w:type="dxa"/>
            <w:vMerge w:val="restart"/>
            <w:hideMark/>
          </w:tcPr>
          <w:p w14:paraId="098358EA" w14:textId="7EE21BBD"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Проведение уроков правовых знаний в образовательных </w:t>
            </w:r>
            <w:proofErr w:type="spellStart"/>
            <w:r w:rsidRPr="007B3FE2">
              <w:rPr>
                <w:rFonts w:ascii="Times New Roman" w:hAnsi="Times New Roman"/>
                <w:sz w:val="20"/>
                <w:szCs w:val="20"/>
              </w:rPr>
              <w:t>организа</w:t>
            </w:r>
            <w:r w:rsidR="0054568A">
              <w:rPr>
                <w:rFonts w:ascii="Times New Roman" w:hAnsi="Times New Roman"/>
                <w:sz w:val="20"/>
                <w:szCs w:val="20"/>
              </w:rPr>
              <w:t>-</w:t>
            </w:r>
            <w:r w:rsidRPr="007B3FE2">
              <w:rPr>
                <w:rFonts w:ascii="Times New Roman" w:hAnsi="Times New Roman"/>
                <w:sz w:val="20"/>
                <w:szCs w:val="20"/>
              </w:rPr>
              <w:t>циях</w:t>
            </w:r>
            <w:proofErr w:type="spellEnd"/>
            <w:r w:rsidRPr="007B3FE2">
              <w:rPr>
                <w:rFonts w:ascii="Times New Roman" w:hAnsi="Times New Roman"/>
                <w:sz w:val="20"/>
                <w:szCs w:val="20"/>
              </w:rPr>
              <w:t xml:space="preserve"> в рамках Всероссийской акции «</w:t>
            </w:r>
            <w:proofErr w:type="spellStart"/>
            <w:r w:rsidRPr="007B3FE2">
              <w:rPr>
                <w:rFonts w:ascii="Times New Roman" w:hAnsi="Times New Roman"/>
                <w:sz w:val="20"/>
                <w:szCs w:val="20"/>
              </w:rPr>
              <w:t>Внима</w:t>
            </w:r>
            <w:r w:rsidR="0054568A">
              <w:rPr>
                <w:rFonts w:ascii="Times New Roman" w:hAnsi="Times New Roman"/>
                <w:sz w:val="20"/>
                <w:szCs w:val="20"/>
              </w:rPr>
              <w:t>-</w:t>
            </w:r>
            <w:r w:rsidRPr="007B3FE2">
              <w:rPr>
                <w:rFonts w:ascii="Times New Roman" w:hAnsi="Times New Roman"/>
                <w:sz w:val="20"/>
                <w:szCs w:val="20"/>
              </w:rPr>
              <w:t>ние</w:t>
            </w:r>
            <w:proofErr w:type="spellEnd"/>
            <w:r w:rsidRPr="007B3FE2">
              <w:rPr>
                <w:rFonts w:ascii="Times New Roman" w:hAnsi="Times New Roman"/>
                <w:sz w:val="20"/>
                <w:szCs w:val="20"/>
              </w:rPr>
              <w:t xml:space="preserve"> – дети!» и других </w:t>
            </w:r>
            <w:proofErr w:type="gramStart"/>
            <w:r w:rsidRPr="007B3FE2">
              <w:rPr>
                <w:rFonts w:ascii="Times New Roman" w:hAnsi="Times New Roman"/>
                <w:sz w:val="20"/>
                <w:szCs w:val="20"/>
              </w:rPr>
              <w:t>опера</w:t>
            </w:r>
            <w:r w:rsidR="0054568A">
              <w:rPr>
                <w:rFonts w:ascii="Times New Roman" w:hAnsi="Times New Roman"/>
                <w:sz w:val="20"/>
                <w:szCs w:val="20"/>
              </w:rPr>
              <w:t>-</w:t>
            </w:r>
            <w:proofErr w:type="spellStart"/>
            <w:r w:rsidRPr="007B3FE2">
              <w:rPr>
                <w:rFonts w:ascii="Times New Roman" w:hAnsi="Times New Roman"/>
                <w:sz w:val="20"/>
                <w:szCs w:val="20"/>
              </w:rPr>
              <w:t>тивно</w:t>
            </w:r>
            <w:proofErr w:type="spellEnd"/>
            <w:proofErr w:type="gramEnd"/>
            <w:r w:rsidRPr="007B3FE2">
              <w:rPr>
                <w:rFonts w:ascii="Times New Roman" w:hAnsi="Times New Roman"/>
                <w:sz w:val="20"/>
                <w:szCs w:val="20"/>
              </w:rPr>
              <w:t xml:space="preserve"> </w:t>
            </w:r>
            <w:r w:rsidR="0054568A">
              <w:rPr>
                <w:rFonts w:ascii="Times New Roman" w:hAnsi="Times New Roman"/>
                <w:sz w:val="20"/>
                <w:szCs w:val="20"/>
              </w:rPr>
              <w:t>–</w:t>
            </w:r>
            <w:r w:rsidRPr="007B3FE2">
              <w:rPr>
                <w:rFonts w:ascii="Times New Roman" w:hAnsi="Times New Roman"/>
                <w:sz w:val="20"/>
                <w:szCs w:val="20"/>
              </w:rPr>
              <w:t xml:space="preserve"> профи</w:t>
            </w:r>
            <w:r w:rsidR="0054568A">
              <w:rPr>
                <w:rFonts w:ascii="Times New Roman" w:hAnsi="Times New Roman"/>
                <w:sz w:val="20"/>
                <w:szCs w:val="20"/>
              </w:rPr>
              <w:t>-</w:t>
            </w:r>
            <w:proofErr w:type="spellStart"/>
            <w:r w:rsidRPr="007B3FE2">
              <w:rPr>
                <w:rFonts w:ascii="Times New Roman" w:hAnsi="Times New Roman"/>
                <w:sz w:val="20"/>
                <w:szCs w:val="20"/>
              </w:rPr>
              <w:t>лактических</w:t>
            </w:r>
            <w:proofErr w:type="spellEnd"/>
            <w:r w:rsidRPr="007B3FE2">
              <w:rPr>
                <w:rFonts w:ascii="Times New Roman" w:hAnsi="Times New Roman"/>
                <w:sz w:val="20"/>
                <w:szCs w:val="20"/>
              </w:rPr>
              <w:t xml:space="preserve"> мероприятий</w:t>
            </w:r>
          </w:p>
        </w:tc>
        <w:tc>
          <w:tcPr>
            <w:tcW w:w="1417" w:type="dxa"/>
            <w:vMerge w:val="restart"/>
          </w:tcPr>
          <w:p w14:paraId="0EF6D031" w14:textId="77777777" w:rsidR="00E04557" w:rsidRPr="007B3FE2" w:rsidRDefault="00E04557" w:rsidP="007B3FE2">
            <w:pPr>
              <w:pStyle w:val="a5"/>
              <w:jc w:val="both"/>
              <w:rPr>
                <w:rFonts w:ascii="Times New Roman" w:hAnsi="Times New Roman"/>
                <w:sz w:val="20"/>
                <w:szCs w:val="20"/>
              </w:rPr>
            </w:pPr>
          </w:p>
        </w:tc>
        <w:tc>
          <w:tcPr>
            <w:tcW w:w="1276" w:type="dxa"/>
          </w:tcPr>
          <w:p w14:paraId="2D9DB0B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1590DF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575" w:type="dxa"/>
            <w:vMerge w:val="restart"/>
            <w:hideMark/>
          </w:tcPr>
          <w:p w14:paraId="71DA2F5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1193" w:type="dxa"/>
            <w:vMerge w:val="restart"/>
            <w:hideMark/>
          </w:tcPr>
          <w:p w14:paraId="5A5755F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732" w:type="dxa"/>
            <w:hideMark/>
          </w:tcPr>
          <w:p w14:paraId="638A405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9D358B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BFF62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F64A3A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2E6BCF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8ED442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15B502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071F8B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60485B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2F919C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95EE8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8FAC3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02AC9FB4" w14:textId="77777777" w:rsidTr="007C0BEB">
        <w:trPr>
          <w:trHeight w:val="600"/>
        </w:trPr>
        <w:tc>
          <w:tcPr>
            <w:tcW w:w="725" w:type="dxa"/>
            <w:vMerge/>
            <w:hideMark/>
          </w:tcPr>
          <w:p w14:paraId="75F27AB3"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25A2155" w14:textId="77777777" w:rsidR="00E04557" w:rsidRPr="007B3FE2" w:rsidRDefault="00E04557" w:rsidP="007B3FE2">
            <w:pPr>
              <w:pStyle w:val="a5"/>
              <w:jc w:val="both"/>
              <w:rPr>
                <w:rFonts w:ascii="Times New Roman" w:hAnsi="Times New Roman"/>
                <w:sz w:val="20"/>
                <w:szCs w:val="20"/>
              </w:rPr>
            </w:pPr>
          </w:p>
        </w:tc>
        <w:tc>
          <w:tcPr>
            <w:tcW w:w="1417" w:type="dxa"/>
            <w:vMerge/>
          </w:tcPr>
          <w:p w14:paraId="06BDA0E9" w14:textId="77777777" w:rsidR="00E04557" w:rsidRPr="007B3FE2" w:rsidRDefault="00E04557" w:rsidP="007B3FE2">
            <w:pPr>
              <w:pStyle w:val="a5"/>
              <w:jc w:val="both"/>
              <w:rPr>
                <w:rFonts w:ascii="Times New Roman" w:hAnsi="Times New Roman"/>
                <w:sz w:val="20"/>
                <w:szCs w:val="20"/>
              </w:rPr>
            </w:pPr>
          </w:p>
        </w:tc>
        <w:tc>
          <w:tcPr>
            <w:tcW w:w="1276" w:type="dxa"/>
          </w:tcPr>
          <w:p w14:paraId="33D2B4D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35700CF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6AE6BC6"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C695111" w14:textId="77777777" w:rsidR="00E04557" w:rsidRPr="007B3FE2" w:rsidRDefault="00E04557" w:rsidP="007B3FE2">
            <w:pPr>
              <w:pStyle w:val="a5"/>
              <w:jc w:val="both"/>
              <w:rPr>
                <w:rFonts w:ascii="Times New Roman" w:hAnsi="Times New Roman"/>
                <w:sz w:val="20"/>
                <w:szCs w:val="20"/>
              </w:rPr>
            </w:pPr>
          </w:p>
        </w:tc>
        <w:tc>
          <w:tcPr>
            <w:tcW w:w="732" w:type="dxa"/>
            <w:hideMark/>
          </w:tcPr>
          <w:p w14:paraId="3F57AD4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19E53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1EEB61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DCD947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2C62EF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80586D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71395C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0566477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3FD16FD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0BC2E0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E3E686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B37470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6F536B4" w14:textId="77777777" w:rsidTr="007C0BEB">
        <w:trPr>
          <w:trHeight w:val="432"/>
        </w:trPr>
        <w:tc>
          <w:tcPr>
            <w:tcW w:w="725" w:type="dxa"/>
            <w:vMerge/>
            <w:hideMark/>
          </w:tcPr>
          <w:p w14:paraId="33776CCC"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7958EA1" w14:textId="77777777" w:rsidR="00E04557" w:rsidRPr="007B3FE2" w:rsidRDefault="00E04557" w:rsidP="007B3FE2">
            <w:pPr>
              <w:pStyle w:val="a5"/>
              <w:jc w:val="both"/>
              <w:rPr>
                <w:rFonts w:ascii="Times New Roman" w:hAnsi="Times New Roman"/>
                <w:sz w:val="20"/>
                <w:szCs w:val="20"/>
              </w:rPr>
            </w:pPr>
          </w:p>
        </w:tc>
        <w:tc>
          <w:tcPr>
            <w:tcW w:w="1417" w:type="dxa"/>
            <w:vMerge/>
          </w:tcPr>
          <w:p w14:paraId="0F8D69AB" w14:textId="77777777" w:rsidR="00E04557" w:rsidRPr="007B3FE2" w:rsidRDefault="00E04557" w:rsidP="007B3FE2">
            <w:pPr>
              <w:pStyle w:val="a5"/>
              <w:jc w:val="both"/>
              <w:rPr>
                <w:rFonts w:ascii="Times New Roman" w:hAnsi="Times New Roman"/>
                <w:sz w:val="20"/>
                <w:szCs w:val="20"/>
              </w:rPr>
            </w:pPr>
          </w:p>
        </w:tc>
        <w:tc>
          <w:tcPr>
            <w:tcW w:w="1276" w:type="dxa"/>
          </w:tcPr>
          <w:p w14:paraId="3F1B7A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1C47733F"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C1D049C"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046D4E1" w14:textId="77777777" w:rsidR="00E04557" w:rsidRPr="007B3FE2" w:rsidRDefault="00E04557" w:rsidP="007B3FE2">
            <w:pPr>
              <w:pStyle w:val="a5"/>
              <w:jc w:val="both"/>
              <w:rPr>
                <w:rFonts w:ascii="Times New Roman" w:hAnsi="Times New Roman"/>
                <w:sz w:val="20"/>
                <w:szCs w:val="20"/>
              </w:rPr>
            </w:pPr>
          </w:p>
        </w:tc>
        <w:tc>
          <w:tcPr>
            <w:tcW w:w="732" w:type="dxa"/>
            <w:hideMark/>
          </w:tcPr>
          <w:p w14:paraId="3861671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BBDF0A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0C4DC4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B4270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EF3CA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9B63C0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F29EAB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061ECA0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663903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4519F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A69D7F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98F3B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362DEF80" w14:textId="77777777" w:rsidTr="007C0BEB">
        <w:trPr>
          <w:trHeight w:val="658"/>
        </w:trPr>
        <w:tc>
          <w:tcPr>
            <w:tcW w:w="725" w:type="dxa"/>
            <w:vMerge/>
            <w:hideMark/>
          </w:tcPr>
          <w:p w14:paraId="1840896F"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EE52C54" w14:textId="77777777" w:rsidR="00E04557" w:rsidRPr="007B3FE2" w:rsidRDefault="00E04557" w:rsidP="007B3FE2">
            <w:pPr>
              <w:pStyle w:val="a5"/>
              <w:jc w:val="both"/>
              <w:rPr>
                <w:rFonts w:ascii="Times New Roman" w:hAnsi="Times New Roman"/>
                <w:sz w:val="20"/>
                <w:szCs w:val="20"/>
              </w:rPr>
            </w:pPr>
          </w:p>
        </w:tc>
        <w:tc>
          <w:tcPr>
            <w:tcW w:w="1417" w:type="dxa"/>
            <w:vMerge/>
          </w:tcPr>
          <w:p w14:paraId="38E29DE2" w14:textId="77777777" w:rsidR="00E04557" w:rsidRPr="007B3FE2" w:rsidRDefault="00E04557" w:rsidP="007B3FE2">
            <w:pPr>
              <w:pStyle w:val="a5"/>
              <w:jc w:val="both"/>
              <w:rPr>
                <w:rFonts w:ascii="Times New Roman" w:hAnsi="Times New Roman"/>
                <w:sz w:val="20"/>
                <w:szCs w:val="20"/>
              </w:rPr>
            </w:pPr>
          </w:p>
        </w:tc>
        <w:tc>
          <w:tcPr>
            <w:tcW w:w="1276" w:type="dxa"/>
          </w:tcPr>
          <w:p w14:paraId="68CFBB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044F390E"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E4C8767"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08F378E7" w14:textId="77777777" w:rsidR="00E04557" w:rsidRPr="007B3FE2" w:rsidRDefault="00E04557" w:rsidP="007B3FE2">
            <w:pPr>
              <w:pStyle w:val="a5"/>
              <w:jc w:val="both"/>
              <w:rPr>
                <w:rFonts w:ascii="Times New Roman" w:hAnsi="Times New Roman"/>
                <w:sz w:val="20"/>
                <w:szCs w:val="20"/>
              </w:rPr>
            </w:pPr>
          </w:p>
        </w:tc>
        <w:tc>
          <w:tcPr>
            <w:tcW w:w="732" w:type="dxa"/>
            <w:hideMark/>
          </w:tcPr>
          <w:p w14:paraId="7F71DA6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DD4B33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3ECA4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863C9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7400F4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F974E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AA646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47F48B4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0B906C6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E9C639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0A4A6F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7A5294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DC75A75" w14:textId="77777777" w:rsidTr="007C0BEB">
        <w:trPr>
          <w:trHeight w:val="658"/>
        </w:trPr>
        <w:tc>
          <w:tcPr>
            <w:tcW w:w="725" w:type="dxa"/>
            <w:vMerge/>
            <w:hideMark/>
          </w:tcPr>
          <w:p w14:paraId="1B49BF65"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7403A83" w14:textId="77777777" w:rsidR="00E04557" w:rsidRPr="007B3FE2" w:rsidRDefault="00E04557" w:rsidP="007B3FE2">
            <w:pPr>
              <w:pStyle w:val="a5"/>
              <w:jc w:val="both"/>
              <w:rPr>
                <w:rFonts w:ascii="Times New Roman" w:hAnsi="Times New Roman"/>
                <w:sz w:val="20"/>
                <w:szCs w:val="20"/>
              </w:rPr>
            </w:pPr>
          </w:p>
        </w:tc>
        <w:tc>
          <w:tcPr>
            <w:tcW w:w="1417" w:type="dxa"/>
            <w:vMerge/>
          </w:tcPr>
          <w:p w14:paraId="7611B5F6" w14:textId="77777777" w:rsidR="00E04557" w:rsidRPr="007B3FE2" w:rsidRDefault="00E04557" w:rsidP="007B3FE2">
            <w:pPr>
              <w:pStyle w:val="a5"/>
              <w:jc w:val="both"/>
              <w:rPr>
                <w:rFonts w:ascii="Times New Roman" w:hAnsi="Times New Roman"/>
                <w:sz w:val="20"/>
                <w:szCs w:val="20"/>
              </w:rPr>
            </w:pPr>
          </w:p>
        </w:tc>
        <w:tc>
          <w:tcPr>
            <w:tcW w:w="1276" w:type="dxa"/>
          </w:tcPr>
          <w:p w14:paraId="207EA0A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34E6952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0CF54C5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97D9405"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1A4606E" w14:textId="77777777" w:rsidR="00E04557" w:rsidRPr="007B3FE2" w:rsidRDefault="00E04557" w:rsidP="007B3FE2">
            <w:pPr>
              <w:pStyle w:val="a5"/>
              <w:jc w:val="both"/>
              <w:rPr>
                <w:rFonts w:ascii="Times New Roman" w:hAnsi="Times New Roman"/>
                <w:sz w:val="20"/>
                <w:szCs w:val="20"/>
              </w:rPr>
            </w:pPr>
          </w:p>
        </w:tc>
        <w:tc>
          <w:tcPr>
            <w:tcW w:w="732" w:type="dxa"/>
            <w:hideMark/>
          </w:tcPr>
          <w:p w14:paraId="3A1422E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18C6BB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30DE76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7727D8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E45B51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340737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A9992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208DEB5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7F8B17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60D318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3326F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0F1F8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EBCB6A7" w14:textId="77777777" w:rsidTr="007C0BEB">
        <w:trPr>
          <w:trHeight w:val="300"/>
        </w:trPr>
        <w:tc>
          <w:tcPr>
            <w:tcW w:w="725" w:type="dxa"/>
            <w:vMerge w:val="restart"/>
            <w:hideMark/>
          </w:tcPr>
          <w:p w14:paraId="53E5F4A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4.4.</w:t>
            </w:r>
          </w:p>
        </w:tc>
        <w:tc>
          <w:tcPr>
            <w:tcW w:w="1558" w:type="dxa"/>
            <w:vMerge w:val="restart"/>
            <w:hideMark/>
          </w:tcPr>
          <w:p w14:paraId="37E75C59" w14:textId="2C9396E2"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Организация и проведение «Единых дней профилактики, </w:t>
            </w:r>
            <w:r w:rsidRPr="007B3FE2">
              <w:rPr>
                <w:rFonts w:ascii="Times New Roman" w:hAnsi="Times New Roman"/>
                <w:sz w:val="20"/>
                <w:szCs w:val="20"/>
              </w:rPr>
              <w:lastRenderedPageBreak/>
              <w:t xml:space="preserve">«Недели безопасности дорожного движения", акций, конкурсов, </w:t>
            </w:r>
            <w:proofErr w:type="gramStart"/>
            <w:r w:rsidRPr="007B3FE2">
              <w:rPr>
                <w:rFonts w:ascii="Times New Roman" w:hAnsi="Times New Roman"/>
                <w:sz w:val="20"/>
                <w:szCs w:val="20"/>
              </w:rPr>
              <w:t>соревнований  с</w:t>
            </w:r>
            <w:proofErr w:type="gramEnd"/>
            <w:r w:rsidRPr="007B3FE2">
              <w:rPr>
                <w:rFonts w:ascii="Times New Roman" w:hAnsi="Times New Roman"/>
                <w:sz w:val="20"/>
                <w:szCs w:val="20"/>
              </w:rPr>
              <w:t xml:space="preserve"> </w:t>
            </w:r>
            <w:proofErr w:type="spellStart"/>
            <w:r w:rsidRPr="007B3FE2">
              <w:rPr>
                <w:rFonts w:ascii="Times New Roman" w:hAnsi="Times New Roman"/>
                <w:sz w:val="20"/>
                <w:szCs w:val="20"/>
              </w:rPr>
              <w:t>приглаше</w:t>
            </w:r>
            <w:r w:rsidR="0054568A">
              <w:rPr>
                <w:rFonts w:ascii="Times New Roman" w:hAnsi="Times New Roman"/>
                <w:sz w:val="20"/>
                <w:szCs w:val="20"/>
              </w:rPr>
              <w:t>-</w:t>
            </w:r>
            <w:r w:rsidRPr="007B3FE2">
              <w:rPr>
                <w:rFonts w:ascii="Times New Roman" w:hAnsi="Times New Roman"/>
                <w:sz w:val="20"/>
                <w:szCs w:val="20"/>
              </w:rPr>
              <w:t>нием</w:t>
            </w:r>
            <w:proofErr w:type="spellEnd"/>
            <w:r w:rsidRPr="007B3FE2">
              <w:rPr>
                <w:rFonts w:ascii="Times New Roman" w:hAnsi="Times New Roman"/>
                <w:sz w:val="20"/>
                <w:szCs w:val="20"/>
              </w:rPr>
              <w:t xml:space="preserve">  сотрудников ГИБДД</w:t>
            </w:r>
          </w:p>
        </w:tc>
        <w:tc>
          <w:tcPr>
            <w:tcW w:w="1417" w:type="dxa"/>
            <w:vMerge w:val="restart"/>
          </w:tcPr>
          <w:p w14:paraId="41CE8638" w14:textId="77777777" w:rsidR="00E04557" w:rsidRPr="007B3FE2" w:rsidRDefault="00E04557" w:rsidP="007B3FE2">
            <w:pPr>
              <w:pStyle w:val="a5"/>
              <w:jc w:val="both"/>
              <w:rPr>
                <w:rFonts w:ascii="Times New Roman" w:hAnsi="Times New Roman"/>
                <w:sz w:val="20"/>
                <w:szCs w:val="20"/>
              </w:rPr>
            </w:pPr>
          </w:p>
        </w:tc>
        <w:tc>
          <w:tcPr>
            <w:tcW w:w="1276" w:type="dxa"/>
          </w:tcPr>
          <w:p w14:paraId="2AFFDB8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34967575" w14:textId="77777777" w:rsidR="00E04557" w:rsidRPr="007B3FE2" w:rsidRDefault="00E04557" w:rsidP="007B3FE2">
            <w:pPr>
              <w:pStyle w:val="a5"/>
              <w:jc w:val="both"/>
              <w:rPr>
                <w:rFonts w:ascii="Times New Roman" w:hAnsi="Times New Roman"/>
                <w:iCs/>
                <w:sz w:val="20"/>
                <w:szCs w:val="20"/>
              </w:rPr>
            </w:pPr>
            <w:r w:rsidRPr="007B3FE2">
              <w:rPr>
                <w:rFonts w:ascii="Times New Roman" w:hAnsi="Times New Roman"/>
                <w:iCs/>
                <w:sz w:val="20"/>
                <w:szCs w:val="20"/>
              </w:rPr>
              <w:t> 005</w:t>
            </w:r>
          </w:p>
        </w:tc>
        <w:tc>
          <w:tcPr>
            <w:tcW w:w="575" w:type="dxa"/>
            <w:vMerge w:val="restart"/>
            <w:hideMark/>
          </w:tcPr>
          <w:p w14:paraId="0B24DD0D" w14:textId="77777777" w:rsidR="00E04557" w:rsidRPr="007B3FE2" w:rsidRDefault="00E04557" w:rsidP="007B3FE2">
            <w:pPr>
              <w:pStyle w:val="a5"/>
              <w:jc w:val="both"/>
              <w:rPr>
                <w:rFonts w:ascii="Times New Roman" w:hAnsi="Times New Roman"/>
                <w:iCs/>
                <w:sz w:val="20"/>
                <w:szCs w:val="20"/>
              </w:rPr>
            </w:pPr>
            <w:r w:rsidRPr="007B3FE2">
              <w:rPr>
                <w:rFonts w:ascii="Times New Roman" w:hAnsi="Times New Roman"/>
                <w:iCs/>
                <w:sz w:val="20"/>
                <w:szCs w:val="20"/>
              </w:rPr>
              <w:t> 0709</w:t>
            </w:r>
          </w:p>
        </w:tc>
        <w:tc>
          <w:tcPr>
            <w:tcW w:w="1193" w:type="dxa"/>
            <w:vMerge w:val="restart"/>
            <w:hideMark/>
          </w:tcPr>
          <w:p w14:paraId="20410382" w14:textId="77777777" w:rsidR="00E04557" w:rsidRPr="007B3FE2" w:rsidRDefault="00E04557" w:rsidP="007B3FE2">
            <w:pPr>
              <w:pStyle w:val="a5"/>
              <w:jc w:val="both"/>
              <w:rPr>
                <w:rFonts w:ascii="Times New Roman" w:hAnsi="Times New Roman"/>
                <w:iCs/>
                <w:sz w:val="20"/>
                <w:szCs w:val="20"/>
              </w:rPr>
            </w:pPr>
            <w:r w:rsidRPr="007B3FE2">
              <w:rPr>
                <w:rFonts w:ascii="Times New Roman" w:hAnsi="Times New Roman"/>
                <w:sz w:val="20"/>
                <w:szCs w:val="20"/>
              </w:rPr>
              <w:t>59.4.01.00790</w:t>
            </w:r>
          </w:p>
        </w:tc>
        <w:tc>
          <w:tcPr>
            <w:tcW w:w="732" w:type="dxa"/>
            <w:hideMark/>
          </w:tcPr>
          <w:p w14:paraId="7930462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300,00</w:t>
            </w:r>
          </w:p>
        </w:tc>
        <w:tc>
          <w:tcPr>
            <w:tcW w:w="653" w:type="dxa"/>
            <w:hideMark/>
          </w:tcPr>
          <w:p w14:paraId="4C001B4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B23A68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1B9195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50DAE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8FA3E1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32C97C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88" w:type="dxa"/>
            <w:hideMark/>
          </w:tcPr>
          <w:p w14:paraId="20C67EB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18" w:type="dxa"/>
            <w:hideMark/>
          </w:tcPr>
          <w:p w14:paraId="79F7DD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53" w:type="dxa"/>
            <w:hideMark/>
          </w:tcPr>
          <w:p w14:paraId="34F6086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53" w:type="dxa"/>
            <w:hideMark/>
          </w:tcPr>
          <w:p w14:paraId="5DADD3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53" w:type="dxa"/>
            <w:hideMark/>
          </w:tcPr>
          <w:p w14:paraId="709F6A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r>
      <w:tr w:rsidR="00E04557" w:rsidRPr="007B3FE2" w14:paraId="10046935" w14:textId="77777777" w:rsidTr="007C0BEB">
        <w:trPr>
          <w:trHeight w:val="600"/>
        </w:trPr>
        <w:tc>
          <w:tcPr>
            <w:tcW w:w="725" w:type="dxa"/>
            <w:vMerge/>
            <w:hideMark/>
          </w:tcPr>
          <w:p w14:paraId="18B7F99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4EDDB6F" w14:textId="77777777" w:rsidR="00E04557" w:rsidRPr="007B3FE2" w:rsidRDefault="00E04557" w:rsidP="007B3FE2">
            <w:pPr>
              <w:pStyle w:val="a5"/>
              <w:jc w:val="both"/>
              <w:rPr>
                <w:rFonts w:ascii="Times New Roman" w:hAnsi="Times New Roman"/>
                <w:sz w:val="20"/>
                <w:szCs w:val="20"/>
              </w:rPr>
            </w:pPr>
          </w:p>
        </w:tc>
        <w:tc>
          <w:tcPr>
            <w:tcW w:w="1417" w:type="dxa"/>
            <w:vMerge/>
          </w:tcPr>
          <w:p w14:paraId="14080E2A" w14:textId="77777777" w:rsidR="00E04557" w:rsidRPr="007B3FE2" w:rsidRDefault="00E04557" w:rsidP="007B3FE2">
            <w:pPr>
              <w:pStyle w:val="a5"/>
              <w:jc w:val="both"/>
              <w:rPr>
                <w:rFonts w:ascii="Times New Roman" w:hAnsi="Times New Roman"/>
                <w:sz w:val="20"/>
                <w:szCs w:val="20"/>
              </w:rPr>
            </w:pPr>
          </w:p>
        </w:tc>
        <w:tc>
          <w:tcPr>
            <w:tcW w:w="1276" w:type="dxa"/>
          </w:tcPr>
          <w:p w14:paraId="141416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61B9DE7A"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298CB88"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AC4F8C0" w14:textId="77777777" w:rsidR="00E04557" w:rsidRPr="007B3FE2" w:rsidRDefault="00E04557" w:rsidP="007B3FE2">
            <w:pPr>
              <w:pStyle w:val="a5"/>
              <w:jc w:val="both"/>
              <w:rPr>
                <w:rFonts w:ascii="Times New Roman" w:hAnsi="Times New Roman"/>
                <w:sz w:val="20"/>
                <w:szCs w:val="20"/>
              </w:rPr>
            </w:pPr>
          </w:p>
        </w:tc>
        <w:tc>
          <w:tcPr>
            <w:tcW w:w="732" w:type="dxa"/>
            <w:hideMark/>
          </w:tcPr>
          <w:p w14:paraId="618797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9BE45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37E12C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6A321C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B52AB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D7EA54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E98A31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40B65A1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2EAAF4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F5FA76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3A6CB0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0C6A71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89D6E7A" w14:textId="77777777" w:rsidTr="007C0BEB">
        <w:trPr>
          <w:trHeight w:val="600"/>
        </w:trPr>
        <w:tc>
          <w:tcPr>
            <w:tcW w:w="725" w:type="dxa"/>
            <w:vMerge/>
            <w:hideMark/>
          </w:tcPr>
          <w:p w14:paraId="1444DFE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314EB654" w14:textId="77777777" w:rsidR="00E04557" w:rsidRPr="007B3FE2" w:rsidRDefault="00E04557" w:rsidP="007B3FE2">
            <w:pPr>
              <w:pStyle w:val="a5"/>
              <w:jc w:val="both"/>
              <w:rPr>
                <w:rFonts w:ascii="Times New Roman" w:hAnsi="Times New Roman"/>
                <w:sz w:val="20"/>
                <w:szCs w:val="20"/>
              </w:rPr>
            </w:pPr>
          </w:p>
        </w:tc>
        <w:tc>
          <w:tcPr>
            <w:tcW w:w="1417" w:type="dxa"/>
            <w:vMerge/>
          </w:tcPr>
          <w:p w14:paraId="33B56F56" w14:textId="77777777" w:rsidR="00E04557" w:rsidRPr="007B3FE2" w:rsidRDefault="00E04557" w:rsidP="007B3FE2">
            <w:pPr>
              <w:pStyle w:val="a5"/>
              <w:jc w:val="both"/>
              <w:rPr>
                <w:rFonts w:ascii="Times New Roman" w:hAnsi="Times New Roman"/>
                <w:sz w:val="20"/>
                <w:szCs w:val="20"/>
              </w:rPr>
            </w:pPr>
          </w:p>
        </w:tc>
        <w:tc>
          <w:tcPr>
            <w:tcW w:w="1276" w:type="dxa"/>
          </w:tcPr>
          <w:p w14:paraId="527D004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20804297"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387676E"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C97D93A" w14:textId="77777777" w:rsidR="00E04557" w:rsidRPr="007B3FE2" w:rsidRDefault="00E04557" w:rsidP="007B3FE2">
            <w:pPr>
              <w:pStyle w:val="a5"/>
              <w:jc w:val="both"/>
              <w:rPr>
                <w:rFonts w:ascii="Times New Roman" w:hAnsi="Times New Roman"/>
                <w:sz w:val="20"/>
                <w:szCs w:val="20"/>
              </w:rPr>
            </w:pPr>
          </w:p>
        </w:tc>
        <w:tc>
          <w:tcPr>
            <w:tcW w:w="732" w:type="dxa"/>
            <w:hideMark/>
          </w:tcPr>
          <w:p w14:paraId="587560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9F2FF0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A2FB3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309C38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8A009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E9F618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36D364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2FC94C5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5883798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6DB1A6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E907E6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84E8DA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C6DDCC5" w14:textId="77777777" w:rsidTr="007C0BEB">
        <w:trPr>
          <w:trHeight w:val="527"/>
        </w:trPr>
        <w:tc>
          <w:tcPr>
            <w:tcW w:w="725" w:type="dxa"/>
            <w:vMerge/>
            <w:hideMark/>
          </w:tcPr>
          <w:p w14:paraId="3AA40F3E"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2E99DF5" w14:textId="77777777" w:rsidR="00E04557" w:rsidRPr="007B3FE2" w:rsidRDefault="00E04557" w:rsidP="007B3FE2">
            <w:pPr>
              <w:pStyle w:val="a5"/>
              <w:jc w:val="both"/>
              <w:rPr>
                <w:rFonts w:ascii="Times New Roman" w:hAnsi="Times New Roman"/>
                <w:sz w:val="20"/>
                <w:szCs w:val="20"/>
              </w:rPr>
            </w:pPr>
          </w:p>
        </w:tc>
        <w:tc>
          <w:tcPr>
            <w:tcW w:w="1417" w:type="dxa"/>
            <w:vMerge w:val="restart"/>
          </w:tcPr>
          <w:p w14:paraId="175D9114" w14:textId="77777777" w:rsidR="00E04557" w:rsidRPr="007B3FE2" w:rsidRDefault="00E04557" w:rsidP="007B3FE2">
            <w:pPr>
              <w:pStyle w:val="a5"/>
              <w:jc w:val="both"/>
              <w:rPr>
                <w:rFonts w:ascii="Times New Roman" w:hAnsi="Times New Roman"/>
                <w:sz w:val="20"/>
                <w:szCs w:val="20"/>
              </w:rPr>
            </w:pPr>
          </w:p>
        </w:tc>
        <w:tc>
          <w:tcPr>
            <w:tcW w:w="1276" w:type="dxa"/>
          </w:tcPr>
          <w:p w14:paraId="7B93744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62E06A42"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56595518"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3C2261DF" w14:textId="77777777" w:rsidR="00E04557" w:rsidRPr="007B3FE2" w:rsidRDefault="00E04557" w:rsidP="007B3FE2">
            <w:pPr>
              <w:pStyle w:val="a5"/>
              <w:jc w:val="both"/>
              <w:rPr>
                <w:rFonts w:ascii="Times New Roman" w:hAnsi="Times New Roman"/>
                <w:sz w:val="20"/>
                <w:szCs w:val="20"/>
              </w:rPr>
            </w:pPr>
          </w:p>
        </w:tc>
        <w:tc>
          <w:tcPr>
            <w:tcW w:w="732" w:type="dxa"/>
            <w:hideMark/>
          </w:tcPr>
          <w:p w14:paraId="0E116DE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300,00</w:t>
            </w:r>
          </w:p>
        </w:tc>
        <w:tc>
          <w:tcPr>
            <w:tcW w:w="653" w:type="dxa"/>
            <w:hideMark/>
          </w:tcPr>
          <w:p w14:paraId="4DB2BC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CED6C1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B59BE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CFE3F8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0D7BEB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FBC2D7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88" w:type="dxa"/>
            <w:hideMark/>
          </w:tcPr>
          <w:p w14:paraId="41286C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18" w:type="dxa"/>
            <w:hideMark/>
          </w:tcPr>
          <w:p w14:paraId="46E0984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53" w:type="dxa"/>
            <w:hideMark/>
          </w:tcPr>
          <w:p w14:paraId="313FB5A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53" w:type="dxa"/>
            <w:hideMark/>
          </w:tcPr>
          <w:p w14:paraId="7428FF9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c>
          <w:tcPr>
            <w:tcW w:w="653" w:type="dxa"/>
            <w:hideMark/>
          </w:tcPr>
          <w:p w14:paraId="63E3277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50,00</w:t>
            </w:r>
          </w:p>
        </w:tc>
      </w:tr>
      <w:tr w:rsidR="00E04557" w:rsidRPr="007B3FE2" w14:paraId="0EF86466" w14:textId="77777777" w:rsidTr="007C0BEB">
        <w:trPr>
          <w:trHeight w:val="527"/>
        </w:trPr>
        <w:tc>
          <w:tcPr>
            <w:tcW w:w="725" w:type="dxa"/>
            <w:vMerge/>
            <w:hideMark/>
          </w:tcPr>
          <w:p w14:paraId="3DBB318E"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5168F312" w14:textId="77777777" w:rsidR="00E04557" w:rsidRPr="007B3FE2" w:rsidRDefault="00E04557" w:rsidP="007B3FE2">
            <w:pPr>
              <w:pStyle w:val="a5"/>
              <w:jc w:val="both"/>
              <w:rPr>
                <w:rFonts w:ascii="Times New Roman" w:hAnsi="Times New Roman"/>
                <w:sz w:val="20"/>
                <w:szCs w:val="20"/>
              </w:rPr>
            </w:pPr>
          </w:p>
        </w:tc>
        <w:tc>
          <w:tcPr>
            <w:tcW w:w="1417" w:type="dxa"/>
            <w:vMerge/>
          </w:tcPr>
          <w:p w14:paraId="4241D540" w14:textId="77777777" w:rsidR="00E04557" w:rsidRPr="007B3FE2" w:rsidRDefault="00E04557" w:rsidP="007B3FE2">
            <w:pPr>
              <w:pStyle w:val="a5"/>
              <w:jc w:val="both"/>
              <w:rPr>
                <w:rFonts w:ascii="Times New Roman" w:hAnsi="Times New Roman"/>
                <w:sz w:val="20"/>
                <w:szCs w:val="20"/>
              </w:rPr>
            </w:pPr>
          </w:p>
        </w:tc>
        <w:tc>
          <w:tcPr>
            <w:tcW w:w="1276" w:type="dxa"/>
          </w:tcPr>
          <w:p w14:paraId="729EDEA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53D1784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2600F9B7"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0E78AFDC"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6FF3E3F" w14:textId="77777777" w:rsidR="00E04557" w:rsidRPr="007B3FE2" w:rsidRDefault="00E04557" w:rsidP="007B3FE2">
            <w:pPr>
              <w:pStyle w:val="a5"/>
              <w:jc w:val="both"/>
              <w:rPr>
                <w:rFonts w:ascii="Times New Roman" w:hAnsi="Times New Roman"/>
                <w:sz w:val="20"/>
                <w:szCs w:val="20"/>
              </w:rPr>
            </w:pPr>
          </w:p>
        </w:tc>
        <w:tc>
          <w:tcPr>
            <w:tcW w:w="732" w:type="dxa"/>
            <w:hideMark/>
          </w:tcPr>
          <w:p w14:paraId="4903E0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4DB052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162833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B4F9B3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8031B9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A477FE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4026BE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4BF346F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4EF6C3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BB802A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D4AE77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D9E5A3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00941132" w14:textId="77777777" w:rsidTr="007C0BEB">
        <w:trPr>
          <w:trHeight w:val="300"/>
        </w:trPr>
        <w:tc>
          <w:tcPr>
            <w:tcW w:w="725" w:type="dxa"/>
            <w:vMerge w:val="restart"/>
            <w:hideMark/>
          </w:tcPr>
          <w:p w14:paraId="6A30642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4.5.</w:t>
            </w:r>
          </w:p>
        </w:tc>
        <w:tc>
          <w:tcPr>
            <w:tcW w:w="1558" w:type="dxa"/>
            <w:vMerge w:val="restart"/>
            <w:hideMark/>
          </w:tcPr>
          <w:p w14:paraId="5D7F613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Проведение родительских собраний, в том числе посвященных окончанию учебных четвертей, с включением вопросов обеспечения безопасного поведения детей на дорогах, применению </w:t>
            </w:r>
            <w:proofErr w:type="spellStart"/>
            <w:r w:rsidRPr="007B3FE2">
              <w:rPr>
                <w:rFonts w:ascii="Times New Roman" w:hAnsi="Times New Roman"/>
                <w:sz w:val="20"/>
                <w:szCs w:val="20"/>
              </w:rPr>
              <w:t>световозвращающих</w:t>
            </w:r>
            <w:proofErr w:type="spellEnd"/>
            <w:r w:rsidRPr="007B3FE2">
              <w:rPr>
                <w:rFonts w:ascii="Times New Roman" w:hAnsi="Times New Roman"/>
                <w:sz w:val="20"/>
                <w:szCs w:val="20"/>
              </w:rPr>
              <w:t xml:space="preserve"> элементов</w:t>
            </w:r>
          </w:p>
        </w:tc>
        <w:tc>
          <w:tcPr>
            <w:tcW w:w="1417" w:type="dxa"/>
            <w:vMerge w:val="restart"/>
          </w:tcPr>
          <w:p w14:paraId="7AC08F01" w14:textId="77777777" w:rsidR="00E04557" w:rsidRPr="007B3FE2" w:rsidRDefault="00E04557" w:rsidP="007B3FE2">
            <w:pPr>
              <w:pStyle w:val="a5"/>
              <w:jc w:val="both"/>
              <w:rPr>
                <w:rFonts w:ascii="Times New Roman" w:hAnsi="Times New Roman"/>
                <w:sz w:val="20"/>
                <w:szCs w:val="20"/>
              </w:rPr>
            </w:pPr>
          </w:p>
        </w:tc>
        <w:tc>
          <w:tcPr>
            <w:tcW w:w="1276" w:type="dxa"/>
          </w:tcPr>
          <w:p w14:paraId="483B236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1FC9308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575" w:type="dxa"/>
            <w:vMerge w:val="restart"/>
            <w:hideMark/>
          </w:tcPr>
          <w:p w14:paraId="04589C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1193" w:type="dxa"/>
            <w:vMerge w:val="restart"/>
            <w:hideMark/>
          </w:tcPr>
          <w:p w14:paraId="566AE1C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w:t>
            </w:r>
          </w:p>
        </w:tc>
        <w:tc>
          <w:tcPr>
            <w:tcW w:w="732" w:type="dxa"/>
            <w:hideMark/>
          </w:tcPr>
          <w:p w14:paraId="5D645AD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DFD07B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F1E317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45C02A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8DFE1B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FE32A2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8D42F7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0F2DF5A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7134A53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BB3CBC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B9DA18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94AAB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5AEC0335" w14:textId="77777777" w:rsidTr="007C0BEB">
        <w:trPr>
          <w:trHeight w:val="600"/>
        </w:trPr>
        <w:tc>
          <w:tcPr>
            <w:tcW w:w="725" w:type="dxa"/>
            <w:vMerge/>
            <w:hideMark/>
          </w:tcPr>
          <w:p w14:paraId="4B64567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3563959" w14:textId="77777777" w:rsidR="00E04557" w:rsidRPr="007B3FE2" w:rsidRDefault="00E04557" w:rsidP="007B3FE2">
            <w:pPr>
              <w:pStyle w:val="a5"/>
              <w:jc w:val="both"/>
              <w:rPr>
                <w:rFonts w:ascii="Times New Roman" w:hAnsi="Times New Roman"/>
                <w:sz w:val="20"/>
                <w:szCs w:val="20"/>
              </w:rPr>
            </w:pPr>
          </w:p>
        </w:tc>
        <w:tc>
          <w:tcPr>
            <w:tcW w:w="1417" w:type="dxa"/>
            <w:vMerge/>
          </w:tcPr>
          <w:p w14:paraId="7DE2E505" w14:textId="77777777" w:rsidR="00E04557" w:rsidRPr="007B3FE2" w:rsidRDefault="00E04557" w:rsidP="007B3FE2">
            <w:pPr>
              <w:pStyle w:val="a5"/>
              <w:jc w:val="both"/>
              <w:rPr>
                <w:rFonts w:ascii="Times New Roman" w:hAnsi="Times New Roman"/>
                <w:sz w:val="20"/>
                <w:szCs w:val="20"/>
              </w:rPr>
            </w:pPr>
          </w:p>
        </w:tc>
        <w:tc>
          <w:tcPr>
            <w:tcW w:w="1276" w:type="dxa"/>
          </w:tcPr>
          <w:p w14:paraId="0478DAE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2B7324A4"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7B51750D"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7F046CE1" w14:textId="77777777" w:rsidR="00E04557" w:rsidRPr="007B3FE2" w:rsidRDefault="00E04557" w:rsidP="007B3FE2">
            <w:pPr>
              <w:pStyle w:val="a5"/>
              <w:jc w:val="both"/>
              <w:rPr>
                <w:rFonts w:ascii="Times New Roman" w:hAnsi="Times New Roman"/>
                <w:sz w:val="20"/>
                <w:szCs w:val="20"/>
              </w:rPr>
            </w:pPr>
          </w:p>
        </w:tc>
        <w:tc>
          <w:tcPr>
            <w:tcW w:w="732" w:type="dxa"/>
            <w:hideMark/>
          </w:tcPr>
          <w:p w14:paraId="67D1E900"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AE4892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C6F7DE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C3EF39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613E9C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4FC76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44D572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6614B08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42C6256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696D1B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2F9254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B1760D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C3E7332" w14:textId="77777777" w:rsidTr="007C0BEB">
        <w:trPr>
          <w:trHeight w:val="600"/>
        </w:trPr>
        <w:tc>
          <w:tcPr>
            <w:tcW w:w="725" w:type="dxa"/>
            <w:vMerge/>
            <w:hideMark/>
          </w:tcPr>
          <w:p w14:paraId="2B43EAF0"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798B521" w14:textId="77777777" w:rsidR="00E04557" w:rsidRPr="007B3FE2" w:rsidRDefault="00E04557" w:rsidP="007B3FE2">
            <w:pPr>
              <w:pStyle w:val="a5"/>
              <w:jc w:val="both"/>
              <w:rPr>
                <w:rFonts w:ascii="Times New Roman" w:hAnsi="Times New Roman"/>
                <w:sz w:val="20"/>
                <w:szCs w:val="20"/>
              </w:rPr>
            </w:pPr>
          </w:p>
        </w:tc>
        <w:tc>
          <w:tcPr>
            <w:tcW w:w="1417" w:type="dxa"/>
            <w:vMerge/>
          </w:tcPr>
          <w:p w14:paraId="686998D0" w14:textId="77777777" w:rsidR="00E04557" w:rsidRPr="007B3FE2" w:rsidRDefault="00E04557" w:rsidP="007B3FE2">
            <w:pPr>
              <w:pStyle w:val="a5"/>
              <w:jc w:val="both"/>
              <w:rPr>
                <w:rFonts w:ascii="Times New Roman" w:hAnsi="Times New Roman"/>
                <w:sz w:val="20"/>
                <w:szCs w:val="20"/>
              </w:rPr>
            </w:pPr>
          </w:p>
        </w:tc>
        <w:tc>
          <w:tcPr>
            <w:tcW w:w="1276" w:type="dxa"/>
          </w:tcPr>
          <w:p w14:paraId="36185DF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5FDAD1D5"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68B0BC2E"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5F302ED0" w14:textId="77777777" w:rsidR="00E04557" w:rsidRPr="007B3FE2" w:rsidRDefault="00E04557" w:rsidP="007B3FE2">
            <w:pPr>
              <w:pStyle w:val="a5"/>
              <w:jc w:val="both"/>
              <w:rPr>
                <w:rFonts w:ascii="Times New Roman" w:hAnsi="Times New Roman"/>
                <w:sz w:val="20"/>
                <w:szCs w:val="20"/>
              </w:rPr>
            </w:pPr>
          </w:p>
        </w:tc>
        <w:tc>
          <w:tcPr>
            <w:tcW w:w="732" w:type="dxa"/>
            <w:hideMark/>
          </w:tcPr>
          <w:p w14:paraId="5680D64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7AA21A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4DA3A7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302D5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EC1C44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A92EAC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14593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25424D8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7BA5C60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1ABEA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B5F049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73F236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69D54B7" w14:textId="77777777" w:rsidTr="007C0BEB">
        <w:trPr>
          <w:trHeight w:val="672"/>
        </w:trPr>
        <w:tc>
          <w:tcPr>
            <w:tcW w:w="725" w:type="dxa"/>
            <w:vMerge/>
            <w:hideMark/>
          </w:tcPr>
          <w:p w14:paraId="02D62F44"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6DDFFEF8" w14:textId="77777777" w:rsidR="00E04557" w:rsidRPr="007B3FE2" w:rsidRDefault="00E04557" w:rsidP="007B3FE2">
            <w:pPr>
              <w:pStyle w:val="a5"/>
              <w:jc w:val="both"/>
              <w:rPr>
                <w:rFonts w:ascii="Times New Roman" w:hAnsi="Times New Roman"/>
                <w:sz w:val="20"/>
                <w:szCs w:val="20"/>
              </w:rPr>
            </w:pPr>
          </w:p>
        </w:tc>
        <w:tc>
          <w:tcPr>
            <w:tcW w:w="1417" w:type="dxa"/>
            <w:vMerge/>
          </w:tcPr>
          <w:p w14:paraId="454563EF" w14:textId="77777777" w:rsidR="00E04557" w:rsidRPr="007B3FE2" w:rsidRDefault="00E04557" w:rsidP="007B3FE2">
            <w:pPr>
              <w:pStyle w:val="a5"/>
              <w:jc w:val="both"/>
              <w:rPr>
                <w:rFonts w:ascii="Times New Roman" w:hAnsi="Times New Roman"/>
                <w:sz w:val="20"/>
                <w:szCs w:val="20"/>
              </w:rPr>
            </w:pPr>
          </w:p>
        </w:tc>
        <w:tc>
          <w:tcPr>
            <w:tcW w:w="1276" w:type="dxa"/>
          </w:tcPr>
          <w:p w14:paraId="1217B1B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3208ECC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1B6F81F4"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1FD93F51" w14:textId="77777777" w:rsidR="00E04557" w:rsidRPr="007B3FE2" w:rsidRDefault="00E04557" w:rsidP="007B3FE2">
            <w:pPr>
              <w:pStyle w:val="a5"/>
              <w:jc w:val="both"/>
              <w:rPr>
                <w:rFonts w:ascii="Times New Roman" w:hAnsi="Times New Roman"/>
                <w:sz w:val="20"/>
                <w:szCs w:val="20"/>
              </w:rPr>
            </w:pPr>
          </w:p>
        </w:tc>
        <w:tc>
          <w:tcPr>
            <w:tcW w:w="732" w:type="dxa"/>
            <w:hideMark/>
          </w:tcPr>
          <w:p w14:paraId="6C5EB97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8FD655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C2692E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EDE73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710F93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135E23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B35128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1E14B3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1B2832D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033D4C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F777CC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5FA18F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2B353680" w14:textId="77777777" w:rsidTr="007C0BEB">
        <w:trPr>
          <w:trHeight w:val="672"/>
        </w:trPr>
        <w:tc>
          <w:tcPr>
            <w:tcW w:w="725" w:type="dxa"/>
            <w:vMerge/>
            <w:hideMark/>
          </w:tcPr>
          <w:p w14:paraId="2CC7A9F4"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2CFB555" w14:textId="77777777" w:rsidR="00E04557" w:rsidRPr="007B3FE2" w:rsidRDefault="00E04557" w:rsidP="007B3FE2">
            <w:pPr>
              <w:pStyle w:val="a5"/>
              <w:jc w:val="both"/>
              <w:rPr>
                <w:rFonts w:ascii="Times New Roman" w:hAnsi="Times New Roman"/>
                <w:sz w:val="20"/>
                <w:szCs w:val="20"/>
              </w:rPr>
            </w:pPr>
          </w:p>
        </w:tc>
        <w:tc>
          <w:tcPr>
            <w:tcW w:w="1417" w:type="dxa"/>
            <w:vMerge/>
          </w:tcPr>
          <w:p w14:paraId="756C407D" w14:textId="77777777" w:rsidR="00E04557" w:rsidRPr="007B3FE2" w:rsidRDefault="00E04557" w:rsidP="007B3FE2">
            <w:pPr>
              <w:pStyle w:val="a5"/>
              <w:jc w:val="both"/>
              <w:rPr>
                <w:rFonts w:ascii="Times New Roman" w:hAnsi="Times New Roman"/>
                <w:sz w:val="20"/>
                <w:szCs w:val="20"/>
              </w:rPr>
            </w:pPr>
          </w:p>
        </w:tc>
        <w:tc>
          <w:tcPr>
            <w:tcW w:w="1276" w:type="dxa"/>
          </w:tcPr>
          <w:p w14:paraId="54F2E7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05AC215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3786EB8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E058DDA"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61FC3CE" w14:textId="77777777" w:rsidR="00E04557" w:rsidRPr="007B3FE2" w:rsidRDefault="00E04557" w:rsidP="007B3FE2">
            <w:pPr>
              <w:pStyle w:val="a5"/>
              <w:jc w:val="both"/>
              <w:rPr>
                <w:rFonts w:ascii="Times New Roman" w:hAnsi="Times New Roman"/>
                <w:sz w:val="20"/>
                <w:szCs w:val="20"/>
              </w:rPr>
            </w:pPr>
          </w:p>
        </w:tc>
        <w:tc>
          <w:tcPr>
            <w:tcW w:w="732" w:type="dxa"/>
            <w:hideMark/>
          </w:tcPr>
          <w:p w14:paraId="4BA786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4F2408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CA2196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1B4DA8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2307F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9851CE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2B2DE6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530BD5E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08193AA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AEC2D0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18831E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0EEFB8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DB33AAB" w14:textId="77777777" w:rsidTr="007C0BEB">
        <w:trPr>
          <w:trHeight w:val="300"/>
        </w:trPr>
        <w:tc>
          <w:tcPr>
            <w:tcW w:w="725" w:type="dxa"/>
            <w:vMerge w:val="restart"/>
            <w:hideMark/>
          </w:tcPr>
          <w:p w14:paraId="3378A40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4.6.</w:t>
            </w:r>
          </w:p>
        </w:tc>
        <w:tc>
          <w:tcPr>
            <w:tcW w:w="1558" w:type="dxa"/>
            <w:vMerge w:val="restart"/>
            <w:hideMark/>
          </w:tcPr>
          <w:p w14:paraId="36390D4A" w14:textId="6D401061"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Оснащение образовательных </w:t>
            </w:r>
            <w:proofErr w:type="spellStart"/>
            <w:r w:rsidRPr="007B3FE2">
              <w:rPr>
                <w:rFonts w:ascii="Times New Roman" w:hAnsi="Times New Roman"/>
                <w:sz w:val="20"/>
                <w:szCs w:val="20"/>
              </w:rPr>
              <w:t>организа</w:t>
            </w:r>
            <w:r w:rsidR="0054568A">
              <w:rPr>
                <w:rFonts w:ascii="Times New Roman" w:hAnsi="Times New Roman"/>
                <w:sz w:val="20"/>
                <w:szCs w:val="20"/>
              </w:rPr>
              <w:t>-</w:t>
            </w:r>
            <w:r w:rsidRPr="007B3FE2">
              <w:rPr>
                <w:rFonts w:ascii="Times New Roman" w:hAnsi="Times New Roman"/>
                <w:sz w:val="20"/>
                <w:szCs w:val="20"/>
              </w:rPr>
              <w:t>ций</w:t>
            </w:r>
            <w:proofErr w:type="spellEnd"/>
            <w:r w:rsidRPr="007B3FE2">
              <w:rPr>
                <w:rFonts w:ascii="Times New Roman" w:hAnsi="Times New Roman"/>
                <w:sz w:val="20"/>
                <w:szCs w:val="20"/>
              </w:rPr>
              <w:t xml:space="preserve"> </w:t>
            </w:r>
            <w:proofErr w:type="spellStart"/>
            <w:r w:rsidRPr="007B3FE2">
              <w:rPr>
                <w:rFonts w:ascii="Times New Roman" w:hAnsi="Times New Roman"/>
                <w:sz w:val="20"/>
                <w:szCs w:val="20"/>
              </w:rPr>
              <w:t>методичес</w:t>
            </w:r>
            <w:proofErr w:type="spellEnd"/>
            <w:r w:rsidR="0054568A">
              <w:rPr>
                <w:rFonts w:ascii="Times New Roman" w:hAnsi="Times New Roman"/>
                <w:sz w:val="20"/>
                <w:szCs w:val="20"/>
              </w:rPr>
              <w:t>-</w:t>
            </w:r>
            <w:r w:rsidRPr="007B3FE2">
              <w:rPr>
                <w:rFonts w:ascii="Times New Roman" w:hAnsi="Times New Roman"/>
                <w:sz w:val="20"/>
                <w:szCs w:val="20"/>
              </w:rPr>
              <w:t>кими средства</w:t>
            </w:r>
            <w:r w:rsidR="0054568A">
              <w:rPr>
                <w:rFonts w:ascii="Times New Roman" w:hAnsi="Times New Roman"/>
                <w:sz w:val="20"/>
                <w:szCs w:val="20"/>
              </w:rPr>
              <w:t>-</w:t>
            </w:r>
            <w:r w:rsidRPr="007B3FE2">
              <w:rPr>
                <w:rFonts w:ascii="Times New Roman" w:hAnsi="Times New Roman"/>
                <w:sz w:val="20"/>
                <w:szCs w:val="20"/>
              </w:rPr>
              <w:t xml:space="preserve">ми обучения безопасному поведению на дорогах (уголки Правил дорожного </w:t>
            </w:r>
            <w:proofErr w:type="gramStart"/>
            <w:r w:rsidRPr="007B3FE2">
              <w:rPr>
                <w:rFonts w:ascii="Times New Roman" w:hAnsi="Times New Roman"/>
                <w:sz w:val="20"/>
                <w:szCs w:val="20"/>
              </w:rPr>
              <w:t>движения,  обучающие</w:t>
            </w:r>
            <w:proofErr w:type="gramEnd"/>
            <w:r w:rsidRPr="007B3FE2">
              <w:rPr>
                <w:rFonts w:ascii="Times New Roman" w:hAnsi="Times New Roman"/>
                <w:sz w:val="20"/>
                <w:szCs w:val="20"/>
              </w:rPr>
              <w:t xml:space="preserve"> программы, игры, плакаты и др.) </w:t>
            </w:r>
          </w:p>
        </w:tc>
        <w:tc>
          <w:tcPr>
            <w:tcW w:w="1417" w:type="dxa"/>
            <w:vMerge w:val="restart"/>
          </w:tcPr>
          <w:p w14:paraId="45BF8F92" w14:textId="77777777" w:rsidR="00E04557" w:rsidRPr="007B3FE2" w:rsidRDefault="00E04557" w:rsidP="007B3FE2">
            <w:pPr>
              <w:pStyle w:val="a5"/>
              <w:jc w:val="both"/>
              <w:rPr>
                <w:rFonts w:ascii="Times New Roman" w:hAnsi="Times New Roman"/>
                <w:sz w:val="20"/>
                <w:szCs w:val="20"/>
              </w:rPr>
            </w:pPr>
          </w:p>
        </w:tc>
        <w:tc>
          <w:tcPr>
            <w:tcW w:w="1276" w:type="dxa"/>
          </w:tcPr>
          <w:p w14:paraId="60F3BD0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Всего</w:t>
            </w:r>
          </w:p>
        </w:tc>
        <w:tc>
          <w:tcPr>
            <w:tcW w:w="500" w:type="dxa"/>
            <w:vMerge w:val="restart"/>
            <w:hideMark/>
          </w:tcPr>
          <w:p w14:paraId="01A7084A" w14:textId="77777777" w:rsidR="00E04557" w:rsidRPr="007B3FE2" w:rsidRDefault="00E04557" w:rsidP="007B3FE2">
            <w:pPr>
              <w:pStyle w:val="a5"/>
              <w:jc w:val="both"/>
              <w:rPr>
                <w:rFonts w:ascii="Times New Roman" w:hAnsi="Times New Roman"/>
                <w:iCs/>
                <w:sz w:val="20"/>
                <w:szCs w:val="20"/>
              </w:rPr>
            </w:pPr>
            <w:r w:rsidRPr="007B3FE2">
              <w:rPr>
                <w:rFonts w:ascii="Times New Roman" w:hAnsi="Times New Roman"/>
                <w:iCs/>
                <w:sz w:val="20"/>
                <w:szCs w:val="20"/>
              </w:rPr>
              <w:t> 005</w:t>
            </w:r>
          </w:p>
        </w:tc>
        <w:tc>
          <w:tcPr>
            <w:tcW w:w="575" w:type="dxa"/>
            <w:vMerge w:val="restart"/>
            <w:hideMark/>
          </w:tcPr>
          <w:p w14:paraId="7FF5BD72" w14:textId="77777777" w:rsidR="00E04557" w:rsidRPr="007B3FE2" w:rsidRDefault="00E04557" w:rsidP="007B3FE2">
            <w:pPr>
              <w:pStyle w:val="a5"/>
              <w:jc w:val="both"/>
              <w:rPr>
                <w:rFonts w:ascii="Times New Roman" w:hAnsi="Times New Roman"/>
                <w:iCs/>
                <w:sz w:val="20"/>
                <w:szCs w:val="20"/>
              </w:rPr>
            </w:pPr>
            <w:r w:rsidRPr="007B3FE2">
              <w:rPr>
                <w:rFonts w:ascii="Times New Roman" w:hAnsi="Times New Roman"/>
                <w:iCs/>
                <w:sz w:val="20"/>
                <w:szCs w:val="20"/>
              </w:rPr>
              <w:t> 0709</w:t>
            </w:r>
          </w:p>
        </w:tc>
        <w:tc>
          <w:tcPr>
            <w:tcW w:w="1193" w:type="dxa"/>
            <w:vMerge w:val="restart"/>
            <w:hideMark/>
          </w:tcPr>
          <w:p w14:paraId="1171B1F5" w14:textId="77777777" w:rsidR="00E04557" w:rsidRPr="007B3FE2" w:rsidRDefault="00E04557" w:rsidP="007B3FE2">
            <w:pPr>
              <w:pStyle w:val="a5"/>
              <w:jc w:val="both"/>
              <w:rPr>
                <w:rFonts w:ascii="Times New Roman" w:hAnsi="Times New Roman"/>
                <w:iCs/>
                <w:sz w:val="20"/>
                <w:szCs w:val="20"/>
              </w:rPr>
            </w:pPr>
            <w:r w:rsidRPr="007B3FE2">
              <w:rPr>
                <w:rFonts w:ascii="Times New Roman" w:hAnsi="Times New Roman"/>
                <w:sz w:val="20"/>
                <w:szCs w:val="20"/>
              </w:rPr>
              <w:t>59.4.02.00800</w:t>
            </w:r>
          </w:p>
        </w:tc>
        <w:tc>
          <w:tcPr>
            <w:tcW w:w="732" w:type="dxa"/>
            <w:hideMark/>
          </w:tcPr>
          <w:p w14:paraId="51C4C67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119,00</w:t>
            </w:r>
          </w:p>
        </w:tc>
        <w:tc>
          <w:tcPr>
            <w:tcW w:w="653" w:type="dxa"/>
            <w:hideMark/>
          </w:tcPr>
          <w:p w14:paraId="04FEA17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786259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05C918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A48D8E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7B66B2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C3A022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19,00</w:t>
            </w:r>
          </w:p>
        </w:tc>
        <w:tc>
          <w:tcPr>
            <w:tcW w:w="688" w:type="dxa"/>
            <w:hideMark/>
          </w:tcPr>
          <w:p w14:paraId="5871481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c>
          <w:tcPr>
            <w:tcW w:w="618" w:type="dxa"/>
            <w:hideMark/>
          </w:tcPr>
          <w:p w14:paraId="0CE87859"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c>
          <w:tcPr>
            <w:tcW w:w="653" w:type="dxa"/>
            <w:hideMark/>
          </w:tcPr>
          <w:p w14:paraId="4D5DB2D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c>
          <w:tcPr>
            <w:tcW w:w="653" w:type="dxa"/>
            <w:hideMark/>
          </w:tcPr>
          <w:p w14:paraId="1EA1D6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c>
          <w:tcPr>
            <w:tcW w:w="653" w:type="dxa"/>
            <w:hideMark/>
          </w:tcPr>
          <w:p w14:paraId="41AF509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r>
      <w:tr w:rsidR="00E04557" w:rsidRPr="007B3FE2" w14:paraId="4C52C413" w14:textId="77777777" w:rsidTr="007C0BEB">
        <w:trPr>
          <w:trHeight w:val="600"/>
        </w:trPr>
        <w:tc>
          <w:tcPr>
            <w:tcW w:w="725" w:type="dxa"/>
            <w:vMerge/>
            <w:hideMark/>
          </w:tcPr>
          <w:p w14:paraId="5FDEAA74"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7C3E198D" w14:textId="77777777" w:rsidR="00E04557" w:rsidRPr="007B3FE2" w:rsidRDefault="00E04557" w:rsidP="007B3FE2">
            <w:pPr>
              <w:pStyle w:val="a5"/>
              <w:jc w:val="both"/>
              <w:rPr>
                <w:rFonts w:ascii="Times New Roman" w:hAnsi="Times New Roman"/>
                <w:sz w:val="20"/>
                <w:szCs w:val="20"/>
              </w:rPr>
            </w:pPr>
          </w:p>
        </w:tc>
        <w:tc>
          <w:tcPr>
            <w:tcW w:w="1417" w:type="dxa"/>
            <w:vMerge/>
          </w:tcPr>
          <w:p w14:paraId="75672843" w14:textId="77777777" w:rsidR="00E04557" w:rsidRPr="007B3FE2" w:rsidRDefault="00E04557" w:rsidP="007B3FE2">
            <w:pPr>
              <w:pStyle w:val="a5"/>
              <w:jc w:val="both"/>
              <w:rPr>
                <w:rFonts w:ascii="Times New Roman" w:hAnsi="Times New Roman"/>
                <w:sz w:val="20"/>
                <w:szCs w:val="20"/>
              </w:rPr>
            </w:pPr>
          </w:p>
        </w:tc>
        <w:tc>
          <w:tcPr>
            <w:tcW w:w="1276" w:type="dxa"/>
          </w:tcPr>
          <w:p w14:paraId="11807DD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федеральный бюджет</w:t>
            </w:r>
          </w:p>
        </w:tc>
        <w:tc>
          <w:tcPr>
            <w:tcW w:w="500" w:type="dxa"/>
            <w:vMerge/>
            <w:hideMark/>
          </w:tcPr>
          <w:p w14:paraId="096953F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8C5F10F"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CBDA23E" w14:textId="77777777" w:rsidR="00E04557" w:rsidRPr="007B3FE2" w:rsidRDefault="00E04557" w:rsidP="007B3FE2">
            <w:pPr>
              <w:pStyle w:val="a5"/>
              <w:jc w:val="both"/>
              <w:rPr>
                <w:rFonts w:ascii="Times New Roman" w:hAnsi="Times New Roman"/>
                <w:sz w:val="20"/>
                <w:szCs w:val="20"/>
              </w:rPr>
            </w:pPr>
          </w:p>
        </w:tc>
        <w:tc>
          <w:tcPr>
            <w:tcW w:w="732" w:type="dxa"/>
            <w:hideMark/>
          </w:tcPr>
          <w:p w14:paraId="2205FD8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ADC68E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4B0601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D63693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9C7229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785DD2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5812DA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57C04FE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07C5552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85FF6D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48E12E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9786F4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149BB086" w14:textId="77777777" w:rsidTr="007C0BEB">
        <w:trPr>
          <w:trHeight w:val="600"/>
        </w:trPr>
        <w:tc>
          <w:tcPr>
            <w:tcW w:w="725" w:type="dxa"/>
            <w:vMerge/>
            <w:hideMark/>
          </w:tcPr>
          <w:p w14:paraId="1E38E459"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079CDCD6" w14:textId="77777777" w:rsidR="00E04557" w:rsidRPr="007B3FE2" w:rsidRDefault="00E04557" w:rsidP="007B3FE2">
            <w:pPr>
              <w:pStyle w:val="a5"/>
              <w:jc w:val="both"/>
              <w:rPr>
                <w:rFonts w:ascii="Times New Roman" w:hAnsi="Times New Roman"/>
                <w:sz w:val="20"/>
                <w:szCs w:val="20"/>
              </w:rPr>
            </w:pPr>
          </w:p>
        </w:tc>
        <w:tc>
          <w:tcPr>
            <w:tcW w:w="1417" w:type="dxa"/>
            <w:vMerge/>
          </w:tcPr>
          <w:p w14:paraId="27D0C18E" w14:textId="77777777" w:rsidR="00E04557" w:rsidRPr="007B3FE2" w:rsidRDefault="00E04557" w:rsidP="007B3FE2">
            <w:pPr>
              <w:pStyle w:val="a5"/>
              <w:jc w:val="both"/>
              <w:rPr>
                <w:rFonts w:ascii="Times New Roman" w:hAnsi="Times New Roman"/>
                <w:sz w:val="20"/>
                <w:szCs w:val="20"/>
              </w:rPr>
            </w:pPr>
          </w:p>
        </w:tc>
        <w:tc>
          <w:tcPr>
            <w:tcW w:w="1276" w:type="dxa"/>
          </w:tcPr>
          <w:p w14:paraId="0E9E26D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областной бюджет</w:t>
            </w:r>
          </w:p>
        </w:tc>
        <w:tc>
          <w:tcPr>
            <w:tcW w:w="500" w:type="dxa"/>
            <w:vMerge/>
            <w:hideMark/>
          </w:tcPr>
          <w:p w14:paraId="64443601"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27D8BDE6"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40F9EBDC" w14:textId="77777777" w:rsidR="00E04557" w:rsidRPr="007B3FE2" w:rsidRDefault="00E04557" w:rsidP="007B3FE2">
            <w:pPr>
              <w:pStyle w:val="a5"/>
              <w:jc w:val="both"/>
              <w:rPr>
                <w:rFonts w:ascii="Times New Roman" w:hAnsi="Times New Roman"/>
                <w:sz w:val="20"/>
                <w:szCs w:val="20"/>
              </w:rPr>
            </w:pPr>
          </w:p>
        </w:tc>
        <w:tc>
          <w:tcPr>
            <w:tcW w:w="732" w:type="dxa"/>
            <w:hideMark/>
          </w:tcPr>
          <w:p w14:paraId="4EDA1F7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0F57863"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418403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3165289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0D23CA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6C6DEE2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055D79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083D515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33655B8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2743DD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075B3C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E7FB6F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r w:rsidR="00E04557" w:rsidRPr="007B3FE2" w14:paraId="7F8C0ADB" w14:textId="77777777" w:rsidTr="007C0BEB">
        <w:trPr>
          <w:trHeight w:val="600"/>
        </w:trPr>
        <w:tc>
          <w:tcPr>
            <w:tcW w:w="725" w:type="dxa"/>
            <w:vMerge/>
            <w:hideMark/>
          </w:tcPr>
          <w:p w14:paraId="33CFC964"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56DCA75" w14:textId="77777777" w:rsidR="00E04557" w:rsidRPr="007B3FE2" w:rsidRDefault="00E04557" w:rsidP="007B3FE2">
            <w:pPr>
              <w:pStyle w:val="a5"/>
              <w:jc w:val="both"/>
              <w:rPr>
                <w:rFonts w:ascii="Times New Roman" w:hAnsi="Times New Roman"/>
                <w:sz w:val="20"/>
                <w:szCs w:val="20"/>
              </w:rPr>
            </w:pPr>
          </w:p>
        </w:tc>
        <w:tc>
          <w:tcPr>
            <w:tcW w:w="1417" w:type="dxa"/>
            <w:vMerge/>
          </w:tcPr>
          <w:p w14:paraId="1FFCCF23" w14:textId="77777777" w:rsidR="00E04557" w:rsidRPr="007B3FE2" w:rsidRDefault="00E04557" w:rsidP="007B3FE2">
            <w:pPr>
              <w:pStyle w:val="a5"/>
              <w:jc w:val="both"/>
              <w:rPr>
                <w:rFonts w:ascii="Times New Roman" w:hAnsi="Times New Roman"/>
                <w:sz w:val="20"/>
                <w:szCs w:val="20"/>
              </w:rPr>
            </w:pPr>
          </w:p>
        </w:tc>
        <w:tc>
          <w:tcPr>
            <w:tcW w:w="1276" w:type="dxa"/>
          </w:tcPr>
          <w:p w14:paraId="40A3230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районный бюджет</w:t>
            </w:r>
          </w:p>
        </w:tc>
        <w:tc>
          <w:tcPr>
            <w:tcW w:w="500" w:type="dxa"/>
            <w:vMerge/>
            <w:hideMark/>
          </w:tcPr>
          <w:p w14:paraId="4D833E39"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3EF6EE85"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22927AE" w14:textId="77777777" w:rsidR="00E04557" w:rsidRPr="007B3FE2" w:rsidRDefault="00E04557" w:rsidP="007B3FE2">
            <w:pPr>
              <w:pStyle w:val="a5"/>
              <w:jc w:val="both"/>
              <w:rPr>
                <w:rFonts w:ascii="Times New Roman" w:hAnsi="Times New Roman"/>
                <w:sz w:val="20"/>
                <w:szCs w:val="20"/>
              </w:rPr>
            </w:pPr>
          </w:p>
        </w:tc>
        <w:tc>
          <w:tcPr>
            <w:tcW w:w="732" w:type="dxa"/>
            <w:hideMark/>
          </w:tcPr>
          <w:p w14:paraId="1FE3FD0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119,00</w:t>
            </w:r>
          </w:p>
        </w:tc>
        <w:tc>
          <w:tcPr>
            <w:tcW w:w="653" w:type="dxa"/>
            <w:hideMark/>
          </w:tcPr>
          <w:p w14:paraId="086DCB1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714B58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085C2A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689782D"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72D44BC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56B43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19,00</w:t>
            </w:r>
          </w:p>
        </w:tc>
        <w:tc>
          <w:tcPr>
            <w:tcW w:w="688" w:type="dxa"/>
            <w:hideMark/>
          </w:tcPr>
          <w:p w14:paraId="0F0A0A7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c>
          <w:tcPr>
            <w:tcW w:w="618" w:type="dxa"/>
            <w:hideMark/>
          </w:tcPr>
          <w:p w14:paraId="0F40B6E6"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c>
          <w:tcPr>
            <w:tcW w:w="653" w:type="dxa"/>
            <w:hideMark/>
          </w:tcPr>
          <w:p w14:paraId="40B5617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c>
          <w:tcPr>
            <w:tcW w:w="653" w:type="dxa"/>
            <w:hideMark/>
          </w:tcPr>
          <w:p w14:paraId="09689F6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c>
          <w:tcPr>
            <w:tcW w:w="653" w:type="dxa"/>
            <w:hideMark/>
          </w:tcPr>
          <w:p w14:paraId="0DB8A48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20,00</w:t>
            </w:r>
          </w:p>
        </w:tc>
      </w:tr>
      <w:tr w:rsidR="00E04557" w:rsidRPr="007B3FE2" w14:paraId="043A1E1F" w14:textId="77777777" w:rsidTr="007C0BEB">
        <w:trPr>
          <w:trHeight w:val="600"/>
        </w:trPr>
        <w:tc>
          <w:tcPr>
            <w:tcW w:w="725" w:type="dxa"/>
            <w:vMerge/>
            <w:hideMark/>
          </w:tcPr>
          <w:p w14:paraId="3A896886" w14:textId="77777777" w:rsidR="00E04557" w:rsidRPr="007B3FE2" w:rsidRDefault="00E04557" w:rsidP="007B3FE2">
            <w:pPr>
              <w:pStyle w:val="a5"/>
              <w:jc w:val="both"/>
              <w:rPr>
                <w:rFonts w:ascii="Times New Roman" w:hAnsi="Times New Roman"/>
                <w:sz w:val="20"/>
                <w:szCs w:val="20"/>
              </w:rPr>
            </w:pPr>
          </w:p>
        </w:tc>
        <w:tc>
          <w:tcPr>
            <w:tcW w:w="1558" w:type="dxa"/>
            <w:vMerge/>
            <w:hideMark/>
          </w:tcPr>
          <w:p w14:paraId="447BA4FC" w14:textId="77777777" w:rsidR="00E04557" w:rsidRPr="007B3FE2" w:rsidRDefault="00E04557" w:rsidP="007B3FE2">
            <w:pPr>
              <w:pStyle w:val="a5"/>
              <w:jc w:val="both"/>
              <w:rPr>
                <w:rFonts w:ascii="Times New Roman" w:hAnsi="Times New Roman"/>
                <w:sz w:val="20"/>
                <w:szCs w:val="20"/>
              </w:rPr>
            </w:pPr>
          </w:p>
        </w:tc>
        <w:tc>
          <w:tcPr>
            <w:tcW w:w="1417" w:type="dxa"/>
            <w:vMerge/>
          </w:tcPr>
          <w:p w14:paraId="56753C40" w14:textId="77777777" w:rsidR="00E04557" w:rsidRPr="007B3FE2" w:rsidRDefault="00E04557" w:rsidP="007B3FE2">
            <w:pPr>
              <w:pStyle w:val="a5"/>
              <w:jc w:val="both"/>
              <w:rPr>
                <w:rFonts w:ascii="Times New Roman" w:hAnsi="Times New Roman"/>
                <w:sz w:val="20"/>
                <w:szCs w:val="20"/>
              </w:rPr>
            </w:pPr>
          </w:p>
        </w:tc>
        <w:tc>
          <w:tcPr>
            <w:tcW w:w="1276" w:type="dxa"/>
          </w:tcPr>
          <w:p w14:paraId="6A9541E2"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 xml:space="preserve">внебюджетные </w:t>
            </w:r>
          </w:p>
          <w:p w14:paraId="7B0D64BF"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источники</w:t>
            </w:r>
          </w:p>
        </w:tc>
        <w:tc>
          <w:tcPr>
            <w:tcW w:w="500" w:type="dxa"/>
            <w:vMerge/>
            <w:hideMark/>
          </w:tcPr>
          <w:p w14:paraId="4BDEF7EF" w14:textId="77777777" w:rsidR="00E04557" w:rsidRPr="007B3FE2" w:rsidRDefault="00E04557" w:rsidP="007B3FE2">
            <w:pPr>
              <w:pStyle w:val="a5"/>
              <w:jc w:val="both"/>
              <w:rPr>
                <w:rFonts w:ascii="Times New Roman" w:hAnsi="Times New Roman"/>
                <w:sz w:val="20"/>
                <w:szCs w:val="20"/>
              </w:rPr>
            </w:pPr>
          </w:p>
        </w:tc>
        <w:tc>
          <w:tcPr>
            <w:tcW w:w="575" w:type="dxa"/>
            <w:vMerge/>
            <w:hideMark/>
          </w:tcPr>
          <w:p w14:paraId="43DA721A" w14:textId="77777777" w:rsidR="00E04557" w:rsidRPr="007B3FE2" w:rsidRDefault="00E04557" w:rsidP="007B3FE2">
            <w:pPr>
              <w:pStyle w:val="a5"/>
              <w:jc w:val="both"/>
              <w:rPr>
                <w:rFonts w:ascii="Times New Roman" w:hAnsi="Times New Roman"/>
                <w:sz w:val="20"/>
                <w:szCs w:val="20"/>
              </w:rPr>
            </w:pPr>
          </w:p>
        </w:tc>
        <w:tc>
          <w:tcPr>
            <w:tcW w:w="1193" w:type="dxa"/>
            <w:vMerge/>
            <w:hideMark/>
          </w:tcPr>
          <w:p w14:paraId="2E5826F7" w14:textId="77777777" w:rsidR="00E04557" w:rsidRPr="007B3FE2" w:rsidRDefault="00E04557" w:rsidP="007B3FE2">
            <w:pPr>
              <w:pStyle w:val="a5"/>
              <w:jc w:val="both"/>
              <w:rPr>
                <w:rFonts w:ascii="Times New Roman" w:hAnsi="Times New Roman"/>
                <w:sz w:val="20"/>
                <w:szCs w:val="20"/>
              </w:rPr>
            </w:pPr>
          </w:p>
        </w:tc>
        <w:tc>
          <w:tcPr>
            <w:tcW w:w="732" w:type="dxa"/>
            <w:hideMark/>
          </w:tcPr>
          <w:p w14:paraId="06DB8B34"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F78099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2B145BBE"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7104DDB"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787AF7C"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B641B9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1A8326C8"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88" w:type="dxa"/>
            <w:hideMark/>
          </w:tcPr>
          <w:p w14:paraId="34737F9A"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18" w:type="dxa"/>
            <w:hideMark/>
          </w:tcPr>
          <w:p w14:paraId="4DF3129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011CBD97"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46A20D11"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c>
          <w:tcPr>
            <w:tcW w:w="653" w:type="dxa"/>
            <w:hideMark/>
          </w:tcPr>
          <w:p w14:paraId="51DC1C65" w14:textId="77777777" w:rsidR="00E04557" w:rsidRPr="007B3FE2" w:rsidRDefault="00E04557" w:rsidP="007B3FE2">
            <w:pPr>
              <w:pStyle w:val="a5"/>
              <w:jc w:val="both"/>
              <w:rPr>
                <w:rFonts w:ascii="Times New Roman" w:hAnsi="Times New Roman"/>
                <w:sz w:val="20"/>
                <w:szCs w:val="20"/>
              </w:rPr>
            </w:pPr>
            <w:r w:rsidRPr="007B3FE2">
              <w:rPr>
                <w:rFonts w:ascii="Times New Roman" w:hAnsi="Times New Roman"/>
                <w:sz w:val="20"/>
                <w:szCs w:val="20"/>
              </w:rPr>
              <w:t>0,00</w:t>
            </w:r>
          </w:p>
        </w:tc>
      </w:tr>
    </w:tbl>
    <w:p w14:paraId="44A22D0E" w14:textId="77777777" w:rsidR="00E04557" w:rsidRPr="007B3FE2" w:rsidRDefault="00E04557" w:rsidP="007B3FE2">
      <w:pPr>
        <w:spacing w:after="0" w:line="240" w:lineRule="auto"/>
        <w:jc w:val="both"/>
        <w:rPr>
          <w:rFonts w:ascii="Times New Roman" w:hAnsi="Times New Roman" w:cs="Times New Roman"/>
          <w:sz w:val="20"/>
          <w:szCs w:val="20"/>
          <w:lang w:eastAsia="x-none"/>
        </w:rPr>
        <w:sectPr w:rsidR="00E04557" w:rsidRPr="007B3FE2" w:rsidSect="007C0BEB">
          <w:pgSz w:w="16838" w:h="11905" w:orient="landscape"/>
          <w:pgMar w:top="567" w:right="567" w:bottom="680" w:left="567" w:header="0" w:footer="0" w:gutter="0"/>
          <w:cols w:space="720"/>
          <w:docGrid w:linePitch="326"/>
        </w:sectPr>
      </w:pPr>
    </w:p>
    <w:p w14:paraId="1CA748DB" w14:textId="4DC1517F" w:rsidR="00E04557" w:rsidRPr="007B3FE2" w:rsidRDefault="00E04557" w:rsidP="007B3FE2">
      <w:pPr>
        <w:spacing w:after="0" w:line="240" w:lineRule="auto"/>
        <w:jc w:val="both"/>
        <w:rPr>
          <w:rFonts w:ascii="Times New Roman" w:hAnsi="Times New Roman" w:cs="Times New Roman"/>
          <w:b/>
          <w:sz w:val="20"/>
          <w:szCs w:val="20"/>
          <w:lang w:eastAsia="x-none"/>
        </w:rPr>
      </w:pPr>
      <w:r w:rsidRPr="007B3FE2">
        <w:rPr>
          <w:rFonts w:ascii="Times New Roman" w:hAnsi="Times New Roman" w:cs="Times New Roman"/>
          <w:b/>
          <w:sz w:val="20"/>
          <w:szCs w:val="20"/>
          <w:lang w:eastAsia="x-none"/>
        </w:rPr>
        <w:lastRenderedPageBreak/>
        <w:t>Постановление от 30.12.2021                                                                                                                                                       №</w:t>
      </w:r>
      <w:r w:rsidR="0054568A">
        <w:rPr>
          <w:rFonts w:ascii="Times New Roman" w:hAnsi="Times New Roman" w:cs="Times New Roman"/>
          <w:b/>
          <w:sz w:val="20"/>
          <w:szCs w:val="20"/>
          <w:lang w:eastAsia="x-none"/>
        </w:rPr>
        <w:t xml:space="preserve"> </w:t>
      </w:r>
      <w:r w:rsidRPr="007B3FE2">
        <w:rPr>
          <w:rFonts w:ascii="Times New Roman" w:hAnsi="Times New Roman" w:cs="Times New Roman"/>
          <w:b/>
          <w:sz w:val="20"/>
          <w:szCs w:val="20"/>
          <w:lang w:eastAsia="x-none"/>
        </w:rPr>
        <w:t>662</w:t>
      </w:r>
    </w:p>
    <w:p w14:paraId="58A2BA12"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Завитинского муниципального округа и финансовом обеспечении выполнения муниципального задания, Порядка предоставления из бюджета Завитинского муниципального округа субсидий муниципальным бюджетным и автономным учреждениям, а также муниципальным казенным учреждениям на финансовое обеспечение выполнения ими муниципального задания, Порядка определения объема и условий предоставления из бюджета Завитинского муниципального округа субсидий бюджетным и автономным учреждениям, а также муниципальным казенным учреждениям на иные цели. В соответствии с пунктами 3 и 4 статьи 69.2 Бюджетного кодекса Российской Федерации, подпунктом 3 пункта 7 статьи 9.2 Федерального закона от 12.01.1996 № 7-ФЗ «О некоммерческих организациях» и подпунктом 3 части 5 статьи 4 Федерального закона от 03.11.2006 № 174-ФЗ «Об автономных учреждениях» </w:t>
      </w:r>
      <w:r w:rsidRPr="007B3FE2">
        <w:rPr>
          <w:rFonts w:ascii="Times New Roman" w:hAnsi="Times New Roman" w:cs="Times New Roman"/>
          <w:b/>
          <w:sz w:val="20"/>
          <w:szCs w:val="20"/>
        </w:rPr>
        <w:t xml:space="preserve">п о с т а н о в л я ю: </w:t>
      </w:r>
      <w:r w:rsidRPr="007B3FE2">
        <w:rPr>
          <w:rFonts w:ascii="Times New Roman" w:hAnsi="Times New Roman" w:cs="Times New Roman"/>
          <w:sz w:val="20"/>
          <w:szCs w:val="20"/>
        </w:rPr>
        <w:t xml:space="preserve">1.Утвердить: Положение о формировании муниципального задания на оказание муниципальных услуг (выполнение работ) в отношении муниципальных учреждений Завитинского муниципального округа и финансовом обеспечении выполнения муниципального задания согласно приложению № 1 к настоящему постановлению; Порядок предоставления из бюджета Завитинского муниципального округа субсидий муниципальным бюджетным и автономным учреждениям, а также муниципальным казенным учреждениям на финансовое обеспечение выполнения ими муниципального задания согласно приложению № 2 к настоящему постановлению; Порядок определения объема и условий предоставления из бюджета Завитинского муниципального округа субсидий бюджетным и автономным учреждениям, а также муниципальным казенным учреждениям на иные цели согласно приложению № 3 к настоящему постановлению. 2. Признать утратившими силу постановления главы района от 03.09.2015 № 293, от 29.12.2016 № 497, от 18.12.2017 № 671, от 24.01.2019 № 31, от 21.07.2020 № 273. 3.Настоящее постановление вступает в силу с 01 января 2022 года. 4.Настоящее постановление подлежит официальному опубликованию. 5.Контроль за исполнением настоящего постановления возложить на первого заместителя главы </w:t>
      </w:r>
      <w:proofErr w:type="gramStart"/>
      <w:r w:rsidRPr="007B3FE2">
        <w:rPr>
          <w:rFonts w:ascii="Times New Roman" w:hAnsi="Times New Roman" w:cs="Times New Roman"/>
          <w:sz w:val="20"/>
          <w:szCs w:val="20"/>
        </w:rPr>
        <w:t>администрации  района</w:t>
      </w:r>
      <w:proofErr w:type="gramEnd"/>
      <w:r w:rsidRPr="007B3FE2">
        <w:rPr>
          <w:rFonts w:ascii="Times New Roman" w:hAnsi="Times New Roman" w:cs="Times New Roman"/>
          <w:sz w:val="20"/>
          <w:szCs w:val="20"/>
        </w:rPr>
        <w:t xml:space="preserve"> </w:t>
      </w:r>
      <w:proofErr w:type="spellStart"/>
      <w:r w:rsidRPr="007B3FE2">
        <w:rPr>
          <w:rFonts w:ascii="Times New Roman" w:hAnsi="Times New Roman" w:cs="Times New Roman"/>
          <w:sz w:val="20"/>
          <w:szCs w:val="20"/>
        </w:rPr>
        <w:t>Мацкан</w:t>
      </w:r>
      <w:proofErr w:type="spellEnd"/>
      <w:r w:rsidRPr="007B3FE2">
        <w:rPr>
          <w:rFonts w:ascii="Times New Roman" w:hAnsi="Times New Roman" w:cs="Times New Roman"/>
          <w:sz w:val="20"/>
          <w:szCs w:val="20"/>
        </w:rPr>
        <w:t xml:space="preserve"> А.Н.</w:t>
      </w:r>
    </w:p>
    <w:p w14:paraId="75C92D70"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Глава Завитинского муниципального округа                                                                                                                  С.С. </w:t>
      </w:r>
      <w:proofErr w:type="spellStart"/>
      <w:r w:rsidRPr="007B3FE2">
        <w:rPr>
          <w:rFonts w:ascii="Times New Roman" w:hAnsi="Times New Roman" w:cs="Times New Roman"/>
          <w:sz w:val="20"/>
          <w:szCs w:val="20"/>
        </w:rPr>
        <w:t>Линевич</w:t>
      </w:r>
      <w:proofErr w:type="spellEnd"/>
    </w:p>
    <w:p w14:paraId="70D32821" w14:textId="70A95928" w:rsidR="00E04557" w:rsidRPr="007B3FE2" w:rsidRDefault="00E04557" w:rsidP="006C0EA7">
      <w:pPr>
        <w:spacing w:after="0" w:line="240" w:lineRule="auto"/>
        <w:jc w:val="both"/>
        <w:rPr>
          <w:rFonts w:ascii="Times New Roman" w:hAnsi="Times New Roman" w:cs="Times New Roman"/>
        </w:rPr>
        <w:sectPr w:rsidR="00E04557" w:rsidRPr="007B3FE2" w:rsidSect="007C0BEB">
          <w:pgSz w:w="11905" w:h="16838"/>
          <w:pgMar w:top="567" w:right="567" w:bottom="567" w:left="680" w:header="0" w:footer="0" w:gutter="0"/>
          <w:cols w:space="720"/>
          <w:docGrid w:linePitch="326"/>
        </w:sectPr>
      </w:pPr>
      <w:r w:rsidRPr="006C0EA7">
        <w:rPr>
          <w:rFonts w:ascii="Times New Roman" w:hAnsi="Times New Roman" w:cs="Times New Roman"/>
          <w:bCs/>
          <w:sz w:val="20"/>
          <w:szCs w:val="20"/>
        </w:rPr>
        <w:t>Приложение №1 «Положение о формировании муниципального задания на оказание муниципальных услуг (выполнение работ) в отношении муниципальных учреждений Завитинского муниципального округа и финансовом обеспечении выполнения муниципального задания»</w:t>
      </w:r>
      <w:r w:rsidR="006C0EA7" w:rsidRPr="006C0EA7">
        <w:rPr>
          <w:rFonts w:ascii="Times New Roman" w:hAnsi="Times New Roman" w:cs="Times New Roman"/>
          <w:bCs/>
          <w:sz w:val="20"/>
          <w:szCs w:val="20"/>
        </w:rPr>
        <w:t xml:space="preserve"> </w:t>
      </w:r>
      <w:r w:rsidRPr="006C0EA7">
        <w:rPr>
          <w:rFonts w:ascii="Times New Roman" w:hAnsi="Times New Roman" w:cs="Times New Roman"/>
          <w:sz w:val="20"/>
          <w:szCs w:val="20"/>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автономными учреждениями, созданными на базе имущества, находящегося в  муниципальной собственности  (далее – муниципальные автономные учреждения ), а также  муниципальными казенными учреждениями, определенными правовыми актами главных распорядителей средств  бюджета муниципального округа, в ведении которых находятся  муниципальные казенные учреждения  (далее – муниципальные казенные учреждения). 1. Формирование (изменение) муниципального задания 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округа, с учетом предложений муниципального учреждения округа,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округа по оказанию услуг и выполнению работ, а также показателей выполнения муниципальным учреждением округа муниципального задания в отчетном финансовом году. 3.Муниципальное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 Муниципальное задание формируется согласно приложению № 1 к настоящему Положению. При установлении муниципальному учреждению округа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 При установлении муниципальному учреждению округа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 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государственного задания на очередной финансовый год. </w:t>
      </w:r>
      <w:hyperlink r:id="rId33" w:history="1">
        <w:r w:rsidRPr="006C0EA7">
          <w:rPr>
            <w:rFonts w:ascii="Times New Roman" w:hAnsi="Times New Roman" w:cs="Times New Roman"/>
            <w:sz w:val="20"/>
            <w:szCs w:val="20"/>
          </w:rPr>
          <w:t>Порядок</w:t>
        </w:r>
      </w:hyperlink>
      <w:r w:rsidRPr="006C0EA7">
        <w:rPr>
          <w:rFonts w:ascii="Times New Roman" w:hAnsi="Times New Roman" w:cs="Times New Roman"/>
          <w:sz w:val="20"/>
          <w:szCs w:val="20"/>
        </w:rPr>
        <w:t xml:space="preserve"> определения и применения значений допустимых (возможных) отклонений устанавливается правовым актом муниципального органа исполнительной власти (муниципального органа), осуществляющего функции и полномочия учредителя в отношении муниципальных бюджетных или автономных учреждений. 4. Муниципальное задание, не содержащее сведений, составляющих государственную и иную охраняемую в соответствии с законодательством тайну (далее - сведения, составляющие государственную тайну), формируется на бумажном носителе до момента ввода в действие функциональной возможности формирования муниципального задания в форме электронного документа в государственной интегрированной информационной системе управления общественными финансами "Электронный бюджет", с момента ввода данного функционала в действие, формирование муниципального задания должно осуществляться в форме электронного документа в установленном порядке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том числе посредством информационного взаимодействия с иными информационными системами  муниципальных органов, осуществляющих функции и полномочия учредителей в отношении муниципальных бюджетных или автономных </w:t>
      </w:r>
      <w:r w:rsidRPr="006C0EA7">
        <w:rPr>
          <w:rFonts w:ascii="Times New Roman" w:hAnsi="Times New Roman" w:cs="Times New Roman"/>
          <w:sz w:val="20"/>
          <w:szCs w:val="20"/>
        </w:rPr>
        <w:lastRenderedPageBreak/>
        <w:t xml:space="preserve">учреждений, если иное не установлено федеральными законами и нормативными правовыми актами субъекта Российской Федерации и  главных распорядителей средств бюджета, в ведении которых находятся муниципальные казенные учреждения (в случае утверждения муниципальному казенному учреждению муниципального задания), и подписывается усиленной квалифицированной электронной подписью лица, имеющего право действовать от имени главного распорядителя средств муниципального бюджета, в ведении которого находится муниципальное казенное учреждение (при утверждении муниципальному казенному учреждению муниципального задания), либо органа исполнительной власти, осуществляющего функции и полномочия учредителя. Предварительный отчет о выполнении муниципального задания и отчет о выполнении муниципального задания, указанные в </w:t>
      </w:r>
      <w:hyperlink w:anchor="P354" w:history="1">
        <w:r w:rsidRPr="006C0EA7">
          <w:rPr>
            <w:rFonts w:ascii="Times New Roman" w:hAnsi="Times New Roman" w:cs="Times New Roman"/>
            <w:sz w:val="20"/>
            <w:szCs w:val="20"/>
          </w:rPr>
          <w:t xml:space="preserve">пунктах </w:t>
        </w:r>
      </w:hyperlink>
      <w:r w:rsidRPr="006C0EA7">
        <w:rPr>
          <w:rFonts w:ascii="Times New Roman" w:hAnsi="Times New Roman" w:cs="Times New Roman"/>
          <w:sz w:val="20"/>
          <w:szCs w:val="20"/>
        </w:rPr>
        <w:t xml:space="preserve">40 и </w:t>
      </w:r>
      <w:hyperlink w:anchor="P373" w:history="1">
        <w:r w:rsidRPr="006C0EA7">
          <w:rPr>
            <w:rFonts w:ascii="Times New Roman" w:hAnsi="Times New Roman" w:cs="Times New Roman"/>
            <w:sz w:val="20"/>
            <w:szCs w:val="20"/>
          </w:rPr>
          <w:t>4</w:t>
        </w:r>
      </w:hyperlink>
      <w:r w:rsidRPr="006C0EA7">
        <w:rPr>
          <w:rFonts w:ascii="Times New Roman" w:hAnsi="Times New Roman" w:cs="Times New Roman"/>
          <w:sz w:val="20"/>
          <w:szCs w:val="20"/>
        </w:rPr>
        <w:t xml:space="preserve">1 настоящего Положения, не содержащие сведений, составляющих государственную тайну, формируются на бумажном носителе до момента ввода в действие функциональной возможности формирования данных отчетов в системе "Электронный бюджет" в том числе посредством информационного взаимодействия с иными информационными системами органов, осуществляющих функции и полномочия учредителей (главных распорядителей средств бюджета округа, в ведении которых находятся муниципальные казенные учреждения в случае утверждения муниципальному казенному учреждению муниципального задания). Информационное взаимодействие системы "Электронный бюджет" с информационными системами органов, осуществляющих функции и полномочия учредителя, осуществляется в соответствии с </w:t>
      </w:r>
      <w:hyperlink r:id="rId34" w:history="1">
        <w:r w:rsidRPr="006C0EA7">
          <w:rPr>
            <w:rFonts w:ascii="Times New Roman" w:hAnsi="Times New Roman" w:cs="Times New Roman"/>
            <w:sz w:val="20"/>
            <w:szCs w:val="20"/>
          </w:rPr>
          <w:t>Положением</w:t>
        </w:r>
      </w:hyperlink>
      <w:r w:rsidRPr="006C0EA7">
        <w:rPr>
          <w:rFonts w:ascii="Times New Roman" w:hAnsi="Times New Roman" w:cs="Times New Roman"/>
          <w:sz w:val="20"/>
          <w:szCs w:val="20"/>
        </w:rP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Регламент обмена информацией между системой "Электронный бюджет" и иными информационными системами в целях формирования муниципального задания, не содержащего сведений, составляющих государственную тайну, устанавливается Министерством финансов Российской Федерации. 5. Муниципальное задание формируется в процессе формирования бюджета округа на очередной финансовый год и плановый период и утверждается не позднее 15 рабочих дней со дня утверждения главным распорядителем средств бюджета округа лимитов бюджетных обязательств на финансовое обеспечение выполнения муниципального задания в отношении: а) муниципальных казенных учреждений округа – главными распорядителями средств бюджета округа, в ведении которых находятся муниципальные казенные учреждения; б) муниципальных бюджетных или автономных учреждений – органами, осуществляющими функции и полномочия учредителя. Муниципальное задание для муниципальных учреждений муниципального округа согласовывается руководителем курирующего подразделения администрации Завитинского муниципального округа. 6. Муниципальное задание</w:t>
      </w:r>
      <w:hyperlink w:anchor="P417" w:history="1"/>
      <w:r w:rsidRPr="006C0EA7">
        <w:rPr>
          <w:rFonts w:ascii="Times New Roman" w:hAnsi="Times New Roman" w:cs="Times New Roman"/>
          <w:sz w:val="20"/>
          <w:szCs w:val="20"/>
        </w:rPr>
        <w:t xml:space="preserve"> утверждается на срок, соответствующий установленному бюджетным законодательством Российской Федерации сроку формирования муниципального бюджета.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 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показатели уточняются на 1 число каждого квартала и на 1 декабря текущего года, допустимое (возможное) отклонение устанавливается равным нулю. При изменении подведомственности муниципального учреждения округа в муниципальном задании подлежит изменению информация, включенная в третью часть муниципального задания, в том числе в части уточнения положений о периодичности и сроках предоставления отчетов о выполнении муниципального задания, сроков предоставлении предварительного отчета о выполнении муниципального задания, а также порядка осуществления контроля за выполнением муниципального задания. При реорганизации муниципального учреждения округа (слияние, присоединения, выделения, разделения) муниципальное задание подлежит изменению в части уточнений показателей муниципального задания  При реорганизации муниципального учреждения округа в форме слияния, присоединения показатели муниципального задания муниципальных учреждений округа -  </w:t>
      </w:r>
      <w:proofErr w:type="spellStart"/>
      <w:r w:rsidRPr="006C0EA7">
        <w:rPr>
          <w:rFonts w:ascii="Times New Roman" w:hAnsi="Times New Roman" w:cs="Times New Roman"/>
          <w:sz w:val="20"/>
          <w:szCs w:val="20"/>
        </w:rPr>
        <w:t>правоприемников</w:t>
      </w:r>
      <w:proofErr w:type="spellEnd"/>
      <w:r w:rsidRPr="006C0EA7">
        <w:rPr>
          <w:rFonts w:ascii="Times New Roman" w:hAnsi="Times New Roman" w:cs="Times New Roman"/>
          <w:sz w:val="20"/>
          <w:szCs w:val="20"/>
        </w:rPr>
        <w:t xml:space="preserve"> формируется с учетом показателей муниципальных заданий реорганизуемых муниципальных учреждений округа, прекращающих свою деятельность, путем суммирования (построчного объединения) показателей муниципальных заданий реорганизованных учреждений. При реорганизации муниципального учреждения округа в форме выделения, показатели муниципального задания муниципальных учреждений округа, реорганизованного путем выделения из него других муниципальных учреждений округа, подлежит уменьшению на показатели муниципальных заданий вновь возникших юридических лиц. При реорганизации муниципального учреждения округа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округа, прекращающего свою деятельность. Показатели муниципальных заданий муниципальных учреждений округа, прекращающих свою деятельности в результате реорганизации, принимают нулевые значения. Показатели муниципальных заданий реорганизованных муниципальных учреждений округа, за исключением муниципальных учреждений округа,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округа до начала их реорганизации. 7. Распределение показателей объема муниципальных услуг (работ), содержащихся в муниципальном задании, утвержденном  муниципальному учреждению округа, между созданными им в установленном порядке обособленными подразделениями (при принятии муниципальным учреждением округа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муниципального задания, предусмотренной приложением № 1(1) к настоящему Положению, с заполнением показателей, определенных  муниципальным учреждением округа, не позднее 10 рабочих дней со дня утверждения муниципального задания  муниципальному учреждению округа или внесения изменений в муниципальное задание. 8. Муниципальное задание</w:t>
      </w:r>
      <w:hyperlink w:anchor="P417" w:history="1"/>
      <w:r w:rsidRPr="006C0EA7">
        <w:rPr>
          <w:rFonts w:ascii="Times New Roman" w:hAnsi="Times New Roman" w:cs="Times New Roman"/>
          <w:sz w:val="20"/>
          <w:szCs w:val="20"/>
        </w:rPr>
        <w:t xml:space="preserve">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федеральных перечнях (классификаторах)муниципальных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(далее - федеральные перечни), утвержденных федеральными органами исполнительной власти, </w:t>
      </w:r>
      <w:r w:rsidRPr="006C0EA7">
        <w:rPr>
          <w:rFonts w:ascii="Times New Roman" w:hAnsi="Times New Roman" w:cs="Times New Roman"/>
          <w:sz w:val="20"/>
          <w:szCs w:val="20"/>
        </w:rPr>
        <w:lastRenderedPageBreak/>
        <w:t xml:space="preserve">осуществляющими функции по выработке муниципальной политики и нормативно-правовому регулированию в установленных сферах деятельности. 9.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округа, между созданными им в установленном порядке обособленными подразделениями и отчет о выполнении муниципального задания, формируемый согласно приложению № 2 к настоящему Положению, за исключением содержащихся в них сведений, составляющих государственную тайну,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6C0EA7">
        <w:rPr>
          <w:rFonts w:ascii="Times New Roman" w:hAnsi="Times New Roman" w:cs="Times New Roman"/>
          <w:sz w:val="20"/>
          <w:szCs w:val="20"/>
          <w:lang w:bidi="en-US"/>
        </w:rPr>
        <w:t>(</w:t>
      </w:r>
      <w:hyperlink r:id="rId35" w:history="1">
        <w:r w:rsidRPr="006C0EA7">
          <w:rPr>
            <w:rStyle w:val="a8"/>
            <w:rFonts w:ascii="Times New Roman" w:hAnsi="Times New Roman" w:cs="Times New Roman"/>
            <w:color w:val="auto"/>
            <w:sz w:val="20"/>
            <w:szCs w:val="20"/>
            <w:u w:val="none"/>
            <w:lang w:val="en-US" w:bidi="en-US"/>
          </w:rPr>
          <w:t>www</w:t>
        </w:r>
        <w:r w:rsidRPr="006C0EA7">
          <w:rPr>
            <w:rStyle w:val="a8"/>
            <w:rFonts w:ascii="Times New Roman" w:hAnsi="Times New Roman" w:cs="Times New Roman"/>
            <w:color w:val="auto"/>
            <w:sz w:val="20"/>
            <w:szCs w:val="20"/>
            <w:u w:val="none"/>
            <w:lang w:bidi="en-US"/>
          </w:rPr>
          <w:t>.</w:t>
        </w:r>
        <w:r w:rsidRPr="006C0EA7">
          <w:rPr>
            <w:rStyle w:val="a8"/>
            <w:rFonts w:ascii="Times New Roman" w:hAnsi="Times New Roman" w:cs="Times New Roman"/>
            <w:color w:val="auto"/>
            <w:sz w:val="20"/>
            <w:szCs w:val="20"/>
            <w:u w:val="none"/>
            <w:lang w:val="en-US" w:bidi="en-US"/>
          </w:rPr>
          <w:t>bus</w:t>
        </w:r>
        <w:r w:rsidRPr="006C0EA7">
          <w:rPr>
            <w:rStyle w:val="a8"/>
            <w:rFonts w:ascii="Times New Roman" w:hAnsi="Times New Roman" w:cs="Times New Roman"/>
            <w:color w:val="auto"/>
            <w:sz w:val="20"/>
            <w:szCs w:val="20"/>
            <w:u w:val="none"/>
            <w:lang w:bidi="en-US"/>
          </w:rPr>
          <w:t>.</w:t>
        </w:r>
        <w:r w:rsidRPr="006C0EA7">
          <w:rPr>
            <w:rStyle w:val="a8"/>
            <w:rFonts w:ascii="Times New Roman" w:hAnsi="Times New Roman" w:cs="Times New Roman"/>
            <w:color w:val="auto"/>
            <w:sz w:val="20"/>
            <w:szCs w:val="20"/>
            <w:u w:val="none"/>
            <w:lang w:val="en-US" w:bidi="en-US"/>
          </w:rPr>
          <w:t>gov</w:t>
        </w:r>
        <w:r w:rsidRPr="006C0EA7">
          <w:rPr>
            <w:rStyle w:val="a8"/>
            <w:rFonts w:ascii="Times New Roman" w:hAnsi="Times New Roman" w:cs="Times New Roman"/>
            <w:color w:val="auto"/>
            <w:sz w:val="20"/>
            <w:szCs w:val="20"/>
            <w:u w:val="none"/>
            <w:lang w:bidi="en-US"/>
          </w:rPr>
          <w:t>.</w:t>
        </w:r>
        <w:proofErr w:type="spellStart"/>
        <w:r w:rsidRPr="006C0EA7">
          <w:rPr>
            <w:rStyle w:val="a8"/>
            <w:rFonts w:ascii="Times New Roman" w:hAnsi="Times New Roman" w:cs="Times New Roman"/>
            <w:color w:val="auto"/>
            <w:sz w:val="20"/>
            <w:szCs w:val="20"/>
            <w:u w:val="none"/>
            <w:lang w:val="en-US" w:bidi="en-US"/>
          </w:rPr>
          <w:t>ru</w:t>
        </w:r>
        <w:proofErr w:type="spellEnd"/>
      </w:hyperlink>
      <w:r w:rsidRPr="006C0EA7">
        <w:rPr>
          <w:rFonts w:ascii="Times New Roman" w:hAnsi="Times New Roman" w:cs="Times New Roman"/>
          <w:sz w:val="20"/>
          <w:szCs w:val="20"/>
          <w:lang w:bidi="en-US"/>
        </w:rPr>
        <w:t xml:space="preserve">) </w:t>
      </w:r>
      <w:r w:rsidRPr="006C0EA7">
        <w:rPr>
          <w:rFonts w:ascii="Times New Roman" w:hAnsi="Times New Roman" w:cs="Times New Roman"/>
          <w:sz w:val="20"/>
          <w:szCs w:val="20"/>
        </w:rPr>
        <w:t xml:space="preserve">и на официальном сайте администрации Завитинского муниципального округа в сети «Интернет». П. Финансовое обеспечение выполнения муниципального задания 10.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округа или приобретенного им за счет средств, выделенных  муниципальному учреждению округа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11. Объем финансового обеспечения выполнения муниципального задания </w:t>
      </w:r>
      <w:r w:rsidRPr="006C0EA7">
        <w:rPr>
          <w:rFonts w:ascii="Times New Roman" w:hAnsi="Times New Roman" w:cs="Times New Roman"/>
          <w:sz w:val="20"/>
          <w:szCs w:val="20"/>
          <w:lang w:bidi="en-US"/>
        </w:rPr>
        <w:t>(</w:t>
      </w:r>
      <w:r w:rsidRPr="006C0EA7">
        <w:rPr>
          <w:rFonts w:ascii="Times New Roman" w:hAnsi="Times New Roman" w:cs="Times New Roman"/>
          <w:sz w:val="20"/>
          <w:szCs w:val="20"/>
          <w:lang w:val="en-US" w:bidi="en-US"/>
        </w:rPr>
        <w:t>R</w:t>
      </w:r>
      <w:r w:rsidRPr="006C0EA7">
        <w:rPr>
          <w:rFonts w:ascii="Times New Roman" w:hAnsi="Times New Roman" w:cs="Times New Roman"/>
          <w:sz w:val="20"/>
          <w:szCs w:val="20"/>
          <w:lang w:bidi="en-US"/>
        </w:rPr>
        <w:t xml:space="preserve">) </w:t>
      </w:r>
      <w:r w:rsidRPr="006C0EA7">
        <w:rPr>
          <w:rFonts w:ascii="Times New Roman" w:hAnsi="Times New Roman" w:cs="Times New Roman"/>
          <w:sz w:val="20"/>
          <w:szCs w:val="20"/>
        </w:rPr>
        <w:t>определяется по формуле:</w:t>
      </w:r>
      <w:r w:rsidRPr="006C0EA7">
        <w:rPr>
          <w:rFonts w:ascii="Times New Roman" w:hAnsi="Times New Roman" w:cs="Times New Roman"/>
          <w:noProof/>
          <w:position w:val="-15"/>
          <w:sz w:val="20"/>
          <w:szCs w:val="20"/>
          <w:lang w:eastAsia="ru-RU"/>
        </w:rPr>
        <w:drawing>
          <wp:inline distT="0" distB="0" distL="0" distR="0" wp14:anchorId="5DEB530B" wp14:editId="27DDBDFD">
            <wp:extent cx="3862070" cy="245745"/>
            <wp:effectExtent l="0" t="0" r="508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62070" cy="245745"/>
                    </a:xfrm>
                    <a:prstGeom prst="rect">
                      <a:avLst/>
                    </a:prstGeom>
                    <a:noFill/>
                    <a:ln>
                      <a:noFill/>
                    </a:ln>
                  </pic:spPr>
                </pic:pic>
              </a:graphicData>
            </a:graphic>
          </wp:inline>
        </w:drawing>
      </w:r>
      <w:r w:rsidRPr="006C0EA7">
        <w:rPr>
          <w:rFonts w:ascii="Times New Roman" w:hAnsi="Times New Roman" w:cs="Times New Roman"/>
          <w:sz w:val="20"/>
          <w:szCs w:val="20"/>
        </w:rPr>
        <w:t xml:space="preserve">где: </w:t>
      </w:r>
      <w:proofErr w:type="spellStart"/>
      <w:r w:rsidRPr="006C0EA7">
        <w:rPr>
          <w:rFonts w:ascii="Times New Roman" w:eastAsia="Calibri" w:hAnsi="Times New Roman" w:cs="Times New Roman"/>
          <w:sz w:val="20"/>
          <w:szCs w:val="20"/>
        </w:rPr>
        <w:t>N</w:t>
      </w:r>
      <w:r w:rsidRPr="006C0EA7">
        <w:rPr>
          <w:rFonts w:ascii="Times New Roman" w:eastAsia="Calibri" w:hAnsi="Times New Roman" w:cs="Times New Roman"/>
          <w:sz w:val="20"/>
          <w:szCs w:val="20"/>
          <w:vertAlign w:val="subscript"/>
        </w:rPr>
        <w:t>i</w:t>
      </w:r>
      <w:proofErr w:type="spellEnd"/>
      <w:r w:rsidRPr="006C0EA7">
        <w:rPr>
          <w:rFonts w:ascii="Times New Roman" w:eastAsia="Calibri" w:hAnsi="Times New Roman" w:cs="Times New Roman"/>
          <w:sz w:val="20"/>
          <w:szCs w:val="20"/>
        </w:rPr>
        <w:t xml:space="preserve">–нормативные затраты на оказание i-й государственной услуги, установленной муниципальным заданием; </w:t>
      </w:r>
      <w:proofErr w:type="spellStart"/>
      <w:r w:rsidRPr="006C0EA7">
        <w:rPr>
          <w:rFonts w:ascii="Times New Roman" w:eastAsia="Calibri" w:hAnsi="Times New Roman" w:cs="Times New Roman"/>
          <w:sz w:val="20"/>
          <w:szCs w:val="20"/>
        </w:rPr>
        <w:t>V</w:t>
      </w:r>
      <w:r w:rsidRPr="006C0EA7">
        <w:rPr>
          <w:rFonts w:ascii="Times New Roman" w:eastAsia="Calibri" w:hAnsi="Times New Roman" w:cs="Times New Roman"/>
          <w:sz w:val="20"/>
          <w:szCs w:val="20"/>
          <w:vertAlign w:val="subscript"/>
        </w:rPr>
        <w:t>i</w:t>
      </w:r>
      <w:proofErr w:type="spellEnd"/>
      <w:r w:rsidRPr="006C0EA7">
        <w:rPr>
          <w:rFonts w:ascii="Times New Roman" w:eastAsia="Calibri" w:hAnsi="Times New Roman" w:cs="Times New Roman"/>
          <w:sz w:val="20"/>
          <w:szCs w:val="20"/>
        </w:rPr>
        <w:t xml:space="preserve"> - объем i-й муниципальной услуги, установленной муниципальным заданием; </w:t>
      </w:r>
      <w:proofErr w:type="spellStart"/>
      <w:r w:rsidRPr="006C0EA7">
        <w:rPr>
          <w:rFonts w:ascii="Times New Roman" w:eastAsia="Calibri" w:hAnsi="Times New Roman" w:cs="Times New Roman"/>
          <w:sz w:val="20"/>
          <w:szCs w:val="20"/>
        </w:rPr>
        <w:t>N</w:t>
      </w:r>
      <w:r w:rsidRPr="006C0EA7">
        <w:rPr>
          <w:rFonts w:ascii="Times New Roman" w:eastAsia="Calibri" w:hAnsi="Times New Roman" w:cs="Times New Roman"/>
          <w:sz w:val="20"/>
          <w:szCs w:val="20"/>
          <w:vertAlign w:val="subscript"/>
        </w:rPr>
        <w:t>w</w:t>
      </w:r>
      <w:proofErr w:type="spellEnd"/>
      <w:r w:rsidRPr="006C0EA7">
        <w:rPr>
          <w:rFonts w:ascii="Times New Roman" w:eastAsia="Calibri" w:hAnsi="Times New Roman" w:cs="Times New Roman"/>
          <w:sz w:val="20"/>
          <w:szCs w:val="20"/>
        </w:rPr>
        <w:t xml:space="preserve">–нормативные затраты на выполнение w-й работы, установленной муниципальным заданием; </w:t>
      </w:r>
      <w:proofErr w:type="spellStart"/>
      <w:r w:rsidRPr="006C0EA7">
        <w:rPr>
          <w:rFonts w:ascii="Times New Roman" w:eastAsia="Calibri" w:hAnsi="Times New Roman" w:cs="Times New Roman"/>
          <w:sz w:val="20"/>
          <w:szCs w:val="20"/>
        </w:rPr>
        <w:t>V</w:t>
      </w:r>
      <w:r w:rsidRPr="006C0EA7">
        <w:rPr>
          <w:rFonts w:ascii="Times New Roman" w:eastAsia="Calibri" w:hAnsi="Times New Roman" w:cs="Times New Roman"/>
          <w:sz w:val="20"/>
          <w:szCs w:val="20"/>
          <w:vertAlign w:val="subscript"/>
        </w:rPr>
        <w:t>w</w:t>
      </w:r>
      <w:proofErr w:type="spellEnd"/>
      <w:r w:rsidRPr="006C0EA7">
        <w:rPr>
          <w:rFonts w:ascii="Times New Roman" w:eastAsia="Calibri" w:hAnsi="Times New Roman" w:cs="Times New Roman"/>
          <w:sz w:val="20"/>
          <w:szCs w:val="20"/>
        </w:rPr>
        <w:t xml:space="preserve"> - объем w-й работы, установленной муниципальным заданием; </w:t>
      </w:r>
      <w:proofErr w:type="spellStart"/>
      <w:r w:rsidRPr="006C0EA7">
        <w:rPr>
          <w:rFonts w:ascii="Times New Roman" w:eastAsia="Calibri" w:hAnsi="Times New Roman" w:cs="Times New Roman"/>
          <w:sz w:val="20"/>
          <w:szCs w:val="20"/>
        </w:rPr>
        <w:t>P</w:t>
      </w:r>
      <w:r w:rsidRPr="006C0EA7">
        <w:rPr>
          <w:rFonts w:ascii="Times New Roman" w:eastAsia="Calibri" w:hAnsi="Times New Roman" w:cs="Times New Roman"/>
          <w:sz w:val="20"/>
          <w:szCs w:val="20"/>
          <w:vertAlign w:val="subscript"/>
        </w:rPr>
        <w:t>i</w:t>
      </w:r>
      <w:proofErr w:type="spellEnd"/>
      <w:r w:rsidRPr="006C0EA7">
        <w:rPr>
          <w:rFonts w:ascii="Times New Roman" w:eastAsia="Calibri" w:hAnsi="Times New Roman" w:cs="Times New Roman"/>
          <w:sz w:val="20"/>
          <w:szCs w:val="20"/>
        </w:rPr>
        <w:t xml:space="preserve">–размер платы (тариф и цена) за выполнение i-й муниципальной услуги в соответствии с пунктом 33настоящего Положения, установленный муниципальным заданием; </w:t>
      </w:r>
      <w:proofErr w:type="spellStart"/>
      <w:r w:rsidRPr="006C0EA7">
        <w:rPr>
          <w:rFonts w:ascii="Times New Roman" w:eastAsia="Calibri" w:hAnsi="Times New Roman" w:cs="Times New Roman"/>
          <w:sz w:val="20"/>
          <w:szCs w:val="20"/>
        </w:rPr>
        <w:t>P</w:t>
      </w:r>
      <w:r w:rsidRPr="006C0EA7">
        <w:rPr>
          <w:rFonts w:ascii="Times New Roman" w:eastAsia="Calibri" w:hAnsi="Times New Roman" w:cs="Times New Roman"/>
          <w:sz w:val="20"/>
          <w:szCs w:val="20"/>
          <w:vertAlign w:val="subscript"/>
        </w:rPr>
        <w:t>w</w:t>
      </w:r>
      <w:proofErr w:type="spellEnd"/>
      <w:r w:rsidRPr="006C0EA7">
        <w:rPr>
          <w:rFonts w:ascii="Times New Roman" w:eastAsia="Calibri" w:hAnsi="Times New Roman" w:cs="Times New Roman"/>
          <w:sz w:val="20"/>
          <w:szCs w:val="20"/>
        </w:rPr>
        <w:t>–размер платы (тариф и цена) за оказание w-й работы в соответствии с пунктом 33 настоящего Положения, установленный муниципальным заданием; N</w:t>
      </w:r>
      <w:r w:rsidRPr="006C0EA7">
        <w:rPr>
          <w:rFonts w:ascii="Times New Roman" w:eastAsia="Calibri" w:hAnsi="Times New Roman" w:cs="Times New Roman"/>
          <w:sz w:val="20"/>
          <w:szCs w:val="20"/>
          <w:vertAlign w:val="superscript"/>
        </w:rPr>
        <w:t>УН</w:t>
      </w:r>
      <w:r w:rsidRPr="006C0EA7">
        <w:rPr>
          <w:rFonts w:ascii="Times New Roman" w:eastAsia="Calibri" w:hAnsi="Times New Roman" w:cs="Times New Roman"/>
          <w:sz w:val="20"/>
          <w:szCs w:val="20"/>
        </w:rPr>
        <w:t xml:space="preserve">–затраты на уплату налогов, в качестве объекта налогообложения, по которым признается имущество учреждения. </w:t>
      </w:r>
      <w:r w:rsidRPr="006C0EA7">
        <w:rPr>
          <w:rFonts w:ascii="Times New Roman" w:hAnsi="Times New Roman" w:cs="Times New Roman"/>
          <w:sz w:val="20"/>
          <w:szCs w:val="20"/>
        </w:rPr>
        <w:t xml:space="preserve">12.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органом, осуществляющим функции и полномочия учредителя. 13. Значения нормативных затрат на оказание муниципальной услуги утверждаются в отношении: а) муниципальных казенных учреждений округа — главным распорядителем средств бюджета округа,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б) муниципальных бюджетных или автономных учреждений - органом, осуществляющим функции и полномочия учредителя. 14. Базовый норматив затрат на оказание муниципальной услуги состоит из базового норматива: а) затрат, непосредственно связанных с оказанием муниципальной услуги; б) затрат на общехозяйственные нужды на оказание муниципальной услуги 15. 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региональных перечнях,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w:anchor="P237" w:history="1">
        <w:r w:rsidRPr="006C0EA7">
          <w:rPr>
            <w:rFonts w:ascii="Times New Roman" w:hAnsi="Times New Roman" w:cs="Times New Roman"/>
            <w:sz w:val="20"/>
            <w:szCs w:val="20"/>
          </w:rPr>
          <w:t xml:space="preserve">пункта </w:t>
        </w:r>
      </w:hyperlink>
      <w:r w:rsidRPr="006C0EA7">
        <w:rPr>
          <w:rFonts w:ascii="Times New Roman" w:hAnsi="Times New Roman" w:cs="Times New Roman"/>
          <w:sz w:val="20"/>
          <w:szCs w:val="20"/>
        </w:rPr>
        <w:t xml:space="preserve">23 настоящего Положения (далее - показатели отраслевой специфики). 16. При определении базового норматива затрат, указанных в пункте 17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Амурской области, нормативными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 Затраты, указанные в пункте 18 настоящего Положения, устанавливаются по видам указанных затрат исходя из нормативов их потребления, определяемых на основе усреднения показателей деятельности муниципального учреждения округа,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округа, оказывающим муниципальную услугу в установленной сфере деятельности, в соответствии с общими требованиями. 17. В базовый норматив затрат, непосредственно связанных с оказанием муниципальной услуги, включаются: а) затраты на оплату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 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 в)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w:t>
      </w:r>
      <w:hyperlink w:anchor="P191" w:history="1">
        <w:r w:rsidRPr="006C0EA7">
          <w:rPr>
            <w:rFonts w:ascii="Times New Roman" w:hAnsi="Times New Roman" w:cs="Times New Roman"/>
            <w:sz w:val="20"/>
            <w:szCs w:val="20"/>
          </w:rPr>
          <w:t>подпунктом "б"</w:t>
        </w:r>
      </w:hyperlink>
      <w:r w:rsidRPr="006C0EA7">
        <w:rPr>
          <w:rFonts w:ascii="Times New Roman" w:hAnsi="Times New Roman" w:cs="Times New Roman"/>
          <w:sz w:val="20"/>
          <w:szCs w:val="20"/>
        </w:rPr>
        <w:t xml:space="preserve"> настоящего пункта; г) </w:t>
      </w:r>
      <w:r w:rsidRPr="006C0EA7">
        <w:rPr>
          <w:rFonts w:ascii="Times New Roman" w:hAnsi="Times New Roman" w:cs="Times New Roman"/>
          <w:sz w:val="20"/>
          <w:szCs w:val="20"/>
        </w:rPr>
        <w:lastRenderedPageBreak/>
        <w:t xml:space="preserve">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 18. В базовый норматив затрат на общехозяйственные нужды на оказание муниципальной услуги включаются: а) затраты на коммунальные услуги, за исключением затрат, указанных в подпункте «г» пункта 17 настоящего положения; б) затраты на содержание объектов недвижимого имущества, а также затраты на аренду указанного имущества за исключением затрат, указанных в подпункте «г» пункта 17 настоящего положения; в) затраты на содержание объектов особо ценного движимого имущества, а также затрат на аренду указанного имущества за исключением затрат, указанных в подпункте «г» пункта 17 настоящего положения; 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д) затраты на приобретение услуг связи; е) затраты на приобретение транспортных услуг; 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 з) затраты на прочие общехозяйственные нужды. 19. В затраты, указанные в подпунктах «а» - «в» пункта 18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 Затраты, указанные в </w:t>
      </w:r>
      <w:hyperlink w:anchor="P193" w:history="1">
        <w:r w:rsidRPr="006C0EA7">
          <w:rPr>
            <w:rFonts w:ascii="Times New Roman" w:hAnsi="Times New Roman" w:cs="Times New Roman"/>
            <w:sz w:val="20"/>
            <w:szCs w:val="20"/>
          </w:rPr>
          <w:t>подпункте « в »пункта 1</w:t>
        </w:r>
      </w:hyperlink>
      <w:r w:rsidRPr="006C0EA7">
        <w:rPr>
          <w:rFonts w:ascii="Times New Roman" w:hAnsi="Times New Roman" w:cs="Times New Roman"/>
          <w:sz w:val="20"/>
          <w:szCs w:val="20"/>
        </w:rPr>
        <w:t xml:space="preserve">7 и </w:t>
      </w:r>
      <w:hyperlink w:anchor="P204" w:history="1">
        <w:r w:rsidRPr="006C0EA7">
          <w:rPr>
            <w:rFonts w:ascii="Times New Roman" w:hAnsi="Times New Roman" w:cs="Times New Roman"/>
            <w:sz w:val="20"/>
            <w:szCs w:val="20"/>
          </w:rPr>
          <w:t xml:space="preserve">подпункте "г" пункта </w:t>
        </w:r>
      </w:hyperlink>
      <w:r w:rsidRPr="006C0EA7">
        <w:rPr>
          <w:rFonts w:ascii="Times New Roman" w:hAnsi="Times New Roman" w:cs="Times New Roman"/>
          <w:sz w:val="20"/>
          <w:szCs w:val="20"/>
        </w:rPr>
        <w:t>18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w:t>
      </w:r>
      <w:hyperlink r:id="rId37" w:history="1"/>
      <w:r w:rsidRPr="006C0EA7">
        <w:rPr>
          <w:rFonts w:ascii="Times New Roman" w:hAnsi="Times New Roman" w:cs="Times New Roman"/>
          <w:sz w:val="20"/>
          <w:szCs w:val="20"/>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 Затраты на аренду имущества, включенные в затраты, указанные в </w:t>
      </w:r>
      <w:hyperlink w:anchor="P191" w:history="1">
        <w:r w:rsidRPr="006C0EA7">
          <w:rPr>
            <w:rFonts w:ascii="Times New Roman" w:hAnsi="Times New Roman" w:cs="Times New Roman"/>
            <w:sz w:val="20"/>
            <w:szCs w:val="20"/>
          </w:rPr>
          <w:t>подпункте "б" пункта 1</w:t>
        </w:r>
      </w:hyperlink>
      <w:r w:rsidRPr="006C0EA7">
        <w:rPr>
          <w:rFonts w:ascii="Times New Roman" w:hAnsi="Times New Roman" w:cs="Times New Roman"/>
          <w:sz w:val="20"/>
          <w:szCs w:val="20"/>
        </w:rPr>
        <w:t xml:space="preserve">7 и </w:t>
      </w:r>
      <w:hyperlink w:anchor="P200" w:history="1">
        <w:r w:rsidRPr="006C0EA7">
          <w:rPr>
            <w:rFonts w:ascii="Times New Roman" w:hAnsi="Times New Roman" w:cs="Times New Roman"/>
            <w:sz w:val="20"/>
            <w:szCs w:val="20"/>
          </w:rPr>
          <w:t>подпунктах "б"</w:t>
        </w:r>
      </w:hyperlink>
      <w:r w:rsidRPr="006C0EA7">
        <w:rPr>
          <w:rFonts w:ascii="Times New Roman" w:hAnsi="Times New Roman" w:cs="Times New Roman"/>
          <w:sz w:val="20"/>
          <w:szCs w:val="20"/>
        </w:rPr>
        <w:t xml:space="preserve"> и </w:t>
      </w:r>
      <w:hyperlink w:anchor="P202" w:history="1">
        <w:r w:rsidRPr="006C0EA7">
          <w:rPr>
            <w:rFonts w:ascii="Times New Roman" w:hAnsi="Times New Roman" w:cs="Times New Roman"/>
            <w:sz w:val="20"/>
            <w:szCs w:val="20"/>
          </w:rPr>
          <w:t xml:space="preserve">"в" пункта </w:t>
        </w:r>
      </w:hyperlink>
      <w:r w:rsidRPr="006C0EA7">
        <w:rPr>
          <w:rFonts w:ascii="Times New Roman" w:hAnsi="Times New Roman" w:cs="Times New Roman"/>
          <w:sz w:val="20"/>
          <w:szCs w:val="20"/>
        </w:rPr>
        <w:t xml:space="preserve">18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 20. Значение базового норматива затрат на оказание муниципальной услуги утверждается органом, осуществляющим функции и полномочия учредителя, общей суммой, с выделением: 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  В случае включения в общероссийский базовый перечень, региональный перечень или муниципальный перечень новой государственной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перечень, региональный перечень или муниципальный перечень. 21.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22.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 Значение территориального корректирующего коэффициента утверждается органом, осуществляющим функции и полномочия учредителя в отношении бюджетных или автономных учреждений округа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 23.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 Значение отраслевого корректирующего коэффициента утверждается органом, осуществляющим функции и полномочия учредителя. 24. Значения базовых нормативов затрат на оказание муниципальных услуг и отраслевых корректирующих коэффициентов подлежат размещению на официальном сайте администрации Завитинского муниципального округа в сети «Интернет». 25.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или автономных учреждений округа, а также по решению главного распорядителя средств бюджета округа, в ведении которого находятся казенные учреждения округа. 26.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Нормативные затраты на выполнение работ, по которым муниципальным органом исполнительной власти, осуществляющим функции по выработке муниципальной политики и нормативно-правовому регулированию в установленной сфере деятельности, в соответствии с </w:t>
      </w:r>
      <w:hyperlink w:anchor="P246" w:history="1">
        <w:r w:rsidRPr="006C0EA7">
          <w:rPr>
            <w:rFonts w:ascii="Times New Roman" w:hAnsi="Times New Roman" w:cs="Times New Roman"/>
            <w:sz w:val="20"/>
            <w:szCs w:val="20"/>
          </w:rPr>
          <w:t>пунктом 2</w:t>
        </w:r>
      </w:hyperlink>
      <w:r w:rsidRPr="006C0EA7">
        <w:rPr>
          <w:rFonts w:ascii="Times New Roman" w:hAnsi="Times New Roman" w:cs="Times New Roman"/>
          <w:sz w:val="20"/>
          <w:szCs w:val="20"/>
        </w:rPr>
        <w:t xml:space="preserve">5 настоящего Положения установлены особенности расчета нормативных затрат на выполнение работ, рассчитываются на единицу объема работы. В нормативные затраты на выполнение работы включаются в том числе: 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 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 в)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органом, осуществляющим </w:t>
      </w:r>
      <w:r w:rsidRPr="006C0EA7">
        <w:rPr>
          <w:rFonts w:ascii="Times New Roman" w:hAnsi="Times New Roman" w:cs="Times New Roman"/>
          <w:sz w:val="20"/>
          <w:szCs w:val="20"/>
        </w:rPr>
        <w:lastRenderedPageBreak/>
        <w:t xml:space="preserve">функции и полномочия учредителя в отношении муниципальных бюджетных и автономных учреждений, а также по решению главного распорядителя средств бюджета округа, в ведении которого находятся муниципальные казенные учреждения, не включены в состав затрат, предусмотренных </w:t>
      </w:r>
      <w:hyperlink w:anchor="P259" w:history="1">
        <w:r w:rsidRPr="006C0EA7">
          <w:rPr>
            <w:rFonts w:ascii="Times New Roman" w:hAnsi="Times New Roman" w:cs="Times New Roman"/>
            <w:sz w:val="20"/>
            <w:szCs w:val="20"/>
          </w:rPr>
          <w:t>подпунктом "б"</w:t>
        </w:r>
      </w:hyperlink>
      <w:r w:rsidRPr="006C0EA7">
        <w:rPr>
          <w:rFonts w:ascii="Times New Roman" w:hAnsi="Times New Roman" w:cs="Times New Roman"/>
          <w:sz w:val="20"/>
          <w:szCs w:val="20"/>
        </w:rPr>
        <w:t xml:space="preserve"> настоящего пункта; г) затраты на иные расходы, непосредственно связанные с выполнением работы; д) затраты на оплату коммунальных услуг; е)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 ж)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 3)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и) затраты на приобретение услуг связи; к) затраты транспортных услуг; л)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м) затраты на прочие общехозяйственные нужды. 27. Затраты, указанные в подпунктах «в» и «з» пункта 26 настоящего Положения, включаются в нормативные затраты на выполнение работы по решению органа, осуществляющего функции и полномочия учредителя. 28.Затраты, указанные в </w:t>
      </w:r>
      <w:hyperlink w:anchor="P261" w:history="1">
        <w:r w:rsidRPr="006C0EA7">
          <w:rPr>
            <w:rFonts w:ascii="Times New Roman" w:hAnsi="Times New Roman" w:cs="Times New Roman"/>
            <w:sz w:val="20"/>
            <w:szCs w:val="20"/>
          </w:rPr>
          <w:t xml:space="preserve">подпунктах </w:t>
        </w:r>
      </w:hyperlink>
      <w:r w:rsidRPr="006C0EA7">
        <w:rPr>
          <w:rFonts w:ascii="Times New Roman" w:hAnsi="Times New Roman" w:cs="Times New Roman"/>
          <w:sz w:val="20"/>
          <w:szCs w:val="20"/>
        </w:rPr>
        <w:t xml:space="preserve">«в» и </w:t>
      </w:r>
      <w:hyperlink w:anchor="P269" w:history="1">
        <w:r w:rsidRPr="006C0EA7">
          <w:rPr>
            <w:rFonts w:ascii="Times New Roman" w:hAnsi="Times New Roman" w:cs="Times New Roman"/>
            <w:sz w:val="20"/>
            <w:szCs w:val="20"/>
          </w:rPr>
          <w:t>«з» пункта 2</w:t>
        </w:r>
      </w:hyperlink>
      <w:r w:rsidRPr="006C0EA7">
        <w:rPr>
          <w:rFonts w:ascii="Times New Roman" w:hAnsi="Times New Roman" w:cs="Times New Roman"/>
          <w:sz w:val="20"/>
          <w:szCs w:val="20"/>
        </w:rPr>
        <w:t>6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w:t>
      </w:r>
      <w:hyperlink r:id="rId38" w:history="1"/>
      <w:r w:rsidRPr="006C0EA7">
        <w:rPr>
          <w:rFonts w:ascii="Times New Roman" w:hAnsi="Times New Roman" w:cs="Times New Roman"/>
          <w:sz w:val="20"/>
          <w:szCs w:val="20"/>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 Затраты на аренду имущества, включенные в затраты, указанные в </w:t>
      </w:r>
      <w:hyperlink w:anchor="P259" w:history="1">
        <w:r w:rsidRPr="006C0EA7">
          <w:rPr>
            <w:rFonts w:ascii="Times New Roman" w:hAnsi="Times New Roman" w:cs="Times New Roman"/>
            <w:sz w:val="20"/>
            <w:szCs w:val="20"/>
          </w:rPr>
          <w:t>подпунктах "б"</w:t>
        </w:r>
      </w:hyperlink>
      <w:r w:rsidRPr="006C0EA7">
        <w:rPr>
          <w:rFonts w:ascii="Times New Roman" w:hAnsi="Times New Roman" w:cs="Times New Roman"/>
          <w:sz w:val="20"/>
          <w:szCs w:val="20"/>
        </w:rPr>
        <w:t xml:space="preserve">, </w:t>
      </w:r>
      <w:hyperlink w:anchor="P265" w:history="1">
        <w:r w:rsidRPr="006C0EA7">
          <w:rPr>
            <w:rFonts w:ascii="Times New Roman" w:hAnsi="Times New Roman" w:cs="Times New Roman"/>
            <w:sz w:val="20"/>
            <w:szCs w:val="20"/>
          </w:rPr>
          <w:t>"е"</w:t>
        </w:r>
      </w:hyperlink>
      <w:r w:rsidRPr="006C0EA7">
        <w:rPr>
          <w:rFonts w:ascii="Times New Roman" w:hAnsi="Times New Roman" w:cs="Times New Roman"/>
          <w:sz w:val="20"/>
          <w:szCs w:val="20"/>
        </w:rPr>
        <w:t xml:space="preserve"> и </w:t>
      </w:r>
      <w:hyperlink w:anchor="P267" w:history="1">
        <w:r w:rsidRPr="006C0EA7">
          <w:rPr>
            <w:rFonts w:ascii="Times New Roman" w:hAnsi="Times New Roman" w:cs="Times New Roman"/>
            <w:sz w:val="20"/>
            <w:szCs w:val="20"/>
          </w:rPr>
          <w:t>"ж" пункта 2</w:t>
        </w:r>
      </w:hyperlink>
      <w:r w:rsidRPr="006C0EA7">
        <w:rPr>
          <w:rFonts w:ascii="Times New Roman" w:hAnsi="Times New Roman" w:cs="Times New Roman"/>
          <w:sz w:val="20"/>
          <w:szCs w:val="20"/>
        </w:rPr>
        <w:t xml:space="preserve">6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 29.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Амурской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w:t>
      </w:r>
      <w:hyperlink w:anchor="P246" w:history="1">
        <w:r w:rsidRPr="006C0EA7">
          <w:rPr>
            <w:rFonts w:ascii="Times New Roman" w:hAnsi="Times New Roman" w:cs="Times New Roman"/>
            <w:sz w:val="20"/>
            <w:szCs w:val="20"/>
          </w:rPr>
          <w:t xml:space="preserve"> пунктом  2</w:t>
        </w:r>
      </w:hyperlink>
      <w:r w:rsidRPr="006C0EA7">
        <w:rPr>
          <w:rFonts w:ascii="Times New Roman" w:hAnsi="Times New Roman" w:cs="Times New Roman"/>
          <w:sz w:val="20"/>
          <w:szCs w:val="20"/>
        </w:rPr>
        <w:t xml:space="preserve">5 настоящего Положения. 30. Значения нормативных затрат на выполнение работы утверждаются органом, осуществляющим функции и полномочия учредителя в отношении бюджетных или автономных учреждений округа, а также главным распорядителем средств бюджета округа, в ведении которого находятся казенные учреждения округа (в случае принятия им решения о применении нормативных затрат при расчете объема финансового обеспечения выполнения муниципального задания). 31.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 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 </w:t>
      </w:r>
      <w:r w:rsidRPr="006C0EA7">
        <w:rPr>
          <w:rFonts w:ascii="Times New Roman" w:hAnsi="Times New Roman" w:cs="Times New Roman"/>
          <w:noProof/>
          <w:position w:val="-11"/>
          <w:sz w:val="20"/>
          <w:szCs w:val="20"/>
          <w:lang w:eastAsia="ru-RU"/>
        </w:rPr>
        <w:drawing>
          <wp:inline distT="0" distB="0" distL="0" distR="0" wp14:anchorId="00CE6975" wp14:editId="09B0591E">
            <wp:extent cx="1085222" cy="221064"/>
            <wp:effectExtent l="0" t="0" r="635" b="7620"/>
            <wp:docPr id="4" name="Рисунок 4" descr="base_32851_38557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32851_385574_32769"/>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04628" cy="225017"/>
                    </a:xfrm>
                    <a:prstGeom prst="rect">
                      <a:avLst/>
                    </a:prstGeom>
                    <a:noFill/>
                    <a:ln>
                      <a:noFill/>
                    </a:ln>
                  </pic:spPr>
                </pic:pic>
              </a:graphicData>
            </a:graphic>
          </wp:inline>
        </w:drawing>
      </w:r>
      <w:r w:rsidRPr="006C0EA7">
        <w:rPr>
          <w:rFonts w:ascii="Times New Roman" w:hAnsi="Times New Roman" w:cs="Times New Roman"/>
          <w:sz w:val="20"/>
          <w:szCs w:val="20"/>
        </w:rPr>
        <w:t>где: N</w:t>
      </w:r>
      <w:r w:rsidRPr="006C0EA7">
        <w:rPr>
          <w:rFonts w:ascii="Times New Roman" w:hAnsi="Times New Roman" w:cs="Times New Roman"/>
          <w:sz w:val="20"/>
          <w:szCs w:val="20"/>
          <w:vertAlign w:val="superscript"/>
        </w:rPr>
        <w:t>УН</w:t>
      </w:r>
      <w:r w:rsidRPr="006C0EA7">
        <w:rPr>
          <w:rFonts w:ascii="Times New Roman" w:hAnsi="Times New Roman" w:cs="Times New Roman"/>
          <w:sz w:val="20"/>
          <w:szCs w:val="20"/>
        </w:rPr>
        <w:t xml:space="preserve"> - затраты на уплату налогов, в качестве объекта налогообложения по которым признается имущество учреждения; КПД - коэффициент платной деятельности, значение которого с учетом особенностей, установленных Правительством Российской Федерации,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r w:rsidRPr="006C0EA7">
        <w:rPr>
          <w:rFonts w:ascii="Times New Roman" w:hAnsi="Times New Roman" w:cs="Times New Roman"/>
          <w:noProof/>
          <w:position w:val="-25"/>
          <w:sz w:val="20"/>
          <w:szCs w:val="20"/>
          <w:lang w:eastAsia="ru-RU"/>
        </w:rPr>
        <w:drawing>
          <wp:inline distT="0" distB="0" distL="0" distR="0" wp14:anchorId="4D577C6F" wp14:editId="304D9DEE">
            <wp:extent cx="1567543" cy="241161"/>
            <wp:effectExtent l="0" t="0" r="0" b="6985"/>
            <wp:docPr id="6" name="Рисунок 6" descr="base_32851_38557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32851_385574_32770"/>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74196" cy="242185"/>
                    </a:xfrm>
                    <a:prstGeom prst="rect">
                      <a:avLst/>
                    </a:prstGeom>
                    <a:noFill/>
                    <a:ln>
                      <a:noFill/>
                    </a:ln>
                  </pic:spPr>
                </pic:pic>
              </a:graphicData>
            </a:graphic>
          </wp:inline>
        </w:drawing>
      </w:r>
      <w:r w:rsidRPr="006C0EA7">
        <w:rPr>
          <w:rFonts w:ascii="Times New Roman" w:hAnsi="Times New Roman" w:cs="Times New Roman"/>
          <w:sz w:val="20"/>
          <w:szCs w:val="20"/>
        </w:rPr>
        <w:t xml:space="preserve"> где: </w:t>
      </w:r>
      <w:proofErr w:type="spellStart"/>
      <w:r w:rsidRPr="006C0EA7">
        <w:rPr>
          <w:rFonts w:ascii="Times New Roman" w:hAnsi="Times New Roman" w:cs="Times New Roman"/>
          <w:sz w:val="20"/>
          <w:szCs w:val="20"/>
        </w:rPr>
        <w:t>Vпд</w:t>
      </w:r>
      <w:proofErr w:type="spellEnd"/>
      <w:r w:rsidRPr="006C0EA7">
        <w:rPr>
          <w:rFonts w:ascii="Times New Roman" w:hAnsi="Times New Roman" w:cs="Times New Roman"/>
          <w:sz w:val="20"/>
          <w:szCs w:val="20"/>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 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 При расчете коэффициента платной деятельности не учитываются поступления в виде целевых субсидий, предоставляемых из бюджета округа,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 32. В случае если бюджетное или автономное учреждение округа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w:t>
      </w:r>
      <w:r w:rsidRPr="006C0EA7">
        <w:rPr>
          <w:rFonts w:ascii="Times New Roman" w:hAnsi="Times New Roman" w:cs="Times New Roman"/>
          <w:sz w:val="20"/>
          <w:szCs w:val="20"/>
        </w:rPr>
        <w:lastRenderedPageBreak/>
        <w:t xml:space="preserve">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бюджетных или автономных учреждений округа, с учетом положений, установленных законодательством. 33.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округа на очередной финансовый год и плановый период. 34. Финансовое обеспечение выполнения муниципального задания осуществляется в пределах бюджетных ассигнований, предусмотренных в бюджете округа на указанные цели. Финансовое обеспечение выполнения муниципального задания бюджетным или автономным учреждением округа осуществляется путем предоставления субсидии. Финансовое обеспечение выполнения муниципального задания казенным учреждением округа осуществляется в соответствии с показателями бюджетной сметы этого учреждения. 35.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P131" w:history="1">
        <w:r w:rsidRPr="006C0EA7">
          <w:rPr>
            <w:rFonts w:ascii="Times New Roman" w:hAnsi="Times New Roman" w:cs="Times New Roman"/>
            <w:sz w:val="20"/>
            <w:szCs w:val="20"/>
          </w:rPr>
          <w:t>пунктом 7</w:t>
        </w:r>
      </w:hyperlink>
      <w:r w:rsidRPr="006C0EA7">
        <w:rPr>
          <w:rFonts w:ascii="Times New Roman" w:hAnsi="Times New Roman" w:cs="Times New Roman"/>
          <w:sz w:val="20"/>
          <w:szCs w:val="20"/>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или автономных учреждений. Правовой акт, предусмотренный </w:t>
      </w:r>
      <w:hyperlink w:anchor="P315" w:history="1">
        <w:r w:rsidRPr="006C0EA7">
          <w:rPr>
            <w:rFonts w:ascii="Times New Roman" w:hAnsi="Times New Roman" w:cs="Times New Roman"/>
            <w:sz w:val="20"/>
            <w:szCs w:val="20"/>
          </w:rPr>
          <w:t>абзацем первым</w:t>
        </w:r>
      </w:hyperlink>
      <w:r w:rsidRPr="006C0EA7">
        <w:rPr>
          <w:rFonts w:ascii="Times New Roman" w:hAnsi="Times New Roman" w:cs="Times New Roman"/>
          <w:sz w:val="20"/>
          <w:szCs w:val="20"/>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подразделением.36.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 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(включая внесение изменений в нормативные правовые акты), приводящих к изменению объема финансового обеспечения выполнения муниципального задания. Объем субсидии может быть изменен в течении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организаций и земельным налогом, изменения законодательства Российской Федерации о налогах и спорах,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Указом Президента Российской Федерации от 07.05.2012 № 597 «О мероприятиях по реализации государственной социальной политики».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характеризирующим объем не оказанных муниципальных услуг (невыполненных работ), подлежат перечислению в установленном порядке бюджетными или автономными учреждениями округа в бюджет округа и учитываются в порядке, установленном для учета сумм возврата дебиторской задолженности. 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 При изменении в течение текущего финансового года типа муниципального бюджетного или автономного учреждения на казенное учреждение неиспользованные остатки субсидии подлежат возврату органу, осуществляющему функции и полномочия учредителя. 37. 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пятым - восьмым пункта 6 настоящего Положения): в форме присоединения или слияния - объем субсидии, предоставляемой муниципальному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 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 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 Объем субсидий, предоставленных учреждениям, прекращающим свою деятельность в результате реорганизации, принимает нулевое значение. 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bookmarkStart w:id="15" w:name="P338"/>
      <w:bookmarkEnd w:id="15"/>
      <w:r w:rsidRPr="006C0EA7">
        <w:rPr>
          <w:rFonts w:ascii="Times New Roman" w:hAnsi="Times New Roman" w:cs="Times New Roman"/>
          <w:sz w:val="20"/>
          <w:szCs w:val="20"/>
        </w:rPr>
        <w:t xml:space="preserve"> 38.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 Предоставление субсидии муниципальным бюджетным или автономным учреждениям, выполняющим функции главного распорядителя средств бюджета округа,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 39. Перечисление субсидии осуществляется в соответствии с графиком, содержащимся в соглашении или правовых актах, указанных в </w:t>
      </w:r>
      <w:hyperlink w:anchor="P315" w:history="1">
        <w:r w:rsidRPr="006C0EA7">
          <w:rPr>
            <w:rFonts w:ascii="Times New Roman" w:hAnsi="Times New Roman" w:cs="Times New Roman"/>
            <w:sz w:val="20"/>
            <w:szCs w:val="20"/>
          </w:rPr>
          <w:t xml:space="preserve">пунктах </w:t>
        </w:r>
      </w:hyperlink>
      <w:r w:rsidRPr="006C0EA7">
        <w:rPr>
          <w:rFonts w:ascii="Times New Roman" w:hAnsi="Times New Roman" w:cs="Times New Roman"/>
          <w:sz w:val="20"/>
          <w:szCs w:val="20"/>
        </w:rPr>
        <w:t>35 и 38</w:t>
      </w:r>
      <w:hyperlink w:anchor="P338" w:history="1"/>
      <w:r w:rsidRPr="006C0EA7">
        <w:rPr>
          <w:rFonts w:ascii="Times New Roman" w:hAnsi="Times New Roman" w:cs="Times New Roman"/>
          <w:sz w:val="20"/>
          <w:szCs w:val="20"/>
        </w:rPr>
        <w:t xml:space="preserve"> настоящего Положения, не реже одного раза в квартал в сумме, не превышающей: а) 25 процентов годового размера субсидии в течение I квартала; б) 50 процентов годового размера субсидии в течение первого полугодия; в) 75 процентов годового размера субсидии в течение 9 месяцев. 40. Перечисление платежа, завершающего выплату субсидии, в IV квартале должно осуществляться не позднее 1 декабря текущего </w:t>
      </w:r>
      <w:r w:rsidRPr="006C0EA7">
        <w:rPr>
          <w:rFonts w:ascii="Times New Roman" w:hAnsi="Times New Roman" w:cs="Times New Roman"/>
          <w:sz w:val="20"/>
          <w:szCs w:val="20"/>
        </w:rPr>
        <w:lastRenderedPageBreak/>
        <w:t xml:space="preserve">финансового года после предоставления в срок, установленный в муниципальном задании, муниципальными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hyperlink w:anchor="P1404" w:history="1">
        <w:r w:rsidRPr="006C0EA7">
          <w:rPr>
            <w:rFonts w:ascii="Times New Roman" w:hAnsi="Times New Roman" w:cs="Times New Roman"/>
            <w:sz w:val="20"/>
            <w:szCs w:val="20"/>
          </w:rPr>
          <w:t>приложением N 2</w:t>
        </w:r>
      </w:hyperlink>
      <w:r w:rsidRPr="006C0EA7">
        <w:rPr>
          <w:rFonts w:ascii="Times New Roman" w:hAnsi="Times New Roman" w:cs="Times New Roman"/>
          <w:sz w:val="20"/>
          <w:szCs w:val="20"/>
        </w:rP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w:t>
      </w:r>
      <w:proofErr w:type="spellStart"/>
      <w:r w:rsidRPr="006C0EA7">
        <w:rPr>
          <w:rFonts w:ascii="Times New Roman" w:hAnsi="Times New Roman" w:cs="Times New Roman"/>
          <w:sz w:val="20"/>
          <w:szCs w:val="20"/>
        </w:rPr>
        <w:t>показателями.Если</w:t>
      </w:r>
      <w:proofErr w:type="spellEnd"/>
      <w:r w:rsidRPr="006C0EA7">
        <w:rPr>
          <w:rFonts w:ascii="Times New Roman" w:hAnsi="Times New Roman" w:cs="Times New Roman"/>
          <w:sz w:val="20"/>
          <w:szCs w:val="20"/>
        </w:rPr>
        <w:t xml:space="preserve"> на основании отчета о выполнении муниципального задания, предусмотренного </w:t>
      </w:r>
      <w:hyperlink w:anchor="P373" w:history="1">
        <w:r w:rsidRPr="006C0EA7">
          <w:rPr>
            <w:rFonts w:ascii="Times New Roman" w:hAnsi="Times New Roman" w:cs="Times New Roman"/>
            <w:sz w:val="20"/>
            <w:szCs w:val="20"/>
          </w:rPr>
          <w:t>пунктом 4</w:t>
        </w:r>
      </w:hyperlink>
      <w:r w:rsidRPr="006C0EA7">
        <w:rPr>
          <w:rFonts w:ascii="Times New Roman" w:hAnsi="Times New Roman" w:cs="Times New Roman"/>
          <w:sz w:val="20"/>
          <w:szCs w:val="20"/>
        </w:rPr>
        <w:t xml:space="preserve">2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округа в соответствии с бюджетным законодательством Российской Федерации в объеме, соответствующем показателям, характеризующим объем не оказанной муниципальной услуги (невыполненной работы), и учитываются в порядке, установленном для учета сумм возврата дебиторской задолженности. Предварительный отчет об исполнении муниципального задания в части работ за соответствующий финансовый год, указанный в </w:t>
      </w:r>
      <w:hyperlink w:anchor="P354" w:history="1">
        <w:r w:rsidRPr="006C0EA7">
          <w:rPr>
            <w:rFonts w:ascii="Times New Roman" w:hAnsi="Times New Roman" w:cs="Times New Roman"/>
            <w:sz w:val="20"/>
            <w:szCs w:val="20"/>
          </w:rPr>
          <w:t>абзаце первом</w:t>
        </w:r>
      </w:hyperlink>
      <w:r w:rsidRPr="006C0EA7">
        <w:rPr>
          <w:rFonts w:ascii="Times New Roman" w:hAnsi="Times New Roman" w:cs="Times New Roman"/>
          <w:sz w:val="20"/>
          <w:szCs w:val="20"/>
        </w:rPr>
        <w:t xml:space="preserve">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bookmarkStart w:id="16" w:name="P360"/>
      <w:bookmarkEnd w:id="16"/>
      <w:r w:rsidRPr="006C0EA7">
        <w:rPr>
          <w:rFonts w:ascii="Times New Roman" w:hAnsi="Times New Roman" w:cs="Times New Roman"/>
          <w:sz w:val="20"/>
          <w:szCs w:val="20"/>
        </w:rPr>
        <w:t xml:space="preserve"> Расчет объема субсидии, подлежащей возврату в бюджет округа,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 Муниципальные бюджетные или автономные учреждения обеспечивают возврат в бюджет округа субсидии в объеме, рассчитанном в соответствии с положениями </w:t>
      </w:r>
      <w:hyperlink w:anchor="P360" w:history="1">
        <w:r w:rsidRPr="006C0EA7">
          <w:rPr>
            <w:rFonts w:ascii="Times New Roman" w:hAnsi="Times New Roman" w:cs="Times New Roman"/>
            <w:sz w:val="20"/>
            <w:szCs w:val="20"/>
          </w:rPr>
          <w:t>абзаца четвертого</w:t>
        </w:r>
      </w:hyperlink>
      <w:r w:rsidRPr="006C0EA7">
        <w:rPr>
          <w:rFonts w:ascii="Times New Roman" w:hAnsi="Times New Roman" w:cs="Times New Roman"/>
          <w:sz w:val="20"/>
          <w:szCs w:val="20"/>
        </w:rPr>
        <w:t xml:space="preserve"> настоящего пункта, не позднее 1 мая текущего финансового года.</w:t>
      </w:r>
      <w:bookmarkStart w:id="17" w:name="P365"/>
      <w:bookmarkEnd w:id="17"/>
      <w:r w:rsidRPr="006C0EA7">
        <w:rPr>
          <w:rFonts w:ascii="Times New Roman" w:hAnsi="Times New Roman" w:cs="Times New Roman"/>
          <w:sz w:val="20"/>
          <w:szCs w:val="20"/>
        </w:rPr>
        <w:t xml:space="preserve"> 41. Требования, установленные </w:t>
      </w:r>
      <w:hyperlink w:anchor="P347" w:history="1">
        <w:r w:rsidRPr="006C0EA7">
          <w:rPr>
            <w:rFonts w:ascii="Times New Roman" w:hAnsi="Times New Roman" w:cs="Times New Roman"/>
            <w:sz w:val="20"/>
            <w:szCs w:val="20"/>
          </w:rPr>
          <w:t xml:space="preserve">пунктами </w:t>
        </w:r>
      </w:hyperlink>
      <w:r w:rsidRPr="006C0EA7">
        <w:rPr>
          <w:rFonts w:ascii="Times New Roman" w:hAnsi="Times New Roman" w:cs="Times New Roman"/>
          <w:sz w:val="20"/>
          <w:szCs w:val="20"/>
        </w:rPr>
        <w:t>39 и 40</w:t>
      </w:r>
      <w:hyperlink w:anchor="P354" w:history="1"/>
      <w:r w:rsidRPr="006C0EA7">
        <w:rPr>
          <w:rFonts w:ascii="Times New Roman" w:hAnsi="Times New Roman" w:cs="Times New Roman"/>
          <w:sz w:val="20"/>
          <w:szCs w:val="20"/>
        </w:rPr>
        <w:t xml:space="preserve"> настоящего Положения, связанные с перечислением субсидии, не распространяются: а) на муниципальные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 б) на учреждение, находящееся в процессе реорганизации или ликвидации; в) на предоставление субсидии в части выплат в рамках указов Президента Российской Федерации от 7 мая 2012 г. </w:t>
      </w:r>
      <w:hyperlink r:id="rId41" w:history="1">
        <w:r w:rsidRPr="006C0EA7">
          <w:rPr>
            <w:rFonts w:ascii="Times New Roman" w:hAnsi="Times New Roman" w:cs="Times New Roman"/>
            <w:sz w:val="20"/>
            <w:szCs w:val="20"/>
          </w:rPr>
          <w:t>N 597</w:t>
        </w:r>
      </w:hyperlink>
      <w:r w:rsidRPr="006C0EA7">
        <w:rPr>
          <w:rFonts w:ascii="Times New Roman" w:hAnsi="Times New Roman" w:cs="Times New Roman"/>
          <w:sz w:val="20"/>
          <w:szCs w:val="20"/>
        </w:rPr>
        <w:t xml:space="preserve"> "О мероприятиях по реализации государственной социальной политики", от 1 июня 2012 г. </w:t>
      </w:r>
      <w:hyperlink r:id="rId42" w:history="1">
        <w:r w:rsidRPr="006C0EA7">
          <w:rPr>
            <w:rFonts w:ascii="Times New Roman" w:hAnsi="Times New Roman" w:cs="Times New Roman"/>
            <w:sz w:val="20"/>
            <w:szCs w:val="20"/>
          </w:rPr>
          <w:t>N 761</w:t>
        </w:r>
      </w:hyperlink>
      <w:r w:rsidRPr="006C0EA7">
        <w:rPr>
          <w:rFonts w:ascii="Times New Roman" w:hAnsi="Times New Roman" w:cs="Times New Roman"/>
          <w:sz w:val="20"/>
          <w:szCs w:val="20"/>
        </w:rPr>
        <w:t xml:space="preserve"> "О Национальной стратегии действий в интересах детей на 2012 - 2017 годы" и от 28 декабря 2012 г. </w:t>
      </w:r>
      <w:hyperlink r:id="rId43" w:history="1">
        <w:r w:rsidRPr="006C0EA7">
          <w:rPr>
            <w:rFonts w:ascii="Times New Roman" w:hAnsi="Times New Roman" w:cs="Times New Roman"/>
            <w:sz w:val="20"/>
            <w:szCs w:val="20"/>
          </w:rPr>
          <w:t>N 1688</w:t>
        </w:r>
      </w:hyperlink>
      <w:r w:rsidRPr="006C0EA7">
        <w:rPr>
          <w:rFonts w:ascii="Times New Roman" w:hAnsi="Times New Roman" w:cs="Times New Roman"/>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г) 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 42. Муниципальные  бюджетные и автономные учреждения округа, казенные учреждения округа представляют соответственно органам, осуществляющим функции и полномочия учредителей в отношении бюджетных или автономных учреждений округа, главным распорядителям средств бюджета округа, в ведении которых находятся казенные учреждения округа - отчет о выполнении муниципального задания, предусмотренный приложением № 2 к настоящему Положению, в соответствии с требованиями, установленными в муниципальном задании. Указанный отчет представляется в сроки, установленные муниципальным заданием, но не позднее 1 марта финансового года, следующего за отчетным. 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округа,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 округа,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 43. Контроль за выполнением муниципального задания бюджетными и автономными учреждениями округа, казенными учреждениями округа осуществляют соответственно органы, осуществляющие функции и полномочия учредителя в отношении бюджетных или автономных учреждений округа, и главные распорядители средств бюджета округа, в ведении которых находятся казенные учреждения округа, а также органы муниципального финансового контроля округа. </w:t>
      </w:r>
      <w:hyperlink r:id="rId44" w:history="1">
        <w:r w:rsidRPr="006C0EA7">
          <w:rPr>
            <w:rFonts w:ascii="Times New Roman" w:hAnsi="Times New Roman" w:cs="Times New Roman"/>
            <w:sz w:val="20"/>
            <w:szCs w:val="20"/>
          </w:rPr>
          <w:t>Правила</w:t>
        </w:r>
      </w:hyperlink>
      <w:r w:rsidRPr="006C0EA7">
        <w:rPr>
          <w:rFonts w:ascii="Times New Roman" w:hAnsi="Times New Roman" w:cs="Times New Roman"/>
          <w:sz w:val="20"/>
          <w:szCs w:val="20"/>
        </w:rPr>
        <w:t xml:space="preserve"> осуществления контроля органами, осуществляющими функции и полномочия учредителей, и главными распорядителями средств бюджета округа,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 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 формы аналитической отчетности, подтверждающие оказание услуг (выполнение работ) и периодичность ее формирования.</w:t>
      </w:r>
    </w:p>
    <w:p w14:paraId="6FB7741E" w14:textId="77777777" w:rsidR="00E04557" w:rsidRPr="006C0EA7" w:rsidRDefault="00E04557" w:rsidP="006C0EA7">
      <w:pPr>
        <w:spacing w:after="0" w:line="240" w:lineRule="auto"/>
        <w:jc w:val="both"/>
        <w:rPr>
          <w:rFonts w:ascii="Times New Roman" w:hAnsi="Times New Roman" w:cs="Times New Roman"/>
          <w:bCs/>
          <w:sz w:val="20"/>
          <w:szCs w:val="20"/>
        </w:rPr>
      </w:pPr>
      <w:r w:rsidRPr="006C0EA7">
        <w:rPr>
          <w:rFonts w:ascii="Times New Roman" w:hAnsi="Times New Roman" w:cs="Times New Roman"/>
          <w:bCs/>
          <w:sz w:val="20"/>
          <w:szCs w:val="20"/>
        </w:rPr>
        <w:lastRenderedPageBreak/>
        <w:t>Приложение №1 «Муниципальное задание №1»</w:t>
      </w:r>
    </w:p>
    <w:tbl>
      <w:tblPr>
        <w:tblW w:w="14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8"/>
        <w:gridCol w:w="3402"/>
        <w:gridCol w:w="3260"/>
        <w:gridCol w:w="1484"/>
      </w:tblGrid>
      <w:tr w:rsidR="00E04557" w:rsidRPr="006C0EA7" w14:paraId="1CBB4DC8" w14:textId="77777777" w:rsidTr="007C0BEB">
        <w:trPr>
          <w:jc w:val="center"/>
        </w:trPr>
        <w:tc>
          <w:tcPr>
            <w:tcW w:w="6658" w:type="dxa"/>
          </w:tcPr>
          <w:p w14:paraId="6BEEA618" w14:textId="77777777" w:rsidR="00E04557" w:rsidRPr="006C0EA7" w:rsidRDefault="00E04557" w:rsidP="006C0EA7">
            <w:pPr>
              <w:pStyle w:val="ConsPlusNormal"/>
              <w:ind w:firstLine="0"/>
              <w:jc w:val="both"/>
              <w:rPr>
                <w:rFonts w:ascii="Times New Roman" w:hAnsi="Times New Roman" w:cs="Times New Roman"/>
                <w:bCs/>
              </w:rPr>
            </w:pPr>
          </w:p>
        </w:tc>
        <w:tc>
          <w:tcPr>
            <w:tcW w:w="3402" w:type="dxa"/>
          </w:tcPr>
          <w:p w14:paraId="3D66E905" w14:textId="77777777" w:rsidR="00E04557" w:rsidRPr="006C0EA7" w:rsidRDefault="00E04557" w:rsidP="006C0EA7">
            <w:pPr>
              <w:pStyle w:val="ConsPlusNormal"/>
              <w:ind w:firstLine="0"/>
              <w:jc w:val="both"/>
              <w:rPr>
                <w:rFonts w:ascii="Times New Roman" w:hAnsi="Times New Roman" w:cs="Times New Roman"/>
                <w:bCs/>
              </w:rPr>
            </w:pPr>
          </w:p>
        </w:tc>
        <w:tc>
          <w:tcPr>
            <w:tcW w:w="3260" w:type="dxa"/>
          </w:tcPr>
          <w:p w14:paraId="300639DC" w14:textId="77777777" w:rsidR="00E04557" w:rsidRPr="006C0EA7" w:rsidRDefault="00E04557" w:rsidP="006C0EA7">
            <w:pPr>
              <w:pStyle w:val="ConsPlusNormal"/>
              <w:ind w:firstLine="0"/>
              <w:jc w:val="both"/>
              <w:rPr>
                <w:rFonts w:ascii="Times New Roman" w:hAnsi="Times New Roman" w:cs="Times New Roman"/>
                <w:bCs/>
              </w:rPr>
            </w:pPr>
          </w:p>
        </w:tc>
        <w:tc>
          <w:tcPr>
            <w:tcW w:w="1484" w:type="dxa"/>
          </w:tcPr>
          <w:p w14:paraId="79E68CFA" w14:textId="77777777" w:rsidR="00E04557" w:rsidRPr="006C0EA7" w:rsidRDefault="00E04557" w:rsidP="006C0EA7">
            <w:pPr>
              <w:pStyle w:val="ConsPlusNormal"/>
              <w:ind w:firstLine="0"/>
              <w:jc w:val="both"/>
              <w:rPr>
                <w:rFonts w:ascii="Times New Roman" w:hAnsi="Times New Roman" w:cs="Times New Roman"/>
                <w:bCs/>
              </w:rPr>
            </w:pPr>
            <w:r w:rsidRPr="006C0EA7">
              <w:rPr>
                <w:rFonts w:ascii="Times New Roman" w:hAnsi="Times New Roman" w:cs="Times New Roman"/>
                <w:bCs/>
              </w:rPr>
              <w:t>Коды</w:t>
            </w:r>
          </w:p>
        </w:tc>
      </w:tr>
      <w:tr w:rsidR="00E04557" w:rsidRPr="007B3FE2" w14:paraId="367EC5A1" w14:textId="77777777" w:rsidTr="007C0BEB">
        <w:trPr>
          <w:jc w:val="center"/>
        </w:trPr>
        <w:tc>
          <w:tcPr>
            <w:tcW w:w="6658" w:type="dxa"/>
          </w:tcPr>
          <w:p w14:paraId="58A3A7FA" w14:textId="77777777" w:rsidR="00E04557" w:rsidRPr="007B3FE2" w:rsidRDefault="00E04557" w:rsidP="006C0EA7">
            <w:pPr>
              <w:pStyle w:val="ConsPlusNormal"/>
              <w:ind w:firstLine="0"/>
              <w:jc w:val="both"/>
              <w:rPr>
                <w:rFonts w:ascii="Times New Roman" w:hAnsi="Times New Roman" w:cs="Times New Roman"/>
              </w:rPr>
            </w:pPr>
          </w:p>
        </w:tc>
        <w:tc>
          <w:tcPr>
            <w:tcW w:w="3402" w:type="dxa"/>
          </w:tcPr>
          <w:p w14:paraId="1970161D" w14:textId="77777777" w:rsidR="00E04557" w:rsidRPr="007B3FE2" w:rsidRDefault="00E04557" w:rsidP="006C0EA7">
            <w:pPr>
              <w:pStyle w:val="ConsPlusNormal"/>
              <w:ind w:firstLine="0"/>
              <w:jc w:val="both"/>
              <w:rPr>
                <w:rFonts w:ascii="Times New Roman" w:hAnsi="Times New Roman" w:cs="Times New Roman"/>
              </w:rPr>
            </w:pPr>
          </w:p>
        </w:tc>
        <w:tc>
          <w:tcPr>
            <w:tcW w:w="3260" w:type="dxa"/>
            <w:vAlign w:val="bottom"/>
          </w:tcPr>
          <w:p w14:paraId="7C0D0669"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Форма по </w:t>
            </w:r>
            <w:hyperlink r:id="rId45" w:history="1">
              <w:r w:rsidRPr="007B3FE2">
                <w:rPr>
                  <w:rFonts w:ascii="Times New Roman" w:hAnsi="Times New Roman" w:cs="Times New Roman"/>
                </w:rPr>
                <w:t>ОКУД</w:t>
              </w:r>
            </w:hyperlink>
          </w:p>
        </w:tc>
        <w:tc>
          <w:tcPr>
            <w:tcW w:w="1484" w:type="dxa"/>
            <w:vAlign w:val="bottom"/>
          </w:tcPr>
          <w:p w14:paraId="1ABBECF9"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0506001</w:t>
            </w:r>
          </w:p>
        </w:tc>
      </w:tr>
      <w:tr w:rsidR="00E04557" w:rsidRPr="007B3FE2" w14:paraId="07750629" w14:textId="77777777" w:rsidTr="007C0BEB">
        <w:trPr>
          <w:trHeight w:val="51"/>
          <w:jc w:val="center"/>
        </w:trPr>
        <w:tc>
          <w:tcPr>
            <w:tcW w:w="6658" w:type="dxa"/>
          </w:tcPr>
          <w:p w14:paraId="38707BAB" w14:textId="77777777" w:rsidR="00E04557" w:rsidRPr="007B3FE2" w:rsidRDefault="00E04557" w:rsidP="006C0EA7">
            <w:pPr>
              <w:pStyle w:val="ConsPlusNormal"/>
              <w:ind w:firstLine="0"/>
              <w:jc w:val="both"/>
              <w:rPr>
                <w:rFonts w:ascii="Times New Roman" w:hAnsi="Times New Roman" w:cs="Times New Roman"/>
              </w:rPr>
            </w:pPr>
          </w:p>
        </w:tc>
        <w:tc>
          <w:tcPr>
            <w:tcW w:w="3402" w:type="dxa"/>
          </w:tcPr>
          <w:p w14:paraId="4E452237" w14:textId="77777777" w:rsidR="00E04557" w:rsidRPr="007B3FE2" w:rsidRDefault="00E04557" w:rsidP="006C0EA7">
            <w:pPr>
              <w:pStyle w:val="ConsPlusNormal"/>
              <w:ind w:firstLine="0"/>
              <w:jc w:val="both"/>
              <w:rPr>
                <w:rFonts w:ascii="Times New Roman" w:hAnsi="Times New Roman" w:cs="Times New Roman"/>
              </w:rPr>
            </w:pPr>
          </w:p>
        </w:tc>
        <w:tc>
          <w:tcPr>
            <w:tcW w:w="3260" w:type="dxa"/>
          </w:tcPr>
          <w:p w14:paraId="4D3E82AE" w14:textId="77777777" w:rsidR="00E04557" w:rsidRPr="007B3FE2" w:rsidRDefault="00E04557" w:rsidP="006C0EA7">
            <w:pPr>
              <w:pStyle w:val="ConsPlusNormal"/>
              <w:ind w:firstLine="0"/>
              <w:jc w:val="both"/>
              <w:rPr>
                <w:rFonts w:ascii="Times New Roman" w:hAnsi="Times New Roman" w:cs="Times New Roman"/>
              </w:rPr>
            </w:pPr>
          </w:p>
        </w:tc>
        <w:tc>
          <w:tcPr>
            <w:tcW w:w="1484" w:type="dxa"/>
          </w:tcPr>
          <w:p w14:paraId="722819DC" w14:textId="77777777" w:rsidR="00E04557" w:rsidRPr="007B3FE2" w:rsidRDefault="00E04557" w:rsidP="006C0EA7">
            <w:pPr>
              <w:pStyle w:val="ConsPlusNormal"/>
              <w:ind w:firstLine="0"/>
              <w:jc w:val="both"/>
              <w:rPr>
                <w:rFonts w:ascii="Times New Roman" w:hAnsi="Times New Roman" w:cs="Times New Roman"/>
              </w:rPr>
            </w:pPr>
          </w:p>
        </w:tc>
      </w:tr>
      <w:tr w:rsidR="00E04557" w:rsidRPr="007B3FE2" w14:paraId="063ADBF1" w14:textId="77777777" w:rsidTr="007C0BEB">
        <w:trPr>
          <w:jc w:val="center"/>
        </w:trPr>
        <w:tc>
          <w:tcPr>
            <w:tcW w:w="6658" w:type="dxa"/>
          </w:tcPr>
          <w:p w14:paraId="2F7A027A" w14:textId="77777777" w:rsidR="00E04557" w:rsidRPr="007B3FE2" w:rsidRDefault="00E04557" w:rsidP="006C0EA7">
            <w:pPr>
              <w:pStyle w:val="ConsPlusNormal"/>
              <w:ind w:firstLine="0"/>
              <w:jc w:val="both"/>
              <w:rPr>
                <w:rFonts w:ascii="Times New Roman" w:hAnsi="Times New Roman" w:cs="Times New Roman"/>
              </w:rPr>
            </w:pPr>
          </w:p>
        </w:tc>
        <w:tc>
          <w:tcPr>
            <w:tcW w:w="3402" w:type="dxa"/>
          </w:tcPr>
          <w:p w14:paraId="76BDC2E8" w14:textId="77777777" w:rsidR="00E04557" w:rsidRPr="007B3FE2" w:rsidRDefault="00E04557" w:rsidP="006C0EA7">
            <w:pPr>
              <w:pStyle w:val="ConsPlusNormal"/>
              <w:ind w:firstLine="0"/>
              <w:jc w:val="both"/>
              <w:rPr>
                <w:rFonts w:ascii="Times New Roman" w:hAnsi="Times New Roman" w:cs="Times New Roman"/>
              </w:rPr>
            </w:pPr>
          </w:p>
        </w:tc>
        <w:tc>
          <w:tcPr>
            <w:tcW w:w="3260" w:type="dxa"/>
            <w:vAlign w:val="bottom"/>
          </w:tcPr>
          <w:p w14:paraId="68EB2E26"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Дата начала действия</w:t>
            </w:r>
          </w:p>
        </w:tc>
        <w:tc>
          <w:tcPr>
            <w:tcW w:w="1484" w:type="dxa"/>
          </w:tcPr>
          <w:p w14:paraId="215648FD" w14:textId="77777777" w:rsidR="00E04557" w:rsidRPr="007B3FE2" w:rsidRDefault="00E04557" w:rsidP="006C0EA7">
            <w:pPr>
              <w:pStyle w:val="ConsPlusNormal"/>
              <w:ind w:firstLine="0"/>
              <w:jc w:val="both"/>
              <w:rPr>
                <w:rFonts w:ascii="Times New Roman" w:hAnsi="Times New Roman" w:cs="Times New Roman"/>
              </w:rPr>
            </w:pPr>
          </w:p>
        </w:tc>
      </w:tr>
      <w:tr w:rsidR="00E04557" w:rsidRPr="007B3FE2" w14:paraId="3742F05E" w14:textId="77777777" w:rsidTr="007C0BEB">
        <w:trPr>
          <w:jc w:val="center"/>
        </w:trPr>
        <w:tc>
          <w:tcPr>
            <w:tcW w:w="6658" w:type="dxa"/>
          </w:tcPr>
          <w:p w14:paraId="1B1471B6" w14:textId="77777777" w:rsidR="00E04557" w:rsidRPr="007B3FE2" w:rsidRDefault="00E04557" w:rsidP="006C0EA7">
            <w:pPr>
              <w:pStyle w:val="ConsPlusNormal"/>
              <w:ind w:firstLine="0"/>
              <w:jc w:val="both"/>
              <w:rPr>
                <w:rFonts w:ascii="Times New Roman" w:hAnsi="Times New Roman" w:cs="Times New Roman"/>
              </w:rPr>
            </w:pPr>
          </w:p>
        </w:tc>
        <w:tc>
          <w:tcPr>
            <w:tcW w:w="3402" w:type="dxa"/>
          </w:tcPr>
          <w:p w14:paraId="7A5B1FB1" w14:textId="77777777" w:rsidR="00E04557" w:rsidRPr="007B3FE2" w:rsidRDefault="00E04557" w:rsidP="006C0EA7">
            <w:pPr>
              <w:pStyle w:val="ConsPlusNormal"/>
              <w:ind w:firstLine="0"/>
              <w:jc w:val="both"/>
              <w:rPr>
                <w:rFonts w:ascii="Times New Roman" w:hAnsi="Times New Roman" w:cs="Times New Roman"/>
              </w:rPr>
            </w:pPr>
          </w:p>
        </w:tc>
        <w:tc>
          <w:tcPr>
            <w:tcW w:w="3260" w:type="dxa"/>
          </w:tcPr>
          <w:p w14:paraId="14DBBB92"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Дата окончания действия </w:t>
            </w:r>
            <w:hyperlink w:anchor="P939" w:history="1">
              <w:r w:rsidRPr="007B3FE2">
                <w:rPr>
                  <w:rFonts w:ascii="Times New Roman" w:hAnsi="Times New Roman" w:cs="Times New Roman"/>
                </w:rPr>
                <w:t>&lt;2&gt;</w:t>
              </w:r>
            </w:hyperlink>
          </w:p>
        </w:tc>
        <w:tc>
          <w:tcPr>
            <w:tcW w:w="1484" w:type="dxa"/>
          </w:tcPr>
          <w:p w14:paraId="4CB783AA" w14:textId="77777777" w:rsidR="00E04557" w:rsidRPr="007B3FE2" w:rsidRDefault="00E04557" w:rsidP="006C0EA7">
            <w:pPr>
              <w:pStyle w:val="ConsPlusNormal"/>
              <w:ind w:firstLine="0"/>
              <w:jc w:val="both"/>
              <w:rPr>
                <w:rFonts w:ascii="Times New Roman" w:hAnsi="Times New Roman" w:cs="Times New Roman"/>
              </w:rPr>
            </w:pPr>
          </w:p>
        </w:tc>
      </w:tr>
      <w:tr w:rsidR="00E04557" w:rsidRPr="007B3FE2" w14:paraId="3E57A072" w14:textId="77777777" w:rsidTr="007C0BEB">
        <w:trPr>
          <w:jc w:val="center"/>
        </w:trPr>
        <w:tc>
          <w:tcPr>
            <w:tcW w:w="6658" w:type="dxa"/>
          </w:tcPr>
          <w:p w14:paraId="1E0C174C"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Наименование муниципального учреждения (обособленного подразделения)</w:t>
            </w:r>
          </w:p>
        </w:tc>
        <w:tc>
          <w:tcPr>
            <w:tcW w:w="3402" w:type="dxa"/>
            <w:vAlign w:val="bottom"/>
          </w:tcPr>
          <w:p w14:paraId="50E68D95" w14:textId="77777777" w:rsidR="00E04557" w:rsidRPr="007B3FE2" w:rsidRDefault="00E04557" w:rsidP="006C0EA7">
            <w:pPr>
              <w:pStyle w:val="ConsPlusNormal"/>
              <w:ind w:firstLine="0"/>
              <w:jc w:val="both"/>
              <w:rPr>
                <w:rFonts w:ascii="Times New Roman" w:hAnsi="Times New Roman" w:cs="Times New Roman"/>
              </w:rPr>
            </w:pPr>
          </w:p>
        </w:tc>
        <w:tc>
          <w:tcPr>
            <w:tcW w:w="3260" w:type="dxa"/>
          </w:tcPr>
          <w:p w14:paraId="37D27834"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Код по сводному реестру</w:t>
            </w:r>
          </w:p>
        </w:tc>
        <w:tc>
          <w:tcPr>
            <w:tcW w:w="1484" w:type="dxa"/>
          </w:tcPr>
          <w:p w14:paraId="205A2C06" w14:textId="77777777" w:rsidR="00E04557" w:rsidRPr="007B3FE2" w:rsidRDefault="00E04557" w:rsidP="006C0EA7">
            <w:pPr>
              <w:pStyle w:val="ConsPlusNormal"/>
              <w:ind w:firstLine="0"/>
              <w:jc w:val="both"/>
              <w:rPr>
                <w:rFonts w:ascii="Times New Roman" w:hAnsi="Times New Roman" w:cs="Times New Roman"/>
              </w:rPr>
            </w:pPr>
          </w:p>
        </w:tc>
      </w:tr>
      <w:tr w:rsidR="00E04557" w:rsidRPr="007B3FE2" w14:paraId="000E8411" w14:textId="77777777" w:rsidTr="007C0BEB">
        <w:trPr>
          <w:jc w:val="center"/>
        </w:trPr>
        <w:tc>
          <w:tcPr>
            <w:tcW w:w="6658" w:type="dxa"/>
          </w:tcPr>
          <w:p w14:paraId="42B30D1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Вид деятельности муниципального учреждения (обособленного подразделения)</w:t>
            </w:r>
          </w:p>
        </w:tc>
        <w:tc>
          <w:tcPr>
            <w:tcW w:w="3402" w:type="dxa"/>
          </w:tcPr>
          <w:p w14:paraId="6A09A609" w14:textId="77777777" w:rsidR="00E04557" w:rsidRPr="007B3FE2" w:rsidRDefault="00E04557" w:rsidP="006C0EA7">
            <w:pPr>
              <w:pStyle w:val="ConsPlusNormal"/>
              <w:ind w:firstLine="0"/>
              <w:jc w:val="both"/>
              <w:rPr>
                <w:rFonts w:ascii="Times New Roman" w:hAnsi="Times New Roman" w:cs="Times New Roman"/>
              </w:rPr>
            </w:pPr>
          </w:p>
        </w:tc>
        <w:tc>
          <w:tcPr>
            <w:tcW w:w="3260" w:type="dxa"/>
            <w:vAlign w:val="bottom"/>
          </w:tcPr>
          <w:p w14:paraId="0F33851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По </w:t>
            </w:r>
            <w:hyperlink r:id="rId46" w:history="1">
              <w:r w:rsidRPr="007B3FE2">
                <w:rPr>
                  <w:rFonts w:ascii="Times New Roman" w:hAnsi="Times New Roman" w:cs="Times New Roman"/>
                </w:rPr>
                <w:t>ОКВЭД</w:t>
              </w:r>
            </w:hyperlink>
          </w:p>
        </w:tc>
        <w:tc>
          <w:tcPr>
            <w:tcW w:w="1484" w:type="dxa"/>
          </w:tcPr>
          <w:p w14:paraId="468539FD" w14:textId="77777777" w:rsidR="00E04557" w:rsidRPr="007B3FE2" w:rsidRDefault="00E04557" w:rsidP="006C0EA7">
            <w:pPr>
              <w:pStyle w:val="ConsPlusNormal"/>
              <w:ind w:firstLine="0"/>
              <w:jc w:val="both"/>
              <w:rPr>
                <w:rFonts w:ascii="Times New Roman" w:hAnsi="Times New Roman" w:cs="Times New Roman"/>
              </w:rPr>
            </w:pPr>
          </w:p>
        </w:tc>
      </w:tr>
      <w:tr w:rsidR="00E04557" w:rsidRPr="007B3FE2" w14:paraId="78525D98" w14:textId="77777777" w:rsidTr="007C0BEB">
        <w:trPr>
          <w:jc w:val="center"/>
        </w:trPr>
        <w:tc>
          <w:tcPr>
            <w:tcW w:w="6658" w:type="dxa"/>
            <w:vMerge w:val="restart"/>
          </w:tcPr>
          <w:p w14:paraId="47ED3BE5" w14:textId="77777777" w:rsidR="00E04557" w:rsidRPr="007B3FE2" w:rsidRDefault="00E04557" w:rsidP="006C0EA7">
            <w:pPr>
              <w:pStyle w:val="ConsPlusNormal"/>
              <w:ind w:firstLine="0"/>
              <w:jc w:val="both"/>
              <w:rPr>
                <w:rFonts w:ascii="Times New Roman" w:hAnsi="Times New Roman" w:cs="Times New Roman"/>
              </w:rPr>
            </w:pPr>
          </w:p>
        </w:tc>
        <w:tc>
          <w:tcPr>
            <w:tcW w:w="3402" w:type="dxa"/>
          </w:tcPr>
          <w:p w14:paraId="731F911D" w14:textId="77777777" w:rsidR="00E04557" w:rsidRPr="007B3FE2" w:rsidRDefault="00E04557" w:rsidP="006C0EA7">
            <w:pPr>
              <w:pStyle w:val="ConsPlusNormal"/>
              <w:ind w:firstLine="0"/>
              <w:jc w:val="both"/>
              <w:rPr>
                <w:rFonts w:ascii="Times New Roman" w:hAnsi="Times New Roman" w:cs="Times New Roman"/>
              </w:rPr>
            </w:pPr>
          </w:p>
        </w:tc>
        <w:tc>
          <w:tcPr>
            <w:tcW w:w="3260" w:type="dxa"/>
          </w:tcPr>
          <w:p w14:paraId="1D0EF39B"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По </w:t>
            </w:r>
            <w:hyperlink r:id="rId47" w:history="1">
              <w:r w:rsidRPr="007B3FE2">
                <w:rPr>
                  <w:rFonts w:ascii="Times New Roman" w:hAnsi="Times New Roman" w:cs="Times New Roman"/>
                </w:rPr>
                <w:t>ОКВЭД</w:t>
              </w:r>
            </w:hyperlink>
          </w:p>
        </w:tc>
        <w:tc>
          <w:tcPr>
            <w:tcW w:w="1484" w:type="dxa"/>
          </w:tcPr>
          <w:p w14:paraId="61A454B4" w14:textId="77777777" w:rsidR="00E04557" w:rsidRPr="007B3FE2" w:rsidRDefault="00E04557" w:rsidP="006C0EA7">
            <w:pPr>
              <w:pStyle w:val="ConsPlusNormal"/>
              <w:ind w:firstLine="0"/>
              <w:jc w:val="both"/>
              <w:rPr>
                <w:rFonts w:ascii="Times New Roman" w:hAnsi="Times New Roman" w:cs="Times New Roman"/>
              </w:rPr>
            </w:pPr>
          </w:p>
        </w:tc>
      </w:tr>
      <w:tr w:rsidR="00E04557" w:rsidRPr="007B3FE2" w14:paraId="0C06519F" w14:textId="77777777" w:rsidTr="007C0BEB">
        <w:trPr>
          <w:jc w:val="center"/>
        </w:trPr>
        <w:tc>
          <w:tcPr>
            <w:tcW w:w="6658" w:type="dxa"/>
            <w:vMerge/>
          </w:tcPr>
          <w:p w14:paraId="0ADD991E"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3402" w:type="dxa"/>
            <w:vAlign w:val="bottom"/>
          </w:tcPr>
          <w:p w14:paraId="7247C1FA" w14:textId="77777777" w:rsidR="00E04557" w:rsidRPr="007B3FE2" w:rsidRDefault="00E04557" w:rsidP="006C0EA7">
            <w:pPr>
              <w:pStyle w:val="ConsPlusNormal"/>
              <w:ind w:firstLine="0"/>
              <w:jc w:val="both"/>
              <w:rPr>
                <w:rFonts w:ascii="Times New Roman" w:hAnsi="Times New Roman" w:cs="Times New Roman"/>
              </w:rPr>
            </w:pPr>
          </w:p>
        </w:tc>
        <w:tc>
          <w:tcPr>
            <w:tcW w:w="3260" w:type="dxa"/>
            <w:vAlign w:val="bottom"/>
          </w:tcPr>
          <w:p w14:paraId="45E988DC"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По </w:t>
            </w:r>
            <w:hyperlink r:id="rId48" w:history="1">
              <w:r w:rsidRPr="007B3FE2">
                <w:rPr>
                  <w:rFonts w:ascii="Times New Roman" w:hAnsi="Times New Roman" w:cs="Times New Roman"/>
                </w:rPr>
                <w:t>ОКВЭД</w:t>
              </w:r>
            </w:hyperlink>
          </w:p>
        </w:tc>
        <w:tc>
          <w:tcPr>
            <w:tcW w:w="1484" w:type="dxa"/>
          </w:tcPr>
          <w:p w14:paraId="2B342F46" w14:textId="77777777" w:rsidR="00E04557" w:rsidRPr="007B3FE2" w:rsidRDefault="00E04557" w:rsidP="006C0EA7">
            <w:pPr>
              <w:pStyle w:val="ConsPlusNormal"/>
              <w:ind w:firstLine="0"/>
              <w:jc w:val="both"/>
              <w:rPr>
                <w:rFonts w:ascii="Times New Roman" w:hAnsi="Times New Roman" w:cs="Times New Roman"/>
              </w:rPr>
            </w:pPr>
          </w:p>
        </w:tc>
      </w:tr>
      <w:tr w:rsidR="00E04557" w:rsidRPr="007B3FE2" w14:paraId="69D3E688" w14:textId="77777777" w:rsidTr="007C0BEB">
        <w:trPr>
          <w:trHeight w:val="37"/>
          <w:jc w:val="center"/>
        </w:trPr>
        <w:tc>
          <w:tcPr>
            <w:tcW w:w="6658" w:type="dxa"/>
          </w:tcPr>
          <w:p w14:paraId="6975F549" w14:textId="77777777" w:rsidR="00E04557" w:rsidRPr="007B3FE2" w:rsidRDefault="00E04557" w:rsidP="006C0EA7">
            <w:pPr>
              <w:pStyle w:val="ConsPlusNormal"/>
              <w:ind w:firstLine="0"/>
              <w:jc w:val="both"/>
              <w:rPr>
                <w:rFonts w:ascii="Times New Roman" w:hAnsi="Times New Roman" w:cs="Times New Roman"/>
              </w:rPr>
            </w:pPr>
          </w:p>
        </w:tc>
        <w:tc>
          <w:tcPr>
            <w:tcW w:w="3402" w:type="dxa"/>
          </w:tcPr>
          <w:p w14:paraId="6D4FD80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(указываются виды </w:t>
            </w:r>
            <w:proofErr w:type="gramStart"/>
            <w:r w:rsidRPr="007B3FE2">
              <w:rPr>
                <w:rFonts w:ascii="Times New Roman" w:hAnsi="Times New Roman" w:cs="Times New Roman"/>
              </w:rPr>
              <w:t>деятельности )</w:t>
            </w:r>
            <w:proofErr w:type="gramEnd"/>
          </w:p>
        </w:tc>
        <w:tc>
          <w:tcPr>
            <w:tcW w:w="3260" w:type="dxa"/>
          </w:tcPr>
          <w:p w14:paraId="2B1F243D" w14:textId="77777777" w:rsidR="00E04557" w:rsidRPr="007B3FE2" w:rsidRDefault="00E04557" w:rsidP="006C0EA7">
            <w:pPr>
              <w:pStyle w:val="ConsPlusNormal"/>
              <w:ind w:firstLine="0"/>
              <w:jc w:val="both"/>
              <w:rPr>
                <w:rFonts w:ascii="Times New Roman" w:hAnsi="Times New Roman" w:cs="Times New Roman"/>
              </w:rPr>
            </w:pPr>
          </w:p>
        </w:tc>
        <w:tc>
          <w:tcPr>
            <w:tcW w:w="1484" w:type="dxa"/>
          </w:tcPr>
          <w:p w14:paraId="64BE0BB4" w14:textId="77777777" w:rsidR="00E04557" w:rsidRPr="007B3FE2" w:rsidRDefault="00E04557" w:rsidP="006C0EA7">
            <w:pPr>
              <w:pStyle w:val="ConsPlusNormal"/>
              <w:ind w:firstLine="0"/>
              <w:jc w:val="both"/>
              <w:rPr>
                <w:rFonts w:ascii="Times New Roman" w:hAnsi="Times New Roman" w:cs="Times New Roman"/>
              </w:rPr>
            </w:pPr>
          </w:p>
        </w:tc>
      </w:tr>
    </w:tbl>
    <w:p w14:paraId="013FF010" w14:textId="77777777" w:rsidR="00E04557" w:rsidRPr="007B3FE2" w:rsidRDefault="00E04557" w:rsidP="006C0EA7">
      <w:pPr>
        <w:pStyle w:val="ConsPlusNonformat"/>
        <w:pBdr>
          <w:top w:val="single" w:sz="4" w:space="1" w:color="auto"/>
          <w:left w:val="single" w:sz="4" w:space="1" w:color="auto"/>
          <w:bottom w:val="single" w:sz="4" w:space="1" w:color="auto"/>
          <w:right w:val="single" w:sz="4" w:space="0" w:color="auto"/>
          <w:between w:val="single" w:sz="4" w:space="1" w:color="auto"/>
          <w:bar w:val="single" w:sz="4" w:color="auto"/>
        </w:pBdr>
        <w:jc w:val="both"/>
        <w:rPr>
          <w:rFonts w:ascii="Times New Roman" w:hAnsi="Times New Roman" w:cs="Times New Roman"/>
        </w:rPr>
      </w:pPr>
    </w:p>
    <w:p w14:paraId="0CE94492" w14:textId="77777777" w:rsidR="00E04557" w:rsidRPr="007B3FE2" w:rsidRDefault="00E04557" w:rsidP="006C0EA7">
      <w:pPr>
        <w:pStyle w:val="ConsPlusNonformat"/>
        <w:pBdr>
          <w:top w:val="single" w:sz="4" w:space="1" w:color="auto"/>
          <w:left w:val="single" w:sz="4" w:space="1" w:color="auto"/>
          <w:bottom w:val="single" w:sz="4" w:space="1" w:color="auto"/>
          <w:right w:val="single" w:sz="4" w:space="0" w:color="auto"/>
          <w:between w:val="single" w:sz="4" w:space="1" w:color="auto"/>
          <w:bar w:val="single" w:sz="4" w:color="auto"/>
        </w:pBdr>
        <w:jc w:val="both"/>
        <w:rPr>
          <w:rFonts w:ascii="Times New Roman" w:hAnsi="Times New Roman" w:cs="Times New Roman"/>
        </w:rPr>
      </w:pPr>
    </w:p>
    <w:p w14:paraId="6BF855B3" w14:textId="77777777" w:rsidR="00E04557" w:rsidRPr="007B3FE2" w:rsidRDefault="00E04557" w:rsidP="006C0EA7">
      <w:pPr>
        <w:pStyle w:val="ConsPlusNonformat"/>
        <w:pBdr>
          <w:top w:val="single" w:sz="4" w:space="1" w:color="auto"/>
          <w:left w:val="single" w:sz="4" w:space="1"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7B3FE2">
        <w:rPr>
          <w:rFonts w:ascii="Times New Roman" w:hAnsi="Times New Roman" w:cs="Times New Roman"/>
        </w:rPr>
        <w:t xml:space="preserve">Часть I. Сведения об оказываемых муниципальных услугах </w:t>
      </w:r>
      <w:hyperlink w:anchor="P940" w:history="1">
        <w:r w:rsidRPr="007B3FE2">
          <w:rPr>
            <w:rFonts w:ascii="Times New Roman" w:hAnsi="Times New Roman" w:cs="Times New Roman"/>
          </w:rPr>
          <w:t>&lt;3&gt;</w:t>
        </w:r>
      </w:hyperlink>
    </w:p>
    <w:p w14:paraId="30FCB65E" w14:textId="77777777" w:rsidR="00E04557" w:rsidRPr="007B3FE2" w:rsidRDefault="00E04557" w:rsidP="006C0EA7">
      <w:pPr>
        <w:pStyle w:val="ConsPlusNonformat"/>
        <w:pBdr>
          <w:top w:val="single" w:sz="4" w:space="1" w:color="auto"/>
          <w:left w:val="single" w:sz="4" w:space="1" w:color="auto"/>
          <w:bottom w:val="single" w:sz="4" w:space="1" w:color="auto"/>
          <w:right w:val="single" w:sz="4" w:space="0" w:color="auto"/>
          <w:between w:val="single" w:sz="4" w:space="1" w:color="auto"/>
          <w:bar w:val="single" w:sz="4" w:color="auto"/>
        </w:pBdr>
        <w:jc w:val="both"/>
        <w:rPr>
          <w:rFonts w:ascii="Times New Roman" w:hAnsi="Times New Roman" w:cs="Times New Roman"/>
        </w:rPr>
      </w:pPr>
    </w:p>
    <w:p w14:paraId="69ECF974" w14:textId="77777777" w:rsidR="00E04557" w:rsidRPr="007B3FE2" w:rsidRDefault="00E04557" w:rsidP="006C0EA7">
      <w:pPr>
        <w:pStyle w:val="ConsPlusNonformat"/>
        <w:pBdr>
          <w:top w:val="single" w:sz="4" w:space="1" w:color="auto"/>
          <w:left w:val="single" w:sz="4" w:space="1"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7B3FE2">
        <w:rPr>
          <w:rFonts w:ascii="Times New Roman" w:hAnsi="Times New Roman" w:cs="Times New Roman"/>
        </w:rPr>
        <w:t xml:space="preserve">                                Раздел ____</w:t>
      </w:r>
    </w:p>
    <w:p w14:paraId="432AD804" w14:textId="77777777" w:rsidR="00E04557" w:rsidRPr="007B3FE2" w:rsidRDefault="00E04557" w:rsidP="006C0EA7">
      <w:pPr>
        <w:pStyle w:val="ConsPlusNormal"/>
        <w:pBdr>
          <w:top w:val="single" w:sz="4" w:space="1" w:color="auto"/>
          <w:left w:val="single" w:sz="4" w:space="1" w:color="auto"/>
          <w:bottom w:val="single" w:sz="4" w:space="1" w:color="auto"/>
          <w:right w:val="single" w:sz="4" w:space="0" w:color="auto"/>
          <w:between w:val="single" w:sz="4" w:space="1" w:color="auto"/>
          <w:bar w:val="single" w:sz="4" w:color="auto"/>
        </w:pBdr>
        <w:ind w:firstLine="0"/>
        <w:jc w:val="both"/>
        <w:rPr>
          <w:rFonts w:ascii="Times New Roman" w:hAnsi="Times New Roman" w:cs="Times New Roman"/>
        </w:rPr>
      </w:pPr>
    </w:p>
    <w:tbl>
      <w:tblPr>
        <w:tblW w:w="14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3628"/>
        <w:gridCol w:w="2211"/>
        <w:gridCol w:w="7094"/>
      </w:tblGrid>
      <w:tr w:rsidR="00E04557" w:rsidRPr="007B3FE2" w14:paraId="43952B81" w14:textId="77777777" w:rsidTr="007C0BEB">
        <w:trPr>
          <w:jc w:val="center"/>
        </w:trPr>
        <w:tc>
          <w:tcPr>
            <w:tcW w:w="1871" w:type="dxa"/>
          </w:tcPr>
          <w:p w14:paraId="5DADFB7A" w14:textId="77777777" w:rsidR="00E04557" w:rsidRPr="007B3FE2" w:rsidRDefault="00E04557" w:rsidP="006C0EA7">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both"/>
              <w:rPr>
                <w:rFonts w:ascii="Times New Roman" w:hAnsi="Times New Roman" w:cs="Times New Roman"/>
              </w:rPr>
            </w:pPr>
            <w:r w:rsidRPr="007B3FE2">
              <w:rPr>
                <w:rFonts w:ascii="Times New Roman" w:hAnsi="Times New Roman" w:cs="Times New Roman"/>
              </w:rPr>
              <w:t>1. Наименование муниципальной услуги</w:t>
            </w:r>
          </w:p>
        </w:tc>
        <w:tc>
          <w:tcPr>
            <w:tcW w:w="3628" w:type="dxa"/>
          </w:tcPr>
          <w:p w14:paraId="769551FB" w14:textId="77777777" w:rsidR="00E04557" w:rsidRPr="007B3FE2" w:rsidRDefault="00E04557" w:rsidP="006C0EA7">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both"/>
              <w:rPr>
                <w:rFonts w:ascii="Times New Roman" w:hAnsi="Times New Roman" w:cs="Times New Roman"/>
              </w:rPr>
            </w:pPr>
          </w:p>
        </w:tc>
        <w:tc>
          <w:tcPr>
            <w:tcW w:w="2211" w:type="dxa"/>
          </w:tcPr>
          <w:p w14:paraId="59770224" w14:textId="77777777" w:rsidR="00E04557" w:rsidRPr="007B3FE2" w:rsidRDefault="00E04557" w:rsidP="006C0EA7">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both"/>
              <w:rPr>
                <w:rFonts w:ascii="Times New Roman" w:hAnsi="Times New Roman" w:cs="Times New Roman"/>
              </w:rPr>
            </w:pPr>
            <w:r w:rsidRPr="007B3FE2">
              <w:rPr>
                <w:rFonts w:ascii="Times New Roman" w:hAnsi="Times New Roman" w:cs="Times New Roman"/>
              </w:rPr>
              <w:t>Код по общероссийскому базовому перечню или федеральному перечню</w:t>
            </w:r>
          </w:p>
        </w:tc>
        <w:tc>
          <w:tcPr>
            <w:tcW w:w="7094" w:type="dxa"/>
          </w:tcPr>
          <w:p w14:paraId="459A17F0" w14:textId="77777777" w:rsidR="00E04557" w:rsidRPr="007B3FE2" w:rsidRDefault="00E04557" w:rsidP="006C0EA7">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both"/>
              <w:rPr>
                <w:rFonts w:ascii="Times New Roman" w:hAnsi="Times New Roman" w:cs="Times New Roman"/>
              </w:rPr>
            </w:pPr>
          </w:p>
        </w:tc>
      </w:tr>
      <w:tr w:rsidR="00E04557" w:rsidRPr="007B3FE2" w14:paraId="33C3E703" w14:textId="77777777" w:rsidTr="007C0BEB">
        <w:trPr>
          <w:jc w:val="center"/>
        </w:trPr>
        <w:tc>
          <w:tcPr>
            <w:tcW w:w="1871" w:type="dxa"/>
            <w:vMerge w:val="restart"/>
          </w:tcPr>
          <w:p w14:paraId="4CB2BB1F" w14:textId="77777777" w:rsidR="00E04557" w:rsidRPr="007B3FE2" w:rsidRDefault="00E04557" w:rsidP="006C0EA7">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both"/>
              <w:rPr>
                <w:rFonts w:ascii="Times New Roman" w:hAnsi="Times New Roman" w:cs="Times New Roman"/>
              </w:rPr>
            </w:pPr>
            <w:r w:rsidRPr="007B3FE2">
              <w:rPr>
                <w:rFonts w:ascii="Times New Roman" w:hAnsi="Times New Roman" w:cs="Times New Roman"/>
              </w:rPr>
              <w:t>2. Категории потребителей муниципальной услуги</w:t>
            </w:r>
          </w:p>
        </w:tc>
        <w:tc>
          <w:tcPr>
            <w:tcW w:w="3628" w:type="dxa"/>
          </w:tcPr>
          <w:p w14:paraId="7FC16422" w14:textId="77777777" w:rsidR="00E04557" w:rsidRPr="007B3FE2" w:rsidRDefault="00E04557" w:rsidP="006C0EA7">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both"/>
              <w:rPr>
                <w:rFonts w:ascii="Times New Roman" w:hAnsi="Times New Roman" w:cs="Times New Roman"/>
              </w:rPr>
            </w:pPr>
          </w:p>
        </w:tc>
        <w:tc>
          <w:tcPr>
            <w:tcW w:w="2211" w:type="dxa"/>
          </w:tcPr>
          <w:p w14:paraId="392B5E51" w14:textId="77777777" w:rsidR="00E04557" w:rsidRPr="007B3FE2" w:rsidRDefault="00E04557" w:rsidP="006C0EA7">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both"/>
              <w:rPr>
                <w:rFonts w:ascii="Times New Roman" w:hAnsi="Times New Roman" w:cs="Times New Roman"/>
              </w:rPr>
            </w:pPr>
          </w:p>
        </w:tc>
        <w:tc>
          <w:tcPr>
            <w:tcW w:w="7094" w:type="dxa"/>
          </w:tcPr>
          <w:p w14:paraId="4FCE2DE7" w14:textId="77777777" w:rsidR="00E04557" w:rsidRPr="007B3FE2" w:rsidRDefault="00E04557" w:rsidP="006C0EA7">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both"/>
              <w:rPr>
                <w:rFonts w:ascii="Times New Roman" w:hAnsi="Times New Roman" w:cs="Times New Roman"/>
              </w:rPr>
            </w:pPr>
          </w:p>
        </w:tc>
      </w:tr>
      <w:tr w:rsidR="00E04557" w:rsidRPr="007B3FE2" w14:paraId="17FF239A" w14:textId="77777777" w:rsidTr="007C0BEB">
        <w:trPr>
          <w:jc w:val="center"/>
        </w:trPr>
        <w:tc>
          <w:tcPr>
            <w:tcW w:w="1871" w:type="dxa"/>
            <w:vMerge/>
          </w:tcPr>
          <w:p w14:paraId="7D822DBC" w14:textId="77777777" w:rsidR="00E04557" w:rsidRPr="007B3FE2" w:rsidRDefault="00E04557" w:rsidP="006C0EA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0"/>
                <w:szCs w:val="20"/>
              </w:rPr>
            </w:pPr>
          </w:p>
        </w:tc>
        <w:tc>
          <w:tcPr>
            <w:tcW w:w="3628" w:type="dxa"/>
          </w:tcPr>
          <w:p w14:paraId="062188BA" w14:textId="77777777" w:rsidR="00E04557" w:rsidRPr="007B3FE2" w:rsidRDefault="00E04557" w:rsidP="006C0EA7">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both"/>
              <w:rPr>
                <w:rFonts w:ascii="Times New Roman" w:hAnsi="Times New Roman" w:cs="Times New Roman"/>
              </w:rPr>
            </w:pPr>
          </w:p>
        </w:tc>
        <w:tc>
          <w:tcPr>
            <w:tcW w:w="2211" w:type="dxa"/>
          </w:tcPr>
          <w:p w14:paraId="4F86EBC3" w14:textId="77777777" w:rsidR="00E04557" w:rsidRPr="007B3FE2" w:rsidRDefault="00E04557" w:rsidP="006C0EA7">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both"/>
              <w:rPr>
                <w:rFonts w:ascii="Times New Roman" w:hAnsi="Times New Roman" w:cs="Times New Roman"/>
              </w:rPr>
            </w:pPr>
          </w:p>
        </w:tc>
        <w:tc>
          <w:tcPr>
            <w:tcW w:w="7094" w:type="dxa"/>
          </w:tcPr>
          <w:p w14:paraId="060F676B" w14:textId="77777777" w:rsidR="00E04557" w:rsidRPr="007B3FE2" w:rsidRDefault="00E04557" w:rsidP="006C0EA7">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both"/>
              <w:rPr>
                <w:rFonts w:ascii="Times New Roman" w:hAnsi="Times New Roman" w:cs="Times New Roman"/>
              </w:rPr>
            </w:pPr>
          </w:p>
        </w:tc>
      </w:tr>
    </w:tbl>
    <w:p w14:paraId="32059979" w14:textId="77777777" w:rsidR="00E04557" w:rsidRPr="007B3FE2" w:rsidRDefault="00E04557" w:rsidP="006C0EA7">
      <w:pPr>
        <w:pStyle w:val="ConsPlusNonformat"/>
        <w:jc w:val="both"/>
        <w:rPr>
          <w:rFonts w:ascii="Times New Roman" w:hAnsi="Times New Roman" w:cs="Times New Roman"/>
        </w:rPr>
      </w:pPr>
      <w:r w:rsidRPr="007B3FE2">
        <w:rPr>
          <w:rFonts w:ascii="Times New Roman" w:hAnsi="Times New Roman" w:cs="Times New Roman"/>
        </w:rPr>
        <w:t xml:space="preserve">3. </w:t>
      </w:r>
      <w:proofErr w:type="gramStart"/>
      <w:r w:rsidRPr="007B3FE2">
        <w:rPr>
          <w:rFonts w:ascii="Times New Roman" w:hAnsi="Times New Roman" w:cs="Times New Roman"/>
        </w:rPr>
        <w:t>Показатели,  характеризующие</w:t>
      </w:r>
      <w:proofErr w:type="gramEnd"/>
      <w:r w:rsidRPr="007B3FE2">
        <w:rPr>
          <w:rFonts w:ascii="Times New Roman" w:hAnsi="Times New Roman" w:cs="Times New Roman"/>
        </w:rPr>
        <w:t xml:space="preserve">  объем  и  (или)  качество  муниципальной</w:t>
      </w:r>
    </w:p>
    <w:tbl>
      <w:tblPr>
        <w:tblW w:w="14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1"/>
        <w:gridCol w:w="1039"/>
        <w:gridCol w:w="1039"/>
        <w:gridCol w:w="1040"/>
        <w:gridCol w:w="680"/>
        <w:gridCol w:w="3411"/>
      </w:tblGrid>
      <w:tr w:rsidR="00E04557" w:rsidRPr="007B3FE2" w14:paraId="04AE2CEA" w14:textId="77777777" w:rsidTr="007C0BEB">
        <w:trPr>
          <w:jc w:val="center"/>
        </w:trPr>
        <w:tc>
          <w:tcPr>
            <w:tcW w:w="14804" w:type="dxa"/>
            <w:gridSpan w:val="14"/>
          </w:tcPr>
          <w:p w14:paraId="1BDD7839" w14:textId="77777777" w:rsidR="00E04557" w:rsidRPr="007B3FE2" w:rsidRDefault="00E04557" w:rsidP="006C0EA7">
            <w:pPr>
              <w:pStyle w:val="ConsPlusNonformat"/>
              <w:jc w:val="both"/>
              <w:rPr>
                <w:rFonts w:ascii="Times New Roman" w:hAnsi="Times New Roman" w:cs="Times New Roman"/>
              </w:rPr>
            </w:pPr>
            <w:r w:rsidRPr="007B3FE2">
              <w:rPr>
                <w:rFonts w:ascii="Times New Roman" w:hAnsi="Times New Roman" w:cs="Times New Roman"/>
              </w:rPr>
              <w:t xml:space="preserve">Услуги3.1. Показатели, характеризующие качество муниципальной услуги </w:t>
            </w:r>
            <w:hyperlink w:anchor="P941" w:history="1">
              <w:r w:rsidRPr="007B3FE2">
                <w:rPr>
                  <w:rFonts w:ascii="Times New Roman" w:hAnsi="Times New Roman" w:cs="Times New Roman"/>
                </w:rPr>
                <w:t>&lt;4&gt;</w:t>
              </w:r>
            </w:hyperlink>
          </w:p>
          <w:p w14:paraId="1A59DE34" w14:textId="77777777" w:rsidR="00E04557" w:rsidRPr="007B3FE2" w:rsidRDefault="00E04557" w:rsidP="006C0EA7">
            <w:pPr>
              <w:pStyle w:val="ConsPlusNormal"/>
              <w:ind w:firstLine="0"/>
              <w:jc w:val="both"/>
              <w:rPr>
                <w:rFonts w:ascii="Times New Roman" w:hAnsi="Times New Roman" w:cs="Times New Roman"/>
                <w:bdr w:val="single" w:sz="4" w:space="0" w:color="auto"/>
              </w:rPr>
            </w:pPr>
          </w:p>
        </w:tc>
      </w:tr>
      <w:tr w:rsidR="00E04557" w:rsidRPr="007B3FE2" w14:paraId="26E5A837" w14:textId="77777777" w:rsidTr="007C0BEB">
        <w:trPr>
          <w:jc w:val="center"/>
        </w:trPr>
        <w:tc>
          <w:tcPr>
            <w:tcW w:w="14804" w:type="dxa"/>
            <w:gridSpan w:val="14"/>
          </w:tcPr>
          <w:p w14:paraId="28FDAD14" w14:textId="77777777" w:rsidR="00E04557" w:rsidRPr="007B3FE2" w:rsidRDefault="00E04557" w:rsidP="006C0EA7">
            <w:pPr>
              <w:pStyle w:val="ConsPlusNonformat"/>
              <w:jc w:val="both"/>
              <w:rPr>
                <w:rFonts w:ascii="Times New Roman" w:hAnsi="Times New Roman" w:cs="Times New Roman"/>
              </w:rPr>
            </w:pPr>
          </w:p>
        </w:tc>
      </w:tr>
      <w:tr w:rsidR="00E04557" w:rsidRPr="007B3FE2" w14:paraId="013E3E0C" w14:textId="77777777" w:rsidTr="007C0BEB">
        <w:trPr>
          <w:jc w:val="center"/>
        </w:trPr>
        <w:tc>
          <w:tcPr>
            <w:tcW w:w="794" w:type="dxa"/>
            <w:vMerge w:val="restart"/>
          </w:tcPr>
          <w:p w14:paraId="5373188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lastRenderedPageBreak/>
              <w:t xml:space="preserve">Уникальный номер реестровой записи </w:t>
            </w:r>
            <w:hyperlink w:anchor="P942" w:history="1">
              <w:r w:rsidRPr="007B3FE2">
                <w:rPr>
                  <w:rFonts w:ascii="Times New Roman" w:hAnsi="Times New Roman" w:cs="Times New Roman"/>
                </w:rPr>
                <w:t>&lt;5&gt;</w:t>
              </w:r>
            </w:hyperlink>
          </w:p>
        </w:tc>
        <w:tc>
          <w:tcPr>
            <w:tcW w:w="2550" w:type="dxa"/>
            <w:gridSpan w:val="3"/>
          </w:tcPr>
          <w:p w14:paraId="0181B982"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Показатель, характеризующий содержание муниципальной услуги</w:t>
            </w:r>
          </w:p>
        </w:tc>
        <w:tc>
          <w:tcPr>
            <w:tcW w:w="1700" w:type="dxa"/>
            <w:gridSpan w:val="2"/>
          </w:tcPr>
          <w:p w14:paraId="68B6735C"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Показатель, характеризующий условия (формы) оказания муниципальной услуги</w:t>
            </w:r>
          </w:p>
        </w:tc>
        <w:tc>
          <w:tcPr>
            <w:tcW w:w="2551" w:type="dxa"/>
            <w:gridSpan w:val="3"/>
          </w:tcPr>
          <w:p w14:paraId="3A748709"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Показатель качества муниципальной услуги</w:t>
            </w:r>
          </w:p>
        </w:tc>
        <w:tc>
          <w:tcPr>
            <w:tcW w:w="3118" w:type="dxa"/>
            <w:gridSpan w:val="3"/>
          </w:tcPr>
          <w:p w14:paraId="236D37D1"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Значение показателя качества </w:t>
            </w:r>
            <w:proofErr w:type="gramStart"/>
            <w:r w:rsidRPr="007B3FE2">
              <w:rPr>
                <w:rFonts w:ascii="Times New Roman" w:hAnsi="Times New Roman" w:cs="Times New Roman"/>
              </w:rPr>
              <w:t>муниципальной  услуги</w:t>
            </w:r>
            <w:proofErr w:type="gramEnd"/>
          </w:p>
        </w:tc>
        <w:tc>
          <w:tcPr>
            <w:tcW w:w="4091" w:type="dxa"/>
            <w:gridSpan w:val="2"/>
          </w:tcPr>
          <w:p w14:paraId="300314B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Допустимые (возможные) отклонения от установленных показателей качества муниципальной услуги </w:t>
            </w:r>
            <w:hyperlink w:anchor="P944" w:history="1">
              <w:r w:rsidRPr="007B3FE2">
                <w:rPr>
                  <w:rFonts w:ascii="Times New Roman" w:hAnsi="Times New Roman" w:cs="Times New Roman"/>
                </w:rPr>
                <w:t>&lt;7&gt;</w:t>
              </w:r>
            </w:hyperlink>
          </w:p>
        </w:tc>
      </w:tr>
      <w:tr w:rsidR="00E04557" w:rsidRPr="007B3FE2" w14:paraId="53391672" w14:textId="77777777" w:rsidTr="007C0BEB">
        <w:trPr>
          <w:jc w:val="center"/>
        </w:trPr>
        <w:tc>
          <w:tcPr>
            <w:tcW w:w="794" w:type="dxa"/>
            <w:vMerge/>
          </w:tcPr>
          <w:p w14:paraId="4BDF011D"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val="restart"/>
          </w:tcPr>
          <w:p w14:paraId="453A9C90"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74951C3F"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17699839"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4901759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5808BBC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6218BBA6"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1701" w:type="dxa"/>
            <w:gridSpan w:val="2"/>
          </w:tcPr>
          <w:p w14:paraId="69E3C0E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единица измерения</w:t>
            </w:r>
          </w:p>
        </w:tc>
        <w:tc>
          <w:tcPr>
            <w:tcW w:w="1039" w:type="dxa"/>
            <w:vMerge w:val="restart"/>
          </w:tcPr>
          <w:p w14:paraId="616BF91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0640CB4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(очередной финансовый год)</w:t>
            </w:r>
          </w:p>
        </w:tc>
        <w:tc>
          <w:tcPr>
            <w:tcW w:w="1039" w:type="dxa"/>
            <w:vMerge w:val="restart"/>
          </w:tcPr>
          <w:p w14:paraId="7EC2C199"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1089F8E1"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(1-й год планового периода)</w:t>
            </w:r>
          </w:p>
        </w:tc>
        <w:tc>
          <w:tcPr>
            <w:tcW w:w="1040" w:type="dxa"/>
            <w:vMerge w:val="restart"/>
          </w:tcPr>
          <w:p w14:paraId="181D919A"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41678DD2"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(2-й год планового периода)</w:t>
            </w:r>
          </w:p>
        </w:tc>
        <w:tc>
          <w:tcPr>
            <w:tcW w:w="680" w:type="dxa"/>
            <w:vMerge w:val="restart"/>
          </w:tcPr>
          <w:p w14:paraId="3CB89911"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в процентах</w:t>
            </w:r>
          </w:p>
        </w:tc>
        <w:tc>
          <w:tcPr>
            <w:tcW w:w="3411" w:type="dxa"/>
            <w:vMerge w:val="restart"/>
          </w:tcPr>
          <w:p w14:paraId="10D4EA9C"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в абсолютных величинах</w:t>
            </w:r>
          </w:p>
        </w:tc>
      </w:tr>
      <w:tr w:rsidR="00E04557" w:rsidRPr="007B3FE2" w14:paraId="68A331C9" w14:textId="77777777" w:rsidTr="007C0BEB">
        <w:trPr>
          <w:jc w:val="center"/>
        </w:trPr>
        <w:tc>
          <w:tcPr>
            <w:tcW w:w="794" w:type="dxa"/>
            <w:vMerge/>
          </w:tcPr>
          <w:p w14:paraId="501F00F5"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5074A646"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261B9B28"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0C1C0B33"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2AE669D0"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64761293"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20B36C38"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tcPr>
          <w:p w14:paraId="1E4B5984"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w:t>
            </w:r>
            <w:hyperlink w:anchor="P942" w:history="1">
              <w:r w:rsidRPr="007B3FE2">
                <w:rPr>
                  <w:rFonts w:ascii="Times New Roman" w:hAnsi="Times New Roman" w:cs="Times New Roman"/>
                </w:rPr>
                <w:t>&lt;5&gt;</w:t>
              </w:r>
            </w:hyperlink>
          </w:p>
        </w:tc>
        <w:tc>
          <w:tcPr>
            <w:tcW w:w="851" w:type="dxa"/>
          </w:tcPr>
          <w:p w14:paraId="4BB5E722"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код по </w:t>
            </w:r>
            <w:hyperlink r:id="rId49" w:history="1">
              <w:r w:rsidRPr="007B3FE2">
                <w:rPr>
                  <w:rFonts w:ascii="Times New Roman" w:hAnsi="Times New Roman" w:cs="Times New Roman"/>
                </w:rPr>
                <w:t>ОКЕИ</w:t>
              </w:r>
            </w:hyperlink>
            <w:r w:rsidRPr="007B3FE2">
              <w:rPr>
                <w:rFonts w:ascii="Times New Roman" w:hAnsi="Times New Roman" w:cs="Times New Roman"/>
              </w:rPr>
              <w:t xml:space="preserve"> </w:t>
            </w:r>
            <w:hyperlink w:anchor="P943" w:history="1">
              <w:r w:rsidRPr="007B3FE2">
                <w:rPr>
                  <w:rFonts w:ascii="Times New Roman" w:hAnsi="Times New Roman" w:cs="Times New Roman"/>
                </w:rPr>
                <w:t>&lt;6&gt;</w:t>
              </w:r>
            </w:hyperlink>
          </w:p>
        </w:tc>
        <w:tc>
          <w:tcPr>
            <w:tcW w:w="1039" w:type="dxa"/>
            <w:vMerge/>
          </w:tcPr>
          <w:p w14:paraId="1C70D673"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1039" w:type="dxa"/>
            <w:vMerge/>
          </w:tcPr>
          <w:p w14:paraId="2FDFBE1D"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1040" w:type="dxa"/>
            <w:vMerge/>
          </w:tcPr>
          <w:p w14:paraId="358D2B30"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680" w:type="dxa"/>
            <w:vMerge/>
          </w:tcPr>
          <w:p w14:paraId="03BEA350"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3411" w:type="dxa"/>
            <w:vMerge/>
          </w:tcPr>
          <w:p w14:paraId="438BE37E" w14:textId="77777777" w:rsidR="00E04557" w:rsidRPr="007B3FE2" w:rsidRDefault="00E04557" w:rsidP="006C0EA7">
            <w:pPr>
              <w:spacing w:after="0" w:line="240" w:lineRule="auto"/>
              <w:jc w:val="both"/>
              <w:rPr>
                <w:rFonts w:ascii="Times New Roman" w:hAnsi="Times New Roman" w:cs="Times New Roman"/>
                <w:sz w:val="20"/>
                <w:szCs w:val="20"/>
              </w:rPr>
            </w:pPr>
          </w:p>
        </w:tc>
      </w:tr>
      <w:tr w:rsidR="00E04557" w:rsidRPr="007B3FE2" w14:paraId="186FD5B6" w14:textId="77777777" w:rsidTr="007C0BEB">
        <w:trPr>
          <w:jc w:val="center"/>
        </w:trPr>
        <w:tc>
          <w:tcPr>
            <w:tcW w:w="794" w:type="dxa"/>
          </w:tcPr>
          <w:p w14:paraId="57B9E421"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w:t>
            </w:r>
          </w:p>
        </w:tc>
        <w:tc>
          <w:tcPr>
            <w:tcW w:w="850" w:type="dxa"/>
          </w:tcPr>
          <w:p w14:paraId="1171A659"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w:t>
            </w:r>
          </w:p>
        </w:tc>
        <w:tc>
          <w:tcPr>
            <w:tcW w:w="850" w:type="dxa"/>
          </w:tcPr>
          <w:p w14:paraId="50076E6F"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3</w:t>
            </w:r>
          </w:p>
        </w:tc>
        <w:tc>
          <w:tcPr>
            <w:tcW w:w="850" w:type="dxa"/>
          </w:tcPr>
          <w:p w14:paraId="48248AD1"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4</w:t>
            </w:r>
          </w:p>
        </w:tc>
        <w:tc>
          <w:tcPr>
            <w:tcW w:w="850" w:type="dxa"/>
          </w:tcPr>
          <w:p w14:paraId="3CEE3C62"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5</w:t>
            </w:r>
          </w:p>
        </w:tc>
        <w:tc>
          <w:tcPr>
            <w:tcW w:w="850" w:type="dxa"/>
          </w:tcPr>
          <w:p w14:paraId="1A8F47E2"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6</w:t>
            </w:r>
          </w:p>
        </w:tc>
        <w:tc>
          <w:tcPr>
            <w:tcW w:w="850" w:type="dxa"/>
          </w:tcPr>
          <w:p w14:paraId="05C55922"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7</w:t>
            </w:r>
          </w:p>
        </w:tc>
        <w:tc>
          <w:tcPr>
            <w:tcW w:w="850" w:type="dxa"/>
          </w:tcPr>
          <w:p w14:paraId="7EF93162"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8</w:t>
            </w:r>
          </w:p>
        </w:tc>
        <w:tc>
          <w:tcPr>
            <w:tcW w:w="851" w:type="dxa"/>
          </w:tcPr>
          <w:p w14:paraId="38E87A1B"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9</w:t>
            </w:r>
          </w:p>
        </w:tc>
        <w:tc>
          <w:tcPr>
            <w:tcW w:w="1039" w:type="dxa"/>
          </w:tcPr>
          <w:p w14:paraId="49A1413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10</w:t>
            </w:r>
          </w:p>
        </w:tc>
        <w:tc>
          <w:tcPr>
            <w:tcW w:w="1039" w:type="dxa"/>
          </w:tcPr>
          <w:p w14:paraId="4A509C6C"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11</w:t>
            </w:r>
          </w:p>
        </w:tc>
        <w:tc>
          <w:tcPr>
            <w:tcW w:w="1040" w:type="dxa"/>
          </w:tcPr>
          <w:p w14:paraId="118DBE3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12</w:t>
            </w:r>
          </w:p>
        </w:tc>
        <w:tc>
          <w:tcPr>
            <w:tcW w:w="680" w:type="dxa"/>
          </w:tcPr>
          <w:p w14:paraId="05C71BC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13</w:t>
            </w:r>
          </w:p>
        </w:tc>
        <w:tc>
          <w:tcPr>
            <w:tcW w:w="3411" w:type="dxa"/>
          </w:tcPr>
          <w:p w14:paraId="42823674"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14</w:t>
            </w:r>
          </w:p>
        </w:tc>
      </w:tr>
      <w:tr w:rsidR="00E04557" w:rsidRPr="007B3FE2" w14:paraId="368C2443" w14:textId="77777777" w:rsidTr="007C0BEB">
        <w:trPr>
          <w:jc w:val="center"/>
        </w:trPr>
        <w:tc>
          <w:tcPr>
            <w:tcW w:w="794" w:type="dxa"/>
            <w:vMerge w:val="restart"/>
          </w:tcPr>
          <w:p w14:paraId="15666B3B" w14:textId="77777777" w:rsidR="00E04557" w:rsidRPr="007B3FE2" w:rsidRDefault="00E04557" w:rsidP="006C0EA7">
            <w:pPr>
              <w:pStyle w:val="ConsPlusNormal"/>
              <w:ind w:firstLine="0"/>
              <w:jc w:val="both"/>
              <w:rPr>
                <w:rFonts w:ascii="Times New Roman" w:hAnsi="Times New Roman" w:cs="Times New Roman"/>
              </w:rPr>
            </w:pPr>
          </w:p>
        </w:tc>
        <w:tc>
          <w:tcPr>
            <w:tcW w:w="850" w:type="dxa"/>
            <w:vMerge w:val="restart"/>
          </w:tcPr>
          <w:p w14:paraId="152C6E2F" w14:textId="77777777" w:rsidR="00E04557" w:rsidRPr="007B3FE2" w:rsidRDefault="00E04557" w:rsidP="006C0EA7">
            <w:pPr>
              <w:pStyle w:val="ConsPlusNormal"/>
              <w:ind w:firstLine="0"/>
              <w:jc w:val="both"/>
              <w:rPr>
                <w:rFonts w:ascii="Times New Roman" w:hAnsi="Times New Roman" w:cs="Times New Roman"/>
              </w:rPr>
            </w:pPr>
          </w:p>
        </w:tc>
        <w:tc>
          <w:tcPr>
            <w:tcW w:w="850" w:type="dxa"/>
            <w:vMerge w:val="restart"/>
          </w:tcPr>
          <w:p w14:paraId="648BB9F1" w14:textId="77777777" w:rsidR="00E04557" w:rsidRPr="007B3FE2" w:rsidRDefault="00E04557" w:rsidP="006C0EA7">
            <w:pPr>
              <w:pStyle w:val="ConsPlusNormal"/>
              <w:ind w:firstLine="0"/>
              <w:jc w:val="both"/>
              <w:rPr>
                <w:rFonts w:ascii="Times New Roman" w:hAnsi="Times New Roman" w:cs="Times New Roman"/>
              </w:rPr>
            </w:pPr>
          </w:p>
        </w:tc>
        <w:tc>
          <w:tcPr>
            <w:tcW w:w="850" w:type="dxa"/>
            <w:vMerge w:val="restart"/>
          </w:tcPr>
          <w:p w14:paraId="5F694D95" w14:textId="77777777" w:rsidR="00E04557" w:rsidRPr="007B3FE2" w:rsidRDefault="00E04557" w:rsidP="006C0EA7">
            <w:pPr>
              <w:pStyle w:val="ConsPlusNormal"/>
              <w:ind w:firstLine="0"/>
              <w:jc w:val="both"/>
              <w:rPr>
                <w:rFonts w:ascii="Times New Roman" w:hAnsi="Times New Roman" w:cs="Times New Roman"/>
              </w:rPr>
            </w:pPr>
          </w:p>
        </w:tc>
        <w:tc>
          <w:tcPr>
            <w:tcW w:w="850" w:type="dxa"/>
            <w:vMerge w:val="restart"/>
          </w:tcPr>
          <w:p w14:paraId="65D230B5" w14:textId="77777777" w:rsidR="00E04557" w:rsidRPr="007B3FE2" w:rsidRDefault="00E04557" w:rsidP="006C0EA7">
            <w:pPr>
              <w:pStyle w:val="ConsPlusNormal"/>
              <w:ind w:firstLine="0"/>
              <w:jc w:val="both"/>
              <w:rPr>
                <w:rFonts w:ascii="Times New Roman" w:hAnsi="Times New Roman" w:cs="Times New Roman"/>
              </w:rPr>
            </w:pPr>
          </w:p>
        </w:tc>
        <w:tc>
          <w:tcPr>
            <w:tcW w:w="850" w:type="dxa"/>
            <w:vMerge w:val="restart"/>
          </w:tcPr>
          <w:p w14:paraId="4BA378F4"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59640361"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6CE278CD" w14:textId="77777777" w:rsidR="00E04557" w:rsidRPr="007B3FE2" w:rsidRDefault="00E04557" w:rsidP="006C0EA7">
            <w:pPr>
              <w:pStyle w:val="ConsPlusNormal"/>
              <w:ind w:firstLine="0"/>
              <w:jc w:val="both"/>
              <w:rPr>
                <w:rFonts w:ascii="Times New Roman" w:hAnsi="Times New Roman" w:cs="Times New Roman"/>
              </w:rPr>
            </w:pPr>
          </w:p>
        </w:tc>
        <w:tc>
          <w:tcPr>
            <w:tcW w:w="851" w:type="dxa"/>
          </w:tcPr>
          <w:p w14:paraId="47414523" w14:textId="77777777" w:rsidR="00E04557" w:rsidRPr="007B3FE2" w:rsidRDefault="00E04557" w:rsidP="006C0EA7">
            <w:pPr>
              <w:pStyle w:val="ConsPlusNormal"/>
              <w:ind w:firstLine="0"/>
              <w:jc w:val="both"/>
              <w:rPr>
                <w:rFonts w:ascii="Times New Roman" w:hAnsi="Times New Roman" w:cs="Times New Roman"/>
              </w:rPr>
            </w:pPr>
          </w:p>
        </w:tc>
        <w:tc>
          <w:tcPr>
            <w:tcW w:w="1039" w:type="dxa"/>
          </w:tcPr>
          <w:p w14:paraId="2E062283" w14:textId="77777777" w:rsidR="00E04557" w:rsidRPr="007B3FE2" w:rsidRDefault="00E04557" w:rsidP="006C0EA7">
            <w:pPr>
              <w:pStyle w:val="ConsPlusNormal"/>
              <w:ind w:firstLine="0"/>
              <w:jc w:val="both"/>
              <w:rPr>
                <w:rFonts w:ascii="Times New Roman" w:hAnsi="Times New Roman" w:cs="Times New Roman"/>
              </w:rPr>
            </w:pPr>
          </w:p>
        </w:tc>
        <w:tc>
          <w:tcPr>
            <w:tcW w:w="1039" w:type="dxa"/>
          </w:tcPr>
          <w:p w14:paraId="3C66CA6A" w14:textId="77777777" w:rsidR="00E04557" w:rsidRPr="007B3FE2" w:rsidRDefault="00E04557" w:rsidP="006C0EA7">
            <w:pPr>
              <w:pStyle w:val="ConsPlusNormal"/>
              <w:ind w:firstLine="0"/>
              <w:jc w:val="both"/>
              <w:rPr>
                <w:rFonts w:ascii="Times New Roman" w:hAnsi="Times New Roman" w:cs="Times New Roman"/>
              </w:rPr>
            </w:pPr>
          </w:p>
        </w:tc>
        <w:tc>
          <w:tcPr>
            <w:tcW w:w="1040" w:type="dxa"/>
          </w:tcPr>
          <w:p w14:paraId="4E7021A5" w14:textId="77777777" w:rsidR="00E04557" w:rsidRPr="007B3FE2" w:rsidRDefault="00E04557" w:rsidP="006C0EA7">
            <w:pPr>
              <w:pStyle w:val="ConsPlusNormal"/>
              <w:ind w:firstLine="0"/>
              <w:jc w:val="both"/>
              <w:rPr>
                <w:rFonts w:ascii="Times New Roman" w:hAnsi="Times New Roman" w:cs="Times New Roman"/>
              </w:rPr>
            </w:pPr>
          </w:p>
        </w:tc>
        <w:tc>
          <w:tcPr>
            <w:tcW w:w="680" w:type="dxa"/>
          </w:tcPr>
          <w:p w14:paraId="3EC78850" w14:textId="77777777" w:rsidR="00E04557" w:rsidRPr="007B3FE2" w:rsidRDefault="00E04557" w:rsidP="006C0EA7">
            <w:pPr>
              <w:pStyle w:val="ConsPlusNormal"/>
              <w:ind w:firstLine="0"/>
              <w:jc w:val="both"/>
              <w:rPr>
                <w:rFonts w:ascii="Times New Roman" w:hAnsi="Times New Roman" w:cs="Times New Roman"/>
              </w:rPr>
            </w:pPr>
          </w:p>
        </w:tc>
        <w:tc>
          <w:tcPr>
            <w:tcW w:w="3411" w:type="dxa"/>
          </w:tcPr>
          <w:p w14:paraId="07C548F2" w14:textId="77777777" w:rsidR="00E04557" w:rsidRPr="007B3FE2" w:rsidRDefault="00E04557" w:rsidP="006C0EA7">
            <w:pPr>
              <w:pStyle w:val="ConsPlusNormal"/>
              <w:ind w:firstLine="0"/>
              <w:jc w:val="both"/>
              <w:rPr>
                <w:rFonts w:ascii="Times New Roman" w:hAnsi="Times New Roman" w:cs="Times New Roman"/>
              </w:rPr>
            </w:pPr>
          </w:p>
        </w:tc>
      </w:tr>
      <w:tr w:rsidR="00E04557" w:rsidRPr="007B3FE2" w14:paraId="7A1A2478" w14:textId="77777777" w:rsidTr="007C0BEB">
        <w:trPr>
          <w:jc w:val="center"/>
        </w:trPr>
        <w:tc>
          <w:tcPr>
            <w:tcW w:w="794" w:type="dxa"/>
            <w:vMerge/>
          </w:tcPr>
          <w:p w14:paraId="3957E898"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7C82E947"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453C55BC"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36B1DA66"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6014515F"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06828CF2"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tcPr>
          <w:p w14:paraId="5965D4D0"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32A2128B" w14:textId="77777777" w:rsidR="00E04557" w:rsidRPr="007B3FE2" w:rsidRDefault="00E04557" w:rsidP="006C0EA7">
            <w:pPr>
              <w:pStyle w:val="ConsPlusNormal"/>
              <w:ind w:firstLine="0"/>
              <w:jc w:val="both"/>
              <w:rPr>
                <w:rFonts w:ascii="Times New Roman" w:hAnsi="Times New Roman" w:cs="Times New Roman"/>
              </w:rPr>
            </w:pPr>
          </w:p>
        </w:tc>
        <w:tc>
          <w:tcPr>
            <w:tcW w:w="851" w:type="dxa"/>
          </w:tcPr>
          <w:p w14:paraId="0EAE3651" w14:textId="77777777" w:rsidR="00E04557" w:rsidRPr="007B3FE2" w:rsidRDefault="00E04557" w:rsidP="006C0EA7">
            <w:pPr>
              <w:pStyle w:val="ConsPlusNormal"/>
              <w:ind w:firstLine="0"/>
              <w:jc w:val="both"/>
              <w:rPr>
                <w:rFonts w:ascii="Times New Roman" w:hAnsi="Times New Roman" w:cs="Times New Roman"/>
              </w:rPr>
            </w:pPr>
          </w:p>
        </w:tc>
        <w:tc>
          <w:tcPr>
            <w:tcW w:w="1039" w:type="dxa"/>
          </w:tcPr>
          <w:p w14:paraId="4C667068" w14:textId="77777777" w:rsidR="00E04557" w:rsidRPr="007B3FE2" w:rsidRDefault="00E04557" w:rsidP="006C0EA7">
            <w:pPr>
              <w:pStyle w:val="ConsPlusNormal"/>
              <w:ind w:firstLine="0"/>
              <w:jc w:val="both"/>
              <w:rPr>
                <w:rFonts w:ascii="Times New Roman" w:hAnsi="Times New Roman" w:cs="Times New Roman"/>
              </w:rPr>
            </w:pPr>
          </w:p>
        </w:tc>
        <w:tc>
          <w:tcPr>
            <w:tcW w:w="1039" w:type="dxa"/>
          </w:tcPr>
          <w:p w14:paraId="10F31B5A" w14:textId="77777777" w:rsidR="00E04557" w:rsidRPr="007B3FE2" w:rsidRDefault="00E04557" w:rsidP="006C0EA7">
            <w:pPr>
              <w:pStyle w:val="ConsPlusNormal"/>
              <w:ind w:firstLine="0"/>
              <w:jc w:val="both"/>
              <w:rPr>
                <w:rFonts w:ascii="Times New Roman" w:hAnsi="Times New Roman" w:cs="Times New Roman"/>
              </w:rPr>
            </w:pPr>
          </w:p>
        </w:tc>
        <w:tc>
          <w:tcPr>
            <w:tcW w:w="1040" w:type="dxa"/>
          </w:tcPr>
          <w:p w14:paraId="596D0FCE" w14:textId="77777777" w:rsidR="00E04557" w:rsidRPr="007B3FE2" w:rsidRDefault="00E04557" w:rsidP="006C0EA7">
            <w:pPr>
              <w:pStyle w:val="ConsPlusNormal"/>
              <w:ind w:firstLine="0"/>
              <w:jc w:val="both"/>
              <w:rPr>
                <w:rFonts w:ascii="Times New Roman" w:hAnsi="Times New Roman" w:cs="Times New Roman"/>
              </w:rPr>
            </w:pPr>
          </w:p>
        </w:tc>
        <w:tc>
          <w:tcPr>
            <w:tcW w:w="680" w:type="dxa"/>
          </w:tcPr>
          <w:p w14:paraId="48042FF2" w14:textId="77777777" w:rsidR="00E04557" w:rsidRPr="007B3FE2" w:rsidRDefault="00E04557" w:rsidP="006C0EA7">
            <w:pPr>
              <w:pStyle w:val="ConsPlusNormal"/>
              <w:ind w:firstLine="0"/>
              <w:jc w:val="both"/>
              <w:rPr>
                <w:rFonts w:ascii="Times New Roman" w:hAnsi="Times New Roman" w:cs="Times New Roman"/>
              </w:rPr>
            </w:pPr>
          </w:p>
        </w:tc>
        <w:tc>
          <w:tcPr>
            <w:tcW w:w="3411" w:type="dxa"/>
          </w:tcPr>
          <w:p w14:paraId="63B03625" w14:textId="77777777" w:rsidR="00E04557" w:rsidRPr="007B3FE2" w:rsidRDefault="00E04557" w:rsidP="006C0EA7">
            <w:pPr>
              <w:pStyle w:val="ConsPlusNormal"/>
              <w:ind w:firstLine="0"/>
              <w:jc w:val="both"/>
              <w:rPr>
                <w:rFonts w:ascii="Times New Roman" w:hAnsi="Times New Roman" w:cs="Times New Roman"/>
              </w:rPr>
            </w:pPr>
          </w:p>
        </w:tc>
      </w:tr>
      <w:tr w:rsidR="00E04557" w:rsidRPr="007B3FE2" w14:paraId="6A5D2AFC" w14:textId="77777777" w:rsidTr="007C0BEB">
        <w:trPr>
          <w:jc w:val="center"/>
        </w:trPr>
        <w:tc>
          <w:tcPr>
            <w:tcW w:w="794" w:type="dxa"/>
          </w:tcPr>
          <w:p w14:paraId="57F61989"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173E860C"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54A935B4"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7A7E0ED5"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510BF66B"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52F93638"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3DA1E9E5"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0796D115" w14:textId="77777777" w:rsidR="00E04557" w:rsidRPr="007B3FE2" w:rsidRDefault="00E04557" w:rsidP="006C0EA7">
            <w:pPr>
              <w:pStyle w:val="ConsPlusNormal"/>
              <w:ind w:firstLine="0"/>
              <w:jc w:val="both"/>
              <w:rPr>
                <w:rFonts w:ascii="Times New Roman" w:hAnsi="Times New Roman" w:cs="Times New Roman"/>
              </w:rPr>
            </w:pPr>
          </w:p>
        </w:tc>
        <w:tc>
          <w:tcPr>
            <w:tcW w:w="851" w:type="dxa"/>
          </w:tcPr>
          <w:p w14:paraId="3FDFD2C5" w14:textId="77777777" w:rsidR="00E04557" w:rsidRPr="007B3FE2" w:rsidRDefault="00E04557" w:rsidP="006C0EA7">
            <w:pPr>
              <w:pStyle w:val="ConsPlusNormal"/>
              <w:ind w:firstLine="0"/>
              <w:jc w:val="both"/>
              <w:rPr>
                <w:rFonts w:ascii="Times New Roman" w:hAnsi="Times New Roman" w:cs="Times New Roman"/>
              </w:rPr>
            </w:pPr>
          </w:p>
        </w:tc>
        <w:tc>
          <w:tcPr>
            <w:tcW w:w="1039" w:type="dxa"/>
          </w:tcPr>
          <w:p w14:paraId="08A595A1" w14:textId="77777777" w:rsidR="00E04557" w:rsidRPr="007B3FE2" w:rsidRDefault="00E04557" w:rsidP="006C0EA7">
            <w:pPr>
              <w:pStyle w:val="ConsPlusNormal"/>
              <w:ind w:firstLine="0"/>
              <w:jc w:val="both"/>
              <w:rPr>
                <w:rFonts w:ascii="Times New Roman" w:hAnsi="Times New Roman" w:cs="Times New Roman"/>
              </w:rPr>
            </w:pPr>
          </w:p>
        </w:tc>
        <w:tc>
          <w:tcPr>
            <w:tcW w:w="1039" w:type="dxa"/>
          </w:tcPr>
          <w:p w14:paraId="5369EE98" w14:textId="77777777" w:rsidR="00E04557" w:rsidRPr="007B3FE2" w:rsidRDefault="00E04557" w:rsidP="006C0EA7">
            <w:pPr>
              <w:pStyle w:val="ConsPlusNormal"/>
              <w:ind w:firstLine="0"/>
              <w:jc w:val="both"/>
              <w:rPr>
                <w:rFonts w:ascii="Times New Roman" w:hAnsi="Times New Roman" w:cs="Times New Roman"/>
              </w:rPr>
            </w:pPr>
          </w:p>
        </w:tc>
        <w:tc>
          <w:tcPr>
            <w:tcW w:w="1040" w:type="dxa"/>
          </w:tcPr>
          <w:p w14:paraId="21F32466" w14:textId="77777777" w:rsidR="00E04557" w:rsidRPr="007B3FE2" w:rsidRDefault="00E04557" w:rsidP="006C0EA7">
            <w:pPr>
              <w:pStyle w:val="ConsPlusNormal"/>
              <w:ind w:firstLine="0"/>
              <w:jc w:val="both"/>
              <w:rPr>
                <w:rFonts w:ascii="Times New Roman" w:hAnsi="Times New Roman" w:cs="Times New Roman"/>
              </w:rPr>
            </w:pPr>
          </w:p>
        </w:tc>
        <w:tc>
          <w:tcPr>
            <w:tcW w:w="680" w:type="dxa"/>
          </w:tcPr>
          <w:p w14:paraId="07C8151B" w14:textId="77777777" w:rsidR="00E04557" w:rsidRPr="007B3FE2" w:rsidRDefault="00E04557" w:rsidP="006C0EA7">
            <w:pPr>
              <w:pStyle w:val="ConsPlusNormal"/>
              <w:ind w:firstLine="0"/>
              <w:jc w:val="both"/>
              <w:rPr>
                <w:rFonts w:ascii="Times New Roman" w:hAnsi="Times New Roman" w:cs="Times New Roman"/>
              </w:rPr>
            </w:pPr>
          </w:p>
        </w:tc>
        <w:tc>
          <w:tcPr>
            <w:tcW w:w="3411" w:type="dxa"/>
          </w:tcPr>
          <w:p w14:paraId="21DE5B31" w14:textId="77777777" w:rsidR="00E04557" w:rsidRPr="007B3FE2" w:rsidRDefault="00E04557" w:rsidP="006C0EA7">
            <w:pPr>
              <w:pStyle w:val="ConsPlusNormal"/>
              <w:ind w:firstLine="0"/>
              <w:jc w:val="both"/>
              <w:rPr>
                <w:rFonts w:ascii="Times New Roman" w:hAnsi="Times New Roman" w:cs="Times New Roman"/>
              </w:rPr>
            </w:pPr>
          </w:p>
        </w:tc>
      </w:tr>
      <w:tr w:rsidR="00E04557" w:rsidRPr="007B3FE2" w14:paraId="4B3CFAA9" w14:textId="77777777" w:rsidTr="007C0BEB">
        <w:trPr>
          <w:jc w:val="center"/>
        </w:trPr>
        <w:tc>
          <w:tcPr>
            <w:tcW w:w="794" w:type="dxa"/>
          </w:tcPr>
          <w:p w14:paraId="1346EAA1"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22A3D73D"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02851435"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4664EEF3"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292FB4E0"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263AC2A1"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37495861"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13D05C6E" w14:textId="77777777" w:rsidR="00E04557" w:rsidRPr="007B3FE2" w:rsidRDefault="00E04557" w:rsidP="006C0EA7">
            <w:pPr>
              <w:pStyle w:val="ConsPlusNormal"/>
              <w:ind w:firstLine="0"/>
              <w:jc w:val="both"/>
              <w:rPr>
                <w:rFonts w:ascii="Times New Roman" w:hAnsi="Times New Roman" w:cs="Times New Roman"/>
              </w:rPr>
            </w:pPr>
          </w:p>
        </w:tc>
        <w:tc>
          <w:tcPr>
            <w:tcW w:w="851" w:type="dxa"/>
          </w:tcPr>
          <w:p w14:paraId="3B769D9C" w14:textId="77777777" w:rsidR="00E04557" w:rsidRPr="007B3FE2" w:rsidRDefault="00E04557" w:rsidP="006C0EA7">
            <w:pPr>
              <w:pStyle w:val="ConsPlusNormal"/>
              <w:ind w:firstLine="0"/>
              <w:jc w:val="both"/>
              <w:rPr>
                <w:rFonts w:ascii="Times New Roman" w:hAnsi="Times New Roman" w:cs="Times New Roman"/>
              </w:rPr>
            </w:pPr>
          </w:p>
        </w:tc>
        <w:tc>
          <w:tcPr>
            <w:tcW w:w="1039" w:type="dxa"/>
          </w:tcPr>
          <w:p w14:paraId="5089459C" w14:textId="77777777" w:rsidR="00E04557" w:rsidRPr="007B3FE2" w:rsidRDefault="00E04557" w:rsidP="006C0EA7">
            <w:pPr>
              <w:pStyle w:val="ConsPlusNormal"/>
              <w:ind w:firstLine="0"/>
              <w:jc w:val="both"/>
              <w:rPr>
                <w:rFonts w:ascii="Times New Roman" w:hAnsi="Times New Roman" w:cs="Times New Roman"/>
              </w:rPr>
            </w:pPr>
          </w:p>
        </w:tc>
        <w:tc>
          <w:tcPr>
            <w:tcW w:w="1039" w:type="dxa"/>
          </w:tcPr>
          <w:p w14:paraId="3D4046A4" w14:textId="77777777" w:rsidR="00E04557" w:rsidRPr="007B3FE2" w:rsidRDefault="00E04557" w:rsidP="006C0EA7">
            <w:pPr>
              <w:pStyle w:val="ConsPlusNormal"/>
              <w:ind w:firstLine="0"/>
              <w:jc w:val="both"/>
              <w:rPr>
                <w:rFonts w:ascii="Times New Roman" w:hAnsi="Times New Roman" w:cs="Times New Roman"/>
              </w:rPr>
            </w:pPr>
          </w:p>
        </w:tc>
        <w:tc>
          <w:tcPr>
            <w:tcW w:w="1040" w:type="dxa"/>
          </w:tcPr>
          <w:p w14:paraId="65E2DAAA" w14:textId="77777777" w:rsidR="00E04557" w:rsidRPr="007B3FE2" w:rsidRDefault="00E04557" w:rsidP="006C0EA7">
            <w:pPr>
              <w:pStyle w:val="ConsPlusNormal"/>
              <w:ind w:firstLine="0"/>
              <w:jc w:val="both"/>
              <w:rPr>
                <w:rFonts w:ascii="Times New Roman" w:hAnsi="Times New Roman" w:cs="Times New Roman"/>
              </w:rPr>
            </w:pPr>
          </w:p>
        </w:tc>
        <w:tc>
          <w:tcPr>
            <w:tcW w:w="680" w:type="dxa"/>
          </w:tcPr>
          <w:p w14:paraId="4AEBAAD6" w14:textId="77777777" w:rsidR="00E04557" w:rsidRPr="007B3FE2" w:rsidRDefault="00E04557" w:rsidP="006C0EA7">
            <w:pPr>
              <w:pStyle w:val="ConsPlusNormal"/>
              <w:ind w:firstLine="0"/>
              <w:jc w:val="both"/>
              <w:rPr>
                <w:rFonts w:ascii="Times New Roman" w:hAnsi="Times New Roman" w:cs="Times New Roman"/>
              </w:rPr>
            </w:pPr>
          </w:p>
        </w:tc>
        <w:tc>
          <w:tcPr>
            <w:tcW w:w="3411" w:type="dxa"/>
          </w:tcPr>
          <w:p w14:paraId="4E05AFFA" w14:textId="77777777" w:rsidR="00E04557" w:rsidRPr="007B3FE2" w:rsidRDefault="00E04557" w:rsidP="006C0EA7">
            <w:pPr>
              <w:pStyle w:val="ConsPlusNormal"/>
              <w:ind w:firstLine="0"/>
              <w:jc w:val="both"/>
              <w:rPr>
                <w:rFonts w:ascii="Times New Roman" w:hAnsi="Times New Roman" w:cs="Times New Roman"/>
              </w:rPr>
            </w:pPr>
          </w:p>
        </w:tc>
      </w:tr>
    </w:tbl>
    <w:p w14:paraId="7D69145C" w14:textId="77777777" w:rsidR="00E04557" w:rsidRPr="007B3FE2" w:rsidRDefault="00E04557" w:rsidP="006C0EA7">
      <w:pPr>
        <w:pStyle w:val="ConsPlusNonformat"/>
        <w:jc w:val="both"/>
        <w:rPr>
          <w:rFonts w:ascii="Times New Roman" w:hAnsi="Times New Roman" w:cs="Times New Roman"/>
        </w:rPr>
      </w:pPr>
      <w:bookmarkStart w:id="18" w:name="P556"/>
      <w:bookmarkEnd w:id="18"/>
      <w:r w:rsidRPr="007B3FE2">
        <w:rPr>
          <w:rFonts w:ascii="Times New Roman" w:hAnsi="Times New Roman" w:cs="Times New Roman"/>
        </w:rPr>
        <w:t>3.2. Показатели, характеризующие объем муниципальной услуги</w:t>
      </w:r>
    </w:p>
    <w:tbl>
      <w:tblPr>
        <w:tblW w:w="159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0"/>
        <w:gridCol w:w="1020"/>
        <w:gridCol w:w="1077"/>
        <w:gridCol w:w="1077"/>
        <w:gridCol w:w="978"/>
        <w:gridCol w:w="1020"/>
        <w:gridCol w:w="1020"/>
        <w:gridCol w:w="831"/>
        <w:gridCol w:w="1335"/>
      </w:tblGrid>
      <w:tr w:rsidR="00E04557" w:rsidRPr="007B3FE2" w14:paraId="3A9F0C26" w14:textId="77777777" w:rsidTr="007C0BEB">
        <w:tc>
          <w:tcPr>
            <w:tcW w:w="794" w:type="dxa"/>
            <w:vMerge w:val="restart"/>
          </w:tcPr>
          <w:p w14:paraId="433F0E00"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Уникальный номер реестровой записи </w:t>
            </w:r>
            <w:hyperlink w:anchor="P942" w:history="1">
              <w:r w:rsidRPr="007B3FE2">
                <w:rPr>
                  <w:rFonts w:ascii="Times New Roman" w:hAnsi="Times New Roman" w:cs="Times New Roman"/>
                </w:rPr>
                <w:t>&lt;5&gt;</w:t>
              </w:r>
            </w:hyperlink>
          </w:p>
        </w:tc>
        <w:tc>
          <w:tcPr>
            <w:tcW w:w="2550" w:type="dxa"/>
            <w:gridSpan w:val="3"/>
          </w:tcPr>
          <w:p w14:paraId="6508E426"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Показатель, характеризующий содержание муниципальной услуги </w:t>
            </w:r>
            <w:hyperlink w:anchor="P942" w:history="1">
              <w:r w:rsidRPr="007B3FE2">
                <w:rPr>
                  <w:rFonts w:ascii="Times New Roman" w:hAnsi="Times New Roman" w:cs="Times New Roman"/>
                </w:rPr>
                <w:t>&lt;5&gt;</w:t>
              </w:r>
            </w:hyperlink>
          </w:p>
        </w:tc>
        <w:tc>
          <w:tcPr>
            <w:tcW w:w="1700" w:type="dxa"/>
            <w:gridSpan w:val="2"/>
          </w:tcPr>
          <w:p w14:paraId="212570F4"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Показатель, характеризующий условия (формы) оказания муниципальной услуги </w:t>
            </w:r>
            <w:hyperlink w:anchor="P942" w:history="1">
              <w:r w:rsidRPr="007B3FE2">
                <w:rPr>
                  <w:rFonts w:ascii="Times New Roman" w:hAnsi="Times New Roman" w:cs="Times New Roman"/>
                </w:rPr>
                <w:t>&lt;5&gt;</w:t>
              </w:r>
            </w:hyperlink>
          </w:p>
        </w:tc>
        <w:tc>
          <w:tcPr>
            <w:tcW w:w="2550" w:type="dxa"/>
            <w:gridSpan w:val="3"/>
          </w:tcPr>
          <w:p w14:paraId="346B10B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Показатель объема муниципальной услуги</w:t>
            </w:r>
          </w:p>
        </w:tc>
        <w:tc>
          <w:tcPr>
            <w:tcW w:w="3174" w:type="dxa"/>
            <w:gridSpan w:val="3"/>
          </w:tcPr>
          <w:p w14:paraId="0A6E032C"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Значение показателя объема муниципальной услуги</w:t>
            </w:r>
          </w:p>
        </w:tc>
        <w:tc>
          <w:tcPr>
            <w:tcW w:w="3018" w:type="dxa"/>
            <w:gridSpan w:val="3"/>
          </w:tcPr>
          <w:p w14:paraId="397C60AA"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Размер платы (цена, тариф) </w:t>
            </w:r>
            <w:hyperlink w:anchor="P945" w:history="1">
              <w:r w:rsidRPr="007B3FE2">
                <w:rPr>
                  <w:rFonts w:ascii="Times New Roman" w:hAnsi="Times New Roman" w:cs="Times New Roman"/>
                </w:rPr>
                <w:t>&lt;8&gt;</w:t>
              </w:r>
            </w:hyperlink>
          </w:p>
        </w:tc>
        <w:tc>
          <w:tcPr>
            <w:tcW w:w="2166" w:type="dxa"/>
            <w:gridSpan w:val="2"/>
          </w:tcPr>
          <w:p w14:paraId="73951DA4"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Допустимые (возможные) отклонения от установленных показателей объема муниципальной услуги </w:t>
            </w:r>
            <w:hyperlink w:anchor="P944" w:history="1">
              <w:r w:rsidRPr="007B3FE2">
                <w:rPr>
                  <w:rFonts w:ascii="Times New Roman" w:hAnsi="Times New Roman" w:cs="Times New Roman"/>
                </w:rPr>
                <w:t>&lt;7&gt;</w:t>
              </w:r>
            </w:hyperlink>
          </w:p>
        </w:tc>
      </w:tr>
      <w:tr w:rsidR="00E04557" w:rsidRPr="007B3FE2" w14:paraId="4242261E" w14:textId="77777777" w:rsidTr="007C0BEB">
        <w:tc>
          <w:tcPr>
            <w:tcW w:w="794" w:type="dxa"/>
            <w:vMerge/>
          </w:tcPr>
          <w:p w14:paraId="02A1D31E"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val="restart"/>
          </w:tcPr>
          <w:p w14:paraId="152CDA0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74B5E862"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01A0E946"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1521C4A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4B82D4B3"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7526B0A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1700" w:type="dxa"/>
            <w:gridSpan w:val="2"/>
          </w:tcPr>
          <w:p w14:paraId="6854D6AE"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единица измерения</w:t>
            </w:r>
          </w:p>
        </w:tc>
        <w:tc>
          <w:tcPr>
            <w:tcW w:w="1020" w:type="dxa"/>
            <w:vMerge w:val="restart"/>
          </w:tcPr>
          <w:p w14:paraId="19BCB88A"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 (очередной финансовый год)</w:t>
            </w:r>
          </w:p>
        </w:tc>
        <w:tc>
          <w:tcPr>
            <w:tcW w:w="1077" w:type="dxa"/>
            <w:vMerge w:val="restart"/>
          </w:tcPr>
          <w:p w14:paraId="78004C1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 (1-й год планового периода)</w:t>
            </w:r>
          </w:p>
        </w:tc>
        <w:tc>
          <w:tcPr>
            <w:tcW w:w="1077" w:type="dxa"/>
            <w:vMerge w:val="restart"/>
          </w:tcPr>
          <w:p w14:paraId="3E74E767"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 (2-й год планового периода)</w:t>
            </w:r>
          </w:p>
        </w:tc>
        <w:tc>
          <w:tcPr>
            <w:tcW w:w="978" w:type="dxa"/>
            <w:vMerge w:val="restart"/>
          </w:tcPr>
          <w:p w14:paraId="25DE1F6E"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 (очередной финансовый год)</w:t>
            </w:r>
          </w:p>
        </w:tc>
        <w:tc>
          <w:tcPr>
            <w:tcW w:w="1020" w:type="dxa"/>
            <w:vMerge w:val="restart"/>
          </w:tcPr>
          <w:p w14:paraId="55687D9A"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 (1-й год планового периода)</w:t>
            </w:r>
          </w:p>
        </w:tc>
        <w:tc>
          <w:tcPr>
            <w:tcW w:w="1020" w:type="dxa"/>
            <w:vMerge w:val="restart"/>
          </w:tcPr>
          <w:p w14:paraId="24A75117"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 (2-й год планового периода)</w:t>
            </w:r>
          </w:p>
        </w:tc>
        <w:tc>
          <w:tcPr>
            <w:tcW w:w="831" w:type="dxa"/>
            <w:vMerge w:val="restart"/>
          </w:tcPr>
          <w:p w14:paraId="41DEB88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в процентах</w:t>
            </w:r>
          </w:p>
        </w:tc>
        <w:tc>
          <w:tcPr>
            <w:tcW w:w="1335" w:type="dxa"/>
            <w:vMerge w:val="restart"/>
          </w:tcPr>
          <w:p w14:paraId="1859A601"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в абсолютных величинах</w:t>
            </w:r>
          </w:p>
        </w:tc>
      </w:tr>
      <w:tr w:rsidR="00E04557" w:rsidRPr="007B3FE2" w14:paraId="00422478" w14:textId="77777777" w:rsidTr="007C0BEB">
        <w:tc>
          <w:tcPr>
            <w:tcW w:w="794" w:type="dxa"/>
            <w:vMerge/>
          </w:tcPr>
          <w:p w14:paraId="7EBD17C0"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37450C33"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6EF1C648"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4C50BC7B"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505B8C21"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631BB8D6"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398EC455"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tcPr>
          <w:p w14:paraId="350EBB82"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w:t>
            </w:r>
            <w:hyperlink w:anchor="P942" w:history="1">
              <w:r w:rsidRPr="007B3FE2">
                <w:rPr>
                  <w:rFonts w:ascii="Times New Roman" w:hAnsi="Times New Roman" w:cs="Times New Roman"/>
                </w:rPr>
                <w:t>&lt;5&gt;</w:t>
              </w:r>
            </w:hyperlink>
          </w:p>
        </w:tc>
        <w:tc>
          <w:tcPr>
            <w:tcW w:w="850" w:type="dxa"/>
          </w:tcPr>
          <w:p w14:paraId="113C40C6"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код по </w:t>
            </w:r>
            <w:hyperlink r:id="rId50" w:history="1">
              <w:r w:rsidRPr="007B3FE2">
                <w:rPr>
                  <w:rFonts w:ascii="Times New Roman" w:hAnsi="Times New Roman" w:cs="Times New Roman"/>
                </w:rPr>
                <w:t>ОКЕИ</w:t>
              </w:r>
            </w:hyperlink>
            <w:r w:rsidRPr="007B3FE2">
              <w:rPr>
                <w:rFonts w:ascii="Times New Roman" w:hAnsi="Times New Roman" w:cs="Times New Roman"/>
              </w:rPr>
              <w:t xml:space="preserve"> </w:t>
            </w:r>
            <w:hyperlink w:anchor="P943" w:history="1">
              <w:r w:rsidRPr="007B3FE2">
                <w:rPr>
                  <w:rFonts w:ascii="Times New Roman" w:hAnsi="Times New Roman" w:cs="Times New Roman"/>
                </w:rPr>
                <w:t>&lt;6&gt;</w:t>
              </w:r>
            </w:hyperlink>
          </w:p>
        </w:tc>
        <w:tc>
          <w:tcPr>
            <w:tcW w:w="1020" w:type="dxa"/>
            <w:vMerge/>
          </w:tcPr>
          <w:p w14:paraId="4F8D978A"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1077" w:type="dxa"/>
            <w:vMerge/>
          </w:tcPr>
          <w:p w14:paraId="05FB5809"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1077" w:type="dxa"/>
            <w:vMerge/>
          </w:tcPr>
          <w:p w14:paraId="166D0F03"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978" w:type="dxa"/>
            <w:vMerge/>
          </w:tcPr>
          <w:p w14:paraId="70E5B357"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1020" w:type="dxa"/>
            <w:vMerge/>
          </w:tcPr>
          <w:p w14:paraId="371DF4DC"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1020" w:type="dxa"/>
            <w:vMerge/>
          </w:tcPr>
          <w:p w14:paraId="13477743"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31" w:type="dxa"/>
            <w:vMerge/>
          </w:tcPr>
          <w:p w14:paraId="37B708ED"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1335" w:type="dxa"/>
            <w:vMerge/>
          </w:tcPr>
          <w:p w14:paraId="03DE3FCC" w14:textId="77777777" w:rsidR="00E04557" w:rsidRPr="007B3FE2" w:rsidRDefault="00E04557" w:rsidP="006C0EA7">
            <w:pPr>
              <w:spacing w:after="0" w:line="240" w:lineRule="auto"/>
              <w:jc w:val="both"/>
              <w:rPr>
                <w:rFonts w:ascii="Times New Roman" w:hAnsi="Times New Roman" w:cs="Times New Roman"/>
                <w:sz w:val="20"/>
                <w:szCs w:val="20"/>
              </w:rPr>
            </w:pPr>
          </w:p>
        </w:tc>
      </w:tr>
      <w:tr w:rsidR="00E04557" w:rsidRPr="007B3FE2" w14:paraId="40B59D9B" w14:textId="77777777" w:rsidTr="007C0BEB">
        <w:tc>
          <w:tcPr>
            <w:tcW w:w="794" w:type="dxa"/>
          </w:tcPr>
          <w:p w14:paraId="047DBB4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w:t>
            </w:r>
          </w:p>
        </w:tc>
        <w:tc>
          <w:tcPr>
            <w:tcW w:w="850" w:type="dxa"/>
          </w:tcPr>
          <w:p w14:paraId="668668A9"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w:t>
            </w:r>
          </w:p>
        </w:tc>
        <w:tc>
          <w:tcPr>
            <w:tcW w:w="850" w:type="dxa"/>
          </w:tcPr>
          <w:p w14:paraId="4D6A09C0"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3</w:t>
            </w:r>
          </w:p>
        </w:tc>
        <w:tc>
          <w:tcPr>
            <w:tcW w:w="850" w:type="dxa"/>
          </w:tcPr>
          <w:p w14:paraId="7804E316"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4</w:t>
            </w:r>
          </w:p>
        </w:tc>
        <w:tc>
          <w:tcPr>
            <w:tcW w:w="850" w:type="dxa"/>
          </w:tcPr>
          <w:p w14:paraId="6E88C91C"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5</w:t>
            </w:r>
          </w:p>
        </w:tc>
        <w:tc>
          <w:tcPr>
            <w:tcW w:w="850" w:type="dxa"/>
          </w:tcPr>
          <w:p w14:paraId="10983CC6"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6</w:t>
            </w:r>
          </w:p>
        </w:tc>
        <w:tc>
          <w:tcPr>
            <w:tcW w:w="850" w:type="dxa"/>
          </w:tcPr>
          <w:p w14:paraId="3B602650"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7</w:t>
            </w:r>
          </w:p>
        </w:tc>
        <w:tc>
          <w:tcPr>
            <w:tcW w:w="850" w:type="dxa"/>
          </w:tcPr>
          <w:p w14:paraId="72AA8F3F"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8</w:t>
            </w:r>
          </w:p>
        </w:tc>
        <w:tc>
          <w:tcPr>
            <w:tcW w:w="850" w:type="dxa"/>
          </w:tcPr>
          <w:p w14:paraId="144648F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9</w:t>
            </w:r>
          </w:p>
        </w:tc>
        <w:tc>
          <w:tcPr>
            <w:tcW w:w="1020" w:type="dxa"/>
          </w:tcPr>
          <w:p w14:paraId="676A06EB"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10</w:t>
            </w:r>
          </w:p>
        </w:tc>
        <w:tc>
          <w:tcPr>
            <w:tcW w:w="1077" w:type="dxa"/>
          </w:tcPr>
          <w:p w14:paraId="69984161"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11</w:t>
            </w:r>
          </w:p>
        </w:tc>
        <w:tc>
          <w:tcPr>
            <w:tcW w:w="1077" w:type="dxa"/>
          </w:tcPr>
          <w:p w14:paraId="1111288B"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12</w:t>
            </w:r>
          </w:p>
        </w:tc>
        <w:tc>
          <w:tcPr>
            <w:tcW w:w="978" w:type="dxa"/>
          </w:tcPr>
          <w:p w14:paraId="5A4D0B1A"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13</w:t>
            </w:r>
          </w:p>
        </w:tc>
        <w:tc>
          <w:tcPr>
            <w:tcW w:w="1020" w:type="dxa"/>
          </w:tcPr>
          <w:p w14:paraId="58AFBD89"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14</w:t>
            </w:r>
          </w:p>
        </w:tc>
        <w:tc>
          <w:tcPr>
            <w:tcW w:w="1020" w:type="dxa"/>
          </w:tcPr>
          <w:p w14:paraId="6907097C"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15</w:t>
            </w:r>
          </w:p>
        </w:tc>
        <w:tc>
          <w:tcPr>
            <w:tcW w:w="831" w:type="dxa"/>
          </w:tcPr>
          <w:p w14:paraId="4E03B64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16</w:t>
            </w:r>
          </w:p>
        </w:tc>
        <w:tc>
          <w:tcPr>
            <w:tcW w:w="1335" w:type="dxa"/>
          </w:tcPr>
          <w:p w14:paraId="7F74D8FF"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17</w:t>
            </w:r>
          </w:p>
        </w:tc>
      </w:tr>
      <w:tr w:rsidR="00E04557" w:rsidRPr="007B3FE2" w14:paraId="4EC3A002" w14:textId="77777777" w:rsidTr="007C0BEB">
        <w:tc>
          <w:tcPr>
            <w:tcW w:w="794" w:type="dxa"/>
            <w:vMerge w:val="restart"/>
          </w:tcPr>
          <w:p w14:paraId="126C1D9A" w14:textId="77777777" w:rsidR="00E04557" w:rsidRPr="007B3FE2" w:rsidRDefault="00E04557" w:rsidP="006C0EA7">
            <w:pPr>
              <w:pStyle w:val="ConsPlusNormal"/>
              <w:ind w:firstLine="0"/>
              <w:jc w:val="both"/>
              <w:rPr>
                <w:rFonts w:ascii="Times New Roman" w:hAnsi="Times New Roman" w:cs="Times New Roman"/>
              </w:rPr>
            </w:pPr>
          </w:p>
        </w:tc>
        <w:tc>
          <w:tcPr>
            <w:tcW w:w="850" w:type="dxa"/>
            <w:vMerge w:val="restart"/>
          </w:tcPr>
          <w:p w14:paraId="58B84BB3" w14:textId="77777777" w:rsidR="00E04557" w:rsidRPr="007B3FE2" w:rsidRDefault="00E04557" w:rsidP="006C0EA7">
            <w:pPr>
              <w:pStyle w:val="ConsPlusNormal"/>
              <w:ind w:firstLine="0"/>
              <w:jc w:val="both"/>
              <w:rPr>
                <w:rFonts w:ascii="Times New Roman" w:hAnsi="Times New Roman" w:cs="Times New Roman"/>
              </w:rPr>
            </w:pPr>
          </w:p>
        </w:tc>
        <w:tc>
          <w:tcPr>
            <w:tcW w:w="850" w:type="dxa"/>
            <w:vMerge w:val="restart"/>
          </w:tcPr>
          <w:p w14:paraId="313CF90E" w14:textId="77777777" w:rsidR="00E04557" w:rsidRPr="007B3FE2" w:rsidRDefault="00E04557" w:rsidP="006C0EA7">
            <w:pPr>
              <w:pStyle w:val="ConsPlusNormal"/>
              <w:ind w:firstLine="0"/>
              <w:jc w:val="both"/>
              <w:rPr>
                <w:rFonts w:ascii="Times New Roman" w:hAnsi="Times New Roman" w:cs="Times New Roman"/>
              </w:rPr>
            </w:pPr>
          </w:p>
        </w:tc>
        <w:tc>
          <w:tcPr>
            <w:tcW w:w="850" w:type="dxa"/>
            <w:vMerge w:val="restart"/>
          </w:tcPr>
          <w:p w14:paraId="0B2B5E90" w14:textId="77777777" w:rsidR="00E04557" w:rsidRPr="007B3FE2" w:rsidRDefault="00E04557" w:rsidP="006C0EA7">
            <w:pPr>
              <w:pStyle w:val="ConsPlusNormal"/>
              <w:ind w:firstLine="0"/>
              <w:jc w:val="both"/>
              <w:rPr>
                <w:rFonts w:ascii="Times New Roman" w:hAnsi="Times New Roman" w:cs="Times New Roman"/>
              </w:rPr>
            </w:pPr>
          </w:p>
        </w:tc>
        <w:tc>
          <w:tcPr>
            <w:tcW w:w="850" w:type="dxa"/>
            <w:vMerge w:val="restart"/>
          </w:tcPr>
          <w:p w14:paraId="19D770F0" w14:textId="77777777" w:rsidR="00E04557" w:rsidRPr="007B3FE2" w:rsidRDefault="00E04557" w:rsidP="006C0EA7">
            <w:pPr>
              <w:pStyle w:val="ConsPlusNormal"/>
              <w:ind w:firstLine="0"/>
              <w:jc w:val="both"/>
              <w:rPr>
                <w:rFonts w:ascii="Times New Roman" w:hAnsi="Times New Roman" w:cs="Times New Roman"/>
              </w:rPr>
            </w:pPr>
          </w:p>
        </w:tc>
        <w:tc>
          <w:tcPr>
            <w:tcW w:w="850" w:type="dxa"/>
            <w:vMerge w:val="restart"/>
          </w:tcPr>
          <w:p w14:paraId="79146A9F"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1F4B41E3"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252B5923"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0B076BFC" w14:textId="77777777" w:rsidR="00E04557" w:rsidRPr="007B3FE2" w:rsidRDefault="00E04557" w:rsidP="006C0EA7">
            <w:pPr>
              <w:pStyle w:val="ConsPlusNormal"/>
              <w:ind w:firstLine="0"/>
              <w:jc w:val="both"/>
              <w:rPr>
                <w:rFonts w:ascii="Times New Roman" w:hAnsi="Times New Roman" w:cs="Times New Roman"/>
              </w:rPr>
            </w:pPr>
          </w:p>
        </w:tc>
        <w:tc>
          <w:tcPr>
            <w:tcW w:w="1020" w:type="dxa"/>
          </w:tcPr>
          <w:p w14:paraId="36C654F9" w14:textId="77777777" w:rsidR="00E04557" w:rsidRPr="007B3FE2" w:rsidRDefault="00E04557" w:rsidP="006C0EA7">
            <w:pPr>
              <w:pStyle w:val="ConsPlusNormal"/>
              <w:ind w:firstLine="0"/>
              <w:jc w:val="both"/>
              <w:rPr>
                <w:rFonts w:ascii="Times New Roman" w:hAnsi="Times New Roman" w:cs="Times New Roman"/>
              </w:rPr>
            </w:pPr>
          </w:p>
        </w:tc>
        <w:tc>
          <w:tcPr>
            <w:tcW w:w="1077" w:type="dxa"/>
          </w:tcPr>
          <w:p w14:paraId="71B6B7A9" w14:textId="77777777" w:rsidR="00E04557" w:rsidRPr="007B3FE2" w:rsidRDefault="00E04557" w:rsidP="006C0EA7">
            <w:pPr>
              <w:pStyle w:val="ConsPlusNormal"/>
              <w:ind w:firstLine="0"/>
              <w:jc w:val="both"/>
              <w:rPr>
                <w:rFonts w:ascii="Times New Roman" w:hAnsi="Times New Roman" w:cs="Times New Roman"/>
              </w:rPr>
            </w:pPr>
          </w:p>
        </w:tc>
        <w:tc>
          <w:tcPr>
            <w:tcW w:w="1077" w:type="dxa"/>
          </w:tcPr>
          <w:p w14:paraId="09B0BB1E" w14:textId="77777777" w:rsidR="00E04557" w:rsidRPr="007B3FE2" w:rsidRDefault="00E04557" w:rsidP="006C0EA7">
            <w:pPr>
              <w:pStyle w:val="ConsPlusNormal"/>
              <w:ind w:firstLine="0"/>
              <w:jc w:val="both"/>
              <w:rPr>
                <w:rFonts w:ascii="Times New Roman" w:hAnsi="Times New Roman" w:cs="Times New Roman"/>
              </w:rPr>
            </w:pPr>
          </w:p>
        </w:tc>
        <w:tc>
          <w:tcPr>
            <w:tcW w:w="978" w:type="dxa"/>
          </w:tcPr>
          <w:p w14:paraId="5C0736F4" w14:textId="77777777" w:rsidR="00E04557" w:rsidRPr="007B3FE2" w:rsidRDefault="00E04557" w:rsidP="006C0EA7">
            <w:pPr>
              <w:pStyle w:val="ConsPlusNormal"/>
              <w:ind w:firstLine="0"/>
              <w:jc w:val="both"/>
              <w:rPr>
                <w:rFonts w:ascii="Times New Roman" w:hAnsi="Times New Roman" w:cs="Times New Roman"/>
              </w:rPr>
            </w:pPr>
          </w:p>
        </w:tc>
        <w:tc>
          <w:tcPr>
            <w:tcW w:w="1020" w:type="dxa"/>
          </w:tcPr>
          <w:p w14:paraId="1BD40C4E" w14:textId="77777777" w:rsidR="00E04557" w:rsidRPr="007B3FE2" w:rsidRDefault="00E04557" w:rsidP="006C0EA7">
            <w:pPr>
              <w:pStyle w:val="ConsPlusNormal"/>
              <w:ind w:firstLine="0"/>
              <w:jc w:val="both"/>
              <w:rPr>
                <w:rFonts w:ascii="Times New Roman" w:hAnsi="Times New Roman" w:cs="Times New Roman"/>
              </w:rPr>
            </w:pPr>
          </w:p>
        </w:tc>
        <w:tc>
          <w:tcPr>
            <w:tcW w:w="1020" w:type="dxa"/>
          </w:tcPr>
          <w:p w14:paraId="30E8C1C3" w14:textId="77777777" w:rsidR="00E04557" w:rsidRPr="007B3FE2" w:rsidRDefault="00E04557" w:rsidP="006C0EA7">
            <w:pPr>
              <w:pStyle w:val="ConsPlusNormal"/>
              <w:ind w:firstLine="0"/>
              <w:jc w:val="both"/>
              <w:rPr>
                <w:rFonts w:ascii="Times New Roman" w:hAnsi="Times New Roman" w:cs="Times New Roman"/>
              </w:rPr>
            </w:pPr>
          </w:p>
        </w:tc>
        <w:tc>
          <w:tcPr>
            <w:tcW w:w="831" w:type="dxa"/>
          </w:tcPr>
          <w:p w14:paraId="6C5E1CDF" w14:textId="77777777" w:rsidR="00E04557" w:rsidRPr="007B3FE2" w:rsidRDefault="00E04557" w:rsidP="006C0EA7">
            <w:pPr>
              <w:pStyle w:val="ConsPlusNormal"/>
              <w:ind w:firstLine="0"/>
              <w:jc w:val="both"/>
              <w:rPr>
                <w:rFonts w:ascii="Times New Roman" w:hAnsi="Times New Roman" w:cs="Times New Roman"/>
              </w:rPr>
            </w:pPr>
          </w:p>
        </w:tc>
        <w:tc>
          <w:tcPr>
            <w:tcW w:w="1335" w:type="dxa"/>
          </w:tcPr>
          <w:p w14:paraId="71867857" w14:textId="77777777" w:rsidR="00E04557" w:rsidRPr="007B3FE2" w:rsidRDefault="00E04557" w:rsidP="006C0EA7">
            <w:pPr>
              <w:pStyle w:val="ConsPlusNormal"/>
              <w:ind w:firstLine="0"/>
              <w:jc w:val="both"/>
              <w:rPr>
                <w:rFonts w:ascii="Times New Roman" w:hAnsi="Times New Roman" w:cs="Times New Roman"/>
              </w:rPr>
            </w:pPr>
          </w:p>
        </w:tc>
      </w:tr>
      <w:tr w:rsidR="00E04557" w:rsidRPr="007B3FE2" w14:paraId="3435DCD0" w14:textId="77777777" w:rsidTr="007C0BEB">
        <w:tc>
          <w:tcPr>
            <w:tcW w:w="794" w:type="dxa"/>
            <w:vMerge/>
          </w:tcPr>
          <w:p w14:paraId="41DE570D"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09BE5DE6"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672501AA"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11BDD10B"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3A095742"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136544AA"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tcPr>
          <w:p w14:paraId="2F07DE63"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5BEB5162"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6D9DF923" w14:textId="77777777" w:rsidR="00E04557" w:rsidRPr="007B3FE2" w:rsidRDefault="00E04557" w:rsidP="006C0EA7">
            <w:pPr>
              <w:pStyle w:val="ConsPlusNormal"/>
              <w:ind w:firstLine="0"/>
              <w:jc w:val="both"/>
              <w:rPr>
                <w:rFonts w:ascii="Times New Roman" w:hAnsi="Times New Roman" w:cs="Times New Roman"/>
              </w:rPr>
            </w:pPr>
          </w:p>
        </w:tc>
        <w:tc>
          <w:tcPr>
            <w:tcW w:w="1020" w:type="dxa"/>
          </w:tcPr>
          <w:p w14:paraId="606B9A11" w14:textId="77777777" w:rsidR="00E04557" w:rsidRPr="007B3FE2" w:rsidRDefault="00E04557" w:rsidP="006C0EA7">
            <w:pPr>
              <w:pStyle w:val="ConsPlusNormal"/>
              <w:ind w:firstLine="0"/>
              <w:jc w:val="both"/>
              <w:rPr>
                <w:rFonts w:ascii="Times New Roman" w:hAnsi="Times New Roman" w:cs="Times New Roman"/>
              </w:rPr>
            </w:pPr>
          </w:p>
        </w:tc>
        <w:tc>
          <w:tcPr>
            <w:tcW w:w="1077" w:type="dxa"/>
          </w:tcPr>
          <w:p w14:paraId="1B025CD0" w14:textId="77777777" w:rsidR="00E04557" w:rsidRPr="007B3FE2" w:rsidRDefault="00E04557" w:rsidP="006C0EA7">
            <w:pPr>
              <w:pStyle w:val="ConsPlusNormal"/>
              <w:ind w:firstLine="0"/>
              <w:jc w:val="both"/>
              <w:rPr>
                <w:rFonts w:ascii="Times New Roman" w:hAnsi="Times New Roman" w:cs="Times New Roman"/>
              </w:rPr>
            </w:pPr>
          </w:p>
        </w:tc>
        <w:tc>
          <w:tcPr>
            <w:tcW w:w="1077" w:type="dxa"/>
          </w:tcPr>
          <w:p w14:paraId="44AF5AD9" w14:textId="77777777" w:rsidR="00E04557" w:rsidRPr="007B3FE2" w:rsidRDefault="00E04557" w:rsidP="006C0EA7">
            <w:pPr>
              <w:pStyle w:val="ConsPlusNormal"/>
              <w:ind w:firstLine="0"/>
              <w:jc w:val="both"/>
              <w:rPr>
                <w:rFonts w:ascii="Times New Roman" w:hAnsi="Times New Roman" w:cs="Times New Roman"/>
              </w:rPr>
            </w:pPr>
          </w:p>
        </w:tc>
        <w:tc>
          <w:tcPr>
            <w:tcW w:w="978" w:type="dxa"/>
          </w:tcPr>
          <w:p w14:paraId="163D1505" w14:textId="77777777" w:rsidR="00E04557" w:rsidRPr="007B3FE2" w:rsidRDefault="00E04557" w:rsidP="006C0EA7">
            <w:pPr>
              <w:pStyle w:val="ConsPlusNormal"/>
              <w:ind w:firstLine="0"/>
              <w:jc w:val="both"/>
              <w:rPr>
                <w:rFonts w:ascii="Times New Roman" w:hAnsi="Times New Roman" w:cs="Times New Roman"/>
              </w:rPr>
            </w:pPr>
          </w:p>
        </w:tc>
        <w:tc>
          <w:tcPr>
            <w:tcW w:w="1020" w:type="dxa"/>
          </w:tcPr>
          <w:p w14:paraId="405C20A8" w14:textId="77777777" w:rsidR="00E04557" w:rsidRPr="007B3FE2" w:rsidRDefault="00E04557" w:rsidP="006C0EA7">
            <w:pPr>
              <w:pStyle w:val="ConsPlusNormal"/>
              <w:ind w:firstLine="0"/>
              <w:jc w:val="both"/>
              <w:rPr>
                <w:rFonts w:ascii="Times New Roman" w:hAnsi="Times New Roman" w:cs="Times New Roman"/>
              </w:rPr>
            </w:pPr>
          </w:p>
        </w:tc>
        <w:tc>
          <w:tcPr>
            <w:tcW w:w="1020" w:type="dxa"/>
          </w:tcPr>
          <w:p w14:paraId="295D9D95" w14:textId="77777777" w:rsidR="00E04557" w:rsidRPr="007B3FE2" w:rsidRDefault="00E04557" w:rsidP="006C0EA7">
            <w:pPr>
              <w:pStyle w:val="ConsPlusNormal"/>
              <w:ind w:firstLine="0"/>
              <w:jc w:val="both"/>
              <w:rPr>
                <w:rFonts w:ascii="Times New Roman" w:hAnsi="Times New Roman" w:cs="Times New Roman"/>
              </w:rPr>
            </w:pPr>
          </w:p>
        </w:tc>
        <w:tc>
          <w:tcPr>
            <w:tcW w:w="831" w:type="dxa"/>
          </w:tcPr>
          <w:p w14:paraId="07731AB9" w14:textId="77777777" w:rsidR="00E04557" w:rsidRPr="007B3FE2" w:rsidRDefault="00E04557" w:rsidP="006C0EA7">
            <w:pPr>
              <w:pStyle w:val="ConsPlusNormal"/>
              <w:ind w:firstLine="0"/>
              <w:jc w:val="both"/>
              <w:rPr>
                <w:rFonts w:ascii="Times New Roman" w:hAnsi="Times New Roman" w:cs="Times New Roman"/>
              </w:rPr>
            </w:pPr>
          </w:p>
        </w:tc>
        <w:tc>
          <w:tcPr>
            <w:tcW w:w="1335" w:type="dxa"/>
          </w:tcPr>
          <w:p w14:paraId="65D4EA85" w14:textId="77777777" w:rsidR="00E04557" w:rsidRPr="007B3FE2" w:rsidRDefault="00E04557" w:rsidP="006C0EA7">
            <w:pPr>
              <w:pStyle w:val="ConsPlusNormal"/>
              <w:ind w:firstLine="0"/>
              <w:jc w:val="both"/>
              <w:rPr>
                <w:rFonts w:ascii="Times New Roman" w:hAnsi="Times New Roman" w:cs="Times New Roman"/>
              </w:rPr>
            </w:pPr>
          </w:p>
        </w:tc>
      </w:tr>
    </w:tbl>
    <w:p w14:paraId="1164F201" w14:textId="77777777" w:rsidR="00E04557" w:rsidRPr="007B3FE2" w:rsidRDefault="00E04557" w:rsidP="006C0EA7">
      <w:pPr>
        <w:pStyle w:val="ConsPlusNonformat"/>
        <w:jc w:val="both"/>
        <w:rPr>
          <w:rFonts w:ascii="Times New Roman" w:hAnsi="Times New Roman" w:cs="Times New Roman"/>
        </w:rPr>
      </w:pPr>
      <w:r w:rsidRPr="007B3FE2">
        <w:rPr>
          <w:rFonts w:ascii="Times New Roman" w:hAnsi="Times New Roman" w:cs="Times New Roman"/>
        </w:rPr>
        <w:lastRenderedPageBreak/>
        <w:t xml:space="preserve">4.  </w:t>
      </w:r>
      <w:proofErr w:type="gramStart"/>
      <w:r w:rsidRPr="007B3FE2">
        <w:rPr>
          <w:rFonts w:ascii="Times New Roman" w:hAnsi="Times New Roman" w:cs="Times New Roman"/>
        </w:rPr>
        <w:t>Нормативные  правовые</w:t>
      </w:r>
      <w:proofErr w:type="gramEnd"/>
      <w:r w:rsidRPr="007B3FE2">
        <w:rPr>
          <w:rFonts w:ascii="Times New Roman" w:hAnsi="Times New Roman" w:cs="Times New Roman"/>
        </w:rPr>
        <w:t xml:space="preserve">  акты, устанавливающие размер платы (цену, тариф) либо порядок ее установления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3438"/>
      </w:tblGrid>
      <w:tr w:rsidR="00E04557" w:rsidRPr="007B3FE2" w14:paraId="155B70E0" w14:textId="77777777" w:rsidTr="007C0BEB">
        <w:trPr>
          <w:jc w:val="center"/>
        </w:trPr>
        <w:tc>
          <w:tcPr>
            <w:tcW w:w="10694" w:type="dxa"/>
            <w:gridSpan w:val="5"/>
          </w:tcPr>
          <w:p w14:paraId="68A4CD0E"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Нормативный правовой акт</w:t>
            </w:r>
          </w:p>
        </w:tc>
      </w:tr>
      <w:tr w:rsidR="00E04557" w:rsidRPr="007B3FE2" w14:paraId="3637FCCA" w14:textId="77777777" w:rsidTr="007C0BEB">
        <w:trPr>
          <w:trHeight w:val="116"/>
          <w:jc w:val="center"/>
        </w:trPr>
        <w:tc>
          <w:tcPr>
            <w:tcW w:w="1814" w:type="dxa"/>
          </w:tcPr>
          <w:p w14:paraId="7005EC3B"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вид</w:t>
            </w:r>
          </w:p>
        </w:tc>
        <w:tc>
          <w:tcPr>
            <w:tcW w:w="1814" w:type="dxa"/>
          </w:tcPr>
          <w:p w14:paraId="2E448FBE"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принявший орган</w:t>
            </w:r>
          </w:p>
        </w:tc>
        <w:tc>
          <w:tcPr>
            <w:tcW w:w="1814" w:type="dxa"/>
          </w:tcPr>
          <w:p w14:paraId="174B2CB0"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дата</w:t>
            </w:r>
          </w:p>
        </w:tc>
        <w:tc>
          <w:tcPr>
            <w:tcW w:w="1814" w:type="dxa"/>
          </w:tcPr>
          <w:p w14:paraId="39FE2C69"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номер</w:t>
            </w:r>
          </w:p>
        </w:tc>
        <w:tc>
          <w:tcPr>
            <w:tcW w:w="3438" w:type="dxa"/>
          </w:tcPr>
          <w:p w14:paraId="66FA9521"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наименование</w:t>
            </w:r>
          </w:p>
        </w:tc>
      </w:tr>
      <w:tr w:rsidR="00E04557" w:rsidRPr="007B3FE2" w14:paraId="4A1D49D9" w14:textId="77777777" w:rsidTr="007C0BEB">
        <w:trPr>
          <w:jc w:val="center"/>
        </w:trPr>
        <w:tc>
          <w:tcPr>
            <w:tcW w:w="1814" w:type="dxa"/>
          </w:tcPr>
          <w:p w14:paraId="1CE9972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w:t>
            </w:r>
          </w:p>
        </w:tc>
        <w:tc>
          <w:tcPr>
            <w:tcW w:w="1814" w:type="dxa"/>
          </w:tcPr>
          <w:p w14:paraId="48581E0A"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w:t>
            </w:r>
          </w:p>
        </w:tc>
        <w:tc>
          <w:tcPr>
            <w:tcW w:w="1814" w:type="dxa"/>
          </w:tcPr>
          <w:p w14:paraId="778536E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3</w:t>
            </w:r>
          </w:p>
        </w:tc>
        <w:tc>
          <w:tcPr>
            <w:tcW w:w="1814" w:type="dxa"/>
          </w:tcPr>
          <w:p w14:paraId="4C99255F"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4</w:t>
            </w:r>
          </w:p>
        </w:tc>
        <w:tc>
          <w:tcPr>
            <w:tcW w:w="3438" w:type="dxa"/>
          </w:tcPr>
          <w:p w14:paraId="2A3B905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5</w:t>
            </w:r>
          </w:p>
        </w:tc>
      </w:tr>
      <w:tr w:rsidR="00E04557" w:rsidRPr="007B3FE2" w14:paraId="6436869A" w14:textId="77777777" w:rsidTr="007C0BEB">
        <w:trPr>
          <w:trHeight w:val="13"/>
          <w:jc w:val="center"/>
        </w:trPr>
        <w:tc>
          <w:tcPr>
            <w:tcW w:w="1814" w:type="dxa"/>
          </w:tcPr>
          <w:p w14:paraId="60A6E76A" w14:textId="77777777" w:rsidR="00E04557" w:rsidRPr="007B3FE2" w:rsidRDefault="00E04557" w:rsidP="006C0EA7">
            <w:pPr>
              <w:pStyle w:val="ConsPlusNormal"/>
              <w:ind w:firstLine="0"/>
              <w:jc w:val="both"/>
              <w:rPr>
                <w:rFonts w:ascii="Times New Roman" w:hAnsi="Times New Roman" w:cs="Times New Roman"/>
              </w:rPr>
            </w:pPr>
          </w:p>
        </w:tc>
        <w:tc>
          <w:tcPr>
            <w:tcW w:w="1814" w:type="dxa"/>
          </w:tcPr>
          <w:p w14:paraId="7E08C8B0" w14:textId="77777777" w:rsidR="00E04557" w:rsidRPr="007B3FE2" w:rsidRDefault="00E04557" w:rsidP="006C0EA7">
            <w:pPr>
              <w:pStyle w:val="ConsPlusNormal"/>
              <w:ind w:firstLine="0"/>
              <w:jc w:val="both"/>
              <w:rPr>
                <w:rFonts w:ascii="Times New Roman" w:hAnsi="Times New Roman" w:cs="Times New Roman"/>
              </w:rPr>
            </w:pPr>
          </w:p>
        </w:tc>
        <w:tc>
          <w:tcPr>
            <w:tcW w:w="1814" w:type="dxa"/>
          </w:tcPr>
          <w:p w14:paraId="3207F974" w14:textId="77777777" w:rsidR="00E04557" w:rsidRPr="007B3FE2" w:rsidRDefault="00E04557" w:rsidP="006C0EA7">
            <w:pPr>
              <w:pStyle w:val="ConsPlusNormal"/>
              <w:ind w:firstLine="0"/>
              <w:jc w:val="both"/>
              <w:rPr>
                <w:rFonts w:ascii="Times New Roman" w:hAnsi="Times New Roman" w:cs="Times New Roman"/>
              </w:rPr>
            </w:pPr>
          </w:p>
        </w:tc>
        <w:tc>
          <w:tcPr>
            <w:tcW w:w="1814" w:type="dxa"/>
          </w:tcPr>
          <w:p w14:paraId="76F9B82B" w14:textId="77777777" w:rsidR="00E04557" w:rsidRPr="007B3FE2" w:rsidRDefault="00E04557" w:rsidP="006C0EA7">
            <w:pPr>
              <w:pStyle w:val="ConsPlusNormal"/>
              <w:ind w:firstLine="0"/>
              <w:jc w:val="both"/>
              <w:rPr>
                <w:rFonts w:ascii="Times New Roman" w:hAnsi="Times New Roman" w:cs="Times New Roman"/>
              </w:rPr>
            </w:pPr>
          </w:p>
        </w:tc>
        <w:tc>
          <w:tcPr>
            <w:tcW w:w="3438" w:type="dxa"/>
          </w:tcPr>
          <w:p w14:paraId="651B5270" w14:textId="77777777" w:rsidR="00E04557" w:rsidRPr="007B3FE2" w:rsidRDefault="00E04557" w:rsidP="006C0EA7">
            <w:pPr>
              <w:pStyle w:val="ConsPlusNormal"/>
              <w:ind w:firstLine="0"/>
              <w:jc w:val="both"/>
              <w:rPr>
                <w:rFonts w:ascii="Times New Roman" w:hAnsi="Times New Roman" w:cs="Times New Roman"/>
              </w:rPr>
            </w:pPr>
          </w:p>
        </w:tc>
      </w:tr>
    </w:tbl>
    <w:p w14:paraId="1AD69BB6" w14:textId="77777777" w:rsidR="00E04557" w:rsidRPr="007B3FE2" w:rsidRDefault="00E04557" w:rsidP="006C0EA7">
      <w:pPr>
        <w:pStyle w:val="ConsPlusNonformat"/>
        <w:jc w:val="both"/>
        <w:rPr>
          <w:rFonts w:ascii="Times New Roman" w:hAnsi="Times New Roman" w:cs="Times New Roman"/>
        </w:rPr>
      </w:pPr>
      <w:r w:rsidRPr="007B3FE2">
        <w:rPr>
          <w:rFonts w:ascii="Times New Roman" w:hAnsi="Times New Roman" w:cs="Times New Roman"/>
        </w:rPr>
        <w:t xml:space="preserve">5. Порядок оказания муниципальной услуги 5.1. Нормативные правовые акты, регулирующие порядок оказания муниципальной услуги ______________________________ (наименование, номер и </w:t>
      </w:r>
      <w:proofErr w:type="gramStart"/>
      <w:r w:rsidRPr="007B3FE2">
        <w:rPr>
          <w:rFonts w:ascii="Times New Roman" w:hAnsi="Times New Roman" w:cs="Times New Roman"/>
        </w:rPr>
        <w:t>дата  нормативного</w:t>
      </w:r>
      <w:proofErr w:type="gramEnd"/>
      <w:r w:rsidRPr="007B3FE2">
        <w:rPr>
          <w:rFonts w:ascii="Times New Roman" w:hAnsi="Times New Roman" w:cs="Times New Roman"/>
        </w:rPr>
        <w:t xml:space="preserve"> правового акта) 5.2. Порядок  информирования   потенциальных  потребителей  муниципальной услуги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3370"/>
        <w:gridCol w:w="4320"/>
      </w:tblGrid>
      <w:tr w:rsidR="00E04557" w:rsidRPr="007B3FE2" w14:paraId="1136856E" w14:textId="77777777" w:rsidTr="007C0BEB">
        <w:trPr>
          <w:jc w:val="center"/>
        </w:trPr>
        <w:tc>
          <w:tcPr>
            <w:tcW w:w="3004" w:type="dxa"/>
          </w:tcPr>
          <w:p w14:paraId="36205FD2"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Способ информирования</w:t>
            </w:r>
          </w:p>
        </w:tc>
        <w:tc>
          <w:tcPr>
            <w:tcW w:w="3370" w:type="dxa"/>
          </w:tcPr>
          <w:p w14:paraId="1308D8C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Состав размещаемой информации</w:t>
            </w:r>
          </w:p>
        </w:tc>
        <w:tc>
          <w:tcPr>
            <w:tcW w:w="4320" w:type="dxa"/>
          </w:tcPr>
          <w:p w14:paraId="5571FE52"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Частота обновления информации</w:t>
            </w:r>
          </w:p>
        </w:tc>
      </w:tr>
      <w:tr w:rsidR="00E04557" w:rsidRPr="007B3FE2" w14:paraId="49F87009" w14:textId="77777777" w:rsidTr="007C0BEB">
        <w:trPr>
          <w:jc w:val="center"/>
        </w:trPr>
        <w:tc>
          <w:tcPr>
            <w:tcW w:w="3004" w:type="dxa"/>
          </w:tcPr>
          <w:p w14:paraId="73A9872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w:t>
            </w:r>
          </w:p>
        </w:tc>
        <w:tc>
          <w:tcPr>
            <w:tcW w:w="3370" w:type="dxa"/>
          </w:tcPr>
          <w:p w14:paraId="49B3CEB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w:t>
            </w:r>
          </w:p>
        </w:tc>
        <w:tc>
          <w:tcPr>
            <w:tcW w:w="4320" w:type="dxa"/>
          </w:tcPr>
          <w:p w14:paraId="120E4EF9"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3</w:t>
            </w:r>
          </w:p>
        </w:tc>
      </w:tr>
      <w:tr w:rsidR="00E04557" w:rsidRPr="007B3FE2" w14:paraId="30FD11AD" w14:textId="77777777" w:rsidTr="007C0BEB">
        <w:trPr>
          <w:jc w:val="center"/>
        </w:trPr>
        <w:tc>
          <w:tcPr>
            <w:tcW w:w="3004" w:type="dxa"/>
          </w:tcPr>
          <w:p w14:paraId="5AEEF158" w14:textId="77777777" w:rsidR="00E04557" w:rsidRPr="007B3FE2" w:rsidRDefault="00E04557" w:rsidP="006C0EA7">
            <w:pPr>
              <w:pStyle w:val="ConsPlusNormal"/>
              <w:ind w:firstLine="0"/>
              <w:jc w:val="both"/>
              <w:rPr>
                <w:rFonts w:ascii="Times New Roman" w:hAnsi="Times New Roman" w:cs="Times New Roman"/>
              </w:rPr>
            </w:pPr>
          </w:p>
        </w:tc>
        <w:tc>
          <w:tcPr>
            <w:tcW w:w="3370" w:type="dxa"/>
          </w:tcPr>
          <w:p w14:paraId="1BADA246" w14:textId="77777777" w:rsidR="00E04557" w:rsidRPr="007B3FE2" w:rsidRDefault="00E04557" w:rsidP="006C0EA7">
            <w:pPr>
              <w:pStyle w:val="ConsPlusNormal"/>
              <w:ind w:firstLine="0"/>
              <w:jc w:val="both"/>
              <w:rPr>
                <w:rFonts w:ascii="Times New Roman" w:hAnsi="Times New Roman" w:cs="Times New Roman"/>
              </w:rPr>
            </w:pPr>
          </w:p>
        </w:tc>
        <w:tc>
          <w:tcPr>
            <w:tcW w:w="4320" w:type="dxa"/>
          </w:tcPr>
          <w:p w14:paraId="6F372115" w14:textId="77777777" w:rsidR="00E04557" w:rsidRPr="007B3FE2" w:rsidRDefault="00E04557" w:rsidP="006C0EA7">
            <w:pPr>
              <w:pStyle w:val="ConsPlusNormal"/>
              <w:ind w:firstLine="0"/>
              <w:jc w:val="both"/>
              <w:rPr>
                <w:rFonts w:ascii="Times New Roman" w:hAnsi="Times New Roman" w:cs="Times New Roman"/>
              </w:rPr>
            </w:pPr>
          </w:p>
        </w:tc>
      </w:tr>
    </w:tbl>
    <w:p w14:paraId="779BD4D0" w14:textId="77777777" w:rsidR="00E04557" w:rsidRPr="007B3FE2" w:rsidRDefault="00E04557" w:rsidP="006C0EA7">
      <w:pPr>
        <w:pStyle w:val="ConsPlusNonformat"/>
        <w:jc w:val="both"/>
        <w:rPr>
          <w:rFonts w:ascii="Times New Roman" w:hAnsi="Times New Roman" w:cs="Times New Roman"/>
        </w:rPr>
      </w:pPr>
      <w:bookmarkStart w:id="19" w:name="P685"/>
      <w:bookmarkEnd w:id="19"/>
      <w:r w:rsidRPr="007B3FE2">
        <w:rPr>
          <w:rFonts w:ascii="Times New Roman" w:hAnsi="Times New Roman" w:cs="Times New Roman"/>
        </w:rPr>
        <w:t xml:space="preserve">Часть II. Сведения о выполняемых работах </w:t>
      </w:r>
      <w:hyperlink w:anchor="P940" w:history="1">
        <w:r w:rsidRPr="007B3FE2">
          <w:rPr>
            <w:rFonts w:ascii="Times New Roman" w:hAnsi="Times New Roman" w:cs="Times New Roman"/>
          </w:rPr>
          <w:t>&lt;3&gt;</w:t>
        </w:r>
      </w:hyperlink>
      <w:r w:rsidRPr="007B3FE2">
        <w:rPr>
          <w:rFonts w:ascii="Times New Roman" w:hAnsi="Times New Roman" w:cs="Times New Roman"/>
        </w:rPr>
        <w:t xml:space="preserve"> Раздел ______</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709"/>
        <w:gridCol w:w="2665"/>
        <w:gridCol w:w="1587"/>
        <w:gridCol w:w="2615"/>
      </w:tblGrid>
      <w:tr w:rsidR="00E04557" w:rsidRPr="007B3FE2" w14:paraId="7356C1E4" w14:textId="77777777" w:rsidTr="007C0BEB">
        <w:trPr>
          <w:jc w:val="center"/>
        </w:trPr>
        <w:tc>
          <w:tcPr>
            <w:tcW w:w="3118" w:type="dxa"/>
            <w:vAlign w:val="bottom"/>
          </w:tcPr>
          <w:p w14:paraId="30402DE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 Наименование работы</w:t>
            </w:r>
          </w:p>
        </w:tc>
        <w:tc>
          <w:tcPr>
            <w:tcW w:w="3374" w:type="dxa"/>
            <w:gridSpan w:val="2"/>
            <w:vAlign w:val="bottom"/>
          </w:tcPr>
          <w:p w14:paraId="292D6742" w14:textId="77777777" w:rsidR="00E04557" w:rsidRPr="007B3FE2" w:rsidRDefault="00E04557" w:rsidP="006C0EA7">
            <w:pPr>
              <w:pStyle w:val="ConsPlusNormal"/>
              <w:ind w:firstLine="0"/>
              <w:jc w:val="both"/>
              <w:rPr>
                <w:rFonts w:ascii="Times New Roman" w:hAnsi="Times New Roman" w:cs="Times New Roman"/>
              </w:rPr>
            </w:pPr>
          </w:p>
        </w:tc>
        <w:tc>
          <w:tcPr>
            <w:tcW w:w="1587" w:type="dxa"/>
            <w:vMerge w:val="restart"/>
          </w:tcPr>
          <w:p w14:paraId="4DDF2A3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Код по федеральному перечню</w:t>
            </w:r>
          </w:p>
        </w:tc>
        <w:tc>
          <w:tcPr>
            <w:tcW w:w="2615" w:type="dxa"/>
            <w:vMerge w:val="restart"/>
            <w:vAlign w:val="bottom"/>
          </w:tcPr>
          <w:p w14:paraId="05644925" w14:textId="77777777" w:rsidR="00E04557" w:rsidRPr="007B3FE2" w:rsidRDefault="00E04557" w:rsidP="006C0EA7">
            <w:pPr>
              <w:pStyle w:val="ConsPlusNormal"/>
              <w:ind w:firstLine="0"/>
              <w:jc w:val="both"/>
              <w:rPr>
                <w:rFonts w:ascii="Times New Roman" w:hAnsi="Times New Roman" w:cs="Times New Roman"/>
              </w:rPr>
            </w:pPr>
          </w:p>
        </w:tc>
      </w:tr>
      <w:tr w:rsidR="00E04557" w:rsidRPr="007B3FE2" w14:paraId="11CD2B4C" w14:textId="77777777" w:rsidTr="007C0BEB">
        <w:trPr>
          <w:jc w:val="center"/>
        </w:trPr>
        <w:tc>
          <w:tcPr>
            <w:tcW w:w="3118" w:type="dxa"/>
            <w:vAlign w:val="bottom"/>
          </w:tcPr>
          <w:p w14:paraId="62594388" w14:textId="77777777" w:rsidR="00E04557" w:rsidRPr="007B3FE2" w:rsidRDefault="00E04557" w:rsidP="006C0EA7">
            <w:pPr>
              <w:pStyle w:val="ConsPlusNormal"/>
              <w:ind w:firstLine="0"/>
              <w:jc w:val="both"/>
              <w:rPr>
                <w:rFonts w:ascii="Times New Roman" w:hAnsi="Times New Roman" w:cs="Times New Roman"/>
              </w:rPr>
            </w:pPr>
          </w:p>
        </w:tc>
        <w:tc>
          <w:tcPr>
            <w:tcW w:w="3374" w:type="dxa"/>
            <w:gridSpan w:val="2"/>
            <w:vAlign w:val="bottom"/>
          </w:tcPr>
          <w:p w14:paraId="1580B46A" w14:textId="77777777" w:rsidR="00E04557" w:rsidRPr="007B3FE2" w:rsidRDefault="00E04557" w:rsidP="006C0EA7">
            <w:pPr>
              <w:pStyle w:val="ConsPlusNormal"/>
              <w:ind w:firstLine="0"/>
              <w:jc w:val="both"/>
              <w:rPr>
                <w:rFonts w:ascii="Times New Roman" w:hAnsi="Times New Roman" w:cs="Times New Roman"/>
              </w:rPr>
            </w:pPr>
          </w:p>
        </w:tc>
        <w:tc>
          <w:tcPr>
            <w:tcW w:w="1587" w:type="dxa"/>
            <w:vMerge/>
          </w:tcPr>
          <w:p w14:paraId="05961197"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2615" w:type="dxa"/>
            <w:vMerge/>
          </w:tcPr>
          <w:p w14:paraId="692D817B" w14:textId="77777777" w:rsidR="00E04557" w:rsidRPr="007B3FE2" w:rsidRDefault="00E04557" w:rsidP="006C0EA7">
            <w:pPr>
              <w:spacing w:after="0" w:line="240" w:lineRule="auto"/>
              <w:jc w:val="both"/>
              <w:rPr>
                <w:rFonts w:ascii="Times New Roman" w:hAnsi="Times New Roman" w:cs="Times New Roman"/>
                <w:sz w:val="20"/>
                <w:szCs w:val="20"/>
              </w:rPr>
            </w:pPr>
          </w:p>
        </w:tc>
      </w:tr>
      <w:tr w:rsidR="00E04557" w:rsidRPr="007B3FE2" w14:paraId="4DAC39DB" w14:textId="77777777" w:rsidTr="007C0BEB">
        <w:trPr>
          <w:jc w:val="center"/>
        </w:trPr>
        <w:tc>
          <w:tcPr>
            <w:tcW w:w="3827" w:type="dxa"/>
            <w:gridSpan w:val="2"/>
            <w:vAlign w:val="center"/>
          </w:tcPr>
          <w:p w14:paraId="0702AD66"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 Категории потребителей работы</w:t>
            </w:r>
          </w:p>
        </w:tc>
        <w:tc>
          <w:tcPr>
            <w:tcW w:w="2665" w:type="dxa"/>
            <w:vAlign w:val="center"/>
          </w:tcPr>
          <w:p w14:paraId="0CC2CAAB" w14:textId="77777777" w:rsidR="00E04557" w:rsidRPr="007B3FE2" w:rsidRDefault="00E04557" w:rsidP="006C0EA7">
            <w:pPr>
              <w:pStyle w:val="ConsPlusNormal"/>
              <w:ind w:firstLine="0"/>
              <w:jc w:val="both"/>
              <w:rPr>
                <w:rFonts w:ascii="Times New Roman" w:hAnsi="Times New Roman" w:cs="Times New Roman"/>
              </w:rPr>
            </w:pPr>
          </w:p>
        </w:tc>
        <w:tc>
          <w:tcPr>
            <w:tcW w:w="1587" w:type="dxa"/>
            <w:vMerge/>
          </w:tcPr>
          <w:p w14:paraId="27E5C6D5"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2615" w:type="dxa"/>
            <w:vAlign w:val="center"/>
          </w:tcPr>
          <w:p w14:paraId="3509A283" w14:textId="77777777" w:rsidR="00E04557" w:rsidRPr="007B3FE2" w:rsidRDefault="00E04557" w:rsidP="006C0EA7">
            <w:pPr>
              <w:pStyle w:val="ConsPlusNormal"/>
              <w:ind w:firstLine="0"/>
              <w:jc w:val="both"/>
              <w:rPr>
                <w:rFonts w:ascii="Times New Roman" w:hAnsi="Times New Roman" w:cs="Times New Roman"/>
              </w:rPr>
            </w:pPr>
          </w:p>
        </w:tc>
      </w:tr>
      <w:tr w:rsidR="00E04557" w:rsidRPr="007B3FE2" w14:paraId="4067A645" w14:textId="77777777" w:rsidTr="007C0BEB">
        <w:trPr>
          <w:jc w:val="center"/>
        </w:trPr>
        <w:tc>
          <w:tcPr>
            <w:tcW w:w="3827" w:type="dxa"/>
            <w:gridSpan w:val="2"/>
            <w:vAlign w:val="center"/>
          </w:tcPr>
          <w:p w14:paraId="63345E39" w14:textId="77777777" w:rsidR="00E04557" w:rsidRPr="007B3FE2" w:rsidRDefault="00E04557" w:rsidP="006C0EA7">
            <w:pPr>
              <w:pStyle w:val="ConsPlusNormal"/>
              <w:ind w:firstLine="0"/>
              <w:jc w:val="both"/>
              <w:rPr>
                <w:rFonts w:ascii="Times New Roman" w:hAnsi="Times New Roman" w:cs="Times New Roman"/>
              </w:rPr>
            </w:pPr>
          </w:p>
        </w:tc>
        <w:tc>
          <w:tcPr>
            <w:tcW w:w="2665" w:type="dxa"/>
            <w:vAlign w:val="center"/>
          </w:tcPr>
          <w:p w14:paraId="6B0F9E7A" w14:textId="77777777" w:rsidR="00E04557" w:rsidRPr="007B3FE2" w:rsidRDefault="00E04557" w:rsidP="006C0EA7">
            <w:pPr>
              <w:pStyle w:val="ConsPlusNormal"/>
              <w:ind w:firstLine="0"/>
              <w:jc w:val="both"/>
              <w:rPr>
                <w:rFonts w:ascii="Times New Roman" w:hAnsi="Times New Roman" w:cs="Times New Roman"/>
              </w:rPr>
            </w:pPr>
          </w:p>
        </w:tc>
        <w:tc>
          <w:tcPr>
            <w:tcW w:w="1587" w:type="dxa"/>
            <w:vAlign w:val="center"/>
          </w:tcPr>
          <w:p w14:paraId="513F8C21" w14:textId="77777777" w:rsidR="00E04557" w:rsidRPr="007B3FE2" w:rsidRDefault="00E04557" w:rsidP="006C0EA7">
            <w:pPr>
              <w:pStyle w:val="ConsPlusNormal"/>
              <w:ind w:firstLine="0"/>
              <w:jc w:val="both"/>
              <w:rPr>
                <w:rFonts w:ascii="Times New Roman" w:hAnsi="Times New Roman" w:cs="Times New Roman"/>
              </w:rPr>
            </w:pPr>
          </w:p>
        </w:tc>
        <w:tc>
          <w:tcPr>
            <w:tcW w:w="2615" w:type="dxa"/>
            <w:vAlign w:val="center"/>
          </w:tcPr>
          <w:p w14:paraId="0DEFB7B7" w14:textId="77777777" w:rsidR="00E04557" w:rsidRPr="007B3FE2" w:rsidRDefault="00E04557" w:rsidP="006C0EA7">
            <w:pPr>
              <w:pStyle w:val="ConsPlusNormal"/>
              <w:ind w:firstLine="0"/>
              <w:jc w:val="both"/>
              <w:rPr>
                <w:rFonts w:ascii="Times New Roman" w:hAnsi="Times New Roman" w:cs="Times New Roman"/>
              </w:rPr>
            </w:pPr>
          </w:p>
        </w:tc>
      </w:tr>
    </w:tbl>
    <w:p w14:paraId="63628725" w14:textId="77777777" w:rsidR="00E04557" w:rsidRPr="007B3FE2" w:rsidRDefault="00E04557" w:rsidP="006C0EA7">
      <w:pPr>
        <w:pStyle w:val="ConsPlusNonformat"/>
        <w:jc w:val="both"/>
        <w:rPr>
          <w:rFonts w:ascii="Times New Roman" w:hAnsi="Times New Roman" w:cs="Times New Roman"/>
        </w:rPr>
      </w:pPr>
      <w:r w:rsidRPr="007B3FE2">
        <w:rPr>
          <w:rFonts w:ascii="Times New Roman" w:hAnsi="Times New Roman" w:cs="Times New Roman"/>
        </w:rPr>
        <w:t>3. Показатели, характеризующие объем и (или) качество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1"/>
        <w:gridCol w:w="1039"/>
        <w:gridCol w:w="1039"/>
        <w:gridCol w:w="1040"/>
        <w:gridCol w:w="680"/>
        <w:gridCol w:w="850"/>
      </w:tblGrid>
      <w:tr w:rsidR="00E04557" w:rsidRPr="007B3FE2" w14:paraId="2F34F901" w14:textId="77777777" w:rsidTr="007C0BEB">
        <w:trPr>
          <w:jc w:val="center"/>
        </w:trPr>
        <w:tc>
          <w:tcPr>
            <w:tcW w:w="12243" w:type="dxa"/>
            <w:gridSpan w:val="14"/>
          </w:tcPr>
          <w:p w14:paraId="55E78DBA" w14:textId="77777777" w:rsidR="00E04557" w:rsidRPr="007B3FE2" w:rsidRDefault="00E04557" w:rsidP="006C0EA7">
            <w:pPr>
              <w:pStyle w:val="ConsPlusNormal"/>
              <w:ind w:firstLine="0"/>
              <w:jc w:val="both"/>
              <w:rPr>
                <w:rFonts w:ascii="Times New Roman" w:hAnsi="Times New Roman" w:cs="Times New Roman"/>
              </w:rPr>
            </w:pPr>
          </w:p>
        </w:tc>
      </w:tr>
      <w:tr w:rsidR="00E04557" w:rsidRPr="007B3FE2" w14:paraId="4EE9CCB1" w14:textId="77777777" w:rsidTr="007C0BEB">
        <w:trPr>
          <w:jc w:val="center"/>
        </w:trPr>
        <w:tc>
          <w:tcPr>
            <w:tcW w:w="12243" w:type="dxa"/>
            <w:gridSpan w:val="14"/>
          </w:tcPr>
          <w:p w14:paraId="1E416C70" w14:textId="77777777" w:rsidR="00E04557" w:rsidRPr="007B3FE2" w:rsidRDefault="00E04557" w:rsidP="006C0EA7">
            <w:pPr>
              <w:pStyle w:val="ConsPlusNormal"/>
              <w:tabs>
                <w:tab w:val="left" w:pos="225"/>
              </w:tabs>
              <w:ind w:firstLine="0"/>
              <w:jc w:val="both"/>
              <w:rPr>
                <w:rFonts w:ascii="Times New Roman" w:hAnsi="Times New Roman" w:cs="Times New Roman"/>
              </w:rPr>
            </w:pPr>
            <w:r w:rsidRPr="007B3FE2">
              <w:rPr>
                <w:rFonts w:ascii="Times New Roman" w:hAnsi="Times New Roman" w:cs="Times New Roman"/>
              </w:rPr>
              <w:tab/>
              <w:t>3.1. Показатели, характеризующие качество работы &lt;4&gt;</w:t>
            </w:r>
          </w:p>
        </w:tc>
      </w:tr>
      <w:tr w:rsidR="00E04557" w:rsidRPr="007B3FE2" w14:paraId="1F592B27" w14:textId="77777777" w:rsidTr="007C0BEB">
        <w:trPr>
          <w:jc w:val="center"/>
        </w:trPr>
        <w:tc>
          <w:tcPr>
            <w:tcW w:w="794" w:type="dxa"/>
            <w:vMerge w:val="restart"/>
          </w:tcPr>
          <w:p w14:paraId="7A5E917E"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Уникальный номер реестровой записи </w:t>
            </w:r>
            <w:hyperlink w:anchor="P942" w:history="1">
              <w:r w:rsidRPr="007B3FE2">
                <w:rPr>
                  <w:rFonts w:ascii="Times New Roman" w:hAnsi="Times New Roman" w:cs="Times New Roman"/>
                </w:rPr>
                <w:t>&lt;5&gt;</w:t>
              </w:r>
            </w:hyperlink>
          </w:p>
        </w:tc>
        <w:tc>
          <w:tcPr>
            <w:tcW w:w="2550" w:type="dxa"/>
            <w:gridSpan w:val="3"/>
          </w:tcPr>
          <w:p w14:paraId="19007DE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Показатель, характеризующий содержание работы</w:t>
            </w:r>
          </w:p>
        </w:tc>
        <w:tc>
          <w:tcPr>
            <w:tcW w:w="1700" w:type="dxa"/>
            <w:gridSpan w:val="2"/>
          </w:tcPr>
          <w:p w14:paraId="42EA7C0E"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Показатель, характеризующий условия (формы) выполнения работы</w:t>
            </w:r>
          </w:p>
        </w:tc>
        <w:tc>
          <w:tcPr>
            <w:tcW w:w="2551" w:type="dxa"/>
            <w:gridSpan w:val="3"/>
          </w:tcPr>
          <w:p w14:paraId="38A5F1F7"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Показатель качества работы</w:t>
            </w:r>
          </w:p>
        </w:tc>
        <w:tc>
          <w:tcPr>
            <w:tcW w:w="3118" w:type="dxa"/>
            <w:gridSpan w:val="3"/>
          </w:tcPr>
          <w:p w14:paraId="51405224"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Значение показателя качества работы</w:t>
            </w:r>
          </w:p>
        </w:tc>
        <w:tc>
          <w:tcPr>
            <w:tcW w:w="1530" w:type="dxa"/>
            <w:gridSpan w:val="2"/>
          </w:tcPr>
          <w:p w14:paraId="2B9C1EDF"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Допустимые (возможные) отклонения от установленных показателей качества работы </w:t>
            </w:r>
            <w:hyperlink w:anchor="P944" w:history="1">
              <w:r w:rsidRPr="007B3FE2">
                <w:rPr>
                  <w:rFonts w:ascii="Times New Roman" w:hAnsi="Times New Roman" w:cs="Times New Roman"/>
                </w:rPr>
                <w:t>&lt;7&gt;</w:t>
              </w:r>
            </w:hyperlink>
          </w:p>
        </w:tc>
      </w:tr>
      <w:tr w:rsidR="00E04557" w:rsidRPr="007B3FE2" w14:paraId="5159250D" w14:textId="77777777" w:rsidTr="007C0BEB">
        <w:trPr>
          <w:jc w:val="center"/>
        </w:trPr>
        <w:tc>
          <w:tcPr>
            <w:tcW w:w="794" w:type="dxa"/>
            <w:vMerge/>
          </w:tcPr>
          <w:p w14:paraId="3AD93E5A"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val="restart"/>
          </w:tcPr>
          <w:p w14:paraId="3B39CB9A"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3344A2AC"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6B215E26"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7A25C473"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15EE584E"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73BE6ACB"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1701" w:type="dxa"/>
            <w:gridSpan w:val="2"/>
          </w:tcPr>
          <w:p w14:paraId="6B13F25E"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единица измерения</w:t>
            </w:r>
          </w:p>
        </w:tc>
        <w:tc>
          <w:tcPr>
            <w:tcW w:w="1039" w:type="dxa"/>
            <w:vMerge w:val="restart"/>
          </w:tcPr>
          <w:p w14:paraId="7745ED77"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50B3EF0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(очередной финансовый год)</w:t>
            </w:r>
          </w:p>
        </w:tc>
        <w:tc>
          <w:tcPr>
            <w:tcW w:w="1039" w:type="dxa"/>
            <w:vMerge w:val="restart"/>
          </w:tcPr>
          <w:p w14:paraId="21E5E90A"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0C29E407"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(1-й год планового периода)</w:t>
            </w:r>
          </w:p>
        </w:tc>
        <w:tc>
          <w:tcPr>
            <w:tcW w:w="1040" w:type="dxa"/>
            <w:vMerge w:val="restart"/>
          </w:tcPr>
          <w:p w14:paraId="3E1D874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0DDBAB7A"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(2-й год планового периода)</w:t>
            </w:r>
          </w:p>
        </w:tc>
        <w:tc>
          <w:tcPr>
            <w:tcW w:w="680" w:type="dxa"/>
            <w:vMerge w:val="restart"/>
          </w:tcPr>
          <w:p w14:paraId="3F4E2463"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в процентах</w:t>
            </w:r>
          </w:p>
        </w:tc>
        <w:tc>
          <w:tcPr>
            <w:tcW w:w="850" w:type="dxa"/>
            <w:vMerge w:val="restart"/>
          </w:tcPr>
          <w:p w14:paraId="33D6C53B"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в абсолютных величинах</w:t>
            </w:r>
          </w:p>
        </w:tc>
      </w:tr>
      <w:tr w:rsidR="00E04557" w:rsidRPr="007B3FE2" w14:paraId="580AF40F" w14:textId="77777777" w:rsidTr="007C0BEB">
        <w:trPr>
          <w:jc w:val="center"/>
        </w:trPr>
        <w:tc>
          <w:tcPr>
            <w:tcW w:w="794" w:type="dxa"/>
            <w:vMerge/>
          </w:tcPr>
          <w:p w14:paraId="63EF3B89"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6BCBF279"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0A2207E4"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56957A16"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3F798A0A"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34B178A0"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176D678C"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tcPr>
          <w:p w14:paraId="5B2A1C0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w:t>
            </w:r>
            <w:hyperlink w:anchor="P942" w:history="1">
              <w:r w:rsidRPr="007B3FE2">
                <w:rPr>
                  <w:rFonts w:ascii="Times New Roman" w:hAnsi="Times New Roman" w:cs="Times New Roman"/>
                </w:rPr>
                <w:t>&lt;5&gt;</w:t>
              </w:r>
            </w:hyperlink>
          </w:p>
        </w:tc>
        <w:tc>
          <w:tcPr>
            <w:tcW w:w="851" w:type="dxa"/>
          </w:tcPr>
          <w:p w14:paraId="79824541"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код по </w:t>
            </w:r>
            <w:hyperlink r:id="rId51" w:history="1">
              <w:r w:rsidRPr="007B3FE2">
                <w:rPr>
                  <w:rFonts w:ascii="Times New Roman" w:hAnsi="Times New Roman" w:cs="Times New Roman"/>
                </w:rPr>
                <w:t>ОКЕИ</w:t>
              </w:r>
            </w:hyperlink>
            <w:r w:rsidRPr="007B3FE2">
              <w:rPr>
                <w:rFonts w:ascii="Times New Roman" w:hAnsi="Times New Roman" w:cs="Times New Roman"/>
              </w:rPr>
              <w:t xml:space="preserve"> </w:t>
            </w:r>
            <w:hyperlink w:anchor="P943" w:history="1">
              <w:r w:rsidRPr="007B3FE2">
                <w:rPr>
                  <w:rFonts w:ascii="Times New Roman" w:hAnsi="Times New Roman" w:cs="Times New Roman"/>
                </w:rPr>
                <w:t>&lt;6&gt;</w:t>
              </w:r>
            </w:hyperlink>
          </w:p>
        </w:tc>
        <w:tc>
          <w:tcPr>
            <w:tcW w:w="1039" w:type="dxa"/>
            <w:vMerge/>
          </w:tcPr>
          <w:p w14:paraId="15A7D377"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1039" w:type="dxa"/>
            <w:vMerge/>
          </w:tcPr>
          <w:p w14:paraId="626831A7"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1040" w:type="dxa"/>
            <w:vMerge/>
          </w:tcPr>
          <w:p w14:paraId="5245C110"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680" w:type="dxa"/>
            <w:vMerge/>
          </w:tcPr>
          <w:p w14:paraId="590C6425"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4B6AB768" w14:textId="77777777" w:rsidR="00E04557" w:rsidRPr="007B3FE2" w:rsidRDefault="00E04557" w:rsidP="006C0EA7">
            <w:pPr>
              <w:spacing w:after="0" w:line="240" w:lineRule="auto"/>
              <w:jc w:val="both"/>
              <w:rPr>
                <w:rFonts w:ascii="Times New Roman" w:hAnsi="Times New Roman" w:cs="Times New Roman"/>
                <w:sz w:val="20"/>
                <w:szCs w:val="20"/>
              </w:rPr>
            </w:pPr>
          </w:p>
        </w:tc>
      </w:tr>
      <w:tr w:rsidR="00E04557" w:rsidRPr="007B3FE2" w14:paraId="7D5EE489" w14:textId="77777777" w:rsidTr="007C0BEB">
        <w:trPr>
          <w:jc w:val="center"/>
        </w:trPr>
        <w:tc>
          <w:tcPr>
            <w:tcW w:w="794" w:type="dxa"/>
          </w:tcPr>
          <w:p w14:paraId="3741D724"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lastRenderedPageBreak/>
              <w:t>1</w:t>
            </w:r>
          </w:p>
        </w:tc>
        <w:tc>
          <w:tcPr>
            <w:tcW w:w="850" w:type="dxa"/>
          </w:tcPr>
          <w:p w14:paraId="73E744EF"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w:t>
            </w:r>
          </w:p>
        </w:tc>
        <w:tc>
          <w:tcPr>
            <w:tcW w:w="850" w:type="dxa"/>
          </w:tcPr>
          <w:p w14:paraId="0A4C8242"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3</w:t>
            </w:r>
          </w:p>
        </w:tc>
        <w:tc>
          <w:tcPr>
            <w:tcW w:w="850" w:type="dxa"/>
          </w:tcPr>
          <w:p w14:paraId="342DD427"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4</w:t>
            </w:r>
          </w:p>
        </w:tc>
        <w:tc>
          <w:tcPr>
            <w:tcW w:w="850" w:type="dxa"/>
          </w:tcPr>
          <w:p w14:paraId="5D309C2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5</w:t>
            </w:r>
          </w:p>
        </w:tc>
        <w:tc>
          <w:tcPr>
            <w:tcW w:w="850" w:type="dxa"/>
          </w:tcPr>
          <w:p w14:paraId="2CE38904"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6</w:t>
            </w:r>
          </w:p>
        </w:tc>
        <w:tc>
          <w:tcPr>
            <w:tcW w:w="850" w:type="dxa"/>
          </w:tcPr>
          <w:p w14:paraId="300C3A2B"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7</w:t>
            </w:r>
          </w:p>
        </w:tc>
        <w:tc>
          <w:tcPr>
            <w:tcW w:w="850" w:type="dxa"/>
          </w:tcPr>
          <w:p w14:paraId="602043AF"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8</w:t>
            </w:r>
          </w:p>
        </w:tc>
        <w:tc>
          <w:tcPr>
            <w:tcW w:w="851" w:type="dxa"/>
          </w:tcPr>
          <w:p w14:paraId="50D17607"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9</w:t>
            </w:r>
          </w:p>
        </w:tc>
        <w:tc>
          <w:tcPr>
            <w:tcW w:w="1039" w:type="dxa"/>
          </w:tcPr>
          <w:p w14:paraId="0EA9C223"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10</w:t>
            </w:r>
          </w:p>
        </w:tc>
        <w:tc>
          <w:tcPr>
            <w:tcW w:w="1039" w:type="dxa"/>
          </w:tcPr>
          <w:p w14:paraId="2189792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11</w:t>
            </w:r>
          </w:p>
        </w:tc>
        <w:tc>
          <w:tcPr>
            <w:tcW w:w="1040" w:type="dxa"/>
          </w:tcPr>
          <w:p w14:paraId="31F9AF1A"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12</w:t>
            </w:r>
          </w:p>
        </w:tc>
        <w:tc>
          <w:tcPr>
            <w:tcW w:w="680" w:type="dxa"/>
          </w:tcPr>
          <w:p w14:paraId="52BF3B6E"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13</w:t>
            </w:r>
          </w:p>
        </w:tc>
        <w:tc>
          <w:tcPr>
            <w:tcW w:w="850" w:type="dxa"/>
          </w:tcPr>
          <w:p w14:paraId="0D57D3A4"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14</w:t>
            </w:r>
          </w:p>
        </w:tc>
      </w:tr>
    </w:tbl>
    <w:p w14:paraId="3C72512F" w14:textId="77777777" w:rsidR="00E04557" w:rsidRPr="007B3FE2" w:rsidRDefault="00E04557" w:rsidP="006C0EA7">
      <w:pPr>
        <w:pStyle w:val="ConsPlusNonformat"/>
        <w:jc w:val="both"/>
        <w:rPr>
          <w:rFonts w:ascii="Times New Roman" w:hAnsi="Times New Roman" w:cs="Times New Roman"/>
        </w:rPr>
      </w:pPr>
      <w:r w:rsidRPr="007B3FE2">
        <w:rPr>
          <w:rFonts w:ascii="Times New Roman" w:hAnsi="Times New Roman" w:cs="Times New Roman"/>
        </w:rPr>
        <w:t>3.2. Показатели, характеризующие объем работы</w:t>
      </w:r>
    </w:p>
    <w:tbl>
      <w:tblPr>
        <w:tblW w:w="14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50"/>
        <w:gridCol w:w="850"/>
        <w:gridCol w:w="850"/>
        <w:gridCol w:w="850"/>
        <w:gridCol w:w="850"/>
        <w:gridCol w:w="850"/>
        <w:gridCol w:w="850"/>
        <w:gridCol w:w="850"/>
        <w:gridCol w:w="709"/>
        <w:gridCol w:w="794"/>
        <w:gridCol w:w="851"/>
        <w:gridCol w:w="852"/>
        <w:gridCol w:w="737"/>
        <w:gridCol w:w="851"/>
        <w:gridCol w:w="852"/>
        <w:gridCol w:w="633"/>
        <w:gridCol w:w="741"/>
      </w:tblGrid>
      <w:tr w:rsidR="00E04557" w:rsidRPr="007B3FE2" w14:paraId="64BDF698" w14:textId="77777777" w:rsidTr="007C0BEB">
        <w:trPr>
          <w:jc w:val="center"/>
        </w:trPr>
        <w:tc>
          <w:tcPr>
            <w:tcW w:w="794" w:type="dxa"/>
            <w:vMerge w:val="restart"/>
          </w:tcPr>
          <w:p w14:paraId="08A143D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Уникальный номер реестровой записи </w:t>
            </w:r>
            <w:hyperlink w:anchor="P942" w:history="1">
              <w:r w:rsidRPr="007B3FE2">
                <w:rPr>
                  <w:rFonts w:ascii="Times New Roman" w:hAnsi="Times New Roman" w:cs="Times New Roman"/>
                </w:rPr>
                <w:t>&lt;5&gt;</w:t>
              </w:r>
            </w:hyperlink>
          </w:p>
        </w:tc>
        <w:tc>
          <w:tcPr>
            <w:tcW w:w="2550" w:type="dxa"/>
            <w:gridSpan w:val="3"/>
          </w:tcPr>
          <w:p w14:paraId="2DB3E7FF"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Показатель, характеризующий содержание работы</w:t>
            </w:r>
          </w:p>
        </w:tc>
        <w:tc>
          <w:tcPr>
            <w:tcW w:w="1700" w:type="dxa"/>
            <w:gridSpan w:val="2"/>
          </w:tcPr>
          <w:p w14:paraId="69D7DC27"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Показатель, характеризующий условия (формы) выполнения работы</w:t>
            </w:r>
          </w:p>
        </w:tc>
        <w:tc>
          <w:tcPr>
            <w:tcW w:w="3259" w:type="dxa"/>
            <w:gridSpan w:val="4"/>
          </w:tcPr>
          <w:p w14:paraId="1925BF0E"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Показатель объема работы</w:t>
            </w:r>
          </w:p>
        </w:tc>
        <w:tc>
          <w:tcPr>
            <w:tcW w:w="2497" w:type="dxa"/>
            <w:gridSpan w:val="3"/>
          </w:tcPr>
          <w:p w14:paraId="581F2B5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Значение показателя объема работы</w:t>
            </w:r>
          </w:p>
        </w:tc>
        <w:tc>
          <w:tcPr>
            <w:tcW w:w="2440" w:type="dxa"/>
            <w:gridSpan w:val="3"/>
          </w:tcPr>
          <w:p w14:paraId="3ECF803A"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Размер</w:t>
            </w:r>
          </w:p>
          <w:p w14:paraId="39770B0F"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платы (цена, тариф) </w:t>
            </w:r>
            <w:hyperlink w:anchor="P945" w:history="1">
              <w:r w:rsidRPr="007B3FE2">
                <w:rPr>
                  <w:rFonts w:ascii="Times New Roman" w:hAnsi="Times New Roman" w:cs="Times New Roman"/>
                </w:rPr>
                <w:t>&lt;8&gt;</w:t>
              </w:r>
            </w:hyperlink>
          </w:p>
        </w:tc>
        <w:tc>
          <w:tcPr>
            <w:tcW w:w="1374" w:type="dxa"/>
            <w:gridSpan w:val="2"/>
          </w:tcPr>
          <w:p w14:paraId="26F01E0F"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Допустимые (возможные) отклонения от установленных показателей объема работы </w:t>
            </w:r>
            <w:hyperlink w:anchor="P944" w:history="1">
              <w:r w:rsidRPr="007B3FE2">
                <w:rPr>
                  <w:rFonts w:ascii="Times New Roman" w:hAnsi="Times New Roman" w:cs="Times New Roman"/>
                </w:rPr>
                <w:t>&lt;7&gt;</w:t>
              </w:r>
            </w:hyperlink>
          </w:p>
        </w:tc>
      </w:tr>
      <w:tr w:rsidR="00E04557" w:rsidRPr="007B3FE2" w14:paraId="3FA41073" w14:textId="77777777" w:rsidTr="007C0BEB">
        <w:trPr>
          <w:jc w:val="center"/>
        </w:trPr>
        <w:tc>
          <w:tcPr>
            <w:tcW w:w="794" w:type="dxa"/>
            <w:vMerge/>
          </w:tcPr>
          <w:p w14:paraId="66AA1A8E"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val="restart"/>
          </w:tcPr>
          <w:p w14:paraId="26C9A4A9"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20BEB087"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4E86E94F"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28B1535E"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35D8048E"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850" w:type="dxa"/>
            <w:vMerge w:val="restart"/>
          </w:tcPr>
          <w:p w14:paraId="3B339966"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942" w:history="1">
              <w:r w:rsidRPr="007B3FE2">
                <w:rPr>
                  <w:rFonts w:ascii="Times New Roman" w:hAnsi="Times New Roman" w:cs="Times New Roman"/>
                </w:rPr>
                <w:t>&lt;5&gt;</w:t>
              </w:r>
            </w:hyperlink>
          </w:p>
        </w:tc>
        <w:tc>
          <w:tcPr>
            <w:tcW w:w="1700" w:type="dxa"/>
            <w:gridSpan w:val="2"/>
          </w:tcPr>
          <w:p w14:paraId="4590A16A"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единица измерения</w:t>
            </w:r>
          </w:p>
        </w:tc>
        <w:tc>
          <w:tcPr>
            <w:tcW w:w="709" w:type="dxa"/>
            <w:vMerge w:val="restart"/>
          </w:tcPr>
          <w:p w14:paraId="588D44A9"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описание работы</w:t>
            </w:r>
          </w:p>
        </w:tc>
        <w:tc>
          <w:tcPr>
            <w:tcW w:w="794" w:type="dxa"/>
            <w:vMerge w:val="restart"/>
          </w:tcPr>
          <w:p w14:paraId="3E8FE97A"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31FCBE3E"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(очередной финансовый год)</w:t>
            </w:r>
          </w:p>
        </w:tc>
        <w:tc>
          <w:tcPr>
            <w:tcW w:w="851" w:type="dxa"/>
            <w:vMerge w:val="restart"/>
          </w:tcPr>
          <w:p w14:paraId="481B30F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5631F813"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(1-й год планового периода)</w:t>
            </w:r>
          </w:p>
        </w:tc>
        <w:tc>
          <w:tcPr>
            <w:tcW w:w="852" w:type="dxa"/>
            <w:vMerge w:val="restart"/>
          </w:tcPr>
          <w:p w14:paraId="5606DF4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60B04942"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(2-й год планового периода)</w:t>
            </w:r>
          </w:p>
        </w:tc>
        <w:tc>
          <w:tcPr>
            <w:tcW w:w="737" w:type="dxa"/>
            <w:vMerge w:val="restart"/>
          </w:tcPr>
          <w:p w14:paraId="65F7581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5CFB78DE"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(очередной финансовый год)</w:t>
            </w:r>
          </w:p>
        </w:tc>
        <w:tc>
          <w:tcPr>
            <w:tcW w:w="851" w:type="dxa"/>
            <w:vMerge w:val="restart"/>
          </w:tcPr>
          <w:p w14:paraId="3658C8EC"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0720CB46"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(1-й год планового периода)</w:t>
            </w:r>
          </w:p>
        </w:tc>
        <w:tc>
          <w:tcPr>
            <w:tcW w:w="852" w:type="dxa"/>
            <w:vMerge w:val="restart"/>
          </w:tcPr>
          <w:p w14:paraId="1022DF20"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24D685E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(2-й год планового периода)</w:t>
            </w:r>
          </w:p>
        </w:tc>
        <w:tc>
          <w:tcPr>
            <w:tcW w:w="633" w:type="dxa"/>
            <w:vMerge w:val="restart"/>
          </w:tcPr>
          <w:p w14:paraId="54DC8A8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в процентах</w:t>
            </w:r>
          </w:p>
        </w:tc>
        <w:tc>
          <w:tcPr>
            <w:tcW w:w="741" w:type="dxa"/>
            <w:vMerge w:val="restart"/>
          </w:tcPr>
          <w:p w14:paraId="2BBAFDB7"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в абсолютных величинах</w:t>
            </w:r>
          </w:p>
        </w:tc>
      </w:tr>
      <w:tr w:rsidR="00E04557" w:rsidRPr="007B3FE2" w14:paraId="54735A2D" w14:textId="77777777" w:rsidTr="007C0BEB">
        <w:trPr>
          <w:jc w:val="center"/>
        </w:trPr>
        <w:tc>
          <w:tcPr>
            <w:tcW w:w="794" w:type="dxa"/>
            <w:vMerge/>
          </w:tcPr>
          <w:p w14:paraId="1417E3BF"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7388D34D"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631F24A9"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3CCE529E"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52444E77"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2183079F"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3AC810D1"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tcPr>
          <w:p w14:paraId="2839E24A"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w:t>
            </w:r>
            <w:hyperlink w:anchor="P942" w:history="1">
              <w:r w:rsidRPr="007B3FE2">
                <w:rPr>
                  <w:rFonts w:ascii="Times New Roman" w:hAnsi="Times New Roman" w:cs="Times New Roman"/>
                </w:rPr>
                <w:t>&lt;5&gt;</w:t>
              </w:r>
            </w:hyperlink>
          </w:p>
        </w:tc>
        <w:tc>
          <w:tcPr>
            <w:tcW w:w="850" w:type="dxa"/>
          </w:tcPr>
          <w:p w14:paraId="4FAB0BD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 xml:space="preserve">код по </w:t>
            </w:r>
            <w:hyperlink r:id="rId52" w:history="1">
              <w:r w:rsidRPr="007B3FE2">
                <w:rPr>
                  <w:rFonts w:ascii="Times New Roman" w:hAnsi="Times New Roman" w:cs="Times New Roman"/>
                </w:rPr>
                <w:t>ОКЕИ</w:t>
              </w:r>
            </w:hyperlink>
            <w:r w:rsidRPr="007B3FE2">
              <w:rPr>
                <w:rFonts w:ascii="Times New Roman" w:hAnsi="Times New Roman" w:cs="Times New Roman"/>
              </w:rPr>
              <w:t xml:space="preserve"> </w:t>
            </w:r>
            <w:hyperlink w:anchor="P943" w:history="1">
              <w:r w:rsidRPr="007B3FE2">
                <w:rPr>
                  <w:rFonts w:ascii="Times New Roman" w:hAnsi="Times New Roman" w:cs="Times New Roman"/>
                </w:rPr>
                <w:t>&lt;6&gt;</w:t>
              </w:r>
            </w:hyperlink>
          </w:p>
        </w:tc>
        <w:tc>
          <w:tcPr>
            <w:tcW w:w="709" w:type="dxa"/>
            <w:vMerge/>
          </w:tcPr>
          <w:p w14:paraId="6FF24AF0"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794" w:type="dxa"/>
            <w:vMerge/>
          </w:tcPr>
          <w:p w14:paraId="3D31C17D"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1" w:type="dxa"/>
            <w:vMerge/>
          </w:tcPr>
          <w:p w14:paraId="38D8AC41"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2" w:type="dxa"/>
            <w:vMerge/>
          </w:tcPr>
          <w:p w14:paraId="6B551D44"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737" w:type="dxa"/>
            <w:vMerge/>
          </w:tcPr>
          <w:p w14:paraId="3B50A9DF"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1" w:type="dxa"/>
            <w:vMerge/>
          </w:tcPr>
          <w:p w14:paraId="2091A6B5"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2" w:type="dxa"/>
            <w:vMerge/>
          </w:tcPr>
          <w:p w14:paraId="0EB5274D"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633" w:type="dxa"/>
            <w:vMerge/>
          </w:tcPr>
          <w:p w14:paraId="56B17BA1"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741" w:type="dxa"/>
            <w:vMerge/>
          </w:tcPr>
          <w:p w14:paraId="71E0B457" w14:textId="77777777" w:rsidR="00E04557" w:rsidRPr="007B3FE2" w:rsidRDefault="00E04557" w:rsidP="006C0EA7">
            <w:pPr>
              <w:spacing w:after="0" w:line="240" w:lineRule="auto"/>
              <w:jc w:val="both"/>
              <w:rPr>
                <w:rFonts w:ascii="Times New Roman" w:hAnsi="Times New Roman" w:cs="Times New Roman"/>
                <w:sz w:val="20"/>
                <w:szCs w:val="20"/>
              </w:rPr>
            </w:pPr>
          </w:p>
        </w:tc>
      </w:tr>
      <w:tr w:rsidR="00E04557" w:rsidRPr="007B3FE2" w14:paraId="001C109F" w14:textId="77777777" w:rsidTr="007C0BEB">
        <w:trPr>
          <w:jc w:val="center"/>
        </w:trPr>
        <w:tc>
          <w:tcPr>
            <w:tcW w:w="794" w:type="dxa"/>
          </w:tcPr>
          <w:p w14:paraId="685751D4"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w:t>
            </w:r>
          </w:p>
        </w:tc>
        <w:tc>
          <w:tcPr>
            <w:tcW w:w="850" w:type="dxa"/>
          </w:tcPr>
          <w:p w14:paraId="78EB17EA"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w:t>
            </w:r>
          </w:p>
        </w:tc>
        <w:tc>
          <w:tcPr>
            <w:tcW w:w="850" w:type="dxa"/>
          </w:tcPr>
          <w:p w14:paraId="6E016D6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3</w:t>
            </w:r>
          </w:p>
        </w:tc>
        <w:tc>
          <w:tcPr>
            <w:tcW w:w="850" w:type="dxa"/>
          </w:tcPr>
          <w:p w14:paraId="47CF234B"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4</w:t>
            </w:r>
          </w:p>
        </w:tc>
        <w:tc>
          <w:tcPr>
            <w:tcW w:w="850" w:type="dxa"/>
          </w:tcPr>
          <w:p w14:paraId="7089DF77"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5</w:t>
            </w:r>
          </w:p>
        </w:tc>
        <w:tc>
          <w:tcPr>
            <w:tcW w:w="850" w:type="dxa"/>
          </w:tcPr>
          <w:p w14:paraId="744ED5A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6</w:t>
            </w:r>
          </w:p>
        </w:tc>
        <w:tc>
          <w:tcPr>
            <w:tcW w:w="850" w:type="dxa"/>
          </w:tcPr>
          <w:p w14:paraId="0F6790EF"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7</w:t>
            </w:r>
          </w:p>
        </w:tc>
        <w:tc>
          <w:tcPr>
            <w:tcW w:w="850" w:type="dxa"/>
          </w:tcPr>
          <w:p w14:paraId="132FE0E4"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8</w:t>
            </w:r>
          </w:p>
        </w:tc>
        <w:tc>
          <w:tcPr>
            <w:tcW w:w="850" w:type="dxa"/>
          </w:tcPr>
          <w:p w14:paraId="2ED349EB"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9</w:t>
            </w:r>
          </w:p>
        </w:tc>
        <w:tc>
          <w:tcPr>
            <w:tcW w:w="709" w:type="dxa"/>
          </w:tcPr>
          <w:p w14:paraId="7AC793F6"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10</w:t>
            </w:r>
          </w:p>
        </w:tc>
        <w:tc>
          <w:tcPr>
            <w:tcW w:w="794" w:type="dxa"/>
          </w:tcPr>
          <w:p w14:paraId="55842B2B"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11</w:t>
            </w:r>
          </w:p>
        </w:tc>
        <w:tc>
          <w:tcPr>
            <w:tcW w:w="851" w:type="dxa"/>
          </w:tcPr>
          <w:p w14:paraId="4A78F28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12</w:t>
            </w:r>
          </w:p>
        </w:tc>
        <w:tc>
          <w:tcPr>
            <w:tcW w:w="852" w:type="dxa"/>
          </w:tcPr>
          <w:p w14:paraId="1CFDF493"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13</w:t>
            </w:r>
          </w:p>
        </w:tc>
        <w:tc>
          <w:tcPr>
            <w:tcW w:w="737" w:type="dxa"/>
          </w:tcPr>
          <w:p w14:paraId="559C6DB7"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14</w:t>
            </w:r>
          </w:p>
        </w:tc>
        <w:tc>
          <w:tcPr>
            <w:tcW w:w="851" w:type="dxa"/>
          </w:tcPr>
          <w:p w14:paraId="6D29D5CD"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15</w:t>
            </w:r>
          </w:p>
        </w:tc>
        <w:tc>
          <w:tcPr>
            <w:tcW w:w="852" w:type="dxa"/>
          </w:tcPr>
          <w:p w14:paraId="78FC0EE2"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16</w:t>
            </w:r>
          </w:p>
        </w:tc>
        <w:tc>
          <w:tcPr>
            <w:tcW w:w="633" w:type="dxa"/>
          </w:tcPr>
          <w:p w14:paraId="78D3E637"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17</w:t>
            </w:r>
          </w:p>
        </w:tc>
        <w:tc>
          <w:tcPr>
            <w:tcW w:w="741" w:type="dxa"/>
          </w:tcPr>
          <w:p w14:paraId="7433BE6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18</w:t>
            </w:r>
          </w:p>
        </w:tc>
      </w:tr>
      <w:tr w:rsidR="00E04557" w:rsidRPr="007B3FE2" w14:paraId="751675F1" w14:textId="77777777" w:rsidTr="007C0BEB">
        <w:trPr>
          <w:jc w:val="center"/>
        </w:trPr>
        <w:tc>
          <w:tcPr>
            <w:tcW w:w="794" w:type="dxa"/>
            <w:vMerge w:val="restart"/>
          </w:tcPr>
          <w:p w14:paraId="4FB654D7" w14:textId="77777777" w:rsidR="00E04557" w:rsidRPr="007B3FE2" w:rsidRDefault="00E04557" w:rsidP="006C0EA7">
            <w:pPr>
              <w:pStyle w:val="ConsPlusNormal"/>
              <w:ind w:firstLine="0"/>
              <w:jc w:val="both"/>
              <w:rPr>
                <w:rFonts w:ascii="Times New Roman" w:hAnsi="Times New Roman" w:cs="Times New Roman"/>
              </w:rPr>
            </w:pPr>
          </w:p>
        </w:tc>
        <w:tc>
          <w:tcPr>
            <w:tcW w:w="850" w:type="dxa"/>
            <w:vMerge w:val="restart"/>
          </w:tcPr>
          <w:p w14:paraId="20E194F9" w14:textId="77777777" w:rsidR="00E04557" w:rsidRPr="007B3FE2" w:rsidRDefault="00E04557" w:rsidP="006C0EA7">
            <w:pPr>
              <w:pStyle w:val="ConsPlusNormal"/>
              <w:ind w:firstLine="0"/>
              <w:jc w:val="both"/>
              <w:rPr>
                <w:rFonts w:ascii="Times New Roman" w:hAnsi="Times New Roman" w:cs="Times New Roman"/>
              </w:rPr>
            </w:pPr>
          </w:p>
        </w:tc>
        <w:tc>
          <w:tcPr>
            <w:tcW w:w="850" w:type="dxa"/>
            <w:vMerge w:val="restart"/>
          </w:tcPr>
          <w:p w14:paraId="091CE6A8" w14:textId="77777777" w:rsidR="00E04557" w:rsidRPr="007B3FE2" w:rsidRDefault="00E04557" w:rsidP="006C0EA7">
            <w:pPr>
              <w:pStyle w:val="ConsPlusNormal"/>
              <w:ind w:firstLine="0"/>
              <w:jc w:val="both"/>
              <w:rPr>
                <w:rFonts w:ascii="Times New Roman" w:hAnsi="Times New Roman" w:cs="Times New Roman"/>
              </w:rPr>
            </w:pPr>
          </w:p>
        </w:tc>
        <w:tc>
          <w:tcPr>
            <w:tcW w:w="850" w:type="dxa"/>
            <w:vMerge w:val="restart"/>
          </w:tcPr>
          <w:p w14:paraId="34C97879" w14:textId="77777777" w:rsidR="00E04557" w:rsidRPr="007B3FE2" w:rsidRDefault="00E04557" w:rsidP="006C0EA7">
            <w:pPr>
              <w:pStyle w:val="ConsPlusNormal"/>
              <w:ind w:firstLine="0"/>
              <w:jc w:val="both"/>
              <w:rPr>
                <w:rFonts w:ascii="Times New Roman" w:hAnsi="Times New Roman" w:cs="Times New Roman"/>
              </w:rPr>
            </w:pPr>
          </w:p>
        </w:tc>
        <w:tc>
          <w:tcPr>
            <w:tcW w:w="850" w:type="dxa"/>
            <w:vMerge w:val="restart"/>
          </w:tcPr>
          <w:p w14:paraId="301F91B3" w14:textId="77777777" w:rsidR="00E04557" w:rsidRPr="007B3FE2" w:rsidRDefault="00E04557" w:rsidP="006C0EA7">
            <w:pPr>
              <w:pStyle w:val="ConsPlusNormal"/>
              <w:ind w:firstLine="0"/>
              <w:jc w:val="both"/>
              <w:rPr>
                <w:rFonts w:ascii="Times New Roman" w:hAnsi="Times New Roman" w:cs="Times New Roman"/>
              </w:rPr>
            </w:pPr>
          </w:p>
        </w:tc>
        <w:tc>
          <w:tcPr>
            <w:tcW w:w="850" w:type="dxa"/>
            <w:vMerge w:val="restart"/>
          </w:tcPr>
          <w:p w14:paraId="46254E67"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203D9F1C"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770DB8E7"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647B7DE9" w14:textId="77777777" w:rsidR="00E04557" w:rsidRPr="007B3FE2" w:rsidRDefault="00E04557" w:rsidP="006C0EA7">
            <w:pPr>
              <w:pStyle w:val="ConsPlusNormal"/>
              <w:ind w:firstLine="0"/>
              <w:jc w:val="both"/>
              <w:rPr>
                <w:rFonts w:ascii="Times New Roman" w:hAnsi="Times New Roman" w:cs="Times New Roman"/>
              </w:rPr>
            </w:pPr>
          </w:p>
        </w:tc>
        <w:tc>
          <w:tcPr>
            <w:tcW w:w="709" w:type="dxa"/>
          </w:tcPr>
          <w:p w14:paraId="709A478E" w14:textId="77777777" w:rsidR="00E04557" w:rsidRPr="007B3FE2" w:rsidRDefault="00E04557" w:rsidP="006C0EA7">
            <w:pPr>
              <w:pStyle w:val="ConsPlusNormal"/>
              <w:ind w:firstLine="0"/>
              <w:jc w:val="both"/>
              <w:rPr>
                <w:rFonts w:ascii="Times New Roman" w:hAnsi="Times New Roman" w:cs="Times New Roman"/>
              </w:rPr>
            </w:pPr>
          </w:p>
        </w:tc>
        <w:tc>
          <w:tcPr>
            <w:tcW w:w="794" w:type="dxa"/>
          </w:tcPr>
          <w:p w14:paraId="69B812B6" w14:textId="77777777" w:rsidR="00E04557" w:rsidRPr="007B3FE2" w:rsidRDefault="00E04557" w:rsidP="006C0EA7">
            <w:pPr>
              <w:pStyle w:val="ConsPlusNormal"/>
              <w:ind w:firstLine="0"/>
              <w:jc w:val="both"/>
              <w:rPr>
                <w:rFonts w:ascii="Times New Roman" w:hAnsi="Times New Roman" w:cs="Times New Roman"/>
              </w:rPr>
            </w:pPr>
          </w:p>
        </w:tc>
        <w:tc>
          <w:tcPr>
            <w:tcW w:w="851" w:type="dxa"/>
          </w:tcPr>
          <w:p w14:paraId="55B2C155" w14:textId="77777777" w:rsidR="00E04557" w:rsidRPr="007B3FE2" w:rsidRDefault="00E04557" w:rsidP="006C0EA7">
            <w:pPr>
              <w:pStyle w:val="ConsPlusNormal"/>
              <w:ind w:firstLine="0"/>
              <w:jc w:val="both"/>
              <w:rPr>
                <w:rFonts w:ascii="Times New Roman" w:hAnsi="Times New Roman" w:cs="Times New Roman"/>
              </w:rPr>
            </w:pPr>
          </w:p>
        </w:tc>
        <w:tc>
          <w:tcPr>
            <w:tcW w:w="852" w:type="dxa"/>
          </w:tcPr>
          <w:p w14:paraId="45AFC553" w14:textId="77777777" w:rsidR="00E04557" w:rsidRPr="007B3FE2" w:rsidRDefault="00E04557" w:rsidP="006C0EA7">
            <w:pPr>
              <w:pStyle w:val="ConsPlusNormal"/>
              <w:ind w:firstLine="0"/>
              <w:jc w:val="both"/>
              <w:rPr>
                <w:rFonts w:ascii="Times New Roman" w:hAnsi="Times New Roman" w:cs="Times New Roman"/>
              </w:rPr>
            </w:pPr>
          </w:p>
        </w:tc>
        <w:tc>
          <w:tcPr>
            <w:tcW w:w="737" w:type="dxa"/>
          </w:tcPr>
          <w:p w14:paraId="0331ED21" w14:textId="77777777" w:rsidR="00E04557" w:rsidRPr="007B3FE2" w:rsidRDefault="00E04557" w:rsidP="006C0EA7">
            <w:pPr>
              <w:pStyle w:val="ConsPlusNormal"/>
              <w:ind w:firstLine="0"/>
              <w:jc w:val="both"/>
              <w:rPr>
                <w:rFonts w:ascii="Times New Roman" w:hAnsi="Times New Roman" w:cs="Times New Roman"/>
              </w:rPr>
            </w:pPr>
          </w:p>
        </w:tc>
        <w:tc>
          <w:tcPr>
            <w:tcW w:w="851" w:type="dxa"/>
          </w:tcPr>
          <w:p w14:paraId="2D62B4A6" w14:textId="77777777" w:rsidR="00E04557" w:rsidRPr="007B3FE2" w:rsidRDefault="00E04557" w:rsidP="006C0EA7">
            <w:pPr>
              <w:pStyle w:val="ConsPlusNormal"/>
              <w:ind w:firstLine="0"/>
              <w:jc w:val="both"/>
              <w:rPr>
                <w:rFonts w:ascii="Times New Roman" w:hAnsi="Times New Roman" w:cs="Times New Roman"/>
              </w:rPr>
            </w:pPr>
          </w:p>
        </w:tc>
        <w:tc>
          <w:tcPr>
            <w:tcW w:w="852" w:type="dxa"/>
          </w:tcPr>
          <w:p w14:paraId="3EB91DD9" w14:textId="77777777" w:rsidR="00E04557" w:rsidRPr="007B3FE2" w:rsidRDefault="00E04557" w:rsidP="006C0EA7">
            <w:pPr>
              <w:pStyle w:val="ConsPlusNormal"/>
              <w:ind w:firstLine="0"/>
              <w:jc w:val="both"/>
              <w:rPr>
                <w:rFonts w:ascii="Times New Roman" w:hAnsi="Times New Roman" w:cs="Times New Roman"/>
              </w:rPr>
            </w:pPr>
          </w:p>
        </w:tc>
        <w:tc>
          <w:tcPr>
            <w:tcW w:w="633" w:type="dxa"/>
          </w:tcPr>
          <w:p w14:paraId="5EBADAA2" w14:textId="77777777" w:rsidR="00E04557" w:rsidRPr="007B3FE2" w:rsidRDefault="00E04557" w:rsidP="006C0EA7">
            <w:pPr>
              <w:pStyle w:val="ConsPlusNormal"/>
              <w:ind w:firstLine="0"/>
              <w:jc w:val="both"/>
              <w:rPr>
                <w:rFonts w:ascii="Times New Roman" w:hAnsi="Times New Roman" w:cs="Times New Roman"/>
              </w:rPr>
            </w:pPr>
          </w:p>
        </w:tc>
        <w:tc>
          <w:tcPr>
            <w:tcW w:w="741" w:type="dxa"/>
          </w:tcPr>
          <w:p w14:paraId="416259A9" w14:textId="77777777" w:rsidR="00E04557" w:rsidRPr="007B3FE2" w:rsidRDefault="00E04557" w:rsidP="006C0EA7">
            <w:pPr>
              <w:pStyle w:val="ConsPlusNormal"/>
              <w:ind w:firstLine="0"/>
              <w:jc w:val="both"/>
              <w:rPr>
                <w:rFonts w:ascii="Times New Roman" w:hAnsi="Times New Roman" w:cs="Times New Roman"/>
              </w:rPr>
            </w:pPr>
          </w:p>
        </w:tc>
      </w:tr>
      <w:tr w:rsidR="00E04557" w:rsidRPr="007B3FE2" w14:paraId="410B75C1" w14:textId="77777777" w:rsidTr="007C0BEB">
        <w:trPr>
          <w:jc w:val="center"/>
        </w:trPr>
        <w:tc>
          <w:tcPr>
            <w:tcW w:w="794" w:type="dxa"/>
            <w:vMerge/>
          </w:tcPr>
          <w:p w14:paraId="79B79EAD"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144F4411"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3FF30556"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692080D1"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1EFAC432"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vMerge/>
          </w:tcPr>
          <w:p w14:paraId="154565B8" w14:textId="77777777" w:rsidR="00E04557" w:rsidRPr="007B3FE2" w:rsidRDefault="00E04557" w:rsidP="006C0EA7">
            <w:pPr>
              <w:spacing w:after="0" w:line="240" w:lineRule="auto"/>
              <w:jc w:val="both"/>
              <w:rPr>
                <w:rFonts w:ascii="Times New Roman" w:hAnsi="Times New Roman" w:cs="Times New Roman"/>
                <w:sz w:val="20"/>
                <w:szCs w:val="20"/>
              </w:rPr>
            </w:pPr>
          </w:p>
        </w:tc>
        <w:tc>
          <w:tcPr>
            <w:tcW w:w="850" w:type="dxa"/>
          </w:tcPr>
          <w:p w14:paraId="225BF61F"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3CFDD888" w14:textId="77777777" w:rsidR="00E04557" w:rsidRPr="007B3FE2" w:rsidRDefault="00E04557" w:rsidP="006C0EA7">
            <w:pPr>
              <w:pStyle w:val="ConsPlusNormal"/>
              <w:ind w:firstLine="0"/>
              <w:jc w:val="both"/>
              <w:rPr>
                <w:rFonts w:ascii="Times New Roman" w:hAnsi="Times New Roman" w:cs="Times New Roman"/>
              </w:rPr>
            </w:pPr>
          </w:p>
        </w:tc>
        <w:tc>
          <w:tcPr>
            <w:tcW w:w="850" w:type="dxa"/>
          </w:tcPr>
          <w:p w14:paraId="7168A801" w14:textId="77777777" w:rsidR="00E04557" w:rsidRPr="007B3FE2" w:rsidRDefault="00E04557" w:rsidP="006C0EA7">
            <w:pPr>
              <w:pStyle w:val="ConsPlusNormal"/>
              <w:ind w:firstLine="0"/>
              <w:jc w:val="both"/>
              <w:rPr>
                <w:rFonts w:ascii="Times New Roman" w:hAnsi="Times New Roman" w:cs="Times New Roman"/>
              </w:rPr>
            </w:pPr>
          </w:p>
        </w:tc>
        <w:tc>
          <w:tcPr>
            <w:tcW w:w="709" w:type="dxa"/>
          </w:tcPr>
          <w:p w14:paraId="57021CF5" w14:textId="77777777" w:rsidR="00E04557" w:rsidRPr="007B3FE2" w:rsidRDefault="00E04557" w:rsidP="006C0EA7">
            <w:pPr>
              <w:pStyle w:val="ConsPlusNormal"/>
              <w:ind w:firstLine="0"/>
              <w:jc w:val="both"/>
              <w:rPr>
                <w:rFonts w:ascii="Times New Roman" w:hAnsi="Times New Roman" w:cs="Times New Roman"/>
              </w:rPr>
            </w:pPr>
          </w:p>
        </w:tc>
        <w:tc>
          <w:tcPr>
            <w:tcW w:w="794" w:type="dxa"/>
          </w:tcPr>
          <w:p w14:paraId="071DC0BE" w14:textId="77777777" w:rsidR="00E04557" w:rsidRPr="007B3FE2" w:rsidRDefault="00E04557" w:rsidP="006C0EA7">
            <w:pPr>
              <w:pStyle w:val="ConsPlusNormal"/>
              <w:ind w:firstLine="0"/>
              <w:jc w:val="both"/>
              <w:rPr>
                <w:rFonts w:ascii="Times New Roman" w:hAnsi="Times New Roman" w:cs="Times New Roman"/>
              </w:rPr>
            </w:pPr>
          </w:p>
        </w:tc>
        <w:tc>
          <w:tcPr>
            <w:tcW w:w="851" w:type="dxa"/>
          </w:tcPr>
          <w:p w14:paraId="1B77F56B" w14:textId="77777777" w:rsidR="00E04557" w:rsidRPr="007B3FE2" w:rsidRDefault="00E04557" w:rsidP="006C0EA7">
            <w:pPr>
              <w:pStyle w:val="ConsPlusNormal"/>
              <w:ind w:firstLine="0"/>
              <w:jc w:val="both"/>
              <w:rPr>
                <w:rFonts w:ascii="Times New Roman" w:hAnsi="Times New Roman" w:cs="Times New Roman"/>
              </w:rPr>
            </w:pPr>
          </w:p>
        </w:tc>
        <w:tc>
          <w:tcPr>
            <w:tcW w:w="852" w:type="dxa"/>
          </w:tcPr>
          <w:p w14:paraId="640ECCC8" w14:textId="77777777" w:rsidR="00E04557" w:rsidRPr="007B3FE2" w:rsidRDefault="00E04557" w:rsidP="006C0EA7">
            <w:pPr>
              <w:pStyle w:val="ConsPlusNormal"/>
              <w:ind w:firstLine="0"/>
              <w:jc w:val="both"/>
              <w:rPr>
                <w:rFonts w:ascii="Times New Roman" w:hAnsi="Times New Roman" w:cs="Times New Roman"/>
              </w:rPr>
            </w:pPr>
          </w:p>
        </w:tc>
        <w:tc>
          <w:tcPr>
            <w:tcW w:w="737" w:type="dxa"/>
          </w:tcPr>
          <w:p w14:paraId="26D2F65D" w14:textId="77777777" w:rsidR="00E04557" w:rsidRPr="007B3FE2" w:rsidRDefault="00E04557" w:rsidP="006C0EA7">
            <w:pPr>
              <w:pStyle w:val="ConsPlusNormal"/>
              <w:ind w:firstLine="0"/>
              <w:jc w:val="both"/>
              <w:rPr>
                <w:rFonts w:ascii="Times New Roman" w:hAnsi="Times New Roman" w:cs="Times New Roman"/>
              </w:rPr>
            </w:pPr>
          </w:p>
        </w:tc>
        <w:tc>
          <w:tcPr>
            <w:tcW w:w="851" w:type="dxa"/>
          </w:tcPr>
          <w:p w14:paraId="0642223C" w14:textId="77777777" w:rsidR="00E04557" w:rsidRPr="007B3FE2" w:rsidRDefault="00E04557" w:rsidP="006C0EA7">
            <w:pPr>
              <w:pStyle w:val="ConsPlusNormal"/>
              <w:ind w:firstLine="0"/>
              <w:jc w:val="both"/>
              <w:rPr>
                <w:rFonts w:ascii="Times New Roman" w:hAnsi="Times New Roman" w:cs="Times New Roman"/>
              </w:rPr>
            </w:pPr>
          </w:p>
        </w:tc>
        <w:tc>
          <w:tcPr>
            <w:tcW w:w="852" w:type="dxa"/>
          </w:tcPr>
          <w:p w14:paraId="3228001C" w14:textId="77777777" w:rsidR="00E04557" w:rsidRPr="007B3FE2" w:rsidRDefault="00E04557" w:rsidP="006C0EA7">
            <w:pPr>
              <w:pStyle w:val="ConsPlusNormal"/>
              <w:ind w:firstLine="0"/>
              <w:jc w:val="both"/>
              <w:rPr>
                <w:rFonts w:ascii="Times New Roman" w:hAnsi="Times New Roman" w:cs="Times New Roman"/>
              </w:rPr>
            </w:pPr>
          </w:p>
        </w:tc>
        <w:tc>
          <w:tcPr>
            <w:tcW w:w="633" w:type="dxa"/>
          </w:tcPr>
          <w:p w14:paraId="4399015F" w14:textId="77777777" w:rsidR="00E04557" w:rsidRPr="007B3FE2" w:rsidRDefault="00E04557" w:rsidP="006C0EA7">
            <w:pPr>
              <w:pStyle w:val="ConsPlusNormal"/>
              <w:ind w:firstLine="0"/>
              <w:jc w:val="both"/>
              <w:rPr>
                <w:rFonts w:ascii="Times New Roman" w:hAnsi="Times New Roman" w:cs="Times New Roman"/>
              </w:rPr>
            </w:pPr>
          </w:p>
        </w:tc>
        <w:tc>
          <w:tcPr>
            <w:tcW w:w="741" w:type="dxa"/>
          </w:tcPr>
          <w:p w14:paraId="5FD67320" w14:textId="77777777" w:rsidR="00E04557" w:rsidRPr="007B3FE2" w:rsidRDefault="00E04557" w:rsidP="006C0EA7">
            <w:pPr>
              <w:pStyle w:val="ConsPlusNormal"/>
              <w:ind w:firstLine="0"/>
              <w:jc w:val="both"/>
              <w:rPr>
                <w:rFonts w:ascii="Times New Roman" w:hAnsi="Times New Roman" w:cs="Times New Roman"/>
              </w:rPr>
            </w:pPr>
          </w:p>
        </w:tc>
      </w:tr>
    </w:tbl>
    <w:p w14:paraId="6FB152DD" w14:textId="77777777" w:rsidR="00E04557" w:rsidRPr="007B3FE2" w:rsidRDefault="00E04557" w:rsidP="006C0EA7">
      <w:pPr>
        <w:pStyle w:val="ConsPlusNonformat"/>
        <w:jc w:val="both"/>
        <w:rPr>
          <w:rFonts w:ascii="Times New Roman" w:hAnsi="Times New Roman" w:cs="Times New Roman"/>
        </w:rPr>
      </w:pPr>
      <w:r w:rsidRPr="007B3FE2">
        <w:rPr>
          <w:rFonts w:ascii="Times New Roman" w:hAnsi="Times New Roman" w:cs="Times New Roman"/>
        </w:rPr>
        <w:t xml:space="preserve">4.  </w:t>
      </w:r>
      <w:proofErr w:type="gramStart"/>
      <w:r w:rsidRPr="007B3FE2">
        <w:rPr>
          <w:rFonts w:ascii="Times New Roman" w:hAnsi="Times New Roman" w:cs="Times New Roman"/>
        </w:rPr>
        <w:t>Нормативные  правовые</w:t>
      </w:r>
      <w:proofErr w:type="gramEnd"/>
      <w:r w:rsidRPr="007B3FE2">
        <w:rPr>
          <w:rFonts w:ascii="Times New Roman" w:hAnsi="Times New Roman" w:cs="Times New Roman"/>
        </w:rPr>
        <w:t xml:space="preserve">  акты, устанавливающие размер платы (цену, тариф) либо порядок ее установления</w:t>
      </w: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3579"/>
      </w:tblGrid>
      <w:tr w:rsidR="00E04557" w:rsidRPr="007B3FE2" w14:paraId="1B2F2B25" w14:textId="77777777" w:rsidTr="007C0BEB">
        <w:trPr>
          <w:jc w:val="center"/>
        </w:trPr>
        <w:tc>
          <w:tcPr>
            <w:tcW w:w="10835" w:type="dxa"/>
            <w:gridSpan w:val="5"/>
          </w:tcPr>
          <w:p w14:paraId="00C4DBC1"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Нормативный правовой акт</w:t>
            </w:r>
          </w:p>
        </w:tc>
      </w:tr>
      <w:tr w:rsidR="00E04557" w:rsidRPr="007B3FE2" w14:paraId="52655955" w14:textId="77777777" w:rsidTr="007C0BEB">
        <w:trPr>
          <w:jc w:val="center"/>
        </w:trPr>
        <w:tc>
          <w:tcPr>
            <w:tcW w:w="1814" w:type="dxa"/>
          </w:tcPr>
          <w:p w14:paraId="7B96EE79"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вид</w:t>
            </w:r>
          </w:p>
        </w:tc>
        <w:tc>
          <w:tcPr>
            <w:tcW w:w="1814" w:type="dxa"/>
          </w:tcPr>
          <w:p w14:paraId="6847A0F6"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принявший орган</w:t>
            </w:r>
          </w:p>
        </w:tc>
        <w:tc>
          <w:tcPr>
            <w:tcW w:w="1814" w:type="dxa"/>
          </w:tcPr>
          <w:p w14:paraId="1EF6EF7C"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дата</w:t>
            </w:r>
          </w:p>
        </w:tc>
        <w:tc>
          <w:tcPr>
            <w:tcW w:w="1814" w:type="dxa"/>
          </w:tcPr>
          <w:p w14:paraId="024E3407"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номер</w:t>
            </w:r>
          </w:p>
        </w:tc>
        <w:tc>
          <w:tcPr>
            <w:tcW w:w="3579" w:type="dxa"/>
          </w:tcPr>
          <w:p w14:paraId="0D2EAB11"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наименование</w:t>
            </w:r>
          </w:p>
        </w:tc>
      </w:tr>
      <w:tr w:rsidR="00E04557" w:rsidRPr="007B3FE2" w14:paraId="39BBCEBD" w14:textId="77777777" w:rsidTr="007C0BEB">
        <w:trPr>
          <w:jc w:val="center"/>
        </w:trPr>
        <w:tc>
          <w:tcPr>
            <w:tcW w:w="1814" w:type="dxa"/>
          </w:tcPr>
          <w:p w14:paraId="1520FE85"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w:t>
            </w:r>
          </w:p>
        </w:tc>
        <w:tc>
          <w:tcPr>
            <w:tcW w:w="1814" w:type="dxa"/>
          </w:tcPr>
          <w:p w14:paraId="2DD0E70B"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w:t>
            </w:r>
          </w:p>
        </w:tc>
        <w:tc>
          <w:tcPr>
            <w:tcW w:w="1814" w:type="dxa"/>
          </w:tcPr>
          <w:p w14:paraId="423C69B6"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3</w:t>
            </w:r>
          </w:p>
        </w:tc>
        <w:tc>
          <w:tcPr>
            <w:tcW w:w="1814" w:type="dxa"/>
          </w:tcPr>
          <w:p w14:paraId="22B0475B"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4</w:t>
            </w:r>
          </w:p>
        </w:tc>
        <w:tc>
          <w:tcPr>
            <w:tcW w:w="3579" w:type="dxa"/>
          </w:tcPr>
          <w:p w14:paraId="5FAE3889"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5</w:t>
            </w:r>
          </w:p>
        </w:tc>
      </w:tr>
      <w:tr w:rsidR="00E04557" w:rsidRPr="007B3FE2" w14:paraId="2C2AE43E" w14:textId="77777777" w:rsidTr="007C0BEB">
        <w:trPr>
          <w:jc w:val="center"/>
        </w:trPr>
        <w:tc>
          <w:tcPr>
            <w:tcW w:w="1814" w:type="dxa"/>
          </w:tcPr>
          <w:p w14:paraId="74F702DF" w14:textId="77777777" w:rsidR="00E04557" w:rsidRPr="007B3FE2" w:rsidRDefault="00E04557" w:rsidP="006C0EA7">
            <w:pPr>
              <w:pStyle w:val="ConsPlusNormal"/>
              <w:ind w:firstLine="0"/>
              <w:jc w:val="both"/>
              <w:rPr>
                <w:rFonts w:ascii="Times New Roman" w:hAnsi="Times New Roman" w:cs="Times New Roman"/>
              </w:rPr>
            </w:pPr>
          </w:p>
        </w:tc>
        <w:tc>
          <w:tcPr>
            <w:tcW w:w="1814" w:type="dxa"/>
          </w:tcPr>
          <w:p w14:paraId="43361986" w14:textId="77777777" w:rsidR="00E04557" w:rsidRPr="007B3FE2" w:rsidRDefault="00E04557" w:rsidP="006C0EA7">
            <w:pPr>
              <w:pStyle w:val="ConsPlusNormal"/>
              <w:ind w:firstLine="0"/>
              <w:jc w:val="both"/>
              <w:rPr>
                <w:rFonts w:ascii="Times New Roman" w:hAnsi="Times New Roman" w:cs="Times New Roman"/>
              </w:rPr>
            </w:pPr>
          </w:p>
        </w:tc>
        <w:tc>
          <w:tcPr>
            <w:tcW w:w="1814" w:type="dxa"/>
          </w:tcPr>
          <w:p w14:paraId="0D7E14E8" w14:textId="77777777" w:rsidR="00E04557" w:rsidRPr="007B3FE2" w:rsidRDefault="00E04557" w:rsidP="006C0EA7">
            <w:pPr>
              <w:pStyle w:val="ConsPlusNormal"/>
              <w:ind w:firstLine="0"/>
              <w:jc w:val="both"/>
              <w:rPr>
                <w:rFonts w:ascii="Times New Roman" w:hAnsi="Times New Roman" w:cs="Times New Roman"/>
              </w:rPr>
            </w:pPr>
          </w:p>
        </w:tc>
        <w:tc>
          <w:tcPr>
            <w:tcW w:w="1814" w:type="dxa"/>
          </w:tcPr>
          <w:p w14:paraId="38F4B8FC" w14:textId="77777777" w:rsidR="00E04557" w:rsidRPr="007B3FE2" w:rsidRDefault="00E04557" w:rsidP="006C0EA7">
            <w:pPr>
              <w:pStyle w:val="ConsPlusNormal"/>
              <w:ind w:firstLine="0"/>
              <w:jc w:val="both"/>
              <w:rPr>
                <w:rFonts w:ascii="Times New Roman" w:hAnsi="Times New Roman" w:cs="Times New Roman"/>
              </w:rPr>
            </w:pPr>
          </w:p>
        </w:tc>
        <w:tc>
          <w:tcPr>
            <w:tcW w:w="3579" w:type="dxa"/>
          </w:tcPr>
          <w:p w14:paraId="1F6977F0" w14:textId="77777777" w:rsidR="00E04557" w:rsidRPr="007B3FE2" w:rsidRDefault="00E04557" w:rsidP="006C0EA7">
            <w:pPr>
              <w:pStyle w:val="ConsPlusNormal"/>
              <w:ind w:firstLine="0"/>
              <w:jc w:val="both"/>
              <w:rPr>
                <w:rFonts w:ascii="Times New Roman" w:hAnsi="Times New Roman" w:cs="Times New Roman"/>
              </w:rPr>
            </w:pPr>
          </w:p>
        </w:tc>
      </w:tr>
    </w:tbl>
    <w:p w14:paraId="0482DEE4" w14:textId="77777777" w:rsidR="00E04557" w:rsidRPr="007B3FE2" w:rsidRDefault="00E04557" w:rsidP="006C0EA7">
      <w:pPr>
        <w:pStyle w:val="ConsPlusNonformat"/>
        <w:jc w:val="both"/>
        <w:rPr>
          <w:rFonts w:ascii="Times New Roman" w:hAnsi="Times New Roman" w:cs="Times New Roman"/>
        </w:rPr>
      </w:pPr>
      <w:r w:rsidRPr="007B3FE2">
        <w:rPr>
          <w:rFonts w:ascii="Times New Roman" w:hAnsi="Times New Roman" w:cs="Times New Roman"/>
        </w:rPr>
        <w:t xml:space="preserve">Часть III. Прочие сведения о муниципальном задании </w:t>
      </w:r>
      <w:hyperlink w:anchor="P946" w:history="1">
        <w:r w:rsidRPr="007B3FE2">
          <w:rPr>
            <w:rFonts w:ascii="Times New Roman" w:hAnsi="Times New Roman" w:cs="Times New Roman"/>
          </w:rPr>
          <w:t>&lt;9&gt;</w:t>
        </w:r>
      </w:hyperlink>
      <w:r w:rsidRPr="007B3FE2">
        <w:rPr>
          <w:rFonts w:ascii="Times New Roman" w:hAnsi="Times New Roman" w:cs="Times New Roman"/>
        </w:rPr>
        <w:t xml:space="preserve"> 1. Основания (условия и порядок) для досрочного прекращения выполнения муниципального задания __________________________________ 2. Иная информация, необходимая для выполнения (контроля за выполнением) муниципального задания __________________________________ 3. Порядок контроля за выполнением муниципального задания</w:t>
      </w:r>
    </w:p>
    <w:tbl>
      <w:tblPr>
        <w:tblW w:w="10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757"/>
        <w:gridCol w:w="7887"/>
      </w:tblGrid>
      <w:tr w:rsidR="00E04557" w:rsidRPr="007B3FE2" w14:paraId="25B0742B" w14:textId="77777777" w:rsidTr="007C0BEB">
        <w:trPr>
          <w:jc w:val="center"/>
        </w:trPr>
        <w:tc>
          <w:tcPr>
            <w:tcW w:w="1191" w:type="dxa"/>
          </w:tcPr>
          <w:p w14:paraId="2BAD856E"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Форма контроля</w:t>
            </w:r>
          </w:p>
        </w:tc>
        <w:tc>
          <w:tcPr>
            <w:tcW w:w="1757" w:type="dxa"/>
          </w:tcPr>
          <w:p w14:paraId="3AE49412"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Периодичность</w:t>
            </w:r>
          </w:p>
        </w:tc>
        <w:tc>
          <w:tcPr>
            <w:tcW w:w="7887" w:type="dxa"/>
          </w:tcPr>
          <w:p w14:paraId="6E113879"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Федеральные органы исполнительной власти (муниципальные органы), осуществляющие контроль за выполнением муниципального задания</w:t>
            </w:r>
          </w:p>
        </w:tc>
      </w:tr>
      <w:tr w:rsidR="00E04557" w:rsidRPr="007B3FE2" w14:paraId="093D4B99" w14:textId="77777777" w:rsidTr="007C0BEB">
        <w:trPr>
          <w:jc w:val="center"/>
        </w:trPr>
        <w:tc>
          <w:tcPr>
            <w:tcW w:w="1191" w:type="dxa"/>
          </w:tcPr>
          <w:p w14:paraId="7D6552FC"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1</w:t>
            </w:r>
          </w:p>
        </w:tc>
        <w:tc>
          <w:tcPr>
            <w:tcW w:w="1757" w:type="dxa"/>
          </w:tcPr>
          <w:p w14:paraId="332D84AF"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2</w:t>
            </w:r>
          </w:p>
        </w:tc>
        <w:tc>
          <w:tcPr>
            <w:tcW w:w="7887" w:type="dxa"/>
          </w:tcPr>
          <w:p w14:paraId="74480038" w14:textId="77777777" w:rsidR="00E04557" w:rsidRPr="007B3FE2" w:rsidRDefault="00E04557" w:rsidP="006C0EA7">
            <w:pPr>
              <w:pStyle w:val="ConsPlusNormal"/>
              <w:ind w:firstLine="0"/>
              <w:jc w:val="both"/>
              <w:rPr>
                <w:rFonts w:ascii="Times New Roman" w:hAnsi="Times New Roman" w:cs="Times New Roman"/>
              </w:rPr>
            </w:pPr>
            <w:r w:rsidRPr="007B3FE2">
              <w:rPr>
                <w:rFonts w:ascii="Times New Roman" w:hAnsi="Times New Roman" w:cs="Times New Roman"/>
              </w:rPr>
              <w:t>3</w:t>
            </w:r>
          </w:p>
        </w:tc>
      </w:tr>
      <w:tr w:rsidR="00E04557" w:rsidRPr="007B3FE2" w14:paraId="3DC83386" w14:textId="77777777" w:rsidTr="007C0BEB">
        <w:trPr>
          <w:jc w:val="center"/>
        </w:trPr>
        <w:tc>
          <w:tcPr>
            <w:tcW w:w="1191" w:type="dxa"/>
          </w:tcPr>
          <w:p w14:paraId="0F89EBC0" w14:textId="77777777" w:rsidR="00E04557" w:rsidRPr="007B3FE2" w:rsidRDefault="00E04557" w:rsidP="006C0EA7">
            <w:pPr>
              <w:pStyle w:val="ConsPlusNormal"/>
              <w:ind w:firstLine="0"/>
              <w:jc w:val="both"/>
              <w:rPr>
                <w:rFonts w:ascii="Times New Roman" w:hAnsi="Times New Roman" w:cs="Times New Roman"/>
              </w:rPr>
            </w:pPr>
          </w:p>
        </w:tc>
        <w:tc>
          <w:tcPr>
            <w:tcW w:w="1757" w:type="dxa"/>
          </w:tcPr>
          <w:p w14:paraId="3925DCF2" w14:textId="77777777" w:rsidR="00E04557" w:rsidRPr="007B3FE2" w:rsidRDefault="00E04557" w:rsidP="006C0EA7">
            <w:pPr>
              <w:pStyle w:val="ConsPlusNormal"/>
              <w:ind w:firstLine="0"/>
              <w:jc w:val="both"/>
              <w:rPr>
                <w:rFonts w:ascii="Times New Roman" w:hAnsi="Times New Roman" w:cs="Times New Roman"/>
              </w:rPr>
            </w:pPr>
          </w:p>
        </w:tc>
        <w:tc>
          <w:tcPr>
            <w:tcW w:w="7887" w:type="dxa"/>
          </w:tcPr>
          <w:p w14:paraId="7C9A1297" w14:textId="77777777" w:rsidR="00E04557" w:rsidRPr="007B3FE2" w:rsidRDefault="00E04557" w:rsidP="006C0EA7">
            <w:pPr>
              <w:pStyle w:val="ConsPlusNormal"/>
              <w:ind w:firstLine="0"/>
              <w:jc w:val="both"/>
              <w:rPr>
                <w:rFonts w:ascii="Times New Roman" w:hAnsi="Times New Roman" w:cs="Times New Roman"/>
              </w:rPr>
            </w:pPr>
          </w:p>
        </w:tc>
      </w:tr>
    </w:tbl>
    <w:p w14:paraId="446D8182" w14:textId="77777777" w:rsidR="00E04557" w:rsidRPr="007B3FE2" w:rsidRDefault="00E04557" w:rsidP="006C0EA7">
      <w:pPr>
        <w:pStyle w:val="ConsPlusNonformat"/>
        <w:jc w:val="both"/>
        <w:rPr>
          <w:rFonts w:ascii="Times New Roman" w:hAnsi="Times New Roman" w:cs="Times New Roman"/>
        </w:rPr>
      </w:pPr>
      <w:r w:rsidRPr="007B3FE2">
        <w:rPr>
          <w:rFonts w:ascii="Times New Roman" w:hAnsi="Times New Roman" w:cs="Times New Roman"/>
        </w:rPr>
        <w:t xml:space="preserve">4. Требования к отчетности о выполнении муниципального задания _______________________________ 4.1. Периодичность представления отчетов о выполнении муниципального задания       _______________________________4.2. Сроки представления отчетов о выполнении муниципального задания </w:t>
      </w:r>
      <w:r w:rsidRPr="007B3FE2">
        <w:rPr>
          <w:rFonts w:ascii="Times New Roman" w:hAnsi="Times New Roman" w:cs="Times New Roman"/>
        </w:rPr>
        <w:lastRenderedPageBreak/>
        <w:t xml:space="preserve">_______________________________ 4.2.1. Сроки представления предварительного отчета о выполнении муниципального задания _______________________________ 4.3. Иные требования к отчетности о выполнении муниципального задания _______________________________ 5. Иные показатели, связанные с выполнением муниципального задания </w:t>
      </w:r>
      <w:hyperlink w:anchor="P947" w:history="1">
        <w:r w:rsidRPr="007B3FE2">
          <w:rPr>
            <w:rFonts w:ascii="Times New Roman" w:hAnsi="Times New Roman" w:cs="Times New Roman"/>
          </w:rPr>
          <w:t>&lt;10&gt;</w:t>
        </w:r>
      </w:hyperlink>
      <w:r w:rsidRPr="007B3FE2">
        <w:rPr>
          <w:rFonts w:ascii="Times New Roman" w:hAnsi="Times New Roman" w:cs="Times New Roman"/>
        </w:rPr>
        <w:t xml:space="preserve"> _______________________________</w:t>
      </w:r>
      <w:bookmarkStart w:id="20" w:name="P938"/>
      <w:bookmarkEnd w:id="20"/>
      <w:r w:rsidRPr="007B3FE2">
        <w:rPr>
          <w:rFonts w:ascii="Times New Roman" w:hAnsi="Times New Roman" w:cs="Times New Roman"/>
        </w:rPr>
        <w:t xml:space="preserve"> &lt;1&gt; Номер муниципального задания присваивается в системе "Электронный бюджет".</w:t>
      </w:r>
      <w:bookmarkStart w:id="21" w:name="P939"/>
      <w:bookmarkEnd w:id="21"/>
      <w:r w:rsidRPr="007B3FE2">
        <w:rPr>
          <w:rFonts w:ascii="Times New Roman" w:hAnsi="Times New Roman" w:cs="Times New Roman"/>
        </w:rPr>
        <w:t xml:space="preserve"> &lt;2&gt; Заполняется в случае досрочного прекращения выполнения муниципального задания.</w:t>
      </w:r>
      <w:bookmarkStart w:id="22" w:name="P940"/>
      <w:bookmarkEnd w:id="22"/>
      <w:r w:rsidRPr="007B3FE2">
        <w:rPr>
          <w:rFonts w:ascii="Times New Roman" w:hAnsi="Times New Roman" w:cs="Times New Roman"/>
        </w:rPr>
        <w:t xml:space="preserve"> &lt;3&gt;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bookmarkStart w:id="23" w:name="P941"/>
      <w:bookmarkEnd w:id="23"/>
      <w:r w:rsidRPr="007B3FE2">
        <w:rPr>
          <w:rFonts w:ascii="Times New Roman" w:hAnsi="Times New Roman" w:cs="Times New Roman"/>
        </w:rPr>
        <w:t xml:space="preserve"> &lt;4&gt; Заполняется в соответствии с показателями, характеризующими качество услуг (работ), установленными в общероссийском базовом перечне, </w:t>
      </w:r>
      <w:proofErr w:type="gramStart"/>
      <w:r w:rsidRPr="007B3FE2">
        <w:rPr>
          <w:rFonts w:ascii="Times New Roman" w:hAnsi="Times New Roman" w:cs="Times New Roman"/>
        </w:rPr>
        <w:t>федеральном  или</w:t>
      </w:r>
      <w:proofErr w:type="gramEnd"/>
      <w:r w:rsidRPr="007B3FE2">
        <w:rPr>
          <w:rFonts w:ascii="Times New Roman" w:hAnsi="Times New Roman" w:cs="Times New Roman"/>
        </w:rPr>
        <w:t xml:space="preserve"> муниципальном перечне, и единицами их измерения.</w:t>
      </w:r>
      <w:bookmarkStart w:id="24" w:name="P942"/>
      <w:bookmarkEnd w:id="24"/>
      <w:r w:rsidRPr="007B3FE2">
        <w:rPr>
          <w:rFonts w:ascii="Times New Roman" w:hAnsi="Times New Roman" w:cs="Times New Roman"/>
        </w:rPr>
        <w:t xml:space="preserve"> &lt;5&gt; Заполняется в соответствии с общероссийскими базовыми перечнями, </w:t>
      </w:r>
      <w:proofErr w:type="gramStart"/>
      <w:r w:rsidRPr="007B3FE2">
        <w:rPr>
          <w:rFonts w:ascii="Times New Roman" w:hAnsi="Times New Roman" w:cs="Times New Roman"/>
        </w:rPr>
        <w:t>федеральными  или</w:t>
      </w:r>
      <w:proofErr w:type="gramEnd"/>
      <w:r w:rsidRPr="007B3FE2">
        <w:rPr>
          <w:rFonts w:ascii="Times New Roman" w:hAnsi="Times New Roman" w:cs="Times New Roman"/>
        </w:rPr>
        <w:t xml:space="preserve">  муниципальными перечнями.</w:t>
      </w:r>
      <w:bookmarkStart w:id="25" w:name="P943"/>
      <w:bookmarkEnd w:id="25"/>
      <w:r w:rsidRPr="007B3FE2">
        <w:rPr>
          <w:rFonts w:ascii="Times New Roman" w:hAnsi="Times New Roman" w:cs="Times New Roman"/>
        </w:rPr>
        <w:t xml:space="preserve"> &lt;6&gt; Заполняется в соответствии с кодом, указанным в общероссийском базовом </w:t>
      </w:r>
      <w:proofErr w:type="gramStart"/>
      <w:r w:rsidRPr="007B3FE2">
        <w:rPr>
          <w:rFonts w:ascii="Times New Roman" w:hAnsi="Times New Roman" w:cs="Times New Roman"/>
        </w:rPr>
        <w:t>перечне ,</w:t>
      </w:r>
      <w:proofErr w:type="gramEnd"/>
      <w:r w:rsidRPr="007B3FE2">
        <w:rPr>
          <w:rFonts w:ascii="Times New Roman" w:hAnsi="Times New Roman" w:cs="Times New Roman"/>
        </w:rPr>
        <w:t xml:space="preserve"> федеральном  или муниципальном перечне (при наличии).</w:t>
      </w:r>
      <w:bookmarkStart w:id="26" w:name="P944"/>
      <w:bookmarkEnd w:id="26"/>
      <w:r w:rsidRPr="007B3FE2">
        <w:rPr>
          <w:rFonts w:ascii="Times New Roman" w:hAnsi="Times New Roman" w:cs="Times New Roman"/>
        </w:rPr>
        <w:t xml:space="preserve"> &lt;7&gt; </w:t>
      </w:r>
      <w:proofErr w:type="gramStart"/>
      <w:r w:rsidRPr="007B3FE2">
        <w:rPr>
          <w:rFonts w:ascii="Times New Roman" w:hAnsi="Times New Roman" w:cs="Times New Roman"/>
        </w:rPr>
        <w:t>Заполняется в случае если</w:t>
      </w:r>
      <w:proofErr w:type="gramEnd"/>
      <w:r w:rsidRPr="007B3FE2">
        <w:rPr>
          <w:rFonts w:ascii="Times New Roman" w:hAnsi="Times New Roman" w:cs="Times New Roman"/>
        </w:rPr>
        <w:t xml:space="preserve">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bookmarkStart w:id="27" w:name="P945"/>
      <w:bookmarkEnd w:id="27"/>
      <w:r w:rsidRPr="007B3FE2">
        <w:rPr>
          <w:rFonts w:ascii="Times New Roman" w:hAnsi="Times New Roman" w:cs="Times New Roman"/>
        </w:rPr>
        <w:t xml:space="preserve"> &lt;8&gt;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bookmarkStart w:id="28" w:name="P946"/>
      <w:bookmarkEnd w:id="28"/>
      <w:r w:rsidRPr="007B3FE2">
        <w:rPr>
          <w:rFonts w:ascii="Times New Roman" w:hAnsi="Times New Roman" w:cs="Times New Roman"/>
        </w:rPr>
        <w:t xml:space="preserve"> &lt;9&gt; Заполняется в целом по муниципальному заданию.</w:t>
      </w:r>
      <w:bookmarkStart w:id="29" w:name="P947"/>
      <w:bookmarkEnd w:id="29"/>
      <w:r w:rsidRPr="007B3FE2">
        <w:rPr>
          <w:rFonts w:ascii="Times New Roman" w:hAnsi="Times New Roman" w:cs="Times New Roman"/>
        </w:rPr>
        <w:t xml:space="preserve"> &lt;10&gt;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муниципального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P480" w:history="1">
        <w:r w:rsidRPr="007B3FE2">
          <w:rPr>
            <w:rFonts w:ascii="Times New Roman" w:hAnsi="Times New Roman" w:cs="Times New Roman"/>
          </w:rPr>
          <w:t>подпунктами 3.1</w:t>
        </w:r>
      </w:hyperlink>
      <w:r w:rsidRPr="007B3FE2">
        <w:rPr>
          <w:rFonts w:ascii="Times New Roman" w:hAnsi="Times New Roman" w:cs="Times New Roman"/>
        </w:rPr>
        <w:t xml:space="preserve"> и </w:t>
      </w:r>
      <w:hyperlink w:anchor="P556" w:history="1">
        <w:r w:rsidRPr="007B3FE2">
          <w:rPr>
            <w:rFonts w:ascii="Times New Roman" w:hAnsi="Times New Roman" w:cs="Times New Roman"/>
          </w:rPr>
          <w:t>3.2 частей I</w:t>
        </w:r>
      </w:hyperlink>
      <w:r w:rsidRPr="007B3FE2">
        <w:rPr>
          <w:rFonts w:ascii="Times New Roman" w:hAnsi="Times New Roman" w:cs="Times New Roman"/>
        </w:rPr>
        <w:t xml:space="preserve"> и </w:t>
      </w:r>
      <w:hyperlink w:anchor="P685" w:history="1">
        <w:r w:rsidRPr="007B3FE2">
          <w:rPr>
            <w:rFonts w:ascii="Times New Roman" w:hAnsi="Times New Roman" w:cs="Times New Roman"/>
          </w:rPr>
          <w:t>II</w:t>
        </w:r>
      </w:hyperlink>
      <w:r w:rsidRPr="007B3FE2">
        <w:rPr>
          <w:rFonts w:ascii="Times New Roman" w:hAnsi="Times New Roman" w:cs="Times New Roman"/>
        </w:rPr>
        <w:t xml:space="preserve">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14:paraId="380E2C4C" w14:textId="77777777" w:rsidR="00E04557" w:rsidRPr="007B3FE2" w:rsidRDefault="00E04557" w:rsidP="007B3FE2">
      <w:pPr>
        <w:pStyle w:val="ConsPlusNormal"/>
        <w:ind w:firstLine="0"/>
        <w:jc w:val="both"/>
        <w:rPr>
          <w:rFonts w:ascii="Times New Roman" w:hAnsi="Times New Roman" w:cs="Times New Roman"/>
        </w:rPr>
      </w:pPr>
    </w:p>
    <w:p w14:paraId="12C631CF" w14:textId="77777777" w:rsidR="00E04557" w:rsidRPr="007B3FE2" w:rsidRDefault="00E04557" w:rsidP="007B3FE2">
      <w:pPr>
        <w:spacing w:after="0" w:line="240" w:lineRule="auto"/>
        <w:jc w:val="both"/>
        <w:rPr>
          <w:rFonts w:ascii="Times New Roman" w:hAnsi="Times New Roman" w:cs="Times New Roman"/>
          <w:b/>
          <w:sz w:val="20"/>
          <w:szCs w:val="20"/>
        </w:rPr>
      </w:pPr>
      <w:r w:rsidRPr="007B3FE2">
        <w:rPr>
          <w:rFonts w:ascii="Times New Roman" w:hAnsi="Times New Roman" w:cs="Times New Roman"/>
          <w:b/>
          <w:sz w:val="20"/>
          <w:szCs w:val="20"/>
        </w:rPr>
        <w:t>Приложение №2 «Распределение показателей объёма муниципальных услуг (работ), содержащихся в муниципальном задании №1»</w:t>
      </w:r>
    </w:p>
    <w:p w14:paraId="58718FA4" w14:textId="77777777" w:rsidR="00E04557" w:rsidRPr="007B3FE2" w:rsidRDefault="00E04557" w:rsidP="007B3FE2">
      <w:pPr>
        <w:pStyle w:val="ConsPlusNormal"/>
        <w:ind w:firstLine="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1564"/>
        <w:gridCol w:w="5382"/>
        <w:gridCol w:w="3685"/>
      </w:tblGrid>
      <w:tr w:rsidR="00E04557" w:rsidRPr="007B3FE2" w14:paraId="377AF017" w14:textId="77777777" w:rsidTr="007C0BEB">
        <w:tc>
          <w:tcPr>
            <w:tcW w:w="4106" w:type="dxa"/>
            <w:vMerge w:val="restart"/>
          </w:tcPr>
          <w:p w14:paraId="17A05E52" w14:textId="77777777" w:rsidR="00E04557" w:rsidRPr="007B3FE2" w:rsidRDefault="00E04557" w:rsidP="007B3FE2">
            <w:pPr>
              <w:pStyle w:val="ConsPlusNormal"/>
              <w:ind w:firstLine="0"/>
              <w:jc w:val="both"/>
              <w:rPr>
                <w:rFonts w:ascii="Times New Roman" w:hAnsi="Times New Roman" w:cs="Times New Roman"/>
              </w:rPr>
            </w:pPr>
          </w:p>
        </w:tc>
        <w:tc>
          <w:tcPr>
            <w:tcW w:w="6946" w:type="dxa"/>
            <w:gridSpan w:val="2"/>
          </w:tcPr>
          <w:p w14:paraId="7E4F3E29" w14:textId="77777777" w:rsidR="00E04557" w:rsidRPr="007B3FE2" w:rsidRDefault="00E04557" w:rsidP="007B3FE2">
            <w:pPr>
              <w:pStyle w:val="ConsPlusNormal"/>
              <w:ind w:firstLine="0"/>
              <w:jc w:val="both"/>
              <w:rPr>
                <w:rFonts w:ascii="Times New Roman" w:hAnsi="Times New Roman" w:cs="Times New Roman"/>
              </w:rPr>
            </w:pPr>
          </w:p>
        </w:tc>
        <w:tc>
          <w:tcPr>
            <w:tcW w:w="3685" w:type="dxa"/>
          </w:tcPr>
          <w:p w14:paraId="4110AAF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Коды</w:t>
            </w:r>
          </w:p>
        </w:tc>
      </w:tr>
      <w:tr w:rsidR="00E04557" w:rsidRPr="007B3FE2" w14:paraId="37244895" w14:textId="77777777" w:rsidTr="007C0BEB">
        <w:tc>
          <w:tcPr>
            <w:tcW w:w="4106" w:type="dxa"/>
            <w:vMerge/>
          </w:tcPr>
          <w:p w14:paraId="02596499"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564" w:type="dxa"/>
            <w:vMerge w:val="restart"/>
          </w:tcPr>
          <w:p w14:paraId="3A74E493" w14:textId="77777777" w:rsidR="00E04557" w:rsidRPr="007B3FE2" w:rsidRDefault="00E04557" w:rsidP="007B3FE2">
            <w:pPr>
              <w:pStyle w:val="ConsPlusNormal"/>
              <w:ind w:firstLine="0"/>
              <w:jc w:val="both"/>
              <w:rPr>
                <w:rFonts w:ascii="Times New Roman" w:hAnsi="Times New Roman" w:cs="Times New Roman"/>
              </w:rPr>
            </w:pPr>
          </w:p>
        </w:tc>
        <w:tc>
          <w:tcPr>
            <w:tcW w:w="5382" w:type="dxa"/>
          </w:tcPr>
          <w:p w14:paraId="3171AE9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Форма по </w:t>
            </w:r>
            <w:hyperlink r:id="rId53" w:history="1">
              <w:r w:rsidRPr="007B3FE2">
                <w:rPr>
                  <w:rFonts w:ascii="Times New Roman" w:hAnsi="Times New Roman" w:cs="Times New Roman"/>
                </w:rPr>
                <w:t>ОКУД</w:t>
              </w:r>
            </w:hyperlink>
          </w:p>
        </w:tc>
        <w:tc>
          <w:tcPr>
            <w:tcW w:w="3685" w:type="dxa"/>
            <w:vAlign w:val="center"/>
          </w:tcPr>
          <w:p w14:paraId="71431FB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0506001</w:t>
            </w:r>
          </w:p>
        </w:tc>
      </w:tr>
      <w:tr w:rsidR="00E04557" w:rsidRPr="007B3FE2" w14:paraId="144535FF" w14:textId="77777777" w:rsidTr="007C0BEB">
        <w:tc>
          <w:tcPr>
            <w:tcW w:w="4106" w:type="dxa"/>
            <w:vMerge/>
          </w:tcPr>
          <w:p w14:paraId="0601504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564" w:type="dxa"/>
            <w:vMerge/>
          </w:tcPr>
          <w:p w14:paraId="7B71669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5382" w:type="dxa"/>
          </w:tcPr>
          <w:p w14:paraId="4879B4E7" w14:textId="77777777" w:rsidR="00E04557" w:rsidRPr="007B3FE2" w:rsidRDefault="00E04557" w:rsidP="007B3FE2">
            <w:pPr>
              <w:pStyle w:val="ConsPlusNormal"/>
              <w:ind w:firstLine="0"/>
              <w:jc w:val="both"/>
              <w:rPr>
                <w:rFonts w:ascii="Times New Roman" w:hAnsi="Times New Roman" w:cs="Times New Roman"/>
              </w:rPr>
            </w:pPr>
          </w:p>
        </w:tc>
        <w:tc>
          <w:tcPr>
            <w:tcW w:w="3685" w:type="dxa"/>
          </w:tcPr>
          <w:p w14:paraId="001DDA1D"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15474826" w14:textId="77777777" w:rsidTr="007C0BEB">
        <w:tc>
          <w:tcPr>
            <w:tcW w:w="4106" w:type="dxa"/>
            <w:vMerge/>
          </w:tcPr>
          <w:p w14:paraId="3E35389A"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564" w:type="dxa"/>
            <w:vMerge/>
          </w:tcPr>
          <w:p w14:paraId="1AC9404C"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5382" w:type="dxa"/>
          </w:tcPr>
          <w:p w14:paraId="35B4732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Дата начала действия</w:t>
            </w:r>
          </w:p>
        </w:tc>
        <w:tc>
          <w:tcPr>
            <w:tcW w:w="3685" w:type="dxa"/>
          </w:tcPr>
          <w:p w14:paraId="66B3A82A"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6D916A5F" w14:textId="77777777" w:rsidTr="007C0BEB">
        <w:tc>
          <w:tcPr>
            <w:tcW w:w="4106" w:type="dxa"/>
            <w:vMerge/>
          </w:tcPr>
          <w:p w14:paraId="6AA79B11"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564" w:type="dxa"/>
            <w:vMerge/>
          </w:tcPr>
          <w:p w14:paraId="3AF4BD0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5382" w:type="dxa"/>
          </w:tcPr>
          <w:p w14:paraId="5A04BE4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Дата окончания действия </w:t>
            </w:r>
            <w:hyperlink w:anchor="P1385" w:history="1">
              <w:r w:rsidRPr="007B3FE2">
                <w:rPr>
                  <w:rFonts w:ascii="Times New Roman" w:hAnsi="Times New Roman" w:cs="Times New Roman"/>
                </w:rPr>
                <w:t>&lt;3&gt;</w:t>
              </w:r>
            </w:hyperlink>
          </w:p>
        </w:tc>
        <w:tc>
          <w:tcPr>
            <w:tcW w:w="3685" w:type="dxa"/>
          </w:tcPr>
          <w:p w14:paraId="0304E352"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79FDD098" w14:textId="77777777" w:rsidTr="007C0BEB">
        <w:tc>
          <w:tcPr>
            <w:tcW w:w="4106" w:type="dxa"/>
          </w:tcPr>
          <w:p w14:paraId="7EAAB77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Номер муниципального задания </w:t>
            </w:r>
            <w:hyperlink w:anchor="P1384" w:history="1">
              <w:r w:rsidRPr="007B3FE2">
                <w:rPr>
                  <w:rFonts w:ascii="Times New Roman" w:hAnsi="Times New Roman" w:cs="Times New Roman"/>
                </w:rPr>
                <w:t>&lt;2&gt;</w:t>
              </w:r>
            </w:hyperlink>
          </w:p>
        </w:tc>
        <w:tc>
          <w:tcPr>
            <w:tcW w:w="1564" w:type="dxa"/>
          </w:tcPr>
          <w:p w14:paraId="764C87C6" w14:textId="77777777" w:rsidR="00E04557" w:rsidRPr="007B3FE2" w:rsidRDefault="00E04557" w:rsidP="007B3FE2">
            <w:pPr>
              <w:pStyle w:val="ConsPlusNormal"/>
              <w:ind w:firstLine="0"/>
              <w:jc w:val="both"/>
              <w:rPr>
                <w:rFonts w:ascii="Times New Roman" w:hAnsi="Times New Roman" w:cs="Times New Roman"/>
              </w:rPr>
            </w:pPr>
          </w:p>
        </w:tc>
        <w:tc>
          <w:tcPr>
            <w:tcW w:w="5382" w:type="dxa"/>
          </w:tcPr>
          <w:p w14:paraId="71019E67" w14:textId="77777777" w:rsidR="00E04557" w:rsidRPr="007B3FE2" w:rsidRDefault="00E04557" w:rsidP="007B3FE2">
            <w:pPr>
              <w:pStyle w:val="ConsPlusNormal"/>
              <w:ind w:firstLine="0"/>
              <w:jc w:val="both"/>
              <w:rPr>
                <w:rFonts w:ascii="Times New Roman" w:hAnsi="Times New Roman" w:cs="Times New Roman"/>
              </w:rPr>
            </w:pPr>
          </w:p>
        </w:tc>
        <w:tc>
          <w:tcPr>
            <w:tcW w:w="3685" w:type="dxa"/>
          </w:tcPr>
          <w:p w14:paraId="6626CFC6"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2ADDCBA2" w14:textId="77777777" w:rsidTr="007C0BEB">
        <w:tc>
          <w:tcPr>
            <w:tcW w:w="4106" w:type="dxa"/>
          </w:tcPr>
          <w:p w14:paraId="1938461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 муниципального учреждения</w:t>
            </w:r>
          </w:p>
        </w:tc>
        <w:tc>
          <w:tcPr>
            <w:tcW w:w="1564" w:type="dxa"/>
          </w:tcPr>
          <w:p w14:paraId="1EE699C8" w14:textId="77777777" w:rsidR="00E04557" w:rsidRPr="007B3FE2" w:rsidRDefault="00E04557" w:rsidP="007B3FE2">
            <w:pPr>
              <w:pStyle w:val="ConsPlusNormal"/>
              <w:ind w:firstLine="0"/>
              <w:jc w:val="both"/>
              <w:rPr>
                <w:rFonts w:ascii="Times New Roman" w:hAnsi="Times New Roman" w:cs="Times New Roman"/>
              </w:rPr>
            </w:pPr>
          </w:p>
        </w:tc>
        <w:tc>
          <w:tcPr>
            <w:tcW w:w="5382" w:type="dxa"/>
          </w:tcPr>
          <w:p w14:paraId="0FA65FE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Код по сводному реестру</w:t>
            </w:r>
          </w:p>
        </w:tc>
        <w:tc>
          <w:tcPr>
            <w:tcW w:w="3685" w:type="dxa"/>
          </w:tcPr>
          <w:p w14:paraId="7CBAF1DE" w14:textId="77777777" w:rsidR="00E04557" w:rsidRPr="007B3FE2" w:rsidRDefault="00E04557" w:rsidP="007B3FE2">
            <w:pPr>
              <w:pStyle w:val="ConsPlusNormal"/>
              <w:ind w:firstLine="0"/>
              <w:jc w:val="both"/>
              <w:rPr>
                <w:rFonts w:ascii="Times New Roman" w:hAnsi="Times New Roman" w:cs="Times New Roman"/>
              </w:rPr>
            </w:pPr>
          </w:p>
        </w:tc>
      </w:tr>
    </w:tbl>
    <w:p w14:paraId="19D9D49B" w14:textId="77777777" w:rsidR="00E04557" w:rsidRPr="007B3FE2" w:rsidRDefault="00E04557" w:rsidP="007B3FE2">
      <w:pPr>
        <w:pStyle w:val="ConsPlusNonformat"/>
        <w:jc w:val="both"/>
        <w:rPr>
          <w:rFonts w:ascii="Times New Roman" w:hAnsi="Times New Roman" w:cs="Times New Roman"/>
        </w:rPr>
      </w:pPr>
      <w:r w:rsidRPr="007B3FE2">
        <w:rPr>
          <w:rFonts w:ascii="Times New Roman" w:hAnsi="Times New Roman" w:cs="Times New Roman"/>
        </w:rPr>
        <w:t xml:space="preserve">Часть I. Сведения об оказываемых государственных услугах </w:t>
      </w:r>
      <w:hyperlink w:anchor="P1386" w:history="1">
        <w:r w:rsidRPr="007B3FE2">
          <w:rPr>
            <w:rFonts w:ascii="Times New Roman" w:hAnsi="Times New Roman" w:cs="Times New Roman"/>
          </w:rPr>
          <w:t>&lt;4&gt;</w:t>
        </w:r>
      </w:hyperlink>
      <w:r w:rsidRPr="007B3FE2">
        <w:rPr>
          <w:rFonts w:ascii="Times New Roman" w:hAnsi="Times New Roman" w:cs="Times New Roman"/>
        </w:rPr>
        <w:t xml:space="preserve"> Раздел 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841"/>
        <w:gridCol w:w="5953"/>
        <w:gridCol w:w="851"/>
      </w:tblGrid>
      <w:tr w:rsidR="00E04557" w:rsidRPr="007B3FE2" w14:paraId="6C8559B6" w14:textId="77777777" w:rsidTr="007C0BEB">
        <w:trPr>
          <w:jc w:val="center"/>
        </w:trPr>
        <w:tc>
          <w:tcPr>
            <w:tcW w:w="4541" w:type="dxa"/>
          </w:tcPr>
          <w:p w14:paraId="54BDEE1D"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 Наименование муниципальной услуги</w:t>
            </w:r>
          </w:p>
        </w:tc>
        <w:tc>
          <w:tcPr>
            <w:tcW w:w="841" w:type="dxa"/>
          </w:tcPr>
          <w:p w14:paraId="1564A408" w14:textId="77777777" w:rsidR="00E04557" w:rsidRPr="007B3FE2" w:rsidRDefault="00E04557" w:rsidP="007B3FE2">
            <w:pPr>
              <w:pStyle w:val="ConsPlusNormal"/>
              <w:ind w:firstLine="0"/>
              <w:jc w:val="both"/>
              <w:rPr>
                <w:rFonts w:ascii="Times New Roman" w:hAnsi="Times New Roman" w:cs="Times New Roman"/>
              </w:rPr>
            </w:pPr>
          </w:p>
        </w:tc>
        <w:tc>
          <w:tcPr>
            <w:tcW w:w="5953" w:type="dxa"/>
          </w:tcPr>
          <w:p w14:paraId="50F5840C"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Код по общероссийскому базовому перечню или федеральному перечню</w:t>
            </w:r>
          </w:p>
        </w:tc>
        <w:tc>
          <w:tcPr>
            <w:tcW w:w="851" w:type="dxa"/>
          </w:tcPr>
          <w:p w14:paraId="75D7A296"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054BA315" w14:textId="77777777" w:rsidTr="007C0BEB">
        <w:trPr>
          <w:jc w:val="center"/>
        </w:trPr>
        <w:tc>
          <w:tcPr>
            <w:tcW w:w="4541" w:type="dxa"/>
            <w:vMerge w:val="restart"/>
          </w:tcPr>
          <w:p w14:paraId="52CF99D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 Категории потребителей муниципальной услуги</w:t>
            </w:r>
          </w:p>
        </w:tc>
        <w:tc>
          <w:tcPr>
            <w:tcW w:w="841" w:type="dxa"/>
          </w:tcPr>
          <w:p w14:paraId="014CED20" w14:textId="77777777" w:rsidR="00E04557" w:rsidRPr="007B3FE2" w:rsidRDefault="00E04557" w:rsidP="007B3FE2">
            <w:pPr>
              <w:pStyle w:val="ConsPlusNormal"/>
              <w:ind w:firstLine="0"/>
              <w:jc w:val="both"/>
              <w:rPr>
                <w:rFonts w:ascii="Times New Roman" w:hAnsi="Times New Roman" w:cs="Times New Roman"/>
              </w:rPr>
            </w:pPr>
          </w:p>
        </w:tc>
        <w:tc>
          <w:tcPr>
            <w:tcW w:w="5953" w:type="dxa"/>
          </w:tcPr>
          <w:p w14:paraId="7F31A44F" w14:textId="77777777" w:rsidR="00E04557" w:rsidRPr="007B3FE2" w:rsidRDefault="00E04557" w:rsidP="007B3FE2">
            <w:pPr>
              <w:pStyle w:val="ConsPlusNormal"/>
              <w:ind w:firstLine="0"/>
              <w:jc w:val="both"/>
              <w:rPr>
                <w:rFonts w:ascii="Times New Roman" w:hAnsi="Times New Roman" w:cs="Times New Roman"/>
              </w:rPr>
            </w:pPr>
          </w:p>
        </w:tc>
        <w:tc>
          <w:tcPr>
            <w:tcW w:w="851" w:type="dxa"/>
          </w:tcPr>
          <w:p w14:paraId="2E797A0A"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6ED74A80" w14:textId="77777777" w:rsidTr="007C0BEB">
        <w:trPr>
          <w:jc w:val="center"/>
        </w:trPr>
        <w:tc>
          <w:tcPr>
            <w:tcW w:w="4541" w:type="dxa"/>
            <w:vMerge/>
          </w:tcPr>
          <w:p w14:paraId="41BC211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41" w:type="dxa"/>
          </w:tcPr>
          <w:p w14:paraId="694F301F" w14:textId="77777777" w:rsidR="00E04557" w:rsidRPr="007B3FE2" w:rsidRDefault="00E04557" w:rsidP="007B3FE2">
            <w:pPr>
              <w:pStyle w:val="ConsPlusNormal"/>
              <w:ind w:firstLine="0"/>
              <w:jc w:val="both"/>
              <w:rPr>
                <w:rFonts w:ascii="Times New Roman" w:hAnsi="Times New Roman" w:cs="Times New Roman"/>
              </w:rPr>
            </w:pPr>
          </w:p>
        </w:tc>
        <w:tc>
          <w:tcPr>
            <w:tcW w:w="5953" w:type="dxa"/>
          </w:tcPr>
          <w:p w14:paraId="1DF60642" w14:textId="77777777" w:rsidR="00E04557" w:rsidRPr="007B3FE2" w:rsidRDefault="00E04557" w:rsidP="007B3FE2">
            <w:pPr>
              <w:pStyle w:val="ConsPlusNormal"/>
              <w:ind w:firstLine="0"/>
              <w:jc w:val="both"/>
              <w:rPr>
                <w:rFonts w:ascii="Times New Roman" w:hAnsi="Times New Roman" w:cs="Times New Roman"/>
              </w:rPr>
            </w:pPr>
          </w:p>
        </w:tc>
        <w:tc>
          <w:tcPr>
            <w:tcW w:w="851" w:type="dxa"/>
          </w:tcPr>
          <w:p w14:paraId="025AC229" w14:textId="77777777" w:rsidR="00E04557" w:rsidRPr="007B3FE2" w:rsidRDefault="00E04557" w:rsidP="007B3FE2">
            <w:pPr>
              <w:pStyle w:val="ConsPlusNormal"/>
              <w:ind w:firstLine="0"/>
              <w:jc w:val="both"/>
              <w:rPr>
                <w:rFonts w:ascii="Times New Roman" w:hAnsi="Times New Roman" w:cs="Times New Roman"/>
              </w:rPr>
            </w:pPr>
          </w:p>
        </w:tc>
      </w:tr>
    </w:tbl>
    <w:p w14:paraId="545205C4" w14:textId="77777777" w:rsidR="00E04557" w:rsidRPr="007B3FE2" w:rsidRDefault="00E04557" w:rsidP="007B3FE2">
      <w:pPr>
        <w:pStyle w:val="ConsPlusNonformat"/>
        <w:jc w:val="both"/>
        <w:rPr>
          <w:rFonts w:ascii="Times New Roman" w:hAnsi="Times New Roman" w:cs="Times New Roman"/>
        </w:rPr>
      </w:pPr>
      <w:r w:rsidRPr="007B3FE2">
        <w:rPr>
          <w:rFonts w:ascii="Times New Roman" w:hAnsi="Times New Roman" w:cs="Times New Roman"/>
        </w:rPr>
        <w:t xml:space="preserve">3. Показатели, характеризующие объем государственной услуги </w:t>
      </w:r>
      <w:hyperlink w:anchor="P1387" w:history="1">
        <w:r w:rsidRPr="007B3FE2">
          <w:rPr>
            <w:rFonts w:ascii="Times New Roman" w:hAnsi="Times New Roman" w:cs="Times New Roman"/>
          </w:rPr>
          <w:t>&lt;5&gt;</w:t>
        </w:r>
      </w:hyperlink>
    </w:p>
    <w:tbl>
      <w:tblPr>
        <w:tblW w:w="1587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1"/>
        <w:gridCol w:w="852"/>
        <w:gridCol w:w="850"/>
        <w:gridCol w:w="711"/>
        <w:gridCol w:w="1063"/>
        <w:gridCol w:w="1063"/>
        <w:gridCol w:w="846"/>
        <w:gridCol w:w="713"/>
        <w:gridCol w:w="709"/>
        <w:gridCol w:w="992"/>
        <w:gridCol w:w="851"/>
        <w:gridCol w:w="892"/>
        <w:gridCol w:w="978"/>
        <w:gridCol w:w="930"/>
        <w:gridCol w:w="861"/>
        <w:gridCol w:w="1016"/>
        <w:gridCol w:w="790"/>
      </w:tblGrid>
      <w:tr w:rsidR="00E04557" w:rsidRPr="007B3FE2" w14:paraId="2E30A34B" w14:textId="77777777" w:rsidTr="007C0BEB">
        <w:trPr>
          <w:gridAfter w:val="1"/>
          <w:wAfter w:w="790" w:type="dxa"/>
        </w:trPr>
        <w:tc>
          <w:tcPr>
            <w:tcW w:w="629" w:type="dxa"/>
            <w:vMerge w:val="restart"/>
          </w:tcPr>
          <w:p w14:paraId="69B404F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 обособленного подразделения</w:t>
            </w:r>
          </w:p>
        </w:tc>
        <w:tc>
          <w:tcPr>
            <w:tcW w:w="1131" w:type="dxa"/>
            <w:vMerge w:val="restart"/>
          </w:tcPr>
          <w:p w14:paraId="3A2EA27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Уникальный номер реестровой записи</w:t>
            </w:r>
          </w:p>
        </w:tc>
        <w:tc>
          <w:tcPr>
            <w:tcW w:w="2413" w:type="dxa"/>
            <w:gridSpan w:val="3"/>
            <w:vMerge w:val="restart"/>
          </w:tcPr>
          <w:p w14:paraId="2A1B6DF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Показатель, характеризующий содержание муниципальной услуги</w:t>
            </w:r>
          </w:p>
        </w:tc>
        <w:tc>
          <w:tcPr>
            <w:tcW w:w="2126" w:type="dxa"/>
            <w:gridSpan w:val="2"/>
            <w:vMerge w:val="restart"/>
          </w:tcPr>
          <w:p w14:paraId="7955B80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Показатель, характеризующий условия (формы) оказания муниципальной услуги</w:t>
            </w:r>
          </w:p>
        </w:tc>
        <w:tc>
          <w:tcPr>
            <w:tcW w:w="2268" w:type="dxa"/>
            <w:gridSpan w:val="3"/>
          </w:tcPr>
          <w:p w14:paraId="6881B99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Показатель объема муниципальной услуги</w:t>
            </w:r>
          </w:p>
        </w:tc>
        <w:tc>
          <w:tcPr>
            <w:tcW w:w="2735" w:type="dxa"/>
            <w:gridSpan w:val="3"/>
          </w:tcPr>
          <w:p w14:paraId="53B98FA0"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Значение показателя объема муниципальной услуги</w:t>
            </w:r>
          </w:p>
        </w:tc>
        <w:tc>
          <w:tcPr>
            <w:tcW w:w="2769" w:type="dxa"/>
            <w:gridSpan w:val="3"/>
          </w:tcPr>
          <w:p w14:paraId="10C7C8B1"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Размер платы (цена, тариф)</w:t>
            </w:r>
          </w:p>
        </w:tc>
        <w:tc>
          <w:tcPr>
            <w:tcW w:w="1016" w:type="dxa"/>
          </w:tcPr>
          <w:p w14:paraId="5B6AE06D"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Допустимые (возможные) отклонения от установленных показателей объема </w:t>
            </w:r>
            <w:proofErr w:type="spellStart"/>
            <w:r w:rsidRPr="007B3FE2">
              <w:rPr>
                <w:rFonts w:ascii="Times New Roman" w:hAnsi="Times New Roman" w:cs="Times New Roman"/>
              </w:rPr>
              <w:t>муниципальнойной</w:t>
            </w:r>
            <w:proofErr w:type="spellEnd"/>
            <w:r w:rsidRPr="007B3FE2">
              <w:rPr>
                <w:rFonts w:ascii="Times New Roman" w:hAnsi="Times New Roman" w:cs="Times New Roman"/>
              </w:rPr>
              <w:t xml:space="preserve"> услуги</w:t>
            </w:r>
          </w:p>
        </w:tc>
      </w:tr>
      <w:tr w:rsidR="00E04557" w:rsidRPr="007B3FE2" w14:paraId="16FB05F2" w14:textId="77777777" w:rsidTr="007C0BEB">
        <w:tc>
          <w:tcPr>
            <w:tcW w:w="629" w:type="dxa"/>
            <w:vMerge/>
          </w:tcPr>
          <w:p w14:paraId="1AF54B1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31" w:type="dxa"/>
            <w:vMerge/>
          </w:tcPr>
          <w:p w14:paraId="4F4E78D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413" w:type="dxa"/>
            <w:gridSpan w:val="3"/>
            <w:vMerge/>
          </w:tcPr>
          <w:p w14:paraId="107E8E8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126" w:type="dxa"/>
            <w:gridSpan w:val="2"/>
            <w:vMerge/>
          </w:tcPr>
          <w:p w14:paraId="622E69EB"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46" w:type="dxa"/>
            <w:vMerge w:val="restart"/>
          </w:tcPr>
          <w:p w14:paraId="29A241E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 показателя</w:t>
            </w:r>
          </w:p>
        </w:tc>
        <w:tc>
          <w:tcPr>
            <w:tcW w:w="1422" w:type="dxa"/>
            <w:gridSpan w:val="2"/>
          </w:tcPr>
          <w:p w14:paraId="50C6F31D"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единица измерения</w:t>
            </w:r>
          </w:p>
        </w:tc>
        <w:tc>
          <w:tcPr>
            <w:tcW w:w="992" w:type="dxa"/>
            <w:vMerge w:val="restart"/>
          </w:tcPr>
          <w:p w14:paraId="7B69823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20__ год (очередной финансовый год)</w:t>
            </w:r>
          </w:p>
        </w:tc>
        <w:tc>
          <w:tcPr>
            <w:tcW w:w="851" w:type="dxa"/>
            <w:vMerge w:val="restart"/>
          </w:tcPr>
          <w:p w14:paraId="19B55A4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20__ год (1-й год планового периода)</w:t>
            </w:r>
          </w:p>
        </w:tc>
        <w:tc>
          <w:tcPr>
            <w:tcW w:w="892" w:type="dxa"/>
            <w:vMerge w:val="restart"/>
          </w:tcPr>
          <w:p w14:paraId="5D558858"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20__ год (2-й год планового периода)</w:t>
            </w:r>
          </w:p>
        </w:tc>
        <w:tc>
          <w:tcPr>
            <w:tcW w:w="978" w:type="dxa"/>
            <w:vMerge w:val="restart"/>
          </w:tcPr>
          <w:p w14:paraId="355C926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20__ год (очередной финансовый год)</w:t>
            </w:r>
          </w:p>
        </w:tc>
        <w:tc>
          <w:tcPr>
            <w:tcW w:w="930" w:type="dxa"/>
            <w:vMerge w:val="restart"/>
          </w:tcPr>
          <w:p w14:paraId="3B694B9D"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20__ год (1-й год планового периода)</w:t>
            </w:r>
          </w:p>
        </w:tc>
        <w:tc>
          <w:tcPr>
            <w:tcW w:w="861" w:type="dxa"/>
            <w:vMerge w:val="restart"/>
          </w:tcPr>
          <w:p w14:paraId="5186A9D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20__ год (2-й год планового периода)</w:t>
            </w:r>
          </w:p>
        </w:tc>
        <w:tc>
          <w:tcPr>
            <w:tcW w:w="1016" w:type="dxa"/>
            <w:vMerge w:val="restart"/>
          </w:tcPr>
          <w:p w14:paraId="362E74D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в процентах</w:t>
            </w:r>
          </w:p>
        </w:tc>
        <w:tc>
          <w:tcPr>
            <w:tcW w:w="790" w:type="dxa"/>
            <w:vMerge w:val="restart"/>
          </w:tcPr>
          <w:p w14:paraId="2F45773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в абсолютных величинах</w:t>
            </w:r>
          </w:p>
        </w:tc>
      </w:tr>
      <w:tr w:rsidR="00E04557" w:rsidRPr="007B3FE2" w14:paraId="4550BDE7" w14:textId="77777777" w:rsidTr="007C0BEB">
        <w:tc>
          <w:tcPr>
            <w:tcW w:w="629" w:type="dxa"/>
            <w:vMerge/>
          </w:tcPr>
          <w:p w14:paraId="371FD8A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31" w:type="dxa"/>
            <w:vMerge/>
          </w:tcPr>
          <w:p w14:paraId="5BC739EF"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413" w:type="dxa"/>
            <w:gridSpan w:val="3"/>
            <w:vMerge/>
          </w:tcPr>
          <w:p w14:paraId="050679AB"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126" w:type="dxa"/>
            <w:gridSpan w:val="2"/>
            <w:vMerge/>
          </w:tcPr>
          <w:p w14:paraId="6476418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46" w:type="dxa"/>
            <w:vMerge/>
          </w:tcPr>
          <w:p w14:paraId="27BDB36A"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422" w:type="dxa"/>
            <w:gridSpan w:val="2"/>
          </w:tcPr>
          <w:p w14:paraId="3398A048" w14:textId="77777777" w:rsidR="00E04557" w:rsidRPr="007B3FE2" w:rsidRDefault="00E04557" w:rsidP="007B3FE2">
            <w:pPr>
              <w:pStyle w:val="ConsPlusNormal"/>
              <w:ind w:firstLine="0"/>
              <w:jc w:val="both"/>
              <w:rPr>
                <w:rFonts w:ascii="Times New Roman" w:hAnsi="Times New Roman" w:cs="Times New Roman"/>
              </w:rPr>
            </w:pPr>
          </w:p>
        </w:tc>
        <w:tc>
          <w:tcPr>
            <w:tcW w:w="992" w:type="dxa"/>
            <w:vMerge/>
          </w:tcPr>
          <w:p w14:paraId="0149BB8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51" w:type="dxa"/>
            <w:vMerge/>
          </w:tcPr>
          <w:p w14:paraId="04AC0DE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92" w:type="dxa"/>
            <w:vMerge/>
          </w:tcPr>
          <w:p w14:paraId="579EF572"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978" w:type="dxa"/>
            <w:vMerge/>
          </w:tcPr>
          <w:p w14:paraId="083AEC2B"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930" w:type="dxa"/>
            <w:vMerge/>
          </w:tcPr>
          <w:p w14:paraId="5782E85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61" w:type="dxa"/>
            <w:vMerge/>
          </w:tcPr>
          <w:p w14:paraId="54192135"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016" w:type="dxa"/>
            <w:vMerge/>
          </w:tcPr>
          <w:p w14:paraId="631BDDE5"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90" w:type="dxa"/>
            <w:vMerge/>
          </w:tcPr>
          <w:p w14:paraId="3F1C8CC2"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6FDE9BC0" w14:textId="77777777" w:rsidTr="007C0BEB">
        <w:tc>
          <w:tcPr>
            <w:tcW w:w="629" w:type="dxa"/>
            <w:vMerge/>
          </w:tcPr>
          <w:p w14:paraId="45920F13"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31" w:type="dxa"/>
            <w:vMerge/>
          </w:tcPr>
          <w:p w14:paraId="0F5922AC"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413" w:type="dxa"/>
            <w:gridSpan w:val="3"/>
            <w:vMerge/>
          </w:tcPr>
          <w:p w14:paraId="6993E0FF"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126" w:type="dxa"/>
            <w:gridSpan w:val="2"/>
            <w:vMerge/>
          </w:tcPr>
          <w:p w14:paraId="692B7F89"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46" w:type="dxa"/>
            <w:vMerge/>
          </w:tcPr>
          <w:p w14:paraId="44C88FFF"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422" w:type="dxa"/>
            <w:gridSpan w:val="2"/>
          </w:tcPr>
          <w:p w14:paraId="5D4912AF" w14:textId="77777777" w:rsidR="00E04557" w:rsidRPr="007B3FE2" w:rsidRDefault="00E04557" w:rsidP="007B3FE2">
            <w:pPr>
              <w:pStyle w:val="ConsPlusNormal"/>
              <w:ind w:firstLine="0"/>
              <w:jc w:val="both"/>
              <w:rPr>
                <w:rFonts w:ascii="Times New Roman" w:hAnsi="Times New Roman" w:cs="Times New Roman"/>
              </w:rPr>
            </w:pPr>
          </w:p>
        </w:tc>
        <w:tc>
          <w:tcPr>
            <w:tcW w:w="992" w:type="dxa"/>
            <w:vMerge/>
          </w:tcPr>
          <w:p w14:paraId="575EB6B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51" w:type="dxa"/>
            <w:vMerge/>
          </w:tcPr>
          <w:p w14:paraId="6795517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92" w:type="dxa"/>
            <w:vMerge/>
          </w:tcPr>
          <w:p w14:paraId="66633624"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978" w:type="dxa"/>
            <w:vMerge/>
          </w:tcPr>
          <w:p w14:paraId="0721033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930" w:type="dxa"/>
            <w:vMerge/>
          </w:tcPr>
          <w:p w14:paraId="1884D2F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61" w:type="dxa"/>
            <w:vMerge/>
          </w:tcPr>
          <w:p w14:paraId="3A9DDE84"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016" w:type="dxa"/>
            <w:vMerge/>
          </w:tcPr>
          <w:p w14:paraId="556E3BC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90" w:type="dxa"/>
            <w:vMerge/>
          </w:tcPr>
          <w:p w14:paraId="00F91D1D"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1C213187" w14:textId="77777777" w:rsidTr="007C0BEB">
        <w:trPr>
          <w:trHeight w:val="481"/>
        </w:trPr>
        <w:tc>
          <w:tcPr>
            <w:tcW w:w="629" w:type="dxa"/>
            <w:vMerge/>
          </w:tcPr>
          <w:p w14:paraId="4A0A1A20"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31" w:type="dxa"/>
            <w:vMerge/>
          </w:tcPr>
          <w:p w14:paraId="009908EF"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413" w:type="dxa"/>
            <w:gridSpan w:val="3"/>
            <w:vMerge/>
          </w:tcPr>
          <w:p w14:paraId="09F85AFF"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126" w:type="dxa"/>
            <w:gridSpan w:val="2"/>
            <w:vMerge/>
          </w:tcPr>
          <w:p w14:paraId="17C7958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46" w:type="dxa"/>
            <w:vMerge/>
          </w:tcPr>
          <w:p w14:paraId="5EBFED1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13" w:type="dxa"/>
            <w:vMerge w:val="restart"/>
          </w:tcPr>
          <w:p w14:paraId="03F75E6B"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w:t>
            </w:r>
          </w:p>
        </w:tc>
        <w:tc>
          <w:tcPr>
            <w:tcW w:w="709" w:type="dxa"/>
            <w:vMerge w:val="restart"/>
          </w:tcPr>
          <w:p w14:paraId="43EDDC9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код по </w:t>
            </w:r>
            <w:hyperlink r:id="rId54" w:history="1">
              <w:r w:rsidRPr="007B3FE2">
                <w:rPr>
                  <w:rFonts w:ascii="Times New Roman" w:hAnsi="Times New Roman" w:cs="Times New Roman"/>
                </w:rPr>
                <w:t>ОКЕИ</w:t>
              </w:r>
            </w:hyperlink>
          </w:p>
        </w:tc>
        <w:tc>
          <w:tcPr>
            <w:tcW w:w="992" w:type="dxa"/>
            <w:vMerge/>
          </w:tcPr>
          <w:p w14:paraId="1733EBF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51" w:type="dxa"/>
            <w:vMerge/>
          </w:tcPr>
          <w:p w14:paraId="3DF0202C"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92" w:type="dxa"/>
            <w:vMerge/>
          </w:tcPr>
          <w:p w14:paraId="400F0FBA"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978" w:type="dxa"/>
            <w:vMerge/>
          </w:tcPr>
          <w:p w14:paraId="1CDB20F3"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930" w:type="dxa"/>
            <w:vMerge/>
          </w:tcPr>
          <w:p w14:paraId="1D8BBD9B"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61" w:type="dxa"/>
            <w:vMerge/>
          </w:tcPr>
          <w:p w14:paraId="14F5A70C"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016" w:type="dxa"/>
            <w:vMerge/>
          </w:tcPr>
          <w:p w14:paraId="2F1632A1"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90" w:type="dxa"/>
            <w:vMerge/>
          </w:tcPr>
          <w:p w14:paraId="01A117F8"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23FFF4C9" w14:textId="77777777" w:rsidTr="007C0BEB">
        <w:trPr>
          <w:trHeight w:val="846"/>
        </w:trPr>
        <w:tc>
          <w:tcPr>
            <w:tcW w:w="629" w:type="dxa"/>
            <w:vMerge/>
          </w:tcPr>
          <w:p w14:paraId="4075D6DE"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31" w:type="dxa"/>
            <w:vMerge/>
          </w:tcPr>
          <w:p w14:paraId="03C0EB4A"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52" w:type="dxa"/>
          </w:tcPr>
          <w:p w14:paraId="1B0F2F9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 показателя</w:t>
            </w:r>
          </w:p>
        </w:tc>
        <w:tc>
          <w:tcPr>
            <w:tcW w:w="850" w:type="dxa"/>
          </w:tcPr>
          <w:p w14:paraId="30A1155C"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 показателя</w:t>
            </w:r>
          </w:p>
        </w:tc>
        <w:tc>
          <w:tcPr>
            <w:tcW w:w="711" w:type="dxa"/>
          </w:tcPr>
          <w:p w14:paraId="2EBD470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 показателя</w:t>
            </w:r>
          </w:p>
        </w:tc>
        <w:tc>
          <w:tcPr>
            <w:tcW w:w="1063" w:type="dxa"/>
          </w:tcPr>
          <w:p w14:paraId="2E5AEB3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 показателя</w:t>
            </w:r>
          </w:p>
        </w:tc>
        <w:tc>
          <w:tcPr>
            <w:tcW w:w="1063" w:type="dxa"/>
          </w:tcPr>
          <w:p w14:paraId="70FEEA6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 показателя</w:t>
            </w:r>
          </w:p>
        </w:tc>
        <w:tc>
          <w:tcPr>
            <w:tcW w:w="846" w:type="dxa"/>
            <w:vMerge/>
          </w:tcPr>
          <w:p w14:paraId="7E74806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13" w:type="dxa"/>
            <w:vMerge/>
          </w:tcPr>
          <w:p w14:paraId="566F1F20"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09" w:type="dxa"/>
            <w:vMerge/>
          </w:tcPr>
          <w:p w14:paraId="0009E685"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992" w:type="dxa"/>
            <w:vMerge/>
          </w:tcPr>
          <w:p w14:paraId="16DD3245"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51" w:type="dxa"/>
            <w:vMerge/>
          </w:tcPr>
          <w:p w14:paraId="3EDE2C2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92" w:type="dxa"/>
            <w:vMerge/>
          </w:tcPr>
          <w:p w14:paraId="6C50A64E"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978" w:type="dxa"/>
            <w:vMerge/>
          </w:tcPr>
          <w:p w14:paraId="6D08F9AA"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930" w:type="dxa"/>
            <w:vMerge/>
          </w:tcPr>
          <w:p w14:paraId="0C5EEE5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61" w:type="dxa"/>
            <w:vMerge/>
          </w:tcPr>
          <w:p w14:paraId="30EB262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016" w:type="dxa"/>
            <w:vMerge/>
          </w:tcPr>
          <w:p w14:paraId="48235AC4"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90" w:type="dxa"/>
            <w:vMerge/>
          </w:tcPr>
          <w:p w14:paraId="0F5DFEAD"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2C1CFD38" w14:textId="77777777" w:rsidTr="007C0BEB">
        <w:tc>
          <w:tcPr>
            <w:tcW w:w="629" w:type="dxa"/>
          </w:tcPr>
          <w:p w14:paraId="2D5E96D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w:t>
            </w:r>
          </w:p>
        </w:tc>
        <w:tc>
          <w:tcPr>
            <w:tcW w:w="1131" w:type="dxa"/>
          </w:tcPr>
          <w:p w14:paraId="20CE7FF1"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w:t>
            </w:r>
          </w:p>
        </w:tc>
        <w:tc>
          <w:tcPr>
            <w:tcW w:w="852" w:type="dxa"/>
          </w:tcPr>
          <w:p w14:paraId="2D0F0A5B"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3</w:t>
            </w:r>
          </w:p>
        </w:tc>
        <w:tc>
          <w:tcPr>
            <w:tcW w:w="850" w:type="dxa"/>
          </w:tcPr>
          <w:p w14:paraId="350D1BAD"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4</w:t>
            </w:r>
          </w:p>
        </w:tc>
        <w:tc>
          <w:tcPr>
            <w:tcW w:w="711" w:type="dxa"/>
          </w:tcPr>
          <w:p w14:paraId="52EB94C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5</w:t>
            </w:r>
          </w:p>
        </w:tc>
        <w:tc>
          <w:tcPr>
            <w:tcW w:w="1063" w:type="dxa"/>
          </w:tcPr>
          <w:p w14:paraId="32B7D42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6</w:t>
            </w:r>
          </w:p>
        </w:tc>
        <w:tc>
          <w:tcPr>
            <w:tcW w:w="1063" w:type="dxa"/>
          </w:tcPr>
          <w:p w14:paraId="51530D5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7</w:t>
            </w:r>
          </w:p>
        </w:tc>
        <w:tc>
          <w:tcPr>
            <w:tcW w:w="846" w:type="dxa"/>
          </w:tcPr>
          <w:p w14:paraId="7A34E59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8</w:t>
            </w:r>
          </w:p>
        </w:tc>
        <w:tc>
          <w:tcPr>
            <w:tcW w:w="713" w:type="dxa"/>
          </w:tcPr>
          <w:p w14:paraId="5A593AF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9</w:t>
            </w:r>
          </w:p>
        </w:tc>
        <w:tc>
          <w:tcPr>
            <w:tcW w:w="709" w:type="dxa"/>
          </w:tcPr>
          <w:p w14:paraId="2C37A62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10</w:t>
            </w:r>
          </w:p>
        </w:tc>
        <w:tc>
          <w:tcPr>
            <w:tcW w:w="992" w:type="dxa"/>
          </w:tcPr>
          <w:p w14:paraId="6DED8473"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11</w:t>
            </w:r>
          </w:p>
        </w:tc>
        <w:tc>
          <w:tcPr>
            <w:tcW w:w="851" w:type="dxa"/>
          </w:tcPr>
          <w:p w14:paraId="4BFF13A8"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12</w:t>
            </w:r>
          </w:p>
        </w:tc>
        <w:tc>
          <w:tcPr>
            <w:tcW w:w="892" w:type="dxa"/>
          </w:tcPr>
          <w:p w14:paraId="13A1F2D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13</w:t>
            </w:r>
          </w:p>
        </w:tc>
        <w:tc>
          <w:tcPr>
            <w:tcW w:w="978" w:type="dxa"/>
          </w:tcPr>
          <w:p w14:paraId="46ED0D2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14</w:t>
            </w:r>
          </w:p>
        </w:tc>
        <w:tc>
          <w:tcPr>
            <w:tcW w:w="930" w:type="dxa"/>
          </w:tcPr>
          <w:p w14:paraId="0F1E40C0"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15</w:t>
            </w:r>
          </w:p>
        </w:tc>
        <w:tc>
          <w:tcPr>
            <w:tcW w:w="861" w:type="dxa"/>
          </w:tcPr>
          <w:p w14:paraId="16A6C65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16</w:t>
            </w:r>
          </w:p>
        </w:tc>
        <w:tc>
          <w:tcPr>
            <w:tcW w:w="1016" w:type="dxa"/>
          </w:tcPr>
          <w:p w14:paraId="1713C11D"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17</w:t>
            </w:r>
          </w:p>
        </w:tc>
        <w:tc>
          <w:tcPr>
            <w:tcW w:w="790" w:type="dxa"/>
          </w:tcPr>
          <w:p w14:paraId="6BE4304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18</w:t>
            </w:r>
          </w:p>
        </w:tc>
      </w:tr>
      <w:tr w:rsidR="00E04557" w:rsidRPr="007B3FE2" w14:paraId="291B026B" w14:textId="77777777" w:rsidTr="007C0BEB">
        <w:tc>
          <w:tcPr>
            <w:tcW w:w="629" w:type="dxa"/>
            <w:vMerge w:val="restart"/>
          </w:tcPr>
          <w:p w14:paraId="6F2B16B2" w14:textId="77777777" w:rsidR="00E04557" w:rsidRPr="007B3FE2" w:rsidRDefault="00E04557" w:rsidP="007B3FE2">
            <w:pPr>
              <w:pStyle w:val="ConsPlusNormal"/>
              <w:ind w:firstLine="0"/>
              <w:jc w:val="both"/>
              <w:rPr>
                <w:rFonts w:ascii="Times New Roman" w:hAnsi="Times New Roman" w:cs="Times New Roman"/>
              </w:rPr>
            </w:pPr>
          </w:p>
        </w:tc>
        <w:tc>
          <w:tcPr>
            <w:tcW w:w="1131" w:type="dxa"/>
            <w:vMerge w:val="restart"/>
          </w:tcPr>
          <w:p w14:paraId="6312A432" w14:textId="77777777" w:rsidR="00E04557" w:rsidRPr="007B3FE2" w:rsidRDefault="00E04557" w:rsidP="007B3FE2">
            <w:pPr>
              <w:pStyle w:val="ConsPlusNormal"/>
              <w:ind w:firstLine="0"/>
              <w:jc w:val="both"/>
              <w:rPr>
                <w:rFonts w:ascii="Times New Roman" w:hAnsi="Times New Roman" w:cs="Times New Roman"/>
              </w:rPr>
            </w:pPr>
          </w:p>
        </w:tc>
        <w:tc>
          <w:tcPr>
            <w:tcW w:w="852" w:type="dxa"/>
            <w:vMerge w:val="restart"/>
          </w:tcPr>
          <w:p w14:paraId="5D3203FB" w14:textId="77777777" w:rsidR="00E04557" w:rsidRPr="007B3FE2" w:rsidRDefault="00E04557" w:rsidP="007B3FE2">
            <w:pPr>
              <w:pStyle w:val="ConsPlusNormal"/>
              <w:ind w:firstLine="0"/>
              <w:jc w:val="both"/>
              <w:rPr>
                <w:rFonts w:ascii="Times New Roman" w:hAnsi="Times New Roman" w:cs="Times New Roman"/>
              </w:rPr>
            </w:pPr>
          </w:p>
        </w:tc>
        <w:tc>
          <w:tcPr>
            <w:tcW w:w="850" w:type="dxa"/>
            <w:vMerge w:val="restart"/>
          </w:tcPr>
          <w:p w14:paraId="62CF8AA6" w14:textId="77777777" w:rsidR="00E04557" w:rsidRPr="007B3FE2" w:rsidRDefault="00E04557" w:rsidP="007B3FE2">
            <w:pPr>
              <w:pStyle w:val="ConsPlusNormal"/>
              <w:ind w:firstLine="0"/>
              <w:jc w:val="both"/>
              <w:rPr>
                <w:rFonts w:ascii="Times New Roman" w:hAnsi="Times New Roman" w:cs="Times New Roman"/>
              </w:rPr>
            </w:pPr>
          </w:p>
        </w:tc>
        <w:tc>
          <w:tcPr>
            <w:tcW w:w="711" w:type="dxa"/>
            <w:vMerge w:val="restart"/>
          </w:tcPr>
          <w:p w14:paraId="4F06F3AC" w14:textId="77777777" w:rsidR="00E04557" w:rsidRPr="007B3FE2" w:rsidRDefault="00E04557" w:rsidP="007B3FE2">
            <w:pPr>
              <w:pStyle w:val="ConsPlusNormal"/>
              <w:ind w:firstLine="0"/>
              <w:jc w:val="both"/>
              <w:rPr>
                <w:rFonts w:ascii="Times New Roman" w:hAnsi="Times New Roman" w:cs="Times New Roman"/>
              </w:rPr>
            </w:pPr>
          </w:p>
        </w:tc>
        <w:tc>
          <w:tcPr>
            <w:tcW w:w="1063" w:type="dxa"/>
          </w:tcPr>
          <w:p w14:paraId="58BEE081" w14:textId="77777777" w:rsidR="00E04557" w:rsidRPr="007B3FE2" w:rsidRDefault="00E04557" w:rsidP="007B3FE2">
            <w:pPr>
              <w:pStyle w:val="ConsPlusNormal"/>
              <w:ind w:firstLine="0"/>
              <w:jc w:val="both"/>
              <w:rPr>
                <w:rFonts w:ascii="Times New Roman" w:hAnsi="Times New Roman" w:cs="Times New Roman"/>
              </w:rPr>
            </w:pPr>
          </w:p>
        </w:tc>
        <w:tc>
          <w:tcPr>
            <w:tcW w:w="1063" w:type="dxa"/>
          </w:tcPr>
          <w:p w14:paraId="2DB79898" w14:textId="77777777" w:rsidR="00E04557" w:rsidRPr="007B3FE2" w:rsidRDefault="00E04557" w:rsidP="007B3FE2">
            <w:pPr>
              <w:pStyle w:val="ConsPlusNormal"/>
              <w:ind w:firstLine="0"/>
              <w:jc w:val="both"/>
              <w:rPr>
                <w:rFonts w:ascii="Times New Roman" w:hAnsi="Times New Roman" w:cs="Times New Roman"/>
              </w:rPr>
            </w:pPr>
          </w:p>
        </w:tc>
        <w:tc>
          <w:tcPr>
            <w:tcW w:w="846" w:type="dxa"/>
          </w:tcPr>
          <w:p w14:paraId="7765CFFD" w14:textId="77777777" w:rsidR="00E04557" w:rsidRPr="007B3FE2" w:rsidRDefault="00E04557" w:rsidP="007B3FE2">
            <w:pPr>
              <w:pStyle w:val="ConsPlusNormal"/>
              <w:ind w:firstLine="0"/>
              <w:jc w:val="both"/>
              <w:rPr>
                <w:rFonts w:ascii="Times New Roman" w:hAnsi="Times New Roman" w:cs="Times New Roman"/>
              </w:rPr>
            </w:pPr>
          </w:p>
        </w:tc>
        <w:tc>
          <w:tcPr>
            <w:tcW w:w="713" w:type="dxa"/>
          </w:tcPr>
          <w:p w14:paraId="17E915C6" w14:textId="77777777" w:rsidR="00E04557" w:rsidRPr="007B3FE2" w:rsidRDefault="00E04557" w:rsidP="007B3FE2">
            <w:pPr>
              <w:pStyle w:val="ConsPlusNormal"/>
              <w:ind w:firstLine="0"/>
              <w:jc w:val="both"/>
              <w:rPr>
                <w:rFonts w:ascii="Times New Roman" w:hAnsi="Times New Roman" w:cs="Times New Roman"/>
              </w:rPr>
            </w:pPr>
          </w:p>
        </w:tc>
        <w:tc>
          <w:tcPr>
            <w:tcW w:w="709" w:type="dxa"/>
          </w:tcPr>
          <w:p w14:paraId="63F4FFF4" w14:textId="77777777" w:rsidR="00E04557" w:rsidRPr="007B3FE2" w:rsidRDefault="00E04557" w:rsidP="007B3FE2">
            <w:pPr>
              <w:pStyle w:val="ConsPlusNormal"/>
              <w:ind w:firstLine="0"/>
              <w:jc w:val="both"/>
              <w:rPr>
                <w:rFonts w:ascii="Times New Roman" w:hAnsi="Times New Roman" w:cs="Times New Roman"/>
              </w:rPr>
            </w:pPr>
          </w:p>
        </w:tc>
        <w:tc>
          <w:tcPr>
            <w:tcW w:w="992" w:type="dxa"/>
          </w:tcPr>
          <w:p w14:paraId="490C283B" w14:textId="77777777" w:rsidR="00E04557" w:rsidRPr="007B3FE2" w:rsidRDefault="00E04557" w:rsidP="007B3FE2">
            <w:pPr>
              <w:pStyle w:val="ConsPlusNormal"/>
              <w:ind w:firstLine="0"/>
              <w:jc w:val="both"/>
              <w:rPr>
                <w:rFonts w:ascii="Times New Roman" w:hAnsi="Times New Roman" w:cs="Times New Roman"/>
              </w:rPr>
            </w:pPr>
          </w:p>
        </w:tc>
        <w:tc>
          <w:tcPr>
            <w:tcW w:w="851" w:type="dxa"/>
          </w:tcPr>
          <w:p w14:paraId="72702B2F" w14:textId="77777777" w:rsidR="00E04557" w:rsidRPr="007B3FE2" w:rsidRDefault="00E04557" w:rsidP="007B3FE2">
            <w:pPr>
              <w:pStyle w:val="ConsPlusNormal"/>
              <w:ind w:firstLine="0"/>
              <w:jc w:val="both"/>
              <w:rPr>
                <w:rFonts w:ascii="Times New Roman" w:hAnsi="Times New Roman" w:cs="Times New Roman"/>
              </w:rPr>
            </w:pPr>
          </w:p>
        </w:tc>
        <w:tc>
          <w:tcPr>
            <w:tcW w:w="892" w:type="dxa"/>
          </w:tcPr>
          <w:p w14:paraId="54359C6A" w14:textId="77777777" w:rsidR="00E04557" w:rsidRPr="007B3FE2" w:rsidRDefault="00E04557" w:rsidP="007B3FE2">
            <w:pPr>
              <w:pStyle w:val="ConsPlusNormal"/>
              <w:ind w:firstLine="0"/>
              <w:jc w:val="both"/>
              <w:rPr>
                <w:rFonts w:ascii="Times New Roman" w:hAnsi="Times New Roman" w:cs="Times New Roman"/>
              </w:rPr>
            </w:pPr>
          </w:p>
        </w:tc>
        <w:tc>
          <w:tcPr>
            <w:tcW w:w="978" w:type="dxa"/>
          </w:tcPr>
          <w:p w14:paraId="27BE6F8B" w14:textId="77777777" w:rsidR="00E04557" w:rsidRPr="007B3FE2" w:rsidRDefault="00E04557" w:rsidP="007B3FE2">
            <w:pPr>
              <w:pStyle w:val="ConsPlusNormal"/>
              <w:ind w:firstLine="0"/>
              <w:jc w:val="both"/>
              <w:rPr>
                <w:rFonts w:ascii="Times New Roman" w:hAnsi="Times New Roman" w:cs="Times New Roman"/>
              </w:rPr>
            </w:pPr>
          </w:p>
        </w:tc>
        <w:tc>
          <w:tcPr>
            <w:tcW w:w="930" w:type="dxa"/>
          </w:tcPr>
          <w:p w14:paraId="4FC9E397" w14:textId="77777777" w:rsidR="00E04557" w:rsidRPr="007B3FE2" w:rsidRDefault="00E04557" w:rsidP="007B3FE2">
            <w:pPr>
              <w:pStyle w:val="ConsPlusNormal"/>
              <w:ind w:firstLine="0"/>
              <w:jc w:val="both"/>
              <w:rPr>
                <w:rFonts w:ascii="Times New Roman" w:hAnsi="Times New Roman" w:cs="Times New Roman"/>
              </w:rPr>
            </w:pPr>
          </w:p>
        </w:tc>
        <w:tc>
          <w:tcPr>
            <w:tcW w:w="861" w:type="dxa"/>
          </w:tcPr>
          <w:p w14:paraId="0F2CE542" w14:textId="77777777" w:rsidR="00E04557" w:rsidRPr="007B3FE2" w:rsidRDefault="00E04557" w:rsidP="007B3FE2">
            <w:pPr>
              <w:pStyle w:val="ConsPlusNormal"/>
              <w:ind w:firstLine="0"/>
              <w:jc w:val="both"/>
              <w:rPr>
                <w:rFonts w:ascii="Times New Roman" w:hAnsi="Times New Roman" w:cs="Times New Roman"/>
              </w:rPr>
            </w:pPr>
          </w:p>
        </w:tc>
        <w:tc>
          <w:tcPr>
            <w:tcW w:w="1016" w:type="dxa"/>
          </w:tcPr>
          <w:p w14:paraId="4863E0CE" w14:textId="77777777" w:rsidR="00E04557" w:rsidRPr="007B3FE2" w:rsidRDefault="00E04557" w:rsidP="007B3FE2">
            <w:pPr>
              <w:pStyle w:val="ConsPlusNormal"/>
              <w:ind w:firstLine="0"/>
              <w:jc w:val="both"/>
              <w:rPr>
                <w:rFonts w:ascii="Times New Roman" w:hAnsi="Times New Roman" w:cs="Times New Roman"/>
              </w:rPr>
            </w:pPr>
          </w:p>
        </w:tc>
        <w:tc>
          <w:tcPr>
            <w:tcW w:w="790" w:type="dxa"/>
          </w:tcPr>
          <w:p w14:paraId="3AB411C8"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68C3E2AE" w14:textId="77777777" w:rsidTr="007C0BEB">
        <w:tc>
          <w:tcPr>
            <w:tcW w:w="629" w:type="dxa"/>
            <w:vMerge/>
          </w:tcPr>
          <w:p w14:paraId="0C3897C5"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31" w:type="dxa"/>
            <w:vMerge/>
          </w:tcPr>
          <w:p w14:paraId="72230C52"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52" w:type="dxa"/>
            <w:vMerge/>
          </w:tcPr>
          <w:p w14:paraId="459CA8F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50" w:type="dxa"/>
            <w:vMerge/>
          </w:tcPr>
          <w:p w14:paraId="260BCDD9"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11" w:type="dxa"/>
            <w:vMerge/>
          </w:tcPr>
          <w:p w14:paraId="2DE4D2C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063" w:type="dxa"/>
          </w:tcPr>
          <w:p w14:paraId="3E77DB90" w14:textId="77777777" w:rsidR="00E04557" w:rsidRPr="007B3FE2" w:rsidRDefault="00E04557" w:rsidP="007B3FE2">
            <w:pPr>
              <w:pStyle w:val="ConsPlusNormal"/>
              <w:ind w:firstLine="0"/>
              <w:jc w:val="both"/>
              <w:rPr>
                <w:rFonts w:ascii="Times New Roman" w:hAnsi="Times New Roman" w:cs="Times New Roman"/>
              </w:rPr>
            </w:pPr>
          </w:p>
        </w:tc>
        <w:tc>
          <w:tcPr>
            <w:tcW w:w="1063" w:type="dxa"/>
          </w:tcPr>
          <w:p w14:paraId="172EFC08" w14:textId="77777777" w:rsidR="00E04557" w:rsidRPr="007B3FE2" w:rsidRDefault="00E04557" w:rsidP="007B3FE2">
            <w:pPr>
              <w:pStyle w:val="ConsPlusNormal"/>
              <w:ind w:firstLine="0"/>
              <w:jc w:val="both"/>
              <w:rPr>
                <w:rFonts w:ascii="Times New Roman" w:hAnsi="Times New Roman" w:cs="Times New Roman"/>
              </w:rPr>
            </w:pPr>
          </w:p>
        </w:tc>
        <w:tc>
          <w:tcPr>
            <w:tcW w:w="846" w:type="dxa"/>
          </w:tcPr>
          <w:p w14:paraId="008774C9" w14:textId="77777777" w:rsidR="00E04557" w:rsidRPr="007B3FE2" w:rsidRDefault="00E04557" w:rsidP="007B3FE2">
            <w:pPr>
              <w:pStyle w:val="ConsPlusNormal"/>
              <w:ind w:firstLine="0"/>
              <w:jc w:val="both"/>
              <w:rPr>
                <w:rFonts w:ascii="Times New Roman" w:hAnsi="Times New Roman" w:cs="Times New Roman"/>
              </w:rPr>
            </w:pPr>
          </w:p>
        </w:tc>
        <w:tc>
          <w:tcPr>
            <w:tcW w:w="713" w:type="dxa"/>
          </w:tcPr>
          <w:p w14:paraId="6797E722" w14:textId="77777777" w:rsidR="00E04557" w:rsidRPr="007B3FE2" w:rsidRDefault="00E04557" w:rsidP="007B3FE2">
            <w:pPr>
              <w:pStyle w:val="ConsPlusNormal"/>
              <w:ind w:firstLine="0"/>
              <w:jc w:val="both"/>
              <w:rPr>
                <w:rFonts w:ascii="Times New Roman" w:hAnsi="Times New Roman" w:cs="Times New Roman"/>
              </w:rPr>
            </w:pPr>
          </w:p>
        </w:tc>
        <w:tc>
          <w:tcPr>
            <w:tcW w:w="709" w:type="dxa"/>
          </w:tcPr>
          <w:p w14:paraId="498AF252" w14:textId="77777777" w:rsidR="00E04557" w:rsidRPr="007B3FE2" w:rsidRDefault="00E04557" w:rsidP="007B3FE2">
            <w:pPr>
              <w:pStyle w:val="ConsPlusNormal"/>
              <w:ind w:firstLine="0"/>
              <w:jc w:val="both"/>
              <w:rPr>
                <w:rFonts w:ascii="Times New Roman" w:hAnsi="Times New Roman" w:cs="Times New Roman"/>
              </w:rPr>
            </w:pPr>
          </w:p>
        </w:tc>
        <w:tc>
          <w:tcPr>
            <w:tcW w:w="992" w:type="dxa"/>
          </w:tcPr>
          <w:p w14:paraId="727F1977" w14:textId="77777777" w:rsidR="00E04557" w:rsidRPr="007B3FE2" w:rsidRDefault="00E04557" w:rsidP="007B3FE2">
            <w:pPr>
              <w:pStyle w:val="ConsPlusNormal"/>
              <w:ind w:firstLine="0"/>
              <w:jc w:val="both"/>
              <w:rPr>
                <w:rFonts w:ascii="Times New Roman" w:hAnsi="Times New Roman" w:cs="Times New Roman"/>
              </w:rPr>
            </w:pPr>
          </w:p>
        </w:tc>
        <w:tc>
          <w:tcPr>
            <w:tcW w:w="851" w:type="dxa"/>
          </w:tcPr>
          <w:p w14:paraId="1100D6BB" w14:textId="77777777" w:rsidR="00E04557" w:rsidRPr="007B3FE2" w:rsidRDefault="00E04557" w:rsidP="007B3FE2">
            <w:pPr>
              <w:pStyle w:val="ConsPlusNormal"/>
              <w:ind w:firstLine="0"/>
              <w:jc w:val="both"/>
              <w:rPr>
                <w:rFonts w:ascii="Times New Roman" w:hAnsi="Times New Roman" w:cs="Times New Roman"/>
              </w:rPr>
            </w:pPr>
          </w:p>
        </w:tc>
        <w:tc>
          <w:tcPr>
            <w:tcW w:w="892" w:type="dxa"/>
          </w:tcPr>
          <w:p w14:paraId="683A7802" w14:textId="77777777" w:rsidR="00E04557" w:rsidRPr="007B3FE2" w:rsidRDefault="00E04557" w:rsidP="007B3FE2">
            <w:pPr>
              <w:pStyle w:val="ConsPlusNormal"/>
              <w:ind w:firstLine="0"/>
              <w:jc w:val="both"/>
              <w:rPr>
                <w:rFonts w:ascii="Times New Roman" w:hAnsi="Times New Roman" w:cs="Times New Roman"/>
              </w:rPr>
            </w:pPr>
          </w:p>
        </w:tc>
        <w:tc>
          <w:tcPr>
            <w:tcW w:w="978" w:type="dxa"/>
          </w:tcPr>
          <w:p w14:paraId="261AC7C9" w14:textId="77777777" w:rsidR="00E04557" w:rsidRPr="007B3FE2" w:rsidRDefault="00E04557" w:rsidP="007B3FE2">
            <w:pPr>
              <w:pStyle w:val="ConsPlusNormal"/>
              <w:ind w:firstLine="0"/>
              <w:jc w:val="both"/>
              <w:rPr>
                <w:rFonts w:ascii="Times New Roman" w:hAnsi="Times New Roman" w:cs="Times New Roman"/>
              </w:rPr>
            </w:pPr>
          </w:p>
        </w:tc>
        <w:tc>
          <w:tcPr>
            <w:tcW w:w="930" w:type="dxa"/>
          </w:tcPr>
          <w:p w14:paraId="6C6F2270" w14:textId="77777777" w:rsidR="00E04557" w:rsidRPr="007B3FE2" w:rsidRDefault="00E04557" w:rsidP="007B3FE2">
            <w:pPr>
              <w:pStyle w:val="ConsPlusNormal"/>
              <w:ind w:firstLine="0"/>
              <w:jc w:val="both"/>
              <w:rPr>
                <w:rFonts w:ascii="Times New Roman" w:hAnsi="Times New Roman" w:cs="Times New Roman"/>
              </w:rPr>
            </w:pPr>
          </w:p>
        </w:tc>
        <w:tc>
          <w:tcPr>
            <w:tcW w:w="861" w:type="dxa"/>
          </w:tcPr>
          <w:p w14:paraId="7E891A45" w14:textId="77777777" w:rsidR="00E04557" w:rsidRPr="007B3FE2" w:rsidRDefault="00E04557" w:rsidP="007B3FE2">
            <w:pPr>
              <w:pStyle w:val="ConsPlusNormal"/>
              <w:ind w:firstLine="0"/>
              <w:jc w:val="both"/>
              <w:rPr>
                <w:rFonts w:ascii="Times New Roman" w:hAnsi="Times New Roman" w:cs="Times New Roman"/>
              </w:rPr>
            </w:pPr>
          </w:p>
        </w:tc>
        <w:tc>
          <w:tcPr>
            <w:tcW w:w="1016" w:type="dxa"/>
          </w:tcPr>
          <w:p w14:paraId="6CC1C55F" w14:textId="77777777" w:rsidR="00E04557" w:rsidRPr="007B3FE2" w:rsidRDefault="00E04557" w:rsidP="007B3FE2">
            <w:pPr>
              <w:pStyle w:val="ConsPlusNormal"/>
              <w:ind w:firstLine="0"/>
              <w:jc w:val="both"/>
              <w:rPr>
                <w:rFonts w:ascii="Times New Roman" w:hAnsi="Times New Roman" w:cs="Times New Roman"/>
              </w:rPr>
            </w:pPr>
          </w:p>
        </w:tc>
        <w:tc>
          <w:tcPr>
            <w:tcW w:w="790" w:type="dxa"/>
          </w:tcPr>
          <w:p w14:paraId="60BDB489" w14:textId="77777777" w:rsidR="00E04557" w:rsidRPr="007B3FE2" w:rsidRDefault="00E04557" w:rsidP="007B3FE2">
            <w:pPr>
              <w:pStyle w:val="ConsPlusNormal"/>
              <w:ind w:firstLine="0"/>
              <w:jc w:val="both"/>
              <w:rPr>
                <w:rFonts w:ascii="Times New Roman" w:hAnsi="Times New Roman" w:cs="Times New Roman"/>
              </w:rPr>
            </w:pPr>
          </w:p>
        </w:tc>
      </w:tr>
    </w:tbl>
    <w:p w14:paraId="3DDC112A" w14:textId="77777777" w:rsidR="00E04557" w:rsidRPr="007B3FE2" w:rsidRDefault="00E04557" w:rsidP="007B3FE2">
      <w:pPr>
        <w:pStyle w:val="ConsPlusNonformat"/>
        <w:jc w:val="both"/>
        <w:rPr>
          <w:rFonts w:ascii="Times New Roman" w:hAnsi="Times New Roman" w:cs="Times New Roman"/>
        </w:rPr>
      </w:pPr>
      <w:r w:rsidRPr="007B3FE2">
        <w:rPr>
          <w:rFonts w:ascii="Times New Roman" w:hAnsi="Times New Roman" w:cs="Times New Roman"/>
        </w:rPr>
        <w:t xml:space="preserve">Часть II. Сведения о выполняемых работах </w:t>
      </w:r>
      <w:hyperlink w:anchor="P1386" w:history="1">
        <w:r w:rsidRPr="007B3FE2">
          <w:rPr>
            <w:rFonts w:ascii="Times New Roman" w:hAnsi="Times New Roman" w:cs="Times New Roman"/>
          </w:rPr>
          <w:t>&lt;4&gt;</w:t>
        </w:r>
      </w:hyperlink>
      <w:r w:rsidRPr="007B3FE2">
        <w:rPr>
          <w:rFonts w:ascii="Times New Roman" w:hAnsi="Times New Roman" w:cs="Times New Roman"/>
        </w:rPr>
        <w:t xml:space="preserve"> Раздел 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077"/>
        <w:gridCol w:w="3402"/>
        <w:gridCol w:w="1587"/>
        <w:gridCol w:w="1134"/>
      </w:tblGrid>
      <w:tr w:rsidR="00E04557" w:rsidRPr="007B3FE2" w14:paraId="7CFF5068" w14:textId="77777777" w:rsidTr="007C0BEB">
        <w:trPr>
          <w:jc w:val="center"/>
        </w:trPr>
        <w:tc>
          <w:tcPr>
            <w:tcW w:w="1814" w:type="dxa"/>
            <w:vAlign w:val="bottom"/>
          </w:tcPr>
          <w:p w14:paraId="3E8B5DF0"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 Наименование работы</w:t>
            </w:r>
          </w:p>
        </w:tc>
        <w:tc>
          <w:tcPr>
            <w:tcW w:w="4479" w:type="dxa"/>
            <w:gridSpan w:val="2"/>
            <w:vAlign w:val="bottom"/>
          </w:tcPr>
          <w:p w14:paraId="039F8653" w14:textId="77777777" w:rsidR="00E04557" w:rsidRPr="007B3FE2" w:rsidRDefault="00E04557" w:rsidP="007B3FE2">
            <w:pPr>
              <w:pStyle w:val="ConsPlusNormal"/>
              <w:ind w:firstLine="0"/>
              <w:jc w:val="both"/>
              <w:rPr>
                <w:rFonts w:ascii="Times New Roman" w:hAnsi="Times New Roman" w:cs="Times New Roman"/>
              </w:rPr>
            </w:pPr>
          </w:p>
        </w:tc>
        <w:tc>
          <w:tcPr>
            <w:tcW w:w="1587" w:type="dxa"/>
            <w:vMerge w:val="restart"/>
          </w:tcPr>
          <w:p w14:paraId="19F0D23B"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Код по федеральному перечню</w:t>
            </w:r>
          </w:p>
        </w:tc>
        <w:tc>
          <w:tcPr>
            <w:tcW w:w="1134" w:type="dxa"/>
            <w:vMerge w:val="restart"/>
            <w:vAlign w:val="bottom"/>
          </w:tcPr>
          <w:p w14:paraId="46BDDE20"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3D5F7600" w14:textId="77777777" w:rsidTr="007C0BEB">
        <w:trPr>
          <w:jc w:val="center"/>
        </w:trPr>
        <w:tc>
          <w:tcPr>
            <w:tcW w:w="1814" w:type="dxa"/>
            <w:vAlign w:val="bottom"/>
          </w:tcPr>
          <w:p w14:paraId="69BC9D5D" w14:textId="77777777" w:rsidR="00E04557" w:rsidRPr="007B3FE2" w:rsidRDefault="00E04557" w:rsidP="007B3FE2">
            <w:pPr>
              <w:pStyle w:val="ConsPlusNormal"/>
              <w:ind w:firstLine="0"/>
              <w:jc w:val="both"/>
              <w:rPr>
                <w:rFonts w:ascii="Times New Roman" w:hAnsi="Times New Roman" w:cs="Times New Roman"/>
              </w:rPr>
            </w:pPr>
          </w:p>
        </w:tc>
        <w:tc>
          <w:tcPr>
            <w:tcW w:w="4479" w:type="dxa"/>
            <w:gridSpan w:val="2"/>
            <w:vAlign w:val="bottom"/>
          </w:tcPr>
          <w:p w14:paraId="03EDF518" w14:textId="77777777" w:rsidR="00E04557" w:rsidRPr="007B3FE2" w:rsidRDefault="00E04557" w:rsidP="007B3FE2">
            <w:pPr>
              <w:pStyle w:val="ConsPlusNormal"/>
              <w:ind w:firstLine="0"/>
              <w:jc w:val="both"/>
              <w:rPr>
                <w:rFonts w:ascii="Times New Roman" w:hAnsi="Times New Roman" w:cs="Times New Roman"/>
              </w:rPr>
            </w:pPr>
          </w:p>
        </w:tc>
        <w:tc>
          <w:tcPr>
            <w:tcW w:w="1587" w:type="dxa"/>
            <w:vMerge/>
          </w:tcPr>
          <w:p w14:paraId="5AE05A4E"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34" w:type="dxa"/>
            <w:vMerge/>
          </w:tcPr>
          <w:p w14:paraId="6BF55234"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70E0260C" w14:textId="77777777" w:rsidTr="007C0BEB">
        <w:trPr>
          <w:jc w:val="center"/>
        </w:trPr>
        <w:tc>
          <w:tcPr>
            <w:tcW w:w="2891" w:type="dxa"/>
            <w:gridSpan w:val="2"/>
            <w:vAlign w:val="center"/>
          </w:tcPr>
          <w:p w14:paraId="123EA110"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lastRenderedPageBreak/>
              <w:t>2. Категории потребителей работы</w:t>
            </w:r>
          </w:p>
        </w:tc>
        <w:tc>
          <w:tcPr>
            <w:tcW w:w="3402" w:type="dxa"/>
            <w:vAlign w:val="center"/>
          </w:tcPr>
          <w:p w14:paraId="07B5AC19" w14:textId="77777777" w:rsidR="00E04557" w:rsidRPr="007B3FE2" w:rsidRDefault="00E04557" w:rsidP="007B3FE2">
            <w:pPr>
              <w:pStyle w:val="ConsPlusNormal"/>
              <w:ind w:firstLine="0"/>
              <w:jc w:val="both"/>
              <w:rPr>
                <w:rFonts w:ascii="Times New Roman" w:hAnsi="Times New Roman" w:cs="Times New Roman"/>
              </w:rPr>
            </w:pPr>
          </w:p>
        </w:tc>
        <w:tc>
          <w:tcPr>
            <w:tcW w:w="1587" w:type="dxa"/>
            <w:vMerge/>
          </w:tcPr>
          <w:p w14:paraId="5F97E0EB"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34" w:type="dxa"/>
            <w:vAlign w:val="center"/>
          </w:tcPr>
          <w:p w14:paraId="609C8D28" w14:textId="77777777" w:rsidR="00E04557" w:rsidRPr="007B3FE2" w:rsidRDefault="00E04557" w:rsidP="007B3FE2">
            <w:pPr>
              <w:pStyle w:val="ConsPlusNormal"/>
              <w:ind w:firstLine="0"/>
              <w:jc w:val="both"/>
              <w:rPr>
                <w:rFonts w:ascii="Times New Roman" w:hAnsi="Times New Roman" w:cs="Times New Roman"/>
              </w:rPr>
            </w:pPr>
          </w:p>
        </w:tc>
      </w:tr>
    </w:tbl>
    <w:p w14:paraId="6220977D" w14:textId="77777777" w:rsidR="00E04557" w:rsidRPr="007B3FE2" w:rsidRDefault="00E04557" w:rsidP="007B3FE2">
      <w:pPr>
        <w:pStyle w:val="ConsPlusNonformat"/>
        <w:jc w:val="both"/>
        <w:rPr>
          <w:rFonts w:ascii="Times New Roman" w:hAnsi="Times New Roman" w:cs="Times New Roman"/>
        </w:rPr>
      </w:pPr>
      <w:r w:rsidRPr="007B3FE2">
        <w:rPr>
          <w:rFonts w:ascii="Times New Roman" w:hAnsi="Times New Roman" w:cs="Times New Roman"/>
        </w:rPr>
        <w:t xml:space="preserve">3. Показатели, характеризующие объем работы </w:t>
      </w:r>
      <w:hyperlink w:anchor="P1387" w:history="1">
        <w:r w:rsidRPr="007B3FE2">
          <w:rPr>
            <w:rFonts w:ascii="Times New Roman" w:hAnsi="Times New Roman" w:cs="Times New Roman"/>
          </w:rPr>
          <w:t>&lt;5&gt;</w:t>
        </w:r>
      </w:hyperlink>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23"/>
        <w:gridCol w:w="657"/>
        <w:gridCol w:w="657"/>
        <w:gridCol w:w="657"/>
        <w:gridCol w:w="850"/>
        <w:gridCol w:w="907"/>
        <w:gridCol w:w="702"/>
        <w:gridCol w:w="844"/>
        <w:gridCol w:w="703"/>
        <w:gridCol w:w="983"/>
        <w:gridCol w:w="1077"/>
        <w:gridCol w:w="1020"/>
        <w:gridCol w:w="969"/>
        <w:gridCol w:w="1077"/>
        <w:gridCol w:w="1020"/>
        <w:gridCol w:w="824"/>
        <w:gridCol w:w="747"/>
      </w:tblGrid>
      <w:tr w:rsidR="00E04557" w:rsidRPr="007B3FE2" w14:paraId="4EEB9BFF" w14:textId="77777777" w:rsidTr="007C0BEB">
        <w:tc>
          <w:tcPr>
            <w:tcW w:w="771" w:type="dxa"/>
            <w:vMerge w:val="restart"/>
          </w:tcPr>
          <w:p w14:paraId="17607D70"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 обособленного подразделения</w:t>
            </w:r>
          </w:p>
        </w:tc>
        <w:tc>
          <w:tcPr>
            <w:tcW w:w="1123" w:type="dxa"/>
            <w:vMerge w:val="restart"/>
          </w:tcPr>
          <w:p w14:paraId="6BB90228"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Уникальный номер реестровой записи</w:t>
            </w:r>
          </w:p>
        </w:tc>
        <w:tc>
          <w:tcPr>
            <w:tcW w:w="1971" w:type="dxa"/>
            <w:gridSpan w:val="3"/>
            <w:vMerge w:val="restart"/>
          </w:tcPr>
          <w:p w14:paraId="3394BBE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Показатель, характеризующий содержание работы</w:t>
            </w:r>
          </w:p>
        </w:tc>
        <w:tc>
          <w:tcPr>
            <w:tcW w:w="1757" w:type="dxa"/>
            <w:gridSpan w:val="2"/>
            <w:vMerge w:val="restart"/>
          </w:tcPr>
          <w:p w14:paraId="6BF8909C"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Показатель, характеризующий условия (формы) выполнения работы</w:t>
            </w:r>
          </w:p>
        </w:tc>
        <w:tc>
          <w:tcPr>
            <w:tcW w:w="2249" w:type="dxa"/>
            <w:gridSpan w:val="3"/>
          </w:tcPr>
          <w:p w14:paraId="39D0A3C3"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Показатель объема работы</w:t>
            </w:r>
          </w:p>
        </w:tc>
        <w:tc>
          <w:tcPr>
            <w:tcW w:w="3080" w:type="dxa"/>
            <w:gridSpan w:val="3"/>
          </w:tcPr>
          <w:p w14:paraId="142749A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Значение показателя объема работы</w:t>
            </w:r>
          </w:p>
        </w:tc>
        <w:tc>
          <w:tcPr>
            <w:tcW w:w="3066" w:type="dxa"/>
            <w:gridSpan w:val="3"/>
          </w:tcPr>
          <w:p w14:paraId="424269E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Размер платы (цена, тариф)</w:t>
            </w:r>
          </w:p>
        </w:tc>
        <w:tc>
          <w:tcPr>
            <w:tcW w:w="1571" w:type="dxa"/>
            <w:gridSpan w:val="2"/>
          </w:tcPr>
          <w:p w14:paraId="08E4DC7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Допустимые (возможные) отклонения от установленных показателей объема работы</w:t>
            </w:r>
          </w:p>
        </w:tc>
      </w:tr>
      <w:tr w:rsidR="00E04557" w:rsidRPr="007B3FE2" w14:paraId="64A8EE66" w14:textId="77777777" w:rsidTr="007C0BEB">
        <w:tc>
          <w:tcPr>
            <w:tcW w:w="771" w:type="dxa"/>
            <w:vMerge/>
          </w:tcPr>
          <w:p w14:paraId="3FCC77C1"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23" w:type="dxa"/>
            <w:vMerge/>
          </w:tcPr>
          <w:p w14:paraId="221AF31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971" w:type="dxa"/>
            <w:gridSpan w:val="3"/>
            <w:vMerge/>
          </w:tcPr>
          <w:p w14:paraId="7EEC9A3C"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757" w:type="dxa"/>
            <w:gridSpan w:val="2"/>
            <w:vMerge/>
          </w:tcPr>
          <w:p w14:paraId="55E5EAAE"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02" w:type="dxa"/>
            <w:vMerge w:val="restart"/>
          </w:tcPr>
          <w:p w14:paraId="7068EAD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 показателя</w:t>
            </w:r>
          </w:p>
        </w:tc>
        <w:tc>
          <w:tcPr>
            <w:tcW w:w="1547" w:type="dxa"/>
            <w:gridSpan w:val="2"/>
          </w:tcPr>
          <w:p w14:paraId="04069EA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единица измерения</w:t>
            </w:r>
          </w:p>
        </w:tc>
        <w:tc>
          <w:tcPr>
            <w:tcW w:w="983" w:type="dxa"/>
            <w:vMerge w:val="restart"/>
          </w:tcPr>
          <w:p w14:paraId="0D00AD5B"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6E07433D"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(очередной финансовый год)</w:t>
            </w:r>
          </w:p>
        </w:tc>
        <w:tc>
          <w:tcPr>
            <w:tcW w:w="1077" w:type="dxa"/>
            <w:vMerge w:val="restart"/>
          </w:tcPr>
          <w:p w14:paraId="27AB6A6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761ECDC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(1-й год планового периода)</w:t>
            </w:r>
          </w:p>
        </w:tc>
        <w:tc>
          <w:tcPr>
            <w:tcW w:w="1020" w:type="dxa"/>
            <w:vMerge w:val="restart"/>
          </w:tcPr>
          <w:p w14:paraId="16C8767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2375E87C"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(2-й год планового периода)</w:t>
            </w:r>
          </w:p>
        </w:tc>
        <w:tc>
          <w:tcPr>
            <w:tcW w:w="969" w:type="dxa"/>
            <w:vMerge w:val="restart"/>
          </w:tcPr>
          <w:p w14:paraId="7D649F6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18453C9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(очередной финансовый год)</w:t>
            </w:r>
          </w:p>
        </w:tc>
        <w:tc>
          <w:tcPr>
            <w:tcW w:w="1077" w:type="dxa"/>
            <w:vMerge w:val="restart"/>
          </w:tcPr>
          <w:p w14:paraId="3333446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50D3F670"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(1-й год планового периода)</w:t>
            </w:r>
          </w:p>
        </w:tc>
        <w:tc>
          <w:tcPr>
            <w:tcW w:w="1020" w:type="dxa"/>
            <w:vMerge w:val="restart"/>
          </w:tcPr>
          <w:p w14:paraId="6EA20A6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20__ год</w:t>
            </w:r>
          </w:p>
          <w:p w14:paraId="59767BA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(2-й год планового периода)</w:t>
            </w:r>
          </w:p>
        </w:tc>
        <w:tc>
          <w:tcPr>
            <w:tcW w:w="824" w:type="dxa"/>
            <w:vMerge w:val="restart"/>
          </w:tcPr>
          <w:p w14:paraId="31723B9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в процентах</w:t>
            </w:r>
          </w:p>
        </w:tc>
        <w:tc>
          <w:tcPr>
            <w:tcW w:w="747" w:type="dxa"/>
            <w:vMerge w:val="restart"/>
          </w:tcPr>
          <w:p w14:paraId="0664D0B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в абсолютных величинах</w:t>
            </w:r>
          </w:p>
        </w:tc>
      </w:tr>
      <w:tr w:rsidR="00E04557" w:rsidRPr="007B3FE2" w14:paraId="30B57EA6" w14:textId="77777777" w:rsidTr="007C0BEB">
        <w:trPr>
          <w:trHeight w:val="230"/>
        </w:trPr>
        <w:tc>
          <w:tcPr>
            <w:tcW w:w="771" w:type="dxa"/>
            <w:vMerge/>
          </w:tcPr>
          <w:p w14:paraId="3FCEB60B"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23" w:type="dxa"/>
            <w:vMerge/>
          </w:tcPr>
          <w:p w14:paraId="782A888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971" w:type="dxa"/>
            <w:gridSpan w:val="3"/>
            <w:vMerge/>
          </w:tcPr>
          <w:p w14:paraId="12C59125"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757" w:type="dxa"/>
            <w:gridSpan w:val="2"/>
            <w:vMerge/>
          </w:tcPr>
          <w:p w14:paraId="405DFF19"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02" w:type="dxa"/>
            <w:vMerge/>
          </w:tcPr>
          <w:p w14:paraId="711046EF"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44" w:type="dxa"/>
            <w:vMerge w:val="restart"/>
          </w:tcPr>
          <w:p w14:paraId="187E2B6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w:t>
            </w:r>
          </w:p>
        </w:tc>
        <w:tc>
          <w:tcPr>
            <w:tcW w:w="703" w:type="dxa"/>
            <w:vMerge w:val="restart"/>
          </w:tcPr>
          <w:p w14:paraId="3B53A32C"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код по </w:t>
            </w:r>
            <w:hyperlink r:id="rId55" w:history="1">
              <w:r w:rsidRPr="007B3FE2">
                <w:rPr>
                  <w:rFonts w:ascii="Times New Roman" w:hAnsi="Times New Roman" w:cs="Times New Roman"/>
                </w:rPr>
                <w:t>ОКЕИ</w:t>
              </w:r>
            </w:hyperlink>
          </w:p>
        </w:tc>
        <w:tc>
          <w:tcPr>
            <w:tcW w:w="983" w:type="dxa"/>
            <w:vMerge/>
          </w:tcPr>
          <w:p w14:paraId="12A7B4E4"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077" w:type="dxa"/>
            <w:vMerge/>
          </w:tcPr>
          <w:p w14:paraId="46D34381"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020" w:type="dxa"/>
            <w:vMerge/>
          </w:tcPr>
          <w:p w14:paraId="31D179F1"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969" w:type="dxa"/>
            <w:vMerge/>
          </w:tcPr>
          <w:p w14:paraId="4C3FD05E"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077" w:type="dxa"/>
            <w:vMerge/>
          </w:tcPr>
          <w:p w14:paraId="47297A5E"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020" w:type="dxa"/>
            <w:vMerge/>
          </w:tcPr>
          <w:p w14:paraId="1D484849"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24" w:type="dxa"/>
            <w:vMerge/>
          </w:tcPr>
          <w:p w14:paraId="7909CDB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47" w:type="dxa"/>
            <w:vMerge/>
          </w:tcPr>
          <w:p w14:paraId="0825E456"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3D835395" w14:textId="77777777" w:rsidTr="007C0BEB">
        <w:tc>
          <w:tcPr>
            <w:tcW w:w="771" w:type="dxa"/>
            <w:vMerge/>
          </w:tcPr>
          <w:p w14:paraId="3DC8841E"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23" w:type="dxa"/>
            <w:vMerge/>
          </w:tcPr>
          <w:p w14:paraId="50813642"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57" w:type="dxa"/>
          </w:tcPr>
          <w:p w14:paraId="080B672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 показателя</w:t>
            </w:r>
          </w:p>
        </w:tc>
        <w:tc>
          <w:tcPr>
            <w:tcW w:w="657" w:type="dxa"/>
          </w:tcPr>
          <w:p w14:paraId="38803F1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 показателя</w:t>
            </w:r>
          </w:p>
        </w:tc>
        <w:tc>
          <w:tcPr>
            <w:tcW w:w="657" w:type="dxa"/>
          </w:tcPr>
          <w:p w14:paraId="2B00667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 показателя</w:t>
            </w:r>
          </w:p>
        </w:tc>
        <w:tc>
          <w:tcPr>
            <w:tcW w:w="850" w:type="dxa"/>
          </w:tcPr>
          <w:p w14:paraId="49679D4D"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 показателя</w:t>
            </w:r>
          </w:p>
        </w:tc>
        <w:tc>
          <w:tcPr>
            <w:tcW w:w="907" w:type="dxa"/>
          </w:tcPr>
          <w:p w14:paraId="270A640C"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 показателя</w:t>
            </w:r>
          </w:p>
        </w:tc>
        <w:tc>
          <w:tcPr>
            <w:tcW w:w="702" w:type="dxa"/>
            <w:vMerge/>
          </w:tcPr>
          <w:p w14:paraId="54ACE85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44" w:type="dxa"/>
            <w:vMerge/>
          </w:tcPr>
          <w:p w14:paraId="085B26FC"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03" w:type="dxa"/>
            <w:vMerge/>
          </w:tcPr>
          <w:p w14:paraId="2BF333F1"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983" w:type="dxa"/>
            <w:vMerge/>
          </w:tcPr>
          <w:p w14:paraId="2C1C665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077" w:type="dxa"/>
            <w:vMerge/>
          </w:tcPr>
          <w:p w14:paraId="588EDD83"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020" w:type="dxa"/>
            <w:vMerge/>
          </w:tcPr>
          <w:p w14:paraId="7BD4D67C"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969" w:type="dxa"/>
            <w:vMerge/>
          </w:tcPr>
          <w:p w14:paraId="2F35427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077" w:type="dxa"/>
            <w:vMerge/>
          </w:tcPr>
          <w:p w14:paraId="2943ACF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020" w:type="dxa"/>
            <w:vMerge/>
          </w:tcPr>
          <w:p w14:paraId="244F627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24" w:type="dxa"/>
            <w:vMerge/>
          </w:tcPr>
          <w:p w14:paraId="14821853"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47" w:type="dxa"/>
            <w:vMerge/>
          </w:tcPr>
          <w:p w14:paraId="5DEBE37E"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0575E448" w14:textId="77777777" w:rsidTr="007C0BEB">
        <w:tc>
          <w:tcPr>
            <w:tcW w:w="771" w:type="dxa"/>
          </w:tcPr>
          <w:p w14:paraId="722A49CD"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w:t>
            </w:r>
          </w:p>
        </w:tc>
        <w:tc>
          <w:tcPr>
            <w:tcW w:w="1123" w:type="dxa"/>
          </w:tcPr>
          <w:p w14:paraId="5B5E330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w:t>
            </w:r>
          </w:p>
        </w:tc>
        <w:tc>
          <w:tcPr>
            <w:tcW w:w="657" w:type="dxa"/>
          </w:tcPr>
          <w:p w14:paraId="47D8B9F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3</w:t>
            </w:r>
          </w:p>
        </w:tc>
        <w:tc>
          <w:tcPr>
            <w:tcW w:w="657" w:type="dxa"/>
          </w:tcPr>
          <w:p w14:paraId="6062D61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4</w:t>
            </w:r>
          </w:p>
        </w:tc>
        <w:tc>
          <w:tcPr>
            <w:tcW w:w="657" w:type="dxa"/>
          </w:tcPr>
          <w:p w14:paraId="4ABC851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5</w:t>
            </w:r>
          </w:p>
        </w:tc>
        <w:tc>
          <w:tcPr>
            <w:tcW w:w="850" w:type="dxa"/>
          </w:tcPr>
          <w:p w14:paraId="3D4A1DB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6</w:t>
            </w:r>
          </w:p>
        </w:tc>
        <w:tc>
          <w:tcPr>
            <w:tcW w:w="907" w:type="dxa"/>
          </w:tcPr>
          <w:p w14:paraId="5F63D4D1"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7</w:t>
            </w:r>
          </w:p>
        </w:tc>
        <w:tc>
          <w:tcPr>
            <w:tcW w:w="702" w:type="dxa"/>
          </w:tcPr>
          <w:p w14:paraId="13E84B1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8</w:t>
            </w:r>
          </w:p>
        </w:tc>
        <w:tc>
          <w:tcPr>
            <w:tcW w:w="844" w:type="dxa"/>
          </w:tcPr>
          <w:p w14:paraId="519674AC"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9</w:t>
            </w:r>
          </w:p>
        </w:tc>
        <w:tc>
          <w:tcPr>
            <w:tcW w:w="703" w:type="dxa"/>
          </w:tcPr>
          <w:p w14:paraId="1406BBDC"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10</w:t>
            </w:r>
          </w:p>
        </w:tc>
        <w:tc>
          <w:tcPr>
            <w:tcW w:w="983" w:type="dxa"/>
          </w:tcPr>
          <w:p w14:paraId="6161A470"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11</w:t>
            </w:r>
          </w:p>
        </w:tc>
        <w:tc>
          <w:tcPr>
            <w:tcW w:w="1077" w:type="dxa"/>
          </w:tcPr>
          <w:p w14:paraId="79EE3B6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12</w:t>
            </w:r>
          </w:p>
        </w:tc>
        <w:tc>
          <w:tcPr>
            <w:tcW w:w="1020" w:type="dxa"/>
          </w:tcPr>
          <w:p w14:paraId="4369824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13</w:t>
            </w:r>
          </w:p>
        </w:tc>
        <w:tc>
          <w:tcPr>
            <w:tcW w:w="969" w:type="dxa"/>
          </w:tcPr>
          <w:p w14:paraId="41B8EAD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14</w:t>
            </w:r>
          </w:p>
        </w:tc>
        <w:tc>
          <w:tcPr>
            <w:tcW w:w="1077" w:type="dxa"/>
          </w:tcPr>
          <w:p w14:paraId="6E16014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15</w:t>
            </w:r>
          </w:p>
        </w:tc>
        <w:tc>
          <w:tcPr>
            <w:tcW w:w="1020" w:type="dxa"/>
          </w:tcPr>
          <w:p w14:paraId="5D3C3CC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16</w:t>
            </w:r>
          </w:p>
        </w:tc>
        <w:tc>
          <w:tcPr>
            <w:tcW w:w="824" w:type="dxa"/>
          </w:tcPr>
          <w:p w14:paraId="6AF4E12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17</w:t>
            </w:r>
          </w:p>
        </w:tc>
        <w:tc>
          <w:tcPr>
            <w:tcW w:w="747" w:type="dxa"/>
          </w:tcPr>
          <w:p w14:paraId="4F6F8CB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18</w:t>
            </w:r>
          </w:p>
        </w:tc>
      </w:tr>
      <w:tr w:rsidR="00E04557" w:rsidRPr="007B3FE2" w14:paraId="5D912BA9" w14:textId="77777777" w:rsidTr="007C0BEB">
        <w:tc>
          <w:tcPr>
            <w:tcW w:w="771" w:type="dxa"/>
            <w:vMerge w:val="restart"/>
          </w:tcPr>
          <w:p w14:paraId="16C3608C" w14:textId="77777777" w:rsidR="00E04557" w:rsidRPr="007B3FE2" w:rsidRDefault="00E04557" w:rsidP="007B3FE2">
            <w:pPr>
              <w:pStyle w:val="ConsPlusNormal"/>
              <w:ind w:firstLine="0"/>
              <w:jc w:val="both"/>
              <w:rPr>
                <w:rFonts w:ascii="Times New Roman" w:hAnsi="Times New Roman" w:cs="Times New Roman"/>
              </w:rPr>
            </w:pPr>
          </w:p>
        </w:tc>
        <w:tc>
          <w:tcPr>
            <w:tcW w:w="1123" w:type="dxa"/>
            <w:vMerge w:val="restart"/>
          </w:tcPr>
          <w:p w14:paraId="605B8BC9" w14:textId="77777777" w:rsidR="00E04557" w:rsidRPr="007B3FE2" w:rsidRDefault="00E04557" w:rsidP="007B3FE2">
            <w:pPr>
              <w:pStyle w:val="ConsPlusNormal"/>
              <w:ind w:firstLine="0"/>
              <w:jc w:val="both"/>
              <w:rPr>
                <w:rFonts w:ascii="Times New Roman" w:hAnsi="Times New Roman" w:cs="Times New Roman"/>
              </w:rPr>
            </w:pPr>
          </w:p>
        </w:tc>
        <w:tc>
          <w:tcPr>
            <w:tcW w:w="657" w:type="dxa"/>
            <w:vMerge w:val="restart"/>
          </w:tcPr>
          <w:p w14:paraId="330E8F50" w14:textId="77777777" w:rsidR="00E04557" w:rsidRPr="007B3FE2" w:rsidRDefault="00E04557" w:rsidP="007B3FE2">
            <w:pPr>
              <w:pStyle w:val="ConsPlusNormal"/>
              <w:ind w:firstLine="0"/>
              <w:jc w:val="both"/>
              <w:rPr>
                <w:rFonts w:ascii="Times New Roman" w:hAnsi="Times New Roman" w:cs="Times New Roman"/>
              </w:rPr>
            </w:pPr>
          </w:p>
        </w:tc>
        <w:tc>
          <w:tcPr>
            <w:tcW w:w="657" w:type="dxa"/>
            <w:vMerge w:val="restart"/>
          </w:tcPr>
          <w:p w14:paraId="509CBC1D" w14:textId="77777777" w:rsidR="00E04557" w:rsidRPr="007B3FE2" w:rsidRDefault="00E04557" w:rsidP="007B3FE2">
            <w:pPr>
              <w:pStyle w:val="ConsPlusNormal"/>
              <w:ind w:firstLine="0"/>
              <w:jc w:val="both"/>
              <w:rPr>
                <w:rFonts w:ascii="Times New Roman" w:hAnsi="Times New Roman" w:cs="Times New Roman"/>
              </w:rPr>
            </w:pPr>
          </w:p>
        </w:tc>
        <w:tc>
          <w:tcPr>
            <w:tcW w:w="657" w:type="dxa"/>
            <w:vMerge w:val="restart"/>
          </w:tcPr>
          <w:p w14:paraId="27E98C63" w14:textId="77777777" w:rsidR="00E04557" w:rsidRPr="007B3FE2" w:rsidRDefault="00E04557" w:rsidP="007B3FE2">
            <w:pPr>
              <w:pStyle w:val="ConsPlusNormal"/>
              <w:ind w:firstLine="0"/>
              <w:jc w:val="both"/>
              <w:rPr>
                <w:rFonts w:ascii="Times New Roman" w:hAnsi="Times New Roman" w:cs="Times New Roman"/>
              </w:rPr>
            </w:pPr>
          </w:p>
        </w:tc>
        <w:tc>
          <w:tcPr>
            <w:tcW w:w="850" w:type="dxa"/>
          </w:tcPr>
          <w:p w14:paraId="45BB825D" w14:textId="77777777" w:rsidR="00E04557" w:rsidRPr="007B3FE2" w:rsidRDefault="00E04557" w:rsidP="007B3FE2">
            <w:pPr>
              <w:pStyle w:val="ConsPlusNormal"/>
              <w:ind w:firstLine="0"/>
              <w:jc w:val="both"/>
              <w:rPr>
                <w:rFonts w:ascii="Times New Roman" w:hAnsi="Times New Roman" w:cs="Times New Roman"/>
              </w:rPr>
            </w:pPr>
          </w:p>
        </w:tc>
        <w:tc>
          <w:tcPr>
            <w:tcW w:w="907" w:type="dxa"/>
          </w:tcPr>
          <w:p w14:paraId="4584FFCE" w14:textId="77777777" w:rsidR="00E04557" w:rsidRPr="007B3FE2" w:rsidRDefault="00E04557" w:rsidP="007B3FE2">
            <w:pPr>
              <w:pStyle w:val="ConsPlusNormal"/>
              <w:ind w:firstLine="0"/>
              <w:jc w:val="both"/>
              <w:rPr>
                <w:rFonts w:ascii="Times New Roman" w:hAnsi="Times New Roman" w:cs="Times New Roman"/>
              </w:rPr>
            </w:pPr>
          </w:p>
        </w:tc>
        <w:tc>
          <w:tcPr>
            <w:tcW w:w="702" w:type="dxa"/>
          </w:tcPr>
          <w:p w14:paraId="1A564965" w14:textId="77777777" w:rsidR="00E04557" w:rsidRPr="007B3FE2" w:rsidRDefault="00E04557" w:rsidP="007B3FE2">
            <w:pPr>
              <w:pStyle w:val="ConsPlusNormal"/>
              <w:ind w:firstLine="0"/>
              <w:jc w:val="both"/>
              <w:rPr>
                <w:rFonts w:ascii="Times New Roman" w:hAnsi="Times New Roman" w:cs="Times New Roman"/>
              </w:rPr>
            </w:pPr>
          </w:p>
        </w:tc>
        <w:tc>
          <w:tcPr>
            <w:tcW w:w="844" w:type="dxa"/>
          </w:tcPr>
          <w:p w14:paraId="7B4A6D12" w14:textId="77777777" w:rsidR="00E04557" w:rsidRPr="007B3FE2" w:rsidRDefault="00E04557" w:rsidP="007B3FE2">
            <w:pPr>
              <w:pStyle w:val="ConsPlusNormal"/>
              <w:ind w:firstLine="0"/>
              <w:jc w:val="both"/>
              <w:rPr>
                <w:rFonts w:ascii="Times New Roman" w:hAnsi="Times New Roman" w:cs="Times New Roman"/>
              </w:rPr>
            </w:pPr>
          </w:p>
        </w:tc>
        <w:tc>
          <w:tcPr>
            <w:tcW w:w="703" w:type="dxa"/>
          </w:tcPr>
          <w:p w14:paraId="71475362" w14:textId="77777777" w:rsidR="00E04557" w:rsidRPr="007B3FE2" w:rsidRDefault="00E04557" w:rsidP="007B3FE2">
            <w:pPr>
              <w:pStyle w:val="ConsPlusNormal"/>
              <w:ind w:firstLine="0"/>
              <w:jc w:val="both"/>
              <w:rPr>
                <w:rFonts w:ascii="Times New Roman" w:hAnsi="Times New Roman" w:cs="Times New Roman"/>
              </w:rPr>
            </w:pPr>
          </w:p>
        </w:tc>
        <w:tc>
          <w:tcPr>
            <w:tcW w:w="983" w:type="dxa"/>
          </w:tcPr>
          <w:p w14:paraId="5856BC94"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128D5BDA" w14:textId="77777777" w:rsidR="00E04557" w:rsidRPr="007B3FE2" w:rsidRDefault="00E04557" w:rsidP="007B3FE2">
            <w:pPr>
              <w:pStyle w:val="ConsPlusNormal"/>
              <w:ind w:firstLine="0"/>
              <w:jc w:val="both"/>
              <w:rPr>
                <w:rFonts w:ascii="Times New Roman" w:hAnsi="Times New Roman" w:cs="Times New Roman"/>
              </w:rPr>
            </w:pPr>
          </w:p>
        </w:tc>
        <w:tc>
          <w:tcPr>
            <w:tcW w:w="1020" w:type="dxa"/>
          </w:tcPr>
          <w:p w14:paraId="540964C1" w14:textId="77777777" w:rsidR="00E04557" w:rsidRPr="007B3FE2" w:rsidRDefault="00E04557" w:rsidP="007B3FE2">
            <w:pPr>
              <w:pStyle w:val="ConsPlusNormal"/>
              <w:ind w:firstLine="0"/>
              <w:jc w:val="both"/>
              <w:rPr>
                <w:rFonts w:ascii="Times New Roman" w:hAnsi="Times New Roman" w:cs="Times New Roman"/>
              </w:rPr>
            </w:pPr>
          </w:p>
        </w:tc>
        <w:tc>
          <w:tcPr>
            <w:tcW w:w="969" w:type="dxa"/>
          </w:tcPr>
          <w:p w14:paraId="076B208D"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33CC6BEF" w14:textId="77777777" w:rsidR="00E04557" w:rsidRPr="007B3FE2" w:rsidRDefault="00E04557" w:rsidP="007B3FE2">
            <w:pPr>
              <w:pStyle w:val="ConsPlusNormal"/>
              <w:ind w:firstLine="0"/>
              <w:jc w:val="both"/>
              <w:rPr>
                <w:rFonts w:ascii="Times New Roman" w:hAnsi="Times New Roman" w:cs="Times New Roman"/>
              </w:rPr>
            </w:pPr>
          </w:p>
        </w:tc>
        <w:tc>
          <w:tcPr>
            <w:tcW w:w="1020" w:type="dxa"/>
          </w:tcPr>
          <w:p w14:paraId="445577D5" w14:textId="77777777" w:rsidR="00E04557" w:rsidRPr="007B3FE2" w:rsidRDefault="00E04557" w:rsidP="007B3FE2">
            <w:pPr>
              <w:pStyle w:val="ConsPlusNormal"/>
              <w:ind w:firstLine="0"/>
              <w:jc w:val="both"/>
              <w:rPr>
                <w:rFonts w:ascii="Times New Roman" w:hAnsi="Times New Roman" w:cs="Times New Roman"/>
              </w:rPr>
            </w:pPr>
          </w:p>
        </w:tc>
        <w:tc>
          <w:tcPr>
            <w:tcW w:w="824" w:type="dxa"/>
          </w:tcPr>
          <w:p w14:paraId="1DE2EF36" w14:textId="77777777" w:rsidR="00E04557" w:rsidRPr="007B3FE2" w:rsidRDefault="00E04557" w:rsidP="007B3FE2">
            <w:pPr>
              <w:pStyle w:val="ConsPlusNormal"/>
              <w:ind w:firstLine="0"/>
              <w:jc w:val="both"/>
              <w:rPr>
                <w:rFonts w:ascii="Times New Roman" w:hAnsi="Times New Roman" w:cs="Times New Roman"/>
              </w:rPr>
            </w:pPr>
          </w:p>
        </w:tc>
        <w:tc>
          <w:tcPr>
            <w:tcW w:w="747" w:type="dxa"/>
          </w:tcPr>
          <w:p w14:paraId="25FFB360"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6832BE2A" w14:textId="77777777" w:rsidTr="007C0BEB">
        <w:tc>
          <w:tcPr>
            <w:tcW w:w="771" w:type="dxa"/>
            <w:vMerge/>
          </w:tcPr>
          <w:p w14:paraId="2544DEAB"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23" w:type="dxa"/>
            <w:vMerge/>
          </w:tcPr>
          <w:p w14:paraId="5E1F0BA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57" w:type="dxa"/>
            <w:vMerge/>
          </w:tcPr>
          <w:p w14:paraId="680EF51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57" w:type="dxa"/>
            <w:vMerge/>
          </w:tcPr>
          <w:p w14:paraId="20DD2AA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57" w:type="dxa"/>
            <w:vMerge/>
          </w:tcPr>
          <w:p w14:paraId="5FBA2474"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50" w:type="dxa"/>
          </w:tcPr>
          <w:p w14:paraId="0315638A" w14:textId="77777777" w:rsidR="00E04557" w:rsidRPr="007B3FE2" w:rsidRDefault="00E04557" w:rsidP="007B3FE2">
            <w:pPr>
              <w:pStyle w:val="ConsPlusNormal"/>
              <w:ind w:firstLine="0"/>
              <w:jc w:val="both"/>
              <w:rPr>
                <w:rFonts w:ascii="Times New Roman" w:hAnsi="Times New Roman" w:cs="Times New Roman"/>
              </w:rPr>
            </w:pPr>
          </w:p>
        </w:tc>
        <w:tc>
          <w:tcPr>
            <w:tcW w:w="907" w:type="dxa"/>
          </w:tcPr>
          <w:p w14:paraId="66986019" w14:textId="77777777" w:rsidR="00E04557" w:rsidRPr="007B3FE2" w:rsidRDefault="00E04557" w:rsidP="007B3FE2">
            <w:pPr>
              <w:pStyle w:val="ConsPlusNormal"/>
              <w:ind w:firstLine="0"/>
              <w:jc w:val="both"/>
              <w:rPr>
                <w:rFonts w:ascii="Times New Roman" w:hAnsi="Times New Roman" w:cs="Times New Roman"/>
              </w:rPr>
            </w:pPr>
          </w:p>
        </w:tc>
        <w:tc>
          <w:tcPr>
            <w:tcW w:w="702" w:type="dxa"/>
          </w:tcPr>
          <w:p w14:paraId="7EAB9D69" w14:textId="77777777" w:rsidR="00E04557" w:rsidRPr="007B3FE2" w:rsidRDefault="00E04557" w:rsidP="007B3FE2">
            <w:pPr>
              <w:pStyle w:val="ConsPlusNormal"/>
              <w:ind w:firstLine="0"/>
              <w:jc w:val="both"/>
              <w:rPr>
                <w:rFonts w:ascii="Times New Roman" w:hAnsi="Times New Roman" w:cs="Times New Roman"/>
              </w:rPr>
            </w:pPr>
          </w:p>
        </w:tc>
        <w:tc>
          <w:tcPr>
            <w:tcW w:w="844" w:type="dxa"/>
          </w:tcPr>
          <w:p w14:paraId="18C2BF6E" w14:textId="77777777" w:rsidR="00E04557" w:rsidRPr="007B3FE2" w:rsidRDefault="00E04557" w:rsidP="007B3FE2">
            <w:pPr>
              <w:pStyle w:val="ConsPlusNormal"/>
              <w:ind w:firstLine="0"/>
              <w:jc w:val="both"/>
              <w:rPr>
                <w:rFonts w:ascii="Times New Roman" w:hAnsi="Times New Roman" w:cs="Times New Roman"/>
              </w:rPr>
            </w:pPr>
          </w:p>
        </w:tc>
        <w:tc>
          <w:tcPr>
            <w:tcW w:w="703" w:type="dxa"/>
          </w:tcPr>
          <w:p w14:paraId="0236A33A" w14:textId="77777777" w:rsidR="00E04557" w:rsidRPr="007B3FE2" w:rsidRDefault="00E04557" w:rsidP="007B3FE2">
            <w:pPr>
              <w:pStyle w:val="ConsPlusNormal"/>
              <w:ind w:firstLine="0"/>
              <w:jc w:val="both"/>
              <w:rPr>
                <w:rFonts w:ascii="Times New Roman" w:hAnsi="Times New Roman" w:cs="Times New Roman"/>
              </w:rPr>
            </w:pPr>
          </w:p>
        </w:tc>
        <w:tc>
          <w:tcPr>
            <w:tcW w:w="983" w:type="dxa"/>
          </w:tcPr>
          <w:p w14:paraId="05208765"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4BF6DE52" w14:textId="77777777" w:rsidR="00E04557" w:rsidRPr="007B3FE2" w:rsidRDefault="00E04557" w:rsidP="007B3FE2">
            <w:pPr>
              <w:pStyle w:val="ConsPlusNormal"/>
              <w:ind w:firstLine="0"/>
              <w:jc w:val="both"/>
              <w:rPr>
                <w:rFonts w:ascii="Times New Roman" w:hAnsi="Times New Roman" w:cs="Times New Roman"/>
              </w:rPr>
            </w:pPr>
          </w:p>
        </w:tc>
        <w:tc>
          <w:tcPr>
            <w:tcW w:w="1020" w:type="dxa"/>
          </w:tcPr>
          <w:p w14:paraId="58BBDC33" w14:textId="77777777" w:rsidR="00E04557" w:rsidRPr="007B3FE2" w:rsidRDefault="00E04557" w:rsidP="007B3FE2">
            <w:pPr>
              <w:pStyle w:val="ConsPlusNormal"/>
              <w:ind w:firstLine="0"/>
              <w:jc w:val="both"/>
              <w:rPr>
                <w:rFonts w:ascii="Times New Roman" w:hAnsi="Times New Roman" w:cs="Times New Roman"/>
              </w:rPr>
            </w:pPr>
          </w:p>
        </w:tc>
        <w:tc>
          <w:tcPr>
            <w:tcW w:w="969" w:type="dxa"/>
          </w:tcPr>
          <w:p w14:paraId="39FB7B13"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7FAD6CFA" w14:textId="77777777" w:rsidR="00E04557" w:rsidRPr="007B3FE2" w:rsidRDefault="00E04557" w:rsidP="007B3FE2">
            <w:pPr>
              <w:pStyle w:val="ConsPlusNormal"/>
              <w:ind w:firstLine="0"/>
              <w:jc w:val="both"/>
              <w:rPr>
                <w:rFonts w:ascii="Times New Roman" w:hAnsi="Times New Roman" w:cs="Times New Roman"/>
              </w:rPr>
            </w:pPr>
          </w:p>
        </w:tc>
        <w:tc>
          <w:tcPr>
            <w:tcW w:w="1020" w:type="dxa"/>
          </w:tcPr>
          <w:p w14:paraId="3B3AB44C" w14:textId="77777777" w:rsidR="00E04557" w:rsidRPr="007B3FE2" w:rsidRDefault="00E04557" w:rsidP="007B3FE2">
            <w:pPr>
              <w:pStyle w:val="ConsPlusNormal"/>
              <w:ind w:firstLine="0"/>
              <w:jc w:val="both"/>
              <w:rPr>
                <w:rFonts w:ascii="Times New Roman" w:hAnsi="Times New Roman" w:cs="Times New Roman"/>
              </w:rPr>
            </w:pPr>
          </w:p>
        </w:tc>
        <w:tc>
          <w:tcPr>
            <w:tcW w:w="824" w:type="dxa"/>
          </w:tcPr>
          <w:p w14:paraId="56239CA7" w14:textId="77777777" w:rsidR="00E04557" w:rsidRPr="007B3FE2" w:rsidRDefault="00E04557" w:rsidP="007B3FE2">
            <w:pPr>
              <w:pStyle w:val="ConsPlusNormal"/>
              <w:ind w:firstLine="0"/>
              <w:jc w:val="both"/>
              <w:rPr>
                <w:rFonts w:ascii="Times New Roman" w:hAnsi="Times New Roman" w:cs="Times New Roman"/>
              </w:rPr>
            </w:pPr>
          </w:p>
        </w:tc>
        <w:tc>
          <w:tcPr>
            <w:tcW w:w="747" w:type="dxa"/>
          </w:tcPr>
          <w:p w14:paraId="2F3D92BA"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570462D3" w14:textId="77777777" w:rsidTr="007C0BEB">
        <w:tc>
          <w:tcPr>
            <w:tcW w:w="771" w:type="dxa"/>
            <w:vMerge/>
          </w:tcPr>
          <w:p w14:paraId="7DB62DDE"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23" w:type="dxa"/>
            <w:vMerge w:val="restart"/>
          </w:tcPr>
          <w:p w14:paraId="510A8AF8" w14:textId="77777777" w:rsidR="00E04557" w:rsidRPr="007B3FE2" w:rsidRDefault="00E04557" w:rsidP="007B3FE2">
            <w:pPr>
              <w:pStyle w:val="ConsPlusNormal"/>
              <w:ind w:firstLine="0"/>
              <w:jc w:val="both"/>
              <w:rPr>
                <w:rFonts w:ascii="Times New Roman" w:hAnsi="Times New Roman" w:cs="Times New Roman"/>
              </w:rPr>
            </w:pPr>
          </w:p>
        </w:tc>
        <w:tc>
          <w:tcPr>
            <w:tcW w:w="657" w:type="dxa"/>
            <w:vMerge w:val="restart"/>
          </w:tcPr>
          <w:p w14:paraId="1C822689" w14:textId="77777777" w:rsidR="00E04557" w:rsidRPr="007B3FE2" w:rsidRDefault="00E04557" w:rsidP="007B3FE2">
            <w:pPr>
              <w:pStyle w:val="ConsPlusNormal"/>
              <w:ind w:firstLine="0"/>
              <w:jc w:val="both"/>
              <w:rPr>
                <w:rFonts w:ascii="Times New Roman" w:hAnsi="Times New Roman" w:cs="Times New Roman"/>
              </w:rPr>
            </w:pPr>
          </w:p>
        </w:tc>
        <w:tc>
          <w:tcPr>
            <w:tcW w:w="657" w:type="dxa"/>
            <w:vMerge w:val="restart"/>
          </w:tcPr>
          <w:p w14:paraId="480D1276" w14:textId="77777777" w:rsidR="00E04557" w:rsidRPr="007B3FE2" w:rsidRDefault="00E04557" w:rsidP="007B3FE2">
            <w:pPr>
              <w:pStyle w:val="ConsPlusNormal"/>
              <w:ind w:firstLine="0"/>
              <w:jc w:val="both"/>
              <w:rPr>
                <w:rFonts w:ascii="Times New Roman" w:hAnsi="Times New Roman" w:cs="Times New Roman"/>
              </w:rPr>
            </w:pPr>
          </w:p>
        </w:tc>
        <w:tc>
          <w:tcPr>
            <w:tcW w:w="657" w:type="dxa"/>
            <w:vMerge w:val="restart"/>
          </w:tcPr>
          <w:p w14:paraId="388A17A7" w14:textId="77777777" w:rsidR="00E04557" w:rsidRPr="007B3FE2" w:rsidRDefault="00E04557" w:rsidP="007B3FE2">
            <w:pPr>
              <w:pStyle w:val="ConsPlusNormal"/>
              <w:ind w:firstLine="0"/>
              <w:jc w:val="both"/>
              <w:rPr>
                <w:rFonts w:ascii="Times New Roman" w:hAnsi="Times New Roman" w:cs="Times New Roman"/>
              </w:rPr>
            </w:pPr>
          </w:p>
        </w:tc>
        <w:tc>
          <w:tcPr>
            <w:tcW w:w="850" w:type="dxa"/>
          </w:tcPr>
          <w:p w14:paraId="24BA32E4" w14:textId="77777777" w:rsidR="00E04557" w:rsidRPr="007B3FE2" w:rsidRDefault="00E04557" w:rsidP="007B3FE2">
            <w:pPr>
              <w:pStyle w:val="ConsPlusNormal"/>
              <w:ind w:firstLine="0"/>
              <w:jc w:val="both"/>
              <w:rPr>
                <w:rFonts w:ascii="Times New Roman" w:hAnsi="Times New Roman" w:cs="Times New Roman"/>
              </w:rPr>
            </w:pPr>
          </w:p>
        </w:tc>
        <w:tc>
          <w:tcPr>
            <w:tcW w:w="907" w:type="dxa"/>
          </w:tcPr>
          <w:p w14:paraId="163F2AC6" w14:textId="77777777" w:rsidR="00E04557" w:rsidRPr="007B3FE2" w:rsidRDefault="00E04557" w:rsidP="007B3FE2">
            <w:pPr>
              <w:pStyle w:val="ConsPlusNormal"/>
              <w:ind w:firstLine="0"/>
              <w:jc w:val="both"/>
              <w:rPr>
                <w:rFonts w:ascii="Times New Roman" w:hAnsi="Times New Roman" w:cs="Times New Roman"/>
              </w:rPr>
            </w:pPr>
          </w:p>
        </w:tc>
        <w:tc>
          <w:tcPr>
            <w:tcW w:w="702" w:type="dxa"/>
          </w:tcPr>
          <w:p w14:paraId="1058AE85" w14:textId="77777777" w:rsidR="00E04557" w:rsidRPr="007B3FE2" w:rsidRDefault="00E04557" w:rsidP="007B3FE2">
            <w:pPr>
              <w:pStyle w:val="ConsPlusNormal"/>
              <w:ind w:firstLine="0"/>
              <w:jc w:val="both"/>
              <w:rPr>
                <w:rFonts w:ascii="Times New Roman" w:hAnsi="Times New Roman" w:cs="Times New Roman"/>
              </w:rPr>
            </w:pPr>
          </w:p>
        </w:tc>
        <w:tc>
          <w:tcPr>
            <w:tcW w:w="844" w:type="dxa"/>
          </w:tcPr>
          <w:p w14:paraId="352BEDD2" w14:textId="77777777" w:rsidR="00E04557" w:rsidRPr="007B3FE2" w:rsidRDefault="00E04557" w:rsidP="007B3FE2">
            <w:pPr>
              <w:pStyle w:val="ConsPlusNormal"/>
              <w:ind w:firstLine="0"/>
              <w:jc w:val="both"/>
              <w:rPr>
                <w:rFonts w:ascii="Times New Roman" w:hAnsi="Times New Roman" w:cs="Times New Roman"/>
              </w:rPr>
            </w:pPr>
          </w:p>
        </w:tc>
        <w:tc>
          <w:tcPr>
            <w:tcW w:w="703" w:type="dxa"/>
          </w:tcPr>
          <w:p w14:paraId="714F7265" w14:textId="77777777" w:rsidR="00E04557" w:rsidRPr="007B3FE2" w:rsidRDefault="00E04557" w:rsidP="007B3FE2">
            <w:pPr>
              <w:pStyle w:val="ConsPlusNormal"/>
              <w:ind w:firstLine="0"/>
              <w:jc w:val="both"/>
              <w:rPr>
                <w:rFonts w:ascii="Times New Roman" w:hAnsi="Times New Roman" w:cs="Times New Roman"/>
              </w:rPr>
            </w:pPr>
          </w:p>
        </w:tc>
        <w:tc>
          <w:tcPr>
            <w:tcW w:w="983" w:type="dxa"/>
          </w:tcPr>
          <w:p w14:paraId="0FE4761E"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4A942641" w14:textId="77777777" w:rsidR="00E04557" w:rsidRPr="007B3FE2" w:rsidRDefault="00E04557" w:rsidP="007B3FE2">
            <w:pPr>
              <w:pStyle w:val="ConsPlusNormal"/>
              <w:ind w:firstLine="0"/>
              <w:jc w:val="both"/>
              <w:rPr>
                <w:rFonts w:ascii="Times New Roman" w:hAnsi="Times New Roman" w:cs="Times New Roman"/>
              </w:rPr>
            </w:pPr>
          </w:p>
        </w:tc>
        <w:tc>
          <w:tcPr>
            <w:tcW w:w="1020" w:type="dxa"/>
          </w:tcPr>
          <w:p w14:paraId="308C5EC9" w14:textId="77777777" w:rsidR="00E04557" w:rsidRPr="007B3FE2" w:rsidRDefault="00E04557" w:rsidP="007B3FE2">
            <w:pPr>
              <w:pStyle w:val="ConsPlusNormal"/>
              <w:ind w:firstLine="0"/>
              <w:jc w:val="both"/>
              <w:rPr>
                <w:rFonts w:ascii="Times New Roman" w:hAnsi="Times New Roman" w:cs="Times New Roman"/>
              </w:rPr>
            </w:pPr>
          </w:p>
        </w:tc>
        <w:tc>
          <w:tcPr>
            <w:tcW w:w="969" w:type="dxa"/>
          </w:tcPr>
          <w:p w14:paraId="141D1053"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3A0808AF" w14:textId="77777777" w:rsidR="00E04557" w:rsidRPr="007B3FE2" w:rsidRDefault="00E04557" w:rsidP="007B3FE2">
            <w:pPr>
              <w:pStyle w:val="ConsPlusNormal"/>
              <w:ind w:firstLine="0"/>
              <w:jc w:val="both"/>
              <w:rPr>
                <w:rFonts w:ascii="Times New Roman" w:hAnsi="Times New Roman" w:cs="Times New Roman"/>
              </w:rPr>
            </w:pPr>
          </w:p>
        </w:tc>
        <w:tc>
          <w:tcPr>
            <w:tcW w:w="1020" w:type="dxa"/>
          </w:tcPr>
          <w:p w14:paraId="6141F4D1" w14:textId="77777777" w:rsidR="00E04557" w:rsidRPr="007B3FE2" w:rsidRDefault="00E04557" w:rsidP="007B3FE2">
            <w:pPr>
              <w:pStyle w:val="ConsPlusNormal"/>
              <w:ind w:firstLine="0"/>
              <w:jc w:val="both"/>
              <w:rPr>
                <w:rFonts w:ascii="Times New Roman" w:hAnsi="Times New Roman" w:cs="Times New Roman"/>
              </w:rPr>
            </w:pPr>
          </w:p>
        </w:tc>
        <w:tc>
          <w:tcPr>
            <w:tcW w:w="824" w:type="dxa"/>
          </w:tcPr>
          <w:p w14:paraId="3A59EE90" w14:textId="77777777" w:rsidR="00E04557" w:rsidRPr="007B3FE2" w:rsidRDefault="00E04557" w:rsidP="007B3FE2">
            <w:pPr>
              <w:pStyle w:val="ConsPlusNormal"/>
              <w:ind w:firstLine="0"/>
              <w:jc w:val="both"/>
              <w:rPr>
                <w:rFonts w:ascii="Times New Roman" w:hAnsi="Times New Roman" w:cs="Times New Roman"/>
              </w:rPr>
            </w:pPr>
          </w:p>
        </w:tc>
        <w:tc>
          <w:tcPr>
            <w:tcW w:w="747" w:type="dxa"/>
          </w:tcPr>
          <w:p w14:paraId="2721CEB9"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16CAFFAD" w14:textId="77777777" w:rsidTr="007C0BEB">
        <w:tc>
          <w:tcPr>
            <w:tcW w:w="771" w:type="dxa"/>
            <w:vMerge/>
          </w:tcPr>
          <w:p w14:paraId="5E502DC4"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23" w:type="dxa"/>
            <w:vMerge/>
          </w:tcPr>
          <w:p w14:paraId="44F88E5F"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57" w:type="dxa"/>
            <w:vMerge/>
          </w:tcPr>
          <w:p w14:paraId="0E7AA802"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57" w:type="dxa"/>
            <w:vMerge/>
          </w:tcPr>
          <w:p w14:paraId="128C11DF"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57" w:type="dxa"/>
            <w:vMerge/>
          </w:tcPr>
          <w:p w14:paraId="229653E2"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50" w:type="dxa"/>
          </w:tcPr>
          <w:p w14:paraId="7C1CBD98" w14:textId="77777777" w:rsidR="00E04557" w:rsidRPr="007B3FE2" w:rsidRDefault="00E04557" w:rsidP="007B3FE2">
            <w:pPr>
              <w:pStyle w:val="ConsPlusNormal"/>
              <w:ind w:firstLine="0"/>
              <w:jc w:val="both"/>
              <w:rPr>
                <w:rFonts w:ascii="Times New Roman" w:hAnsi="Times New Roman" w:cs="Times New Roman"/>
              </w:rPr>
            </w:pPr>
          </w:p>
        </w:tc>
        <w:tc>
          <w:tcPr>
            <w:tcW w:w="907" w:type="dxa"/>
          </w:tcPr>
          <w:p w14:paraId="75A26EC5" w14:textId="77777777" w:rsidR="00E04557" w:rsidRPr="007B3FE2" w:rsidRDefault="00E04557" w:rsidP="007B3FE2">
            <w:pPr>
              <w:pStyle w:val="ConsPlusNormal"/>
              <w:ind w:firstLine="0"/>
              <w:jc w:val="both"/>
              <w:rPr>
                <w:rFonts w:ascii="Times New Roman" w:hAnsi="Times New Roman" w:cs="Times New Roman"/>
              </w:rPr>
            </w:pPr>
          </w:p>
        </w:tc>
        <w:tc>
          <w:tcPr>
            <w:tcW w:w="702" w:type="dxa"/>
          </w:tcPr>
          <w:p w14:paraId="738073D3" w14:textId="77777777" w:rsidR="00E04557" w:rsidRPr="007B3FE2" w:rsidRDefault="00E04557" w:rsidP="007B3FE2">
            <w:pPr>
              <w:pStyle w:val="ConsPlusNormal"/>
              <w:ind w:firstLine="0"/>
              <w:jc w:val="both"/>
              <w:rPr>
                <w:rFonts w:ascii="Times New Roman" w:hAnsi="Times New Roman" w:cs="Times New Roman"/>
              </w:rPr>
            </w:pPr>
          </w:p>
        </w:tc>
        <w:tc>
          <w:tcPr>
            <w:tcW w:w="844" w:type="dxa"/>
          </w:tcPr>
          <w:p w14:paraId="21E85406" w14:textId="77777777" w:rsidR="00E04557" w:rsidRPr="007B3FE2" w:rsidRDefault="00E04557" w:rsidP="007B3FE2">
            <w:pPr>
              <w:pStyle w:val="ConsPlusNormal"/>
              <w:ind w:firstLine="0"/>
              <w:jc w:val="both"/>
              <w:rPr>
                <w:rFonts w:ascii="Times New Roman" w:hAnsi="Times New Roman" w:cs="Times New Roman"/>
              </w:rPr>
            </w:pPr>
          </w:p>
        </w:tc>
        <w:tc>
          <w:tcPr>
            <w:tcW w:w="703" w:type="dxa"/>
          </w:tcPr>
          <w:p w14:paraId="68EC3315" w14:textId="77777777" w:rsidR="00E04557" w:rsidRPr="007B3FE2" w:rsidRDefault="00E04557" w:rsidP="007B3FE2">
            <w:pPr>
              <w:pStyle w:val="ConsPlusNormal"/>
              <w:ind w:firstLine="0"/>
              <w:jc w:val="both"/>
              <w:rPr>
                <w:rFonts w:ascii="Times New Roman" w:hAnsi="Times New Roman" w:cs="Times New Roman"/>
              </w:rPr>
            </w:pPr>
          </w:p>
        </w:tc>
        <w:tc>
          <w:tcPr>
            <w:tcW w:w="983" w:type="dxa"/>
          </w:tcPr>
          <w:p w14:paraId="4870A2B7"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241F2A83" w14:textId="77777777" w:rsidR="00E04557" w:rsidRPr="007B3FE2" w:rsidRDefault="00E04557" w:rsidP="007B3FE2">
            <w:pPr>
              <w:pStyle w:val="ConsPlusNormal"/>
              <w:ind w:firstLine="0"/>
              <w:jc w:val="both"/>
              <w:rPr>
                <w:rFonts w:ascii="Times New Roman" w:hAnsi="Times New Roman" w:cs="Times New Roman"/>
              </w:rPr>
            </w:pPr>
          </w:p>
        </w:tc>
        <w:tc>
          <w:tcPr>
            <w:tcW w:w="1020" w:type="dxa"/>
          </w:tcPr>
          <w:p w14:paraId="5AAEA9DF" w14:textId="77777777" w:rsidR="00E04557" w:rsidRPr="007B3FE2" w:rsidRDefault="00E04557" w:rsidP="007B3FE2">
            <w:pPr>
              <w:pStyle w:val="ConsPlusNormal"/>
              <w:ind w:firstLine="0"/>
              <w:jc w:val="both"/>
              <w:rPr>
                <w:rFonts w:ascii="Times New Roman" w:hAnsi="Times New Roman" w:cs="Times New Roman"/>
              </w:rPr>
            </w:pPr>
          </w:p>
        </w:tc>
        <w:tc>
          <w:tcPr>
            <w:tcW w:w="969" w:type="dxa"/>
          </w:tcPr>
          <w:p w14:paraId="79B7B862"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182988C8" w14:textId="77777777" w:rsidR="00E04557" w:rsidRPr="007B3FE2" w:rsidRDefault="00E04557" w:rsidP="007B3FE2">
            <w:pPr>
              <w:pStyle w:val="ConsPlusNormal"/>
              <w:ind w:firstLine="0"/>
              <w:jc w:val="both"/>
              <w:rPr>
                <w:rFonts w:ascii="Times New Roman" w:hAnsi="Times New Roman" w:cs="Times New Roman"/>
              </w:rPr>
            </w:pPr>
          </w:p>
        </w:tc>
        <w:tc>
          <w:tcPr>
            <w:tcW w:w="1020" w:type="dxa"/>
          </w:tcPr>
          <w:p w14:paraId="0C7119D4" w14:textId="77777777" w:rsidR="00E04557" w:rsidRPr="007B3FE2" w:rsidRDefault="00E04557" w:rsidP="007B3FE2">
            <w:pPr>
              <w:pStyle w:val="ConsPlusNormal"/>
              <w:ind w:firstLine="0"/>
              <w:jc w:val="both"/>
              <w:rPr>
                <w:rFonts w:ascii="Times New Roman" w:hAnsi="Times New Roman" w:cs="Times New Roman"/>
              </w:rPr>
            </w:pPr>
          </w:p>
        </w:tc>
        <w:tc>
          <w:tcPr>
            <w:tcW w:w="824" w:type="dxa"/>
          </w:tcPr>
          <w:p w14:paraId="69F8A431" w14:textId="77777777" w:rsidR="00E04557" w:rsidRPr="007B3FE2" w:rsidRDefault="00E04557" w:rsidP="007B3FE2">
            <w:pPr>
              <w:pStyle w:val="ConsPlusNormal"/>
              <w:ind w:firstLine="0"/>
              <w:jc w:val="both"/>
              <w:rPr>
                <w:rFonts w:ascii="Times New Roman" w:hAnsi="Times New Roman" w:cs="Times New Roman"/>
              </w:rPr>
            </w:pPr>
          </w:p>
        </w:tc>
        <w:tc>
          <w:tcPr>
            <w:tcW w:w="747" w:type="dxa"/>
          </w:tcPr>
          <w:p w14:paraId="02BFE543"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06122D2C" w14:textId="77777777" w:rsidTr="007C0BEB">
        <w:tc>
          <w:tcPr>
            <w:tcW w:w="771" w:type="dxa"/>
            <w:vMerge w:val="restart"/>
          </w:tcPr>
          <w:p w14:paraId="04BF5C81" w14:textId="77777777" w:rsidR="00E04557" w:rsidRPr="007B3FE2" w:rsidRDefault="00E04557" w:rsidP="007B3FE2">
            <w:pPr>
              <w:pStyle w:val="ConsPlusNormal"/>
              <w:ind w:firstLine="0"/>
              <w:jc w:val="both"/>
              <w:rPr>
                <w:rFonts w:ascii="Times New Roman" w:hAnsi="Times New Roman" w:cs="Times New Roman"/>
              </w:rPr>
            </w:pPr>
          </w:p>
        </w:tc>
        <w:tc>
          <w:tcPr>
            <w:tcW w:w="1123" w:type="dxa"/>
            <w:vMerge w:val="restart"/>
          </w:tcPr>
          <w:p w14:paraId="3C4C8460" w14:textId="77777777" w:rsidR="00E04557" w:rsidRPr="007B3FE2" w:rsidRDefault="00E04557" w:rsidP="007B3FE2">
            <w:pPr>
              <w:pStyle w:val="ConsPlusNormal"/>
              <w:ind w:firstLine="0"/>
              <w:jc w:val="both"/>
              <w:rPr>
                <w:rFonts w:ascii="Times New Roman" w:hAnsi="Times New Roman" w:cs="Times New Roman"/>
              </w:rPr>
            </w:pPr>
          </w:p>
        </w:tc>
        <w:tc>
          <w:tcPr>
            <w:tcW w:w="657" w:type="dxa"/>
            <w:vMerge w:val="restart"/>
          </w:tcPr>
          <w:p w14:paraId="5E7F239A" w14:textId="77777777" w:rsidR="00E04557" w:rsidRPr="007B3FE2" w:rsidRDefault="00E04557" w:rsidP="007B3FE2">
            <w:pPr>
              <w:pStyle w:val="ConsPlusNormal"/>
              <w:ind w:firstLine="0"/>
              <w:jc w:val="both"/>
              <w:rPr>
                <w:rFonts w:ascii="Times New Roman" w:hAnsi="Times New Roman" w:cs="Times New Roman"/>
              </w:rPr>
            </w:pPr>
          </w:p>
        </w:tc>
        <w:tc>
          <w:tcPr>
            <w:tcW w:w="657" w:type="dxa"/>
            <w:vMerge w:val="restart"/>
          </w:tcPr>
          <w:p w14:paraId="4E85A4C9" w14:textId="77777777" w:rsidR="00E04557" w:rsidRPr="007B3FE2" w:rsidRDefault="00E04557" w:rsidP="007B3FE2">
            <w:pPr>
              <w:pStyle w:val="ConsPlusNormal"/>
              <w:ind w:firstLine="0"/>
              <w:jc w:val="both"/>
              <w:rPr>
                <w:rFonts w:ascii="Times New Roman" w:hAnsi="Times New Roman" w:cs="Times New Roman"/>
              </w:rPr>
            </w:pPr>
          </w:p>
        </w:tc>
        <w:tc>
          <w:tcPr>
            <w:tcW w:w="657" w:type="dxa"/>
            <w:vMerge w:val="restart"/>
          </w:tcPr>
          <w:p w14:paraId="780F84B0" w14:textId="77777777" w:rsidR="00E04557" w:rsidRPr="007B3FE2" w:rsidRDefault="00E04557" w:rsidP="007B3FE2">
            <w:pPr>
              <w:pStyle w:val="ConsPlusNormal"/>
              <w:ind w:firstLine="0"/>
              <w:jc w:val="both"/>
              <w:rPr>
                <w:rFonts w:ascii="Times New Roman" w:hAnsi="Times New Roman" w:cs="Times New Roman"/>
              </w:rPr>
            </w:pPr>
          </w:p>
        </w:tc>
        <w:tc>
          <w:tcPr>
            <w:tcW w:w="850" w:type="dxa"/>
          </w:tcPr>
          <w:p w14:paraId="066253B2" w14:textId="77777777" w:rsidR="00E04557" w:rsidRPr="007B3FE2" w:rsidRDefault="00E04557" w:rsidP="007B3FE2">
            <w:pPr>
              <w:pStyle w:val="ConsPlusNormal"/>
              <w:ind w:firstLine="0"/>
              <w:jc w:val="both"/>
              <w:rPr>
                <w:rFonts w:ascii="Times New Roman" w:hAnsi="Times New Roman" w:cs="Times New Roman"/>
              </w:rPr>
            </w:pPr>
          </w:p>
        </w:tc>
        <w:tc>
          <w:tcPr>
            <w:tcW w:w="907" w:type="dxa"/>
          </w:tcPr>
          <w:p w14:paraId="05317B9B" w14:textId="77777777" w:rsidR="00E04557" w:rsidRPr="007B3FE2" w:rsidRDefault="00E04557" w:rsidP="007B3FE2">
            <w:pPr>
              <w:pStyle w:val="ConsPlusNormal"/>
              <w:ind w:firstLine="0"/>
              <w:jc w:val="both"/>
              <w:rPr>
                <w:rFonts w:ascii="Times New Roman" w:hAnsi="Times New Roman" w:cs="Times New Roman"/>
              </w:rPr>
            </w:pPr>
          </w:p>
        </w:tc>
        <w:tc>
          <w:tcPr>
            <w:tcW w:w="702" w:type="dxa"/>
          </w:tcPr>
          <w:p w14:paraId="565F95AA" w14:textId="77777777" w:rsidR="00E04557" w:rsidRPr="007B3FE2" w:rsidRDefault="00E04557" w:rsidP="007B3FE2">
            <w:pPr>
              <w:pStyle w:val="ConsPlusNormal"/>
              <w:ind w:firstLine="0"/>
              <w:jc w:val="both"/>
              <w:rPr>
                <w:rFonts w:ascii="Times New Roman" w:hAnsi="Times New Roman" w:cs="Times New Roman"/>
              </w:rPr>
            </w:pPr>
          </w:p>
        </w:tc>
        <w:tc>
          <w:tcPr>
            <w:tcW w:w="844" w:type="dxa"/>
          </w:tcPr>
          <w:p w14:paraId="2BFD88FB" w14:textId="77777777" w:rsidR="00E04557" w:rsidRPr="007B3FE2" w:rsidRDefault="00E04557" w:rsidP="007B3FE2">
            <w:pPr>
              <w:pStyle w:val="ConsPlusNormal"/>
              <w:ind w:firstLine="0"/>
              <w:jc w:val="both"/>
              <w:rPr>
                <w:rFonts w:ascii="Times New Roman" w:hAnsi="Times New Roman" w:cs="Times New Roman"/>
              </w:rPr>
            </w:pPr>
          </w:p>
        </w:tc>
        <w:tc>
          <w:tcPr>
            <w:tcW w:w="703" w:type="dxa"/>
          </w:tcPr>
          <w:p w14:paraId="387CC014" w14:textId="77777777" w:rsidR="00E04557" w:rsidRPr="007B3FE2" w:rsidRDefault="00E04557" w:rsidP="007B3FE2">
            <w:pPr>
              <w:pStyle w:val="ConsPlusNormal"/>
              <w:ind w:firstLine="0"/>
              <w:jc w:val="both"/>
              <w:rPr>
                <w:rFonts w:ascii="Times New Roman" w:hAnsi="Times New Roman" w:cs="Times New Roman"/>
              </w:rPr>
            </w:pPr>
          </w:p>
        </w:tc>
        <w:tc>
          <w:tcPr>
            <w:tcW w:w="983" w:type="dxa"/>
          </w:tcPr>
          <w:p w14:paraId="24E19044"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7C6841BD" w14:textId="77777777" w:rsidR="00E04557" w:rsidRPr="007B3FE2" w:rsidRDefault="00E04557" w:rsidP="007B3FE2">
            <w:pPr>
              <w:pStyle w:val="ConsPlusNormal"/>
              <w:ind w:firstLine="0"/>
              <w:jc w:val="both"/>
              <w:rPr>
                <w:rFonts w:ascii="Times New Roman" w:hAnsi="Times New Roman" w:cs="Times New Roman"/>
              </w:rPr>
            </w:pPr>
          </w:p>
        </w:tc>
        <w:tc>
          <w:tcPr>
            <w:tcW w:w="1020" w:type="dxa"/>
          </w:tcPr>
          <w:p w14:paraId="46AEE2FA" w14:textId="77777777" w:rsidR="00E04557" w:rsidRPr="007B3FE2" w:rsidRDefault="00E04557" w:rsidP="007B3FE2">
            <w:pPr>
              <w:pStyle w:val="ConsPlusNormal"/>
              <w:ind w:firstLine="0"/>
              <w:jc w:val="both"/>
              <w:rPr>
                <w:rFonts w:ascii="Times New Roman" w:hAnsi="Times New Roman" w:cs="Times New Roman"/>
              </w:rPr>
            </w:pPr>
          </w:p>
        </w:tc>
        <w:tc>
          <w:tcPr>
            <w:tcW w:w="969" w:type="dxa"/>
          </w:tcPr>
          <w:p w14:paraId="3E465947"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2BDBC512" w14:textId="77777777" w:rsidR="00E04557" w:rsidRPr="007B3FE2" w:rsidRDefault="00E04557" w:rsidP="007B3FE2">
            <w:pPr>
              <w:pStyle w:val="ConsPlusNormal"/>
              <w:ind w:firstLine="0"/>
              <w:jc w:val="both"/>
              <w:rPr>
                <w:rFonts w:ascii="Times New Roman" w:hAnsi="Times New Roman" w:cs="Times New Roman"/>
              </w:rPr>
            </w:pPr>
          </w:p>
        </w:tc>
        <w:tc>
          <w:tcPr>
            <w:tcW w:w="1020" w:type="dxa"/>
          </w:tcPr>
          <w:p w14:paraId="292419EF" w14:textId="77777777" w:rsidR="00E04557" w:rsidRPr="007B3FE2" w:rsidRDefault="00E04557" w:rsidP="007B3FE2">
            <w:pPr>
              <w:pStyle w:val="ConsPlusNormal"/>
              <w:ind w:firstLine="0"/>
              <w:jc w:val="both"/>
              <w:rPr>
                <w:rFonts w:ascii="Times New Roman" w:hAnsi="Times New Roman" w:cs="Times New Roman"/>
              </w:rPr>
            </w:pPr>
          </w:p>
        </w:tc>
        <w:tc>
          <w:tcPr>
            <w:tcW w:w="824" w:type="dxa"/>
          </w:tcPr>
          <w:p w14:paraId="6903A9DB" w14:textId="77777777" w:rsidR="00E04557" w:rsidRPr="007B3FE2" w:rsidRDefault="00E04557" w:rsidP="007B3FE2">
            <w:pPr>
              <w:pStyle w:val="ConsPlusNormal"/>
              <w:ind w:firstLine="0"/>
              <w:jc w:val="both"/>
              <w:rPr>
                <w:rFonts w:ascii="Times New Roman" w:hAnsi="Times New Roman" w:cs="Times New Roman"/>
              </w:rPr>
            </w:pPr>
          </w:p>
        </w:tc>
        <w:tc>
          <w:tcPr>
            <w:tcW w:w="747" w:type="dxa"/>
          </w:tcPr>
          <w:p w14:paraId="4C983410"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1EFAF7E8" w14:textId="77777777" w:rsidTr="007C0BEB">
        <w:tc>
          <w:tcPr>
            <w:tcW w:w="771" w:type="dxa"/>
            <w:vMerge/>
          </w:tcPr>
          <w:p w14:paraId="025B9EEB"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23" w:type="dxa"/>
            <w:vMerge/>
          </w:tcPr>
          <w:p w14:paraId="0FEC5E1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57" w:type="dxa"/>
            <w:vMerge/>
          </w:tcPr>
          <w:p w14:paraId="79E32F9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57" w:type="dxa"/>
            <w:vMerge/>
          </w:tcPr>
          <w:p w14:paraId="1BA689E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57" w:type="dxa"/>
            <w:vMerge/>
          </w:tcPr>
          <w:p w14:paraId="5F054419"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50" w:type="dxa"/>
          </w:tcPr>
          <w:p w14:paraId="68126379" w14:textId="77777777" w:rsidR="00E04557" w:rsidRPr="007B3FE2" w:rsidRDefault="00E04557" w:rsidP="007B3FE2">
            <w:pPr>
              <w:pStyle w:val="ConsPlusNormal"/>
              <w:ind w:firstLine="0"/>
              <w:jc w:val="both"/>
              <w:rPr>
                <w:rFonts w:ascii="Times New Roman" w:hAnsi="Times New Roman" w:cs="Times New Roman"/>
              </w:rPr>
            </w:pPr>
          </w:p>
        </w:tc>
        <w:tc>
          <w:tcPr>
            <w:tcW w:w="907" w:type="dxa"/>
          </w:tcPr>
          <w:p w14:paraId="247F047B" w14:textId="77777777" w:rsidR="00E04557" w:rsidRPr="007B3FE2" w:rsidRDefault="00E04557" w:rsidP="007B3FE2">
            <w:pPr>
              <w:pStyle w:val="ConsPlusNormal"/>
              <w:ind w:firstLine="0"/>
              <w:jc w:val="both"/>
              <w:rPr>
                <w:rFonts w:ascii="Times New Roman" w:hAnsi="Times New Roman" w:cs="Times New Roman"/>
              </w:rPr>
            </w:pPr>
          </w:p>
        </w:tc>
        <w:tc>
          <w:tcPr>
            <w:tcW w:w="702" w:type="dxa"/>
          </w:tcPr>
          <w:p w14:paraId="37DBAF43" w14:textId="77777777" w:rsidR="00E04557" w:rsidRPr="007B3FE2" w:rsidRDefault="00E04557" w:rsidP="007B3FE2">
            <w:pPr>
              <w:pStyle w:val="ConsPlusNormal"/>
              <w:ind w:firstLine="0"/>
              <w:jc w:val="both"/>
              <w:rPr>
                <w:rFonts w:ascii="Times New Roman" w:hAnsi="Times New Roman" w:cs="Times New Roman"/>
              </w:rPr>
            </w:pPr>
          </w:p>
        </w:tc>
        <w:tc>
          <w:tcPr>
            <w:tcW w:w="844" w:type="dxa"/>
          </w:tcPr>
          <w:p w14:paraId="01DF693F" w14:textId="77777777" w:rsidR="00E04557" w:rsidRPr="007B3FE2" w:rsidRDefault="00E04557" w:rsidP="007B3FE2">
            <w:pPr>
              <w:pStyle w:val="ConsPlusNormal"/>
              <w:ind w:firstLine="0"/>
              <w:jc w:val="both"/>
              <w:rPr>
                <w:rFonts w:ascii="Times New Roman" w:hAnsi="Times New Roman" w:cs="Times New Roman"/>
              </w:rPr>
            </w:pPr>
          </w:p>
        </w:tc>
        <w:tc>
          <w:tcPr>
            <w:tcW w:w="703" w:type="dxa"/>
          </w:tcPr>
          <w:p w14:paraId="72D5496F" w14:textId="77777777" w:rsidR="00E04557" w:rsidRPr="007B3FE2" w:rsidRDefault="00E04557" w:rsidP="007B3FE2">
            <w:pPr>
              <w:pStyle w:val="ConsPlusNormal"/>
              <w:ind w:firstLine="0"/>
              <w:jc w:val="both"/>
              <w:rPr>
                <w:rFonts w:ascii="Times New Roman" w:hAnsi="Times New Roman" w:cs="Times New Roman"/>
              </w:rPr>
            </w:pPr>
          </w:p>
        </w:tc>
        <w:tc>
          <w:tcPr>
            <w:tcW w:w="983" w:type="dxa"/>
          </w:tcPr>
          <w:p w14:paraId="7B6F2654"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721E50C9" w14:textId="77777777" w:rsidR="00E04557" w:rsidRPr="007B3FE2" w:rsidRDefault="00E04557" w:rsidP="007B3FE2">
            <w:pPr>
              <w:pStyle w:val="ConsPlusNormal"/>
              <w:ind w:firstLine="0"/>
              <w:jc w:val="both"/>
              <w:rPr>
                <w:rFonts w:ascii="Times New Roman" w:hAnsi="Times New Roman" w:cs="Times New Roman"/>
              </w:rPr>
            </w:pPr>
          </w:p>
        </w:tc>
        <w:tc>
          <w:tcPr>
            <w:tcW w:w="1020" w:type="dxa"/>
          </w:tcPr>
          <w:p w14:paraId="100E1AFF" w14:textId="77777777" w:rsidR="00E04557" w:rsidRPr="007B3FE2" w:rsidRDefault="00E04557" w:rsidP="007B3FE2">
            <w:pPr>
              <w:pStyle w:val="ConsPlusNormal"/>
              <w:ind w:firstLine="0"/>
              <w:jc w:val="both"/>
              <w:rPr>
                <w:rFonts w:ascii="Times New Roman" w:hAnsi="Times New Roman" w:cs="Times New Roman"/>
              </w:rPr>
            </w:pPr>
          </w:p>
        </w:tc>
        <w:tc>
          <w:tcPr>
            <w:tcW w:w="969" w:type="dxa"/>
          </w:tcPr>
          <w:p w14:paraId="082E5260"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741AE704" w14:textId="77777777" w:rsidR="00E04557" w:rsidRPr="007B3FE2" w:rsidRDefault="00E04557" w:rsidP="007B3FE2">
            <w:pPr>
              <w:pStyle w:val="ConsPlusNormal"/>
              <w:ind w:firstLine="0"/>
              <w:jc w:val="both"/>
              <w:rPr>
                <w:rFonts w:ascii="Times New Roman" w:hAnsi="Times New Roman" w:cs="Times New Roman"/>
              </w:rPr>
            </w:pPr>
          </w:p>
        </w:tc>
        <w:tc>
          <w:tcPr>
            <w:tcW w:w="1020" w:type="dxa"/>
          </w:tcPr>
          <w:p w14:paraId="471D82DB" w14:textId="77777777" w:rsidR="00E04557" w:rsidRPr="007B3FE2" w:rsidRDefault="00E04557" w:rsidP="007B3FE2">
            <w:pPr>
              <w:pStyle w:val="ConsPlusNormal"/>
              <w:ind w:firstLine="0"/>
              <w:jc w:val="both"/>
              <w:rPr>
                <w:rFonts w:ascii="Times New Roman" w:hAnsi="Times New Roman" w:cs="Times New Roman"/>
              </w:rPr>
            </w:pPr>
          </w:p>
        </w:tc>
        <w:tc>
          <w:tcPr>
            <w:tcW w:w="824" w:type="dxa"/>
          </w:tcPr>
          <w:p w14:paraId="5231F5E2" w14:textId="77777777" w:rsidR="00E04557" w:rsidRPr="007B3FE2" w:rsidRDefault="00E04557" w:rsidP="007B3FE2">
            <w:pPr>
              <w:pStyle w:val="ConsPlusNormal"/>
              <w:ind w:firstLine="0"/>
              <w:jc w:val="both"/>
              <w:rPr>
                <w:rFonts w:ascii="Times New Roman" w:hAnsi="Times New Roman" w:cs="Times New Roman"/>
              </w:rPr>
            </w:pPr>
          </w:p>
        </w:tc>
        <w:tc>
          <w:tcPr>
            <w:tcW w:w="747" w:type="dxa"/>
          </w:tcPr>
          <w:p w14:paraId="61B2AF46"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4E681205" w14:textId="77777777" w:rsidTr="007C0BEB">
        <w:tc>
          <w:tcPr>
            <w:tcW w:w="771" w:type="dxa"/>
            <w:vMerge/>
          </w:tcPr>
          <w:p w14:paraId="1D055334"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23" w:type="dxa"/>
            <w:vMerge w:val="restart"/>
          </w:tcPr>
          <w:p w14:paraId="7055B626" w14:textId="77777777" w:rsidR="00E04557" w:rsidRPr="007B3FE2" w:rsidRDefault="00E04557" w:rsidP="007B3FE2">
            <w:pPr>
              <w:pStyle w:val="ConsPlusNormal"/>
              <w:ind w:firstLine="0"/>
              <w:jc w:val="both"/>
              <w:rPr>
                <w:rFonts w:ascii="Times New Roman" w:hAnsi="Times New Roman" w:cs="Times New Roman"/>
              </w:rPr>
            </w:pPr>
          </w:p>
        </w:tc>
        <w:tc>
          <w:tcPr>
            <w:tcW w:w="657" w:type="dxa"/>
            <w:vMerge w:val="restart"/>
          </w:tcPr>
          <w:p w14:paraId="2339BBDA" w14:textId="77777777" w:rsidR="00E04557" w:rsidRPr="007B3FE2" w:rsidRDefault="00E04557" w:rsidP="007B3FE2">
            <w:pPr>
              <w:pStyle w:val="ConsPlusNormal"/>
              <w:ind w:firstLine="0"/>
              <w:jc w:val="both"/>
              <w:rPr>
                <w:rFonts w:ascii="Times New Roman" w:hAnsi="Times New Roman" w:cs="Times New Roman"/>
              </w:rPr>
            </w:pPr>
          </w:p>
        </w:tc>
        <w:tc>
          <w:tcPr>
            <w:tcW w:w="657" w:type="dxa"/>
            <w:vMerge w:val="restart"/>
          </w:tcPr>
          <w:p w14:paraId="78E87155" w14:textId="77777777" w:rsidR="00E04557" w:rsidRPr="007B3FE2" w:rsidRDefault="00E04557" w:rsidP="007B3FE2">
            <w:pPr>
              <w:pStyle w:val="ConsPlusNormal"/>
              <w:ind w:firstLine="0"/>
              <w:jc w:val="both"/>
              <w:rPr>
                <w:rFonts w:ascii="Times New Roman" w:hAnsi="Times New Roman" w:cs="Times New Roman"/>
              </w:rPr>
            </w:pPr>
          </w:p>
        </w:tc>
        <w:tc>
          <w:tcPr>
            <w:tcW w:w="657" w:type="dxa"/>
            <w:vMerge w:val="restart"/>
          </w:tcPr>
          <w:p w14:paraId="0850D39A" w14:textId="77777777" w:rsidR="00E04557" w:rsidRPr="007B3FE2" w:rsidRDefault="00E04557" w:rsidP="007B3FE2">
            <w:pPr>
              <w:pStyle w:val="ConsPlusNormal"/>
              <w:ind w:firstLine="0"/>
              <w:jc w:val="both"/>
              <w:rPr>
                <w:rFonts w:ascii="Times New Roman" w:hAnsi="Times New Roman" w:cs="Times New Roman"/>
              </w:rPr>
            </w:pPr>
          </w:p>
        </w:tc>
        <w:tc>
          <w:tcPr>
            <w:tcW w:w="850" w:type="dxa"/>
          </w:tcPr>
          <w:p w14:paraId="1FD26907" w14:textId="77777777" w:rsidR="00E04557" w:rsidRPr="007B3FE2" w:rsidRDefault="00E04557" w:rsidP="007B3FE2">
            <w:pPr>
              <w:pStyle w:val="ConsPlusNormal"/>
              <w:ind w:firstLine="0"/>
              <w:jc w:val="both"/>
              <w:rPr>
                <w:rFonts w:ascii="Times New Roman" w:hAnsi="Times New Roman" w:cs="Times New Roman"/>
              </w:rPr>
            </w:pPr>
          </w:p>
        </w:tc>
        <w:tc>
          <w:tcPr>
            <w:tcW w:w="907" w:type="dxa"/>
          </w:tcPr>
          <w:p w14:paraId="66140037" w14:textId="77777777" w:rsidR="00E04557" w:rsidRPr="007B3FE2" w:rsidRDefault="00E04557" w:rsidP="007B3FE2">
            <w:pPr>
              <w:pStyle w:val="ConsPlusNormal"/>
              <w:ind w:firstLine="0"/>
              <w:jc w:val="both"/>
              <w:rPr>
                <w:rFonts w:ascii="Times New Roman" w:hAnsi="Times New Roman" w:cs="Times New Roman"/>
              </w:rPr>
            </w:pPr>
          </w:p>
        </w:tc>
        <w:tc>
          <w:tcPr>
            <w:tcW w:w="702" w:type="dxa"/>
          </w:tcPr>
          <w:p w14:paraId="2859338B" w14:textId="77777777" w:rsidR="00E04557" w:rsidRPr="007B3FE2" w:rsidRDefault="00E04557" w:rsidP="007B3FE2">
            <w:pPr>
              <w:pStyle w:val="ConsPlusNormal"/>
              <w:ind w:firstLine="0"/>
              <w:jc w:val="both"/>
              <w:rPr>
                <w:rFonts w:ascii="Times New Roman" w:hAnsi="Times New Roman" w:cs="Times New Roman"/>
              </w:rPr>
            </w:pPr>
          </w:p>
        </w:tc>
        <w:tc>
          <w:tcPr>
            <w:tcW w:w="844" w:type="dxa"/>
          </w:tcPr>
          <w:p w14:paraId="011B351D" w14:textId="77777777" w:rsidR="00E04557" w:rsidRPr="007B3FE2" w:rsidRDefault="00E04557" w:rsidP="007B3FE2">
            <w:pPr>
              <w:pStyle w:val="ConsPlusNormal"/>
              <w:ind w:firstLine="0"/>
              <w:jc w:val="both"/>
              <w:rPr>
                <w:rFonts w:ascii="Times New Roman" w:hAnsi="Times New Roman" w:cs="Times New Roman"/>
              </w:rPr>
            </w:pPr>
          </w:p>
        </w:tc>
        <w:tc>
          <w:tcPr>
            <w:tcW w:w="703" w:type="dxa"/>
          </w:tcPr>
          <w:p w14:paraId="0BD1564E" w14:textId="77777777" w:rsidR="00E04557" w:rsidRPr="007B3FE2" w:rsidRDefault="00E04557" w:rsidP="007B3FE2">
            <w:pPr>
              <w:pStyle w:val="ConsPlusNormal"/>
              <w:ind w:firstLine="0"/>
              <w:jc w:val="both"/>
              <w:rPr>
                <w:rFonts w:ascii="Times New Roman" w:hAnsi="Times New Roman" w:cs="Times New Roman"/>
              </w:rPr>
            </w:pPr>
          </w:p>
        </w:tc>
        <w:tc>
          <w:tcPr>
            <w:tcW w:w="983" w:type="dxa"/>
          </w:tcPr>
          <w:p w14:paraId="78E8ADB9"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115D912D" w14:textId="77777777" w:rsidR="00E04557" w:rsidRPr="007B3FE2" w:rsidRDefault="00E04557" w:rsidP="007B3FE2">
            <w:pPr>
              <w:pStyle w:val="ConsPlusNormal"/>
              <w:ind w:firstLine="0"/>
              <w:jc w:val="both"/>
              <w:rPr>
                <w:rFonts w:ascii="Times New Roman" w:hAnsi="Times New Roman" w:cs="Times New Roman"/>
              </w:rPr>
            </w:pPr>
          </w:p>
        </w:tc>
        <w:tc>
          <w:tcPr>
            <w:tcW w:w="1020" w:type="dxa"/>
          </w:tcPr>
          <w:p w14:paraId="4D972A10" w14:textId="77777777" w:rsidR="00E04557" w:rsidRPr="007B3FE2" w:rsidRDefault="00E04557" w:rsidP="007B3FE2">
            <w:pPr>
              <w:pStyle w:val="ConsPlusNormal"/>
              <w:ind w:firstLine="0"/>
              <w:jc w:val="both"/>
              <w:rPr>
                <w:rFonts w:ascii="Times New Roman" w:hAnsi="Times New Roman" w:cs="Times New Roman"/>
              </w:rPr>
            </w:pPr>
          </w:p>
        </w:tc>
        <w:tc>
          <w:tcPr>
            <w:tcW w:w="969" w:type="dxa"/>
          </w:tcPr>
          <w:p w14:paraId="3B3582ED"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0EEC9325" w14:textId="77777777" w:rsidR="00E04557" w:rsidRPr="007B3FE2" w:rsidRDefault="00E04557" w:rsidP="007B3FE2">
            <w:pPr>
              <w:pStyle w:val="ConsPlusNormal"/>
              <w:ind w:firstLine="0"/>
              <w:jc w:val="both"/>
              <w:rPr>
                <w:rFonts w:ascii="Times New Roman" w:hAnsi="Times New Roman" w:cs="Times New Roman"/>
              </w:rPr>
            </w:pPr>
          </w:p>
        </w:tc>
        <w:tc>
          <w:tcPr>
            <w:tcW w:w="1020" w:type="dxa"/>
          </w:tcPr>
          <w:p w14:paraId="24D5AC23" w14:textId="77777777" w:rsidR="00E04557" w:rsidRPr="007B3FE2" w:rsidRDefault="00E04557" w:rsidP="007B3FE2">
            <w:pPr>
              <w:pStyle w:val="ConsPlusNormal"/>
              <w:ind w:firstLine="0"/>
              <w:jc w:val="both"/>
              <w:rPr>
                <w:rFonts w:ascii="Times New Roman" w:hAnsi="Times New Roman" w:cs="Times New Roman"/>
              </w:rPr>
            </w:pPr>
          </w:p>
        </w:tc>
        <w:tc>
          <w:tcPr>
            <w:tcW w:w="824" w:type="dxa"/>
          </w:tcPr>
          <w:p w14:paraId="34398F4F" w14:textId="77777777" w:rsidR="00E04557" w:rsidRPr="007B3FE2" w:rsidRDefault="00E04557" w:rsidP="007B3FE2">
            <w:pPr>
              <w:pStyle w:val="ConsPlusNormal"/>
              <w:ind w:firstLine="0"/>
              <w:jc w:val="both"/>
              <w:rPr>
                <w:rFonts w:ascii="Times New Roman" w:hAnsi="Times New Roman" w:cs="Times New Roman"/>
              </w:rPr>
            </w:pPr>
          </w:p>
        </w:tc>
        <w:tc>
          <w:tcPr>
            <w:tcW w:w="747" w:type="dxa"/>
          </w:tcPr>
          <w:p w14:paraId="1F3BA650"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742C1BDB" w14:textId="77777777" w:rsidTr="007C0BEB">
        <w:tc>
          <w:tcPr>
            <w:tcW w:w="771" w:type="dxa"/>
            <w:vMerge/>
          </w:tcPr>
          <w:p w14:paraId="0988242F"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23" w:type="dxa"/>
            <w:vMerge/>
          </w:tcPr>
          <w:p w14:paraId="46E0D4CC"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57" w:type="dxa"/>
            <w:vMerge/>
          </w:tcPr>
          <w:p w14:paraId="3A507904"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57" w:type="dxa"/>
            <w:vMerge/>
          </w:tcPr>
          <w:p w14:paraId="3C3F5F4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57" w:type="dxa"/>
            <w:vMerge/>
          </w:tcPr>
          <w:p w14:paraId="6637E66F"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50" w:type="dxa"/>
          </w:tcPr>
          <w:p w14:paraId="09902BE2" w14:textId="77777777" w:rsidR="00E04557" w:rsidRPr="007B3FE2" w:rsidRDefault="00E04557" w:rsidP="007B3FE2">
            <w:pPr>
              <w:pStyle w:val="ConsPlusNormal"/>
              <w:ind w:firstLine="0"/>
              <w:jc w:val="both"/>
              <w:rPr>
                <w:rFonts w:ascii="Times New Roman" w:hAnsi="Times New Roman" w:cs="Times New Roman"/>
              </w:rPr>
            </w:pPr>
          </w:p>
        </w:tc>
        <w:tc>
          <w:tcPr>
            <w:tcW w:w="907" w:type="dxa"/>
          </w:tcPr>
          <w:p w14:paraId="7AF044BB" w14:textId="77777777" w:rsidR="00E04557" w:rsidRPr="007B3FE2" w:rsidRDefault="00E04557" w:rsidP="007B3FE2">
            <w:pPr>
              <w:pStyle w:val="ConsPlusNormal"/>
              <w:ind w:firstLine="0"/>
              <w:jc w:val="both"/>
              <w:rPr>
                <w:rFonts w:ascii="Times New Roman" w:hAnsi="Times New Roman" w:cs="Times New Roman"/>
              </w:rPr>
            </w:pPr>
          </w:p>
        </w:tc>
        <w:tc>
          <w:tcPr>
            <w:tcW w:w="702" w:type="dxa"/>
          </w:tcPr>
          <w:p w14:paraId="6E89ACA5" w14:textId="77777777" w:rsidR="00E04557" w:rsidRPr="007B3FE2" w:rsidRDefault="00E04557" w:rsidP="007B3FE2">
            <w:pPr>
              <w:pStyle w:val="ConsPlusNormal"/>
              <w:ind w:firstLine="0"/>
              <w:jc w:val="both"/>
              <w:rPr>
                <w:rFonts w:ascii="Times New Roman" w:hAnsi="Times New Roman" w:cs="Times New Roman"/>
              </w:rPr>
            </w:pPr>
          </w:p>
        </w:tc>
        <w:tc>
          <w:tcPr>
            <w:tcW w:w="844" w:type="dxa"/>
          </w:tcPr>
          <w:p w14:paraId="32B139BE" w14:textId="77777777" w:rsidR="00E04557" w:rsidRPr="007B3FE2" w:rsidRDefault="00E04557" w:rsidP="007B3FE2">
            <w:pPr>
              <w:pStyle w:val="ConsPlusNormal"/>
              <w:ind w:firstLine="0"/>
              <w:jc w:val="both"/>
              <w:rPr>
                <w:rFonts w:ascii="Times New Roman" w:hAnsi="Times New Roman" w:cs="Times New Roman"/>
              </w:rPr>
            </w:pPr>
          </w:p>
        </w:tc>
        <w:tc>
          <w:tcPr>
            <w:tcW w:w="703" w:type="dxa"/>
          </w:tcPr>
          <w:p w14:paraId="5400F4FB" w14:textId="77777777" w:rsidR="00E04557" w:rsidRPr="007B3FE2" w:rsidRDefault="00E04557" w:rsidP="007B3FE2">
            <w:pPr>
              <w:pStyle w:val="ConsPlusNormal"/>
              <w:ind w:firstLine="0"/>
              <w:jc w:val="both"/>
              <w:rPr>
                <w:rFonts w:ascii="Times New Roman" w:hAnsi="Times New Roman" w:cs="Times New Roman"/>
              </w:rPr>
            </w:pPr>
          </w:p>
        </w:tc>
        <w:tc>
          <w:tcPr>
            <w:tcW w:w="983" w:type="dxa"/>
          </w:tcPr>
          <w:p w14:paraId="43C31B8C"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2F04A5F3" w14:textId="77777777" w:rsidR="00E04557" w:rsidRPr="007B3FE2" w:rsidRDefault="00E04557" w:rsidP="007B3FE2">
            <w:pPr>
              <w:pStyle w:val="ConsPlusNormal"/>
              <w:ind w:firstLine="0"/>
              <w:jc w:val="both"/>
              <w:rPr>
                <w:rFonts w:ascii="Times New Roman" w:hAnsi="Times New Roman" w:cs="Times New Roman"/>
              </w:rPr>
            </w:pPr>
          </w:p>
        </w:tc>
        <w:tc>
          <w:tcPr>
            <w:tcW w:w="1020" w:type="dxa"/>
          </w:tcPr>
          <w:p w14:paraId="605F17D1" w14:textId="77777777" w:rsidR="00E04557" w:rsidRPr="007B3FE2" w:rsidRDefault="00E04557" w:rsidP="007B3FE2">
            <w:pPr>
              <w:pStyle w:val="ConsPlusNormal"/>
              <w:ind w:firstLine="0"/>
              <w:jc w:val="both"/>
              <w:rPr>
                <w:rFonts w:ascii="Times New Roman" w:hAnsi="Times New Roman" w:cs="Times New Roman"/>
              </w:rPr>
            </w:pPr>
          </w:p>
        </w:tc>
        <w:tc>
          <w:tcPr>
            <w:tcW w:w="969" w:type="dxa"/>
          </w:tcPr>
          <w:p w14:paraId="3B21A423"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14A2AC2F" w14:textId="77777777" w:rsidR="00E04557" w:rsidRPr="007B3FE2" w:rsidRDefault="00E04557" w:rsidP="007B3FE2">
            <w:pPr>
              <w:pStyle w:val="ConsPlusNormal"/>
              <w:ind w:firstLine="0"/>
              <w:jc w:val="both"/>
              <w:rPr>
                <w:rFonts w:ascii="Times New Roman" w:hAnsi="Times New Roman" w:cs="Times New Roman"/>
              </w:rPr>
            </w:pPr>
          </w:p>
        </w:tc>
        <w:tc>
          <w:tcPr>
            <w:tcW w:w="1020" w:type="dxa"/>
          </w:tcPr>
          <w:p w14:paraId="3FB435E8" w14:textId="77777777" w:rsidR="00E04557" w:rsidRPr="007B3FE2" w:rsidRDefault="00E04557" w:rsidP="007B3FE2">
            <w:pPr>
              <w:pStyle w:val="ConsPlusNormal"/>
              <w:ind w:firstLine="0"/>
              <w:jc w:val="both"/>
              <w:rPr>
                <w:rFonts w:ascii="Times New Roman" w:hAnsi="Times New Roman" w:cs="Times New Roman"/>
              </w:rPr>
            </w:pPr>
          </w:p>
        </w:tc>
        <w:tc>
          <w:tcPr>
            <w:tcW w:w="824" w:type="dxa"/>
          </w:tcPr>
          <w:p w14:paraId="7F84CCE9" w14:textId="77777777" w:rsidR="00E04557" w:rsidRPr="007B3FE2" w:rsidRDefault="00E04557" w:rsidP="007B3FE2">
            <w:pPr>
              <w:pStyle w:val="ConsPlusNormal"/>
              <w:ind w:firstLine="0"/>
              <w:jc w:val="both"/>
              <w:rPr>
                <w:rFonts w:ascii="Times New Roman" w:hAnsi="Times New Roman" w:cs="Times New Roman"/>
              </w:rPr>
            </w:pPr>
          </w:p>
        </w:tc>
        <w:tc>
          <w:tcPr>
            <w:tcW w:w="747" w:type="dxa"/>
          </w:tcPr>
          <w:p w14:paraId="24B5F95D" w14:textId="77777777" w:rsidR="00E04557" w:rsidRPr="007B3FE2" w:rsidRDefault="00E04557" w:rsidP="007B3FE2">
            <w:pPr>
              <w:pStyle w:val="ConsPlusNormal"/>
              <w:ind w:firstLine="0"/>
              <w:jc w:val="both"/>
              <w:rPr>
                <w:rFonts w:ascii="Times New Roman" w:hAnsi="Times New Roman" w:cs="Times New Roman"/>
              </w:rPr>
            </w:pPr>
          </w:p>
        </w:tc>
      </w:tr>
    </w:tbl>
    <w:p w14:paraId="5B358DCD" w14:textId="77777777" w:rsidR="00E04557" w:rsidRPr="007B3FE2" w:rsidRDefault="00E04557" w:rsidP="007B3FE2">
      <w:pPr>
        <w:pStyle w:val="ConsPlusNormal"/>
        <w:ind w:firstLine="0"/>
        <w:jc w:val="both"/>
        <w:rPr>
          <w:rFonts w:ascii="Times New Roman" w:hAnsi="Times New Roman" w:cs="Times New Roman"/>
        </w:rPr>
      </w:pPr>
      <w:bookmarkStart w:id="30" w:name="P1383"/>
      <w:bookmarkEnd w:id="30"/>
      <w:r w:rsidRPr="007B3FE2">
        <w:rPr>
          <w:rFonts w:ascii="Times New Roman" w:hAnsi="Times New Roman" w:cs="Times New Roman"/>
        </w:rPr>
        <w:t>&lt;1&gt; Номер распределения показателей объема муниципальных услуг (работ), содержащихся в муниципальном задании, присвоенный в системе "Электронный бюджет".</w:t>
      </w:r>
      <w:bookmarkStart w:id="31" w:name="P1384"/>
      <w:bookmarkEnd w:id="31"/>
      <w:r w:rsidRPr="007B3FE2">
        <w:rPr>
          <w:rFonts w:ascii="Times New Roman" w:hAnsi="Times New Roman" w:cs="Times New Roman"/>
        </w:rPr>
        <w:t xml:space="preserve"> &lt;2&gt; Номер муниципального задания, присвоенный в системе "Электронный бюджет".</w:t>
      </w:r>
      <w:bookmarkStart w:id="32" w:name="P1385"/>
      <w:bookmarkEnd w:id="32"/>
      <w:r w:rsidRPr="007B3FE2">
        <w:rPr>
          <w:rFonts w:ascii="Times New Roman" w:hAnsi="Times New Roman" w:cs="Times New Roman"/>
        </w:rPr>
        <w:t xml:space="preserve"> &lt;3&gt; Заполняется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утвержденного обособленному подразделению.</w:t>
      </w:r>
      <w:bookmarkStart w:id="33" w:name="P1386"/>
      <w:bookmarkEnd w:id="33"/>
      <w:r w:rsidRPr="007B3FE2">
        <w:rPr>
          <w:rFonts w:ascii="Times New Roman" w:hAnsi="Times New Roman" w:cs="Times New Roman"/>
        </w:rPr>
        <w:t xml:space="preserve"> &lt;4&gt; Формируется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bookmarkStart w:id="34" w:name="P1387"/>
      <w:bookmarkEnd w:id="34"/>
      <w:r w:rsidRPr="007B3FE2">
        <w:rPr>
          <w:rFonts w:ascii="Times New Roman" w:hAnsi="Times New Roman" w:cs="Times New Roman"/>
        </w:rPr>
        <w:t xml:space="preserve"> &lt;5&gt; Заполняется в соответствии с муниципальным заданием. </w:t>
      </w:r>
    </w:p>
    <w:p w14:paraId="308DEB62" w14:textId="77777777" w:rsidR="00E04557" w:rsidRPr="007B3FE2" w:rsidRDefault="00E04557" w:rsidP="007B3FE2">
      <w:pPr>
        <w:pStyle w:val="ConsPlusNormal"/>
        <w:ind w:firstLine="0"/>
        <w:jc w:val="both"/>
        <w:rPr>
          <w:rFonts w:ascii="Times New Roman" w:hAnsi="Times New Roman" w:cs="Times New Roman"/>
        </w:rPr>
      </w:pPr>
    </w:p>
    <w:p w14:paraId="4F8BD66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b/>
        </w:rPr>
        <w:t>Приложение №3 «Отчет о выполнении муниципального задания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9"/>
        <w:gridCol w:w="6619"/>
        <w:gridCol w:w="2551"/>
        <w:gridCol w:w="1134"/>
      </w:tblGrid>
      <w:tr w:rsidR="007B3FE2" w:rsidRPr="007B3FE2" w14:paraId="7D47CA05" w14:textId="77777777" w:rsidTr="007C0BEB">
        <w:trPr>
          <w:jc w:val="center"/>
        </w:trPr>
        <w:tc>
          <w:tcPr>
            <w:tcW w:w="9918" w:type="dxa"/>
            <w:gridSpan w:val="2"/>
          </w:tcPr>
          <w:p w14:paraId="42AC47E4" w14:textId="77777777" w:rsidR="00E04557" w:rsidRPr="007B3FE2" w:rsidRDefault="00E04557" w:rsidP="007B3FE2">
            <w:pPr>
              <w:pStyle w:val="ConsPlusNormal"/>
              <w:ind w:firstLine="0"/>
              <w:jc w:val="both"/>
              <w:rPr>
                <w:rFonts w:ascii="Times New Roman" w:hAnsi="Times New Roman" w:cs="Times New Roman"/>
              </w:rPr>
            </w:pPr>
          </w:p>
        </w:tc>
        <w:tc>
          <w:tcPr>
            <w:tcW w:w="2551" w:type="dxa"/>
          </w:tcPr>
          <w:p w14:paraId="664ECAF2" w14:textId="77777777" w:rsidR="00E04557" w:rsidRPr="007B3FE2" w:rsidRDefault="00E04557" w:rsidP="007B3FE2">
            <w:pPr>
              <w:pStyle w:val="ConsPlusNormal"/>
              <w:ind w:firstLine="0"/>
              <w:jc w:val="both"/>
              <w:rPr>
                <w:rFonts w:ascii="Times New Roman" w:hAnsi="Times New Roman" w:cs="Times New Roman"/>
              </w:rPr>
            </w:pPr>
          </w:p>
        </w:tc>
        <w:tc>
          <w:tcPr>
            <w:tcW w:w="1134" w:type="dxa"/>
          </w:tcPr>
          <w:p w14:paraId="77CC8CF0"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Коды</w:t>
            </w:r>
          </w:p>
        </w:tc>
      </w:tr>
      <w:tr w:rsidR="00E04557" w:rsidRPr="007B3FE2" w14:paraId="60AF6C37" w14:textId="77777777" w:rsidTr="007C0BEB">
        <w:trPr>
          <w:trHeight w:val="58"/>
          <w:jc w:val="center"/>
        </w:trPr>
        <w:tc>
          <w:tcPr>
            <w:tcW w:w="3299" w:type="dxa"/>
            <w:vMerge w:val="restart"/>
          </w:tcPr>
          <w:p w14:paraId="461E2551" w14:textId="77777777" w:rsidR="00E04557" w:rsidRPr="007B3FE2" w:rsidRDefault="00E04557" w:rsidP="007B3FE2">
            <w:pPr>
              <w:pStyle w:val="ConsPlusNormal"/>
              <w:ind w:firstLine="0"/>
              <w:jc w:val="both"/>
              <w:rPr>
                <w:rFonts w:ascii="Times New Roman" w:hAnsi="Times New Roman" w:cs="Times New Roman"/>
              </w:rPr>
            </w:pPr>
          </w:p>
        </w:tc>
        <w:tc>
          <w:tcPr>
            <w:tcW w:w="6619" w:type="dxa"/>
          </w:tcPr>
          <w:p w14:paraId="0D8A65E0" w14:textId="77777777" w:rsidR="00E04557" w:rsidRPr="007B3FE2" w:rsidRDefault="00E04557" w:rsidP="007B3FE2">
            <w:pPr>
              <w:pStyle w:val="ConsPlusNormal"/>
              <w:ind w:firstLine="0"/>
              <w:jc w:val="both"/>
              <w:rPr>
                <w:rFonts w:ascii="Times New Roman" w:hAnsi="Times New Roman" w:cs="Times New Roman"/>
              </w:rPr>
            </w:pPr>
          </w:p>
        </w:tc>
        <w:tc>
          <w:tcPr>
            <w:tcW w:w="2551" w:type="dxa"/>
          </w:tcPr>
          <w:p w14:paraId="117306DD"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Форма по </w:t>
            </w:r>
            <w:hyperlink r:id="rId56" w:history="1">
              <w:r w:rsidRPr="007B3FE2">
                <w:rPr>
                  <w:rFonts w:ascii="Times New Roman" w:hAnsi="Times New Roman" w:cs="Times New Roman"/>
                </w:rPr>
                <w:t>ОКУД</w:t>
              </w:r>
            </w:hyperlink>
          </w:p>
        </w:tc>
        <w:tc>
          <w:tcPr>
            <w:tcW w:w="1134" w:type="dxa"/>
            <w:vAlign w:val="center"/>
          </w:tcPr>
          <w:p w14:paraId="04DB008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0506501</w:t>
            </w:r>
          </w:p>
        </w:tc>
      </w:tr>
      <w:tr w:rsidR="007B3FE2" w:rsidRPr="007B3FE2" w14:paraId="2822F3D6" w14:textId="77777777" w:rsidTr="007C0BEB">
        <w:trPr>
          <w:jc w:val="center"/>
        </w:trPr>
        <w:tc>
          <w:tcPr>
            <w:tcW w:w="3299" w:type="dxa"/>
            <w:vMerge/>
          </w:tcPr>
          <w:p w14:paraId="44D776E3"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619" w:type="dxa"/>
          </w:tcPr>
          <w:p w14:paraId="18F8B470"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 "__" ________ 20__ г. </w:t>
            </w:r>
            <w:hyperlink w:anchor="P1818" w:history="1">
              <w:r w:rsidRPr="007B3FE2">
                <w:rPr>
                  <w:rFonts w:ascii="Times New Roman" w:hAnsi="Times New Roman" w:cs="Times New Roman"/>
                </w:rPr>
                <w:t>&lt;2&gt;</w:t>
              </w:r>
            </w:hyperlink>
          </w:p>
        </w:tc>
        <w:tc>
          <w:tcPr>
            <w:tcW w:w="2551" w:type="dxa"/>
          </w:tcPr>
          <w:p w14:paraId="182EFB9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Дата</w:t>
            </w:r>
          </w:p>
        </w:tc>
        <w:tc>
          <w:tcPr>
            <w:tcW w:w="1134" w:type="dxa"/>
          </w:tcPr>
          <w:p w14:paraId="5D768D98"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6C5EC0B4" w14:textId="77777777" w:rsidTr="007C0BEB">
        <w:trPr>
          <w:trHeight w:val="312"/>
          <w:jc w:val="center"/>
        </w:trPr>
        <w:tc>
          <w:tcPr>
            <w:tcW w:w="3299" w:type="dxa"/>
            <w:vAlign w:val="center"/>
          </w:tcPr>
          <w:p w14:paraId="5FF116A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Наименование муниципального учреждения (обособленного подразделения)</w:t>
            </w:r>
          </w:p>
        </w:tc>
        <w:tc>
          <w:tcPr>
            <w:tcW w:w="6619" w:type="dxa"/>
          </w:tcPr>
          <w:p w14:paraId="3EFE200A" w14:textId="77777777" w:rsidR="00E04557" w:rsidRPr="007B3FE2" w:rsidRDefault="00E04557" w:rsidP="007B3FE2">
            <w:pPr>
              <w:pStyle w:val="ConsPlusNormal"/>
              <w:ind w:firstLine="0"/>
              <w:jc w:val="both"/>
              <w:rPr>
                <w:rFonts w:ascii="Times New Roman" w:hAnsi="Times New Roman" w:cs="Times New Roman"/>
              </w:rPr>
            </w:pPr>
          </w:p>
        </w:tc>
        <w:tc>
          <w:tcPr>
            <w:tcW w:w="2551" w:type="dxa"/>
          </w:tcPr>
          <w:p w14:paraId="361FFBA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Код по сводному реестру</w:t>
            </w:r>
          </w:p>
        </w:tc>
        <w:tc>
          <w:tcPr>
            <w:tcW w:w="1134" w:type="dxa"/>
          </w:tcPr>
          <w:p w14:paraId="0405C4E2" w14:textId="77777777" w:rsidR="00E04557" w:rsidRPr="007B3FE2" w:rsidRDefault="00E04557" w:rsidP="007B3FE2">
            <w:pPr>
              <w:pStyle w:val="ConsPlusNormal"/>
              <w:ind w:firstLine="0"/>
              <w:jc w:val="both"/>
              <w:rPr>
                <w:rFonts w:ascii="Times New Roman" w:hAnsi="Times New Roman" w:cs="Times New Roman"/>
              </w:rPr>
            </w:pPr>
          </w:p>
        </w:tc>
      </w:tr>
      <w:tr w:rsidR="007B3FE2" w:rsidRPr="007B3FE2" w14:paraId="4A1EE261" w14:textId="77777777" w:rsidTr="007C0BEB">
        <w:trPr>
          <w:jc w:val="center"/>
        </w:trPr>
        <w:tc>
          <w:tcPr>
            <w:tcW w:w="3299" w:type="dxa"/>
            <w:vAlign w:val="bottom"/>
          </w:tcPr>
          <w:p w14:paraId="0A13B8D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Вид деятельности муниципального учреждения (обособленного подразделения)</w:t>
            </w:r>
          </w:p>
        </w:tc>
        <w:tc>
          <w:tcPr>
            <w:tcW w:w="6619" w:type="dxa"/>
          </w:tcPr>
          <w:p w14:paraId="31A70F43" w14:textId="77777777" w:rsidR="00E04557" w:rsidRPr="007B3FE2" w:rsidRDefault="00E04557" w:rsidP="007B3FE2">
            <w:pPr>
              <w:pStyle w:val="ConsPlusNormal"/>
              <w:ind w:firstLine="0"/>
              <w:jc w:val="both"/>
              <w:rPr>
                <w:rFonts w:ascii="Times New Roman" w:hAnsi="Times New Roman" w:cs="Times New Roman"/>
              </w:rPr>
            </w:pPr>
          </w:p>
        </w:tc>
        <w:tc>
          <w:tcPr>
            <w:tcW w:w="2551" w:type="dxa"/>
            <w:vAlign w:val="bottom"/>
          </w:tcPr>
          <w:p w14:paraId="71013A2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По </w:t>
            </w:r>
            <w:hyperlink r:id="rId57" w:history="1">
              <w:r w:rsidRPr="007B3FE2">
                <w:rPr>
                  <w:rFonts w:ascii="Times New Roman" w:hAnsi="Times New Roman" w:cs="Times New Roman"/>
                </w:rPr>
                <w:t>ОКВЭД</w:t>
              </w:r>
            </w:hyperlink>
          </w:p>
        </w:tc>
        <w:tc>
          <w:tcPr>
            <w:tcW w:w="1134" w:type="dxa"/>
          </w:tcPr>
          <w:p w14:paraId="5721E36E" w14:textId="77777777" w:rsidR="00E04557" w:rsidRPr="007B3FE2" w:rsidRDefault="00E04557" w:rsidP="007B3FE2">
            <w:pPr>
              <w:pStyle w:val="ConsPlusNormal"/>
              <w:ind w:firstLine="0"/>
              <w:jc w:val="both"/>
              <w:rPr>
                <w:rFonts w:ascii="Times New Roman" w:hAnsi="Times New Roman" w:cs="Times New Roman"/>
              </w:rPr>
            </w:pPr>
          </w:p>
        </w:tc>
      </w:tr>
      <w:tr w:rsidR="007B3FE2" w:rsidRPr="007B3FE2" w14:paraId="4DA75FEB" w14:textId="77777777" w:rsidTr="007C0BEB">
        <w:trPr>
          <w:jc w:val="center"/>
        </w:trPr>
        <w:tc>
          <w:tcPr>
            <w:tcW w:w="3299" w:type="dxa"/>
          </w:tcPr>
          <w:p w14:paraId="1DDF80E7" w14:textId="77777777" w:rsidR="00E04557" w:rsidRPr="007B3FE2" w:rsidRDefault="00E04557" w:rsidP="007B3FE2">
            <w:pPr>
              <w:pStyle w:val="ConsPlusNormal"/>
              <w:ind w:firstLine="0"/>
              <w:jc w:val="both"/>
              <w:rPr>
                <w:rFonts w:ascii="Times New Roman" w:hAnsi="Times New Roman" w:cs="Times New Roman"/>
              </w:rPr>
            </w:pPr>
          </w:p>
        </w:tc>
        <w:tc>
          <w:tcPr>
            <w:tcW w:w="6619" w:type="dxa"/>
          </w:tcPr>
          <w:p w14:paraId="2260D358" w14:textId="77777777" w:rsidR="00E04557" w:rsidRPr="007B3FE2" w:rsidRDefault="00E04557" w:rsidP="007B3FE2">
            <w:pPr>
              <w:pStyle w:val="ConsPlusNormal"/>
              <w:ind w:firstLine="0"/>
              <w:jc w:val="both"/>
              <w:rPr>
                <w:rFonts w:ascii="Times New Roman" w:hAnsi="Times New Roman" w:cs="Times New Roman"/>
              </w:rPr>
            </w:pPr>
          </w:p>
        </w:tc>
        <w:tc>
          <w:tcPr>
            <w:tcW w:w="2551" w:type="dxa"/>
          </w:tcPr>
          <w:p w14:paraId="77989DF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По </w:t>
            </w:r>
            <w:hyperlink r:id="rId58" w:history="1">
              <w:r w:rsidRPr="007B3FE2">
                <w:rPr>
                  <w:rFonts w:ascii="Times New Roman" w:hAnsi="Times New Roman" w:cs="Times New Roman"/>
                </w:rPr>
                <w:t>ОКВЭД</w:t>
              </w:r>
            </w:hyperlink>
          </w:p>
        </w:tc>
        <w:tc>
          <w:tcPr>
            <w:tcW w:w="1134" w:type="dxa"/>
          </w:tcPr>
          <w:p w14:paraId="34F24755" w14:textId="77777777" w:rsidR="00E04557" w:rsidRPr="007B3FE2" w:rsidRDefault="00E04557" w:rsidP="007B3FE2">
            <w:pPr>
              <w:pStyle w:val="ConsPlusNormal"/>
              <w:ind w:firstLine="0"/>
              <w:jc w:val="both"/>
              <w:rPr>
                <w:rFonts w:ascii="Times New Roman" w:hAnsi="Times New Roman" w:cs="Times New Roman"/>
              </w:rPr>
            </w:pPr>
          </w:p>
        </w:tc>
      </w:tr>
      <w:tr w:rsidR="007B3FE2" w:rsidRPr="007B3FE2" w14:paraId="068E46AC" w14:textId="77777777" w:rsidTr="007C0BEB">
        <w:trPr>
          <w:jc w:val="center"/>
        </w:trPr>
        <w:tc>
          <w:tcPr>
            <w:tcW w:w="3299" w:type="dxa"/>
          </w:tcPr>
          <w:p w14:paraId="2917A49F" w14:textId="77777777" w:rsidR="00E04557" w:rsidRPr="007B3FE2" w:rsidRDefault="00E04557" w:rsidP="007B3FE2">
            <w:pPr>
              <w:pStyle w:val="ConsPlusNormal"/>
              <w:ind w:firstLine="0"/>
              <w:jc w:val="both"/>
              <w:rPr>
                <w:rFonts w:ascii="Times New Roman" w:hAnsi="Times New Roman" w:cs="Times New Roman"/>
              </w:rPr>
            </w:pPr>
          </w:p>
        </w:tc>
        <w:tc>
          <w:tcPr>
            <w:tcW w:w="6619" w:type="dxa"/>
          </w:tcPr>
          <w:p w14:paraId="0B1330F8" w14:textId="77777777" w:rsidR="00E04557" w:rsidRPr="007B3FE2" w:rsidRDefault="00E04557" w:rsidP="007B3FE2">
            <w:pPr>
              <w:pStyle w:val="ConsPlusNormal"/>
              <w:ind w:firstLine="0"/>
              <w:jc w:val="both"/>
              <w:rPr>
                <w:rFonts w:ascii="Times New Roman" w:hAnsi="Times New Roman" w:cs="Times New Roman"/>
              </w:rPr>
            </w:pPr>
          </w:p>
        </w:tc>
        <w:tc>
          <w:tcPr>
            <w:tcW w:w="2551" w:type="dxa"/>
          </w:tcPr>
          <w:p w14:paraId="7A4A5F53"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По </w:t>
            </w:r>
            <w:hyperlink r:id="rId59" w:history="1">
              <w:r w:rsidRPr="007B3FE2">
                <w:rPr>
                  <w:rFonts w:ascii="Times New Roman" w:hAnsi="Times New Roman" w:cs="Times New Roman"/>
                </w:rPr>
                <w:t>ОКВЭД</w:t>
              </w:r>
            </w:hyperlink>
          </w:p>
        </w:tc>
        <w:tc>
          <w:tcPr>
            <w:tcW w:w="1134" w:type="dxa"/>
          </w:tcPr>
          <w:p w14:paraId="1237ED10" w14:textId="77777777" w:rsidR="00E04557" w:rsidRPr="007B3FE2" w:rsidRDefault="00E04557" w:rsidP="007B3FE2">
            <w:pPr>
              <w:pStyle w:val="ConsPlusNormal"/>
              <w:ind w:firstLine="0"/>
              <w:jc w:val="both"/>
              <w:rPr>
                <w:rFonts w:ascii="Times New Roman" w:hAnsi="Times New Roman" w:cs="Times New Roman"/>
              </w:rPr>
            </w:pPr>
          </w:p>
        </w:tc>
      </w:tr>
      <w:tr w:rsidR="007B3FE2" w:rsidRPr="007B3FE2" w14:paraId="40E1F224" w14:textId="77777777" w:rsidTr="007C0BEB">
        <w:trPr>
          <w:jc w:val="center"/>
        </w:trPr>
        <w:tc>
          <w:tcPr>
            <w:tcW w:w="3299" w:type="dxa"/>
          </w:tcPr>
          <w:p w14:paraId="1B39EF61" w14:textId="77777777" w:rsidR="00E04557" w:rsidRPr="007B3FE2" w:rsidRDefault="00E04557" w:rsidP="007B3FE2">
            <w:pPr>
              <w:pStyle w:val="ConsPlusNormal"/>
              <w:ind w:firstLine="0"/>
              <w:jc w:val="both"/>
              <w:rPr>
                <w:rFonts w:ascii="Times New Roman" w:hAnsi="Times New Roman" w:cs="Times New Roman"/>
              </w:rPr>
            </w:pPr>
          </w:p>
        </w:tc>
        <w:tc>
          <w:tcPr>
            <w:tcW w:w="6619" w:type="dxa"/>
          </w:tcPr>
          <w:p w14:paraId="18A12D3D"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(указываются виды деятельности муниципального учреждения, по которым ему утверждено муниципальное задание)</w:t>
            </w:r>
          </w:p>
        </w:tc>
        <w:tc>
          <w:tcPr>
            <w:tcW w:w="2551" w:type="dxa"/>
          </w:tcPr>
          <w:p w14:paraId="7A513E32" w14:textId="77777777" w:rsidR="00E04557" w:rsidRPr="007B3FE2" w:rsidRDefault="00E04557" w:rsidP="007B3FE2">
            <w:pPr>
              <w:pStyle w:val="ConsPlusNormal"/>
              <w:ind w:firstLine="0"/>
              <w:jc w:val="both"/>
              <w:rPr>
                <w:rFonts w:ascii="Times New Roman" w:hAnsi="Times New Roman" w:cs="Times New Roman"/>
              </w:rPr>
            </w:pPr>
          </w:p>
        </w:tc>
        <w:tc>
          <w:tcPr>
            <w:tcW w:w="1134" w:type="dxa"/>
          </w:tcPr>
          <w:p w14:paraId="19CBF77B" w14:textId="77777777" w:rsidR="00E04557" w:rsidRPr="007B3FE2" w:rsidRDefault="00E04557" w:rsidP="007B3FE2">
            <w:pPr>
              <w:pStyle w:val="ConsPlusNormal"/>
              <w:ind w:firstLine="0"/>
              <w:jc w:val="both"/>
              <w:rPr>
                <w:rFonts w:ascii="Times New Roman" w:hAnsi="Times New Roman" w:cs="Times New Roman"/>
              </w:rPr>
            </w:pPr>
          </w:p>
        </w:tc>
      </w:tr>
      <w:tr w:rsidR="007B3FE2" w:rsidRPr="007B3FE2" w14:paraId="3796FDC4" w14:textId="77777777" w:rsidTr="007C0BEB">
        <w:trPr>
          <w:jc w:val="center"/>
        </w:trPr>
        <w:tc>
          <w:tcPr>
            <w:tcW w:w="3299" w:type="dxa"/>
          </w:tcPr>
          <w:p w14:paraId="37131B5B"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Периодичность</w:t>
            </w:r>
          </w:p>
        </w:tc>
        <w:tc>
          <w:tcPr>
            <w:tcW w:w="6619" w:type="dxa"/>
          </w:tcPr>
          <w:p w14:paraId="730D4873" w14:textId="77777777" w:rsidR="00E04557" w:rsidRPr="007B3FE2" w:rsidRDefault="00E04557" w:rsidP="007B3FE2">
            <w:pPr>
              <w:pStyle w:val="ConsPlusNormal"/>
              <w:ind w:firstLine="0"/>
              <w:jc w:val="both"/>
              <w:rPr>
                <w:rFonts w:ascii="Times New Roman" w:hAnsi="Times New Roman" w:cs="Times New Roman"/>
              </w:rPr>
            </w:pPr>
          </w:p>
        </w:tc>
        <w:tc>
          <w:tcPr>
            <w:tcW w:w="2551" w:type="dxa"/>
          </w:tcPr>
          <w:p w14:paraId="5FA14E2D" w14:textId="77777777" w:rsidR="00E04557" w:rsidRPr="007B3FE2" w:rsidRDefault="00E04557" w:rsidP="007B3FE2">
            <w:pPr>
              <w:pStyle w:val="ConsPlusNormal"/>
              <w:ind w:firstLine="0"/>
              <w:jc w:val="both"/>
              <w:rPr>
                <w:rFonts w:ascii="Times New Roman" w:hAnsi="Times New Roman" w:cs="Times New Roman"/>
              </w:rPr>
            </w:pPr>
          </w:p>
        </w:tc>
        <w:tc>
          <w:tcPr>
            <w:tcW w:w="1134" w:type="dxa"/>
          </w:tcPr>
          <w:p w14:paraId="4A40EB7D" w14:textId="77777777" w:rsidR="00E04557" w:rsidRPr="007B3FE2" w:rsidRDefault="00E04557" w:rsidP="007B3FE2">
            <w:pPr>
              <w:pStyle w:val="ConsPlusNormal"/>
              <w:ind w:firstLine="0"/>
              <w:jc w:val="both"/>
              <w:rPr>
                <w:rFonts w:ascii="Times New Roman" w:hAnsi="Times New Roman" w:cs="Times New Roman"/>
              </w:rPr>
            </w:pPr>
          </w:p>
        </w:tc>
      </w:tr>
      <w:tr w:rsidR="007B3FE2" w:rsidRPr="007B3FE2" w14:paraId="5DB6455F" w14:textId="77777777" w:rsidTr="007C0BEB">
        <w:trPr>
          <w:jc w:val="center"/>
        </w:trPr>
        <w:tc>
          <w:tcPr>
            <w:tcW w:w="3299" w:type="dxa"/>
          </w:tcPr>
          <w:p w14:paraId="36921C80" w14:textId="77777777" w:rsidR="00E04557" w:rsidRPr="007B3FE2" w:rsidRDefault="00E04557" w:rsidP="007B3FE2">
            <w:pPr>
              <w:pStyle w:val="ConsPlusNormal"/>
              <w:ind w:firstLine="0"/>
              <w:jc w:val="both"/>
              <w:rPr>
                <w:rFonts w:ascii="Times New Roman" w:hAnsi="Times New Roman" w:cs="Times New Roman"/>
              </w:rPr>
            </w:pPr>
          </w:p>
        </w:tc>
        <w:tc>
          <w:tcPr>
            <w:tcW w:w="6619" w:type="dxa"/>
            <w:vAlign w:val="center"/>
          </w:tcPr>
          <w:p w14:paraId="1E5C1B3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(указывается в соответствии с периодичностью представления отчета о выполнении муниципального задания, установленной </w:t>
            </w:r>
            <w:proofErr w:type="spellStart"/>
            <w:r w:rsidRPr="007B3FE2">
              <w:rPr>
                <w:rFonts w:ascii="Times New Roman" w:hAnsi="Times New Roman" w:cs="Times New Roman"/>
              </w:rPr>
              <w:t>вмуниципальном</w:t>
            </w:r>
            <w:proofErr w:type="spellEnd"/>
            <w:r w:rsidRPr="007B3FE2">
              <w:rPr>
                <w:rFonts w:ascii="Times New Roman" w:hAnsi="Times New Roman" w:cs="Times New Roman"/>
              </w:rPr>
              <w:t xml:space="preserve"> задании)</w:t>
            </w:r>
          </w:p>
        </w:tc>
        <w:tc>
          <w:tcPr>
            <w:tcW w:w="2551" w:type="dxa"/>
          </w:tcPr>
          <w:p w14:paraId="4E8DCA9A" w14:textId="77777777" w:rsidR="00E04557" w:rsidRPr="007B3FE2" w:rsidRDefault="00E04557" w:rsidP="007B3FE2">
            <w:pPr>
              <w:pStyle w:val="ConsPlusNormal"/>
              <w:ind w:firstLine="0"/>
              <w:jc w:val="both"/>
              <w:rPr>
                <w:rFonts w:ascii="Times New Roman" w:hAnsi="Times New Roman" w:cs="Times New Roman"/>
              </w:rPr>
            </w:pPr>
          </w:p>
        </w:tc>
        <w:tc>
          <w:tcPr>
            <w:tcW w:w="1134" w:type="dxa"/>
          </w:tcPr>
          <w:p w14:paraId="30A24ED0" w14:textId="77777777" w:rsidR="00E04557" w:rsidRPr="007B3FE2" w:rsidRDefault="00E04557" w:rsidP="007B3FE2">
            <w:pPr>
              <w:pStyle w:val="ConsPlusNormal"/>
              <w:ind w:firstLine="0"/>
              <w:jc w:val="both"/>
              <w:rPr>
                <w:rFonts w:ascii="Times New Roman" w:hAnsi="Times New Roman" w:cs="Times New Roman"/>
              </w:rPr>
            </w:pPr>
          </w:p>
        </w:tc>
      </w:tr>
    </w:tbl>
    <w:p w14:paraId="3490361D" w14:textId="77777777" w:rsidR="00E04557" w:rsidRPr="007B3FE2" w:rsidRDefault="00E04557" w:rsidP="007B3FE2">
      <w:pPr>
        <w:pStyle w:val="ConsPlusNonformat"/>
        <w:jc w:val="both"/>
        <w:rPr>
          <w:rFonts w:ascii="Times New Roman" w:hAnsi="Times New Roman" w:cs="Times New Roman"/>
        </w:rPr>
      </w:pPr>
      <w:r w:rsidRPr="007B3FE2">
        <w:rPr>
          <w:rFonts w:ascii="Times New Roman" w:hAnsi="Times New Roman" w:cs="Times New Roman"/>
        </w:rPr>
        <w:t xml:space="preserve">Часть I. Сведения об оказываемых муниципальных услугах </w:t>
      </w:r>
      <w:hyperlink w:anchor="P1819" w:history="1">
        <w:r w:rsidRPr="007B3FE2">
          <w:rPr>
            <w:rFonts w:ascii="Times New Roman" w:hAnsi="Times New Roman" w:cs="Times New Roman"/>
          </w:rPr>
          <w:t>&lt;3&gt;</w:t>
        </w:r>
      </w:hyperlink>
      <w:r w:rsidRPr="007B3FE2">
        <w:rPr>
          <w:rFonts w:ascii="Times New Roman" w:hAnsi="Times New Roman" w:cs="Times New Roman"/>
        </w:rPr>
        <w:t xml:space="preserve"> Раздел 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0"/>
        <w:gridCol w:w="655"/>
        <w:gridCol w:w="4873"/>
        <w:gridCol w:w="425"/>
      </w:tblGrid>
      <w:tr w:rsidR="00E04557" w:rsidRPr="007B3FE2" w14:paraId="33940EE6" w14:textId="77777777" w:rsidTr="007C0BEB">
        <w:trPr>
          <w:jc w:val="center"/>
        </w:trPr>
        <w:tc>
          <w:tcPr>
            <w:tcW w:w="4390" w:type="dxa"/>
          </w:tcPr>
          <w:p w14:paraId="1B78BFE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 Наименование муниципальной услуги</w:t>
            </w:r>
          </w:p>
        </w:tc>
        <w:tc>
          <w:tcPr>
            <w:tcW w:w="655" w:type="dxa"/>
          </w:tcPr>
          <w:p w14:paraId="02666101" w14:textId="77777777" w:rsidR="00E04557" w:rsidRPr="007B3FE2" w:rsidRDefault="00E04557" w:rsidP="007B3FE2">
            <w:pPr>
              <w:pStyle w:val="ConsPlusNormal"/>
              <w:ind w:firstLine="0"/>
              <w:jc w:val="both"/>
              <w:rPr>
                <w:rFonts w:ascii="Times New Roman" w:hAnsi="Times New Roman" w:cs="Times New Roman"/>
              </w:rPr>
            </w:pPr>
          </w:p>
        </w:tc>
        <w:tc>
          <w:tcPr>
            <w:tcW w:w="4873" w:type="dxa"/>
          </w:tcPr>
          <w:p w14:paraId="2CA4084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Код по общероссийскому базовому перечню или федеральному перечню</w:t>
            </w:r>
          </w:p>
        </w:tc>
        <w:tc>
          <w:tcPr>
            <w:tcW w:w="425" w:type="dxa"/>
          </w:tcPr>
          <w:p w14:paraId="2BDF60DF"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71B3973C" w14:textId="77777777" w:rsidTr="007C0BEB">
        <w:trPr>
          <w:jc w:val="center"/>
        </w:trPr>
        <w:tc>
          <w:tcPr>
            <w:tcW w:w="4390" w:type="dxa"/>
          </w:tcPr>
          <w:p w14:paraId="520C56C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 Категории потребителей муниципальной услуги</w:t>
            </w:r>
          </w:p>
        </w:tc>
        <w:tc>
          <w:tcPr>
            <w:tcW w:w="655" w:type="dxa"/>
          </w:tcPr>
          <w:p w14:paraId="3E693C13" w14:textId="77777777" w:rsidR="00E04557" w:rsidRPr="007B3FE2" w:rsidRDefault="00E04557" w:rsidP="007B3FE2">
            <w:pPr>
              <w:pStyle w:val="ConsPlusNormal"/>
              <w:ind w:firstLine="0"/>
              <w:jc w:val="both"/>
              <w:rPr>
                <w:rFonts w:ascii="Times New Roman" w:hAnsi="Times New Roman" w:cs="Times New Roman"/>
              </w:rPr>
            </w:pPr>
          </w:p>
        </w:tc>
        <w:tc>
          <w:tcPr>
            <w:tcW w:w="4873" w:type="dxa"/>
          </w:tcPr>
          <w:p w14:paraId="66327872" w14:textId="77777777" w:rsidR="00E04557" w:rsidRPr="007B3FE2" w:rsidRDefault="00E04557" w:rsidP="007B3FE2">
            <w:pPr>
              <w:pStyle w:val="ConsPlusNormal"/>
              <w:ind w:firstLine="0"/>
              <w:jc w:val="both"/>
              <w:rPr>
                <w:rFonts w:ascii="Times New Roman" w:hAnsi="Times New Roman" w:cs="Times New Roman"/>
              </w:rPr>
            </w:pPr>
          </w:p>
        </w:tc>
        <w:tc>
          <w:tcPr>
            <w:tcW w:w="425" w:type="dxa"/>
          </w:tcPr>
          <w:p w14:paraId="39439B8F" w14:textId="77777777" w:rsidR="00E04557" w:rsidRPr="007B3FE2" w:rsidRDefault="00E04557" w:rsidP="007B3FE2">
            <w:pPr>
              <w:pStyle w:val="ConsPlusNormal"/>
              <w:ind w:firstLine="0"/>
              <w:jc w:val="both"/>
              <w:rPr>
                <w:rFonts w:ascii="Times New Roman" w:hAnsi="Times New Roman" w:cs="Times New Roman"/>
              </w:rPr>
            </w:pPr>
          </w:p>
        </w:tc>
      </w:tr>
    </w:tbl>
    <w:p w14:paraId="11BDD448" w14:textId="77777777" w:rsidR="00E04557" w:rsidRPr="007B3FE2" w:rsidRDefault="00E04557" w:rsidP="007B3FE2">
      <w:pPr>
        <w:pStyle w:val="ConsPlusNonformat"/>
        <w:jc w:val="both"/>
        <w:rPr>
          <w:rFonts w:ascii="Times New Roman" w:hAnsi="Times New Roman" w:cs="Times New Roman"/>
        </w:rPr>
      </w:pPr>
      <w:r w:rsidRPr="007B3FE2">
        <w:rPr>
          <w:rFonts w:ascii="Times New Roman" w:hAnsi="Times New Roman" w:cs="Times New Roman"/>
        </w:rPr>
        <w:t>3. Сведения о фактическом достижении показателей, характеризующих объем и (или) качество муниципальной услуги 3.1. Сведения о фактическом достижении показателей, характеризующих качество муниципальной услуги</w:t>
      </w:r>
    </w:p>
    <w:p w14:paraId="3A858ED2" w14:textId="77777777" w:rsidR="00E04557" w:rsidRPr="007B3FE2" w:rsidRDefault="00E04557" w:rsidP="007B3FE2">
      <w:pPr>
        <w:pStyle w:val="ConsPlusNormal"/>
        <w:ind w:firstLine="0"/>
        <w:jc w:val="both"/>
        <w:rPr>
          <w:rFonts w:ascii="Times New Roman" w:hAnsi="Times New Roman" w:cs="Times New Roman"/>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680"/>
        <w:gridCol w:w="680"/>
        <w:gridCol w:w="794"/>
        <w:gridCol w:w="794"/>
        <w:gridCol w:w="680"/>
        <w:gridCol w:w="680"/>
        <w:gridCol w:w="707"/>
        <w:gridCol w:w="907"/>
        <w:gridCol w:w="1077"/>
        <w:gridCol w:w="794"/>
        <w:gridCol w:w="737"/>
        <w:gridCol w:w="850"/>
        <w:gridCol w:w="3753"/>
      </w:tblGrid>
      <w:tr w:rsidR="00E04557" w:rsidRPr="007B3FE2" w14:paraId="1A91EF98" w14:textId="77777777" w:rsidTr="007C0BEB">
        <w:tc>
          <w:tcPr>
            <w:tcW w:w="850" w:type="dxa"/>
            <w:vMerge w:val="restart"/>
          </w:tcPr>
          <w:p w14:paraId="30C4DEC3"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Уникальный номер </w:t>
            </w:r>
            <w:r w:rsidRPr="007B3FE2">
              <w:rPr>
                <w:rFonts w:ascii="Times New Roman" w:hAnsi="Times New Roman" w:cs="Times New Roman"/>
              </w:rPr>
              <w:lastRenderedPageBreak/>
              <w:t xml:space="preserve">реестровой записи </w:t>
            </w:r>
            <w:hyperlink w:anchor="P1820" w:history="1">
              <w:r w:rsidRPr="007B3FE2">
                <w:rPr>
                  <w:rFonts w:ascii="Times New Roman" w:hAnsi="Times New Roman" w:cs="Times New Roman"/>
                </w:rPr>
                <w:t>&lt;4&gt;</w:t>
              </w:r>
            </w:hyperlink>
          </w:p>
        </w:tc>
        <w:tc>
          <w:tcPr>
            <w:tcW w:w="2040" w:type="dxa"/>
            <w:gridSpan w:val="3"/>
            <w:vMerge w:val="restart"/>
          </w:tcPr>
          <w:p w14:paraId="0BA2BBD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lastRenderedPageBreak/>
              <w:t xml:space="preserve">Показатель, характеризующий содержание </w:t>
            </w:r>
            <w:r w:rsidRPr="007B3FE2">
              <w:rPr>
                <w:rFonts w:ascii="Times New Roman" w:hAnsi="Times New Roman" w:cs="Times New Roman"/>
              </w:rPr>
              <w:lastRenderedPageBreak/>
              <w:t>муниципальной услуги</w:t>
            </w:r>
          </w:p>
        </w:tc>
        <w:tc>
          <w:tcPr>
            <w:tcW w:w="1588" w:type="dxa"/>
            <w:gridSpan w:val="2"/>
            <w:vMerge w:val="restart"/>
          </w:tcPr>
          <w:p w14:paraId="7D0C7773"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lastRenderedPageBreak/>
              <w:t xml:space="preserve">Показатель, характеризующий условия </w:t>
            </w:r>
            <w:r w:rsidRPr="007B3FE2">
              <w:rPr>
                <w:rFonts w:ascii="Times New Roman" w:hAnsi="Times New Roman" w:cs="Times New Roman"/>
              </w:rPr>
              <w:lastRenderedPageBreak/>
              <w:t>(формы) оказания муниципальной услуги</w:t>
            </w:r>
          </w:p>
        </w:tc>
        <w:tc>
          <w:tcPr>
            <w:tcW w:w="10185" w:type="dxa"/>
            <w:gridSpan w:val="9"/>
          </w:tcPr>
          <w:p w14:paraId="624F62E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lastRenderedPageBreak/>
              <w:t>Показатель качества муниципальной услуги</w:t>
            </w:r>
          </w:p>
        </w:tc>
      </w:tr>
      <w:tr w:rsidR="00E04557" w:rsidRPr="007B3FE2" w14:paraId="1A30DB9B" w14:textId="77777777" w:rsidTr="007C0BEB">
        <w:tc>
          <w:tcPr>
            <w:tcW w:w="850" w:type="dxa"/>
            <w:vMerge/>
          </w:tcPr>
          <w:p w14:paraId="6BA14C1E"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040" w:type="dxa"/>
            <w:gridSpan w:val="3"/>
            <w:vMerge/>
          </w:tcPr>
          <w:p w14:paraId="25F21A0E"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588" w:type="dxa"/>
            <w:gridSpan w:val="2"/>
            <w:vMerge/>
          </w:tcPr>
          <w:p w14:paraId="53DE4800"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val="restart"/>
          </w:tcPr>
          <w:p w14:paraId="117D1BB1"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w:t>
            </w:r>
            <w:r w:rsidRPr="007B3FE2">
              <w:rPr>
                <w:rFonts w:ascii="Times New Roman" w:hAnsi="Times New Roman" w:cs="Times New Roman"/>
              </w:rPr>
              <w:lastRenderedPageBreak/>
              <w:t xml:space="preserve">ие показателя </w:t>
            </w:r>
            <w:hyperlink w:anchor="P1820" w:history="1">
              <w:r w:rsidRPr="007B3FE2">
                <w:rPr>
                  <w:rFonts w:ascii="Times New Roman" w:hAnsi="Times New Roman" w:cs="Times New Roman"/>
                </w:rPr>
                <w:t>&lt;4&gt;</w:t>
              </w:r>
            </w:hyperlink>
          </w:p>
        </w:tc>
        <w:tc>
          <w:tcPr>
            <w:tcW w:w="1387" w:type="dxa"/>
            <w:gridSpan w:val="2"/>
          </w:tcPr>
          <w:p w14:paraId="079C1A2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lastRenderedPageBreak/>
              <w:t>единица измерения</w:t>
            </w:r>
          </w:p>
        </w:tc>
        <w:tc>
          <w:tcPr>
            <w:tcW w:w="2778" w:type="dxa"/>
            <w:gridSpan w:val="3"/>
          </w:tcPr>
          <w:p w14:paraId="0AA46DF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значение</w:t>
            </w:r>
          </w:p>
        </w:tc>
        <w:tc>
          <w:tcPr>
            <w:tcW w:w="737" w:type="dxa"/>
            <w:vMerge w:val="restart"/>
          </w:tcPr>
          <w:p w14:paraId="611B52C1"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допустимое </w:t>
            </w:r>
            <w:r w:rsidRPr="007B3FE2">
              <w:rPr>
                <w:rFonts w:ascii="Times New Roman" w:hAnsi="Times New Roman" w:cs="Times New Roman"/>
              </w:rPr>
              <w:lastRenderedPageBreak/>
              <w:t xml:space="preserve">(возможное) отклонение </w:t>
            </w:r>
            <w:hyperlink w:anchor="P1823" w:history="1">
              <w:r w:rsidRPr="007B3FE2">
                <w:rPr>
                  <w:rFonts w:ascii="Times New Roman" w:hAnsi="Times New Roman" w:cs="Times New Roman"/>
                </w:rPr>
                <w:t>&lt;7&gt;</w:t>
              </w:r>
            </w:hyperlink>
          </w:p>
        </w:tc>
        <w:tc>
          <w:tcPr>
            <w:tcW w:w="850" w:type="dxa"/>
            <w:vMerge w:val="restart"/>
          </w:tcPr>
          <w:p w14:paraId="70428E8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lastRenderedPageBreak/>
              <w:t xml:space="preserve">отклонение, </w:t>
            </w:r>
            <w:r w:rsidRPr="007B3FE2">
              <w:rPr>
                <w:rFonts w:ascii="Times New Roman" w:hAnsi="Times New Roman" w:cs="Times New Roman"/>
              </w:rPr>
              <w:lastRenderedPageBreak/>
              <w:t xml:space="preserve">превышающее допустимое (возможное) отклонение </w:t>
            </w:r>
            <w:hyperlink w:anchor="P1824" w:history="1">
              <w:r w:rsidRPr="007B3FE2">
                <w:rPr>
                  <w:rFonts w:ascii="Times New Roman" w:hAnsi="Times New Roman" w:cs="Times New Roman"/>
                </w:rPr>
                <w:t>&lt;8&gt;</w:t>
              </w:r>
            </w:hyperlink>
          </w:p>
        </w:tc>
        <w:tc>
          <w:tcPr>
            <w:tcW w:w="3753" w:type="dxa"/>
            <w:vMerge w:val="restart"/>
          </w:tcPr>
          <w:p w14:paraId="4462B7C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lastRenderedPageBreak/>
              <w:t>причина отклонения</w:t>
            </w:r>
          </w:p>
        </w:tc>
      </w:tr>
      <w:tr w:rsidR="00E04557" w:rsidRPr="007B3FE2" w14:paraId="567A008A" w14:textId="77777777" w:rsidTr="007C0BEB">
        <w:trPr>
          <w:trHeight w:val="481"/>
        </w:trPr>
        <w:tc>
          <w:tcPr>
            <w:tcW w:w="850" w:type="dxa"/>
            <w:vMerge/>
          </w:tcPr>
          <w:p w14:paraId="5F659762"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040" w:type="dxa"/>
            <w:gridSpan w:val="3"/>
            <w:vMerge/>
          </w:tcPr>
          <w:p w14:paraId="576D6EC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588" w:type="dxa"/>
            <w:gridSpan w:val="2"/>
            <w:vMerge/>
          </w:tcPr>
          <w:p w14:paraId="1C3FC2E1"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5523EB82"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val="restart"/>
          </w:tcPr>
          <w:p w14:paraId="5E0EB5C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w:t>
            </w:r>
            <w:hyperlink w:anchor="P1820" w:history="1">
              <w:r w:rsidRPr="007B3FE2">
                <w:rPr>
                  <w:rFonts w:ascii="Times New Roman" w:hAnsi="Times New Roman" w:cs="Times New Roman"/>
                </w:rPr>
                <w:t>&lt;4&gt;</w:t>
              </w:r>
            </w:hyperlink>
          </w:p>
        </w:tc>
        <w:tc>
          <w:tcPr>
            <w:tcW w:w="707" w:type="dxa"/>
            <w:vMerge w:val="restart"/>
          </w:tcPr>
          <w:p w14:paraId="7560DED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код по </w:t>
            </w:r>
            <w:hyperlink r:id="rId60" w:history="1">
              <w:r w:rsidRPr="007B3FE2">
                <w:rPr>
                  <w:rFonts w:ascii="Times New Roman" w:hAnsi="Times New Roman" w:cs="Times New Roman"/>
                </w:rPr>
                <w:t>ОКЕИ</w:t>
              </w:r>
            </w:hyperlink>
            <w:r w:rsidRPr="007B3FE2">
              <w:rPr>
                <w:rFonts w:ascii="Times New Roman" w:hAnsi="Times New Roman" w:cs="Times New Roman"/>
              </w:rPr>
              <w:t xml:space="preserve"> </w:t>
            </w:r>
            <w:hyperlink w:anchor="P1820" w:history="1">
              <w:r w:rsidRPr="007B3FE2">
                <w:rPr>
                  <w:rFonts w:ascii="Times New Roman" w:hAnsi="Times New Roman" w:cs="Times New Roman"/>
                </w:rPr>
                <w:t>&lt;4&gt;</w:t>
              </w:r>
            </w:hyperlink>
          </w:p>
        </w:tc>
        <w:tc>
          <w:tcPr>
            <w:tcW w:w="907" w:type="dxa"/>
            <w:vMerge w:val="restart"/>
          </w:tcPr>
          <w:p w14:paraId="2052FEB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утверждено в государственном задании на год </w:t>
            </w:r>
            <w:hyperlink w:anchor="P1820" w:history="1">
              <w:r w:rsidRPr="007B3FE2">
                <w:rPr>
                  <w:rFonts w:ascii="Times New Roman" w:hAnsi="Times New Roman" w:cs="Times New Roman"/>
                </w:rPr>
                <w:t>&lt;4&gt;</w:t>
              </w:r>
            </w:hyperlink>
          </w:p>
        </w:tc>
        <w:tc>
          <w:tcPr>
            <w:tcW w:w="1077" w:type="dxa"/>
            <w:vMerge w:val="restart"/>
          </w:tcPr>
          <w:p w14:paraId="2B023C9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утверждено в государственном задании на отчетную дату </w:t>
            </w:r>
            <w:hyperlink w:anchor="P1821" w:history="1">
              <w:r w:rsidRPr="007B3FE2">
                <w:rPr>
                  <w:rFonts w:ascii="Times New Roman" w:hAnsi="Times New Roman" w:cs="Times New Roman"/>
                </w:rPr>
                <w:t>&lt;5&gt;</w:t>
              </w:r>
            </w:hyperlink>
          </w:p>
        </w:tc>
        <w:tc>
          <w:tcPr>
            <w:tcW w:w="794" w:type="dxa"/>
            <w:vMerge w:val="restart"/>
          </w:tcPr>
          <w:p w14:paraId="0FDB8111"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исполнено на отчетную дату </w:t>
            </w:r>
            <w:hyperlink w:anchor="P1822" w:history="1">
              <w:r w:rsidRPr="007B3FE2">
                <w:rPr>
                  <w:rFonts w:ascii="Times New Roman" w:hAnsi="Times New Roman" w:cs="Times New Roman"/>
                </w:rPr>
                <w:t>&lt;6&gt;</w:t>
              </w:r>
            </w:hyperlink>
          </w:p>
        </w:tc>
        <w:tc>
          <w:tcPr>
            <w:tcW w:w="737" w:type="dxa"/>
            <w:vMerge/>
          </w:tcPr>
          <w:p w14:paraId="72F3279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50" w:type="dxa"/>
            <w:vMerge/>
          </w:tcPr>
          <w:p w14:paraId="7542B175"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3753" w:type="dxa"/>
            <w:vMerge/>
          </w:tcPr>
          <w:p w14:paraId="1A9EBB09"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2F2130A7" w14:textId="77777777" w:rsidTr="007C0BEB">
        <w:tc>
          <w:tcPr>
            <w:tcW w:w="850" w:type="dxa"/>
            <w:vMerge/>
          </w:tcPr>
          <w:p w14:paraId="217397C9"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tcPr>
          <w:p w14:paraId="6A92B1D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680" w:type="dxa"/>
          </w:tcPr>
          <w:p w14:paraId="18BD6B4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680" w:type="dxa"/>
          </w:tcPr>
          <w:p w14:paraId="35CA8640"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794" w:type="dxa"/>
          </w:tcPr>
          <w:p w14:paraId="358D02D8"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794" w:type="dxa"/>
          </w:tcPr>
          <w:p w14:paraId="7DB2D7C8"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680" w:type="dxa"/>
            <w:vMerge/>
          </w:tcPr>
          <w:p w14:paraId="510D002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7ACBB29A"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07" w:type="dxa"/>
            <w:vMerge/>
          </w:tcPr>
          <w:p w14:paraId="738FC75C"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907" w:type="dxa"/>
            <w:vMerge/>
          </w:tcPr>
          <w:p w14:paraId="6DE019B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077" w:type="dxa"/>
            <w:vMerge/>
          </w:tcPr>
          <w:p w14:paraId="49478714"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94" w:type="dxa"/>
            <w:vMerge/>
          </w:tcPr>
          <w:p w14:paraId="5815DF02"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37" w:type="dxa"/>
            <w:vMerge/>
          </w:tcPr>
          <w:p w14:paraId="5A193A4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50" w:type="dxa"/>
            <w:vMerge/>
          </w:tcPr>
          <w:p w14:paraId="14DD7483"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3753" w:type="dxa"/>
            <w:vMerge/>
          </w:tcPr>
          <w:p w14:paraId="0ECB7A58"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013D93DD" w14:textId="77777777" w:rsidTr="007C0BEB">
        <w:tc>
          <w:tcPr>
            <w:tcW w:w="850" w:type="dxa"/>
          </w:tcPr>
          <w:p w14:paraId="2754305D"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w:t>
            </w:r>
          </w:p>
        </w:tc>
        <w:tc>
          <w:tcPr>
            <w:tcW w:w="680" w:type="dxa"/>
          </w:tcPr>
          <w:p w14:paraId="63D03461"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w:t>
            </w:r>
          </w:p>
        </w:tc>
        <w:tc>
          <w:tcPr>
            <w:tcW w:w="680" w:type="dxa"/>
          </w:tcPr>
          <w:p w14:paraId="457649D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3</w:t>
            </w:r>
          </w:p>
        </w:tc>
        <w:tc>
          <w:tcPr>
            <w:tcW w:w="680" w:type="dxa"/>
          </w:tcPr>
          <w:p w14:paraId="65FBF72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4</w:t>
            </w:r>
          </w:p>
        </w:tc>
        <w:tc>
          <w:tcPr>
            <w:tcW w:w="794" w:type="dxa"/>
          </w:tcPr>
          <w:p w14:paraId="0E456D8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5</w:t>
            </w:r>
          </w:p>
        </w:tc>
        <w:tc>
          <w:tcPr>
            <w:tcW w:w="794" w:type="dxa"/>
          </w:tcPr>
          <w:p w14:paraId="1887D67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6</w:t>
            </w:r>
          </w:p>
        </w:tc>
        <w:tc>
          <w:tcPr>
            <w:tcW w:w="680" w:type="dxa"/>
          </w:tcPr>
          <w:p w14:paraId="2E3C82A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7</w:t>
            </w:r>
          </w:p>
        </w:tc>
        <w:tc>
          <w:tcPr>
            <w:tcW w:w="680" w:type="dxa"/>
          </w:tcPr>
          <w:p w14:paraId="626E1E0F" w14:textId="77777777" w:rsidR="00E04557" w:rsidRPr="007B3FE2" w:rsidRDefault="00E04557" w:rsidP="007B3FE2">
            <w:pPr>
              <w:pStyle w:val="ConsPlusNormal"/>
              <w:ind w:firstLine="0"/>
              <w:jc w:val="both"/>
              <w:rPr>
                <w:rFonts w:ascii="Times New Roman" w:hAnsi="Times New Roman" w:cs="Times New Roman"/>
              </w:rPr>
            </w:pPr>
            <w:bookmarkStart w:id="35" w:name="P1497"/>
            <w:bookmarkEnd w:id="35"/>
            <w:r w:rsidRPr="007B3FE2">
              <w:rPr>
                <w:rFonts w:ascii="Times New Roman" w:hAnsi="Times New Roman" w:cs="Times New Roman"/>
              </w:rPr>
              <w:t>8</w:t>
            </w:r>
          </w:p>
        </w:tc>
        <w:tc>
          <w:tcPr>
            <w:tcW w:w="707" w:type="dxa"/>
          </w:tcPr>
          <w:p w14:paraId="3583FEE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9</w:t>
            </w:r>
          </w:p>
        </w:tc>
        <w:tc>
          <w:tcPr>
            <w:tcW w:w="907" w:type="dxa"/>
          </w:tcPr>
          <w:p w14:paraId="23D72C34" w14:textId="77777777" w:rsidR="00E04557" w:rsidRPr="007B3FE2" w:rsidRDefault="00E04557" w:rsidP="007B3FE2">
            <w:pPr>
              <w:pStyle w:val="ConsPlusNormal"/>
              <w:ind w:firstLine="0"/>
              <w:jc w:val="both"/>
              <w:rPr>
                <w:rFonts w:ascii="Times New Roman" w:hAnsi="Times New Roman" w:cs="Times New Roman"/>
              </w:rPr>
            </w:pPr>
            <w:bookmarkStart w:id="36" w:name="P1499"/>
            <w:bookmarkEnd w:id="36"/>
            <w:r w:rsidRPr="007B3FE2">
              <w:rPr>
                <w:rFonts w:ascii="Times New Roman" w:hAnsi="Times New Roman" w:cs="Times New Roman"/>
              </w:rPr>
              <w:t>10</w:t>
            </w:r>
          </w:p>
        </w:tc>
        <w:tc>
          <w:tcPr>
            <w:tcW w:w="1077" w:type="dxa"/>
          </w:tcPr>
          <w:p w14:paraId="10C78E8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11</w:t>
            </w:r>
          </w:p>
        </w:tc>
        <w:tc>
          <w:tcPr>
            <w:tcW w:w="794" w:type="dxa"/>
          </w:tcPr>
          <w:p w14:paraId="52B37708" w14:textId="77777777" w:rsidR="00E04557" w:rsidRPr="007B3FE2" w:rsidRDefault="00E04557" w:rsidP="007B3FE2">
            <w:pPr>
              <w:pStyle w:val="ConsPlusNormal"/>
              <w:ind w:firstLine="0"/>
              <w:jc w:val="both"/>
              <w:rPr>
                <w:rFonts w:ascii="Times New Roman" w:hAnsi="Times New Roman" w:cs="Times New Roman"/>
              </w:rPr>
            </w:pPr>
            <w:bookmarkStart w:id="37" w:name="P1501"/>
            <w:bookmarkEnd w:id="37"/>
            <w:r w:rsidRPr="007B3FE2">
              <w:rPr>
                <w:rFonts w:ascii="Times New Roman" w:hAnsi="Times New Roman" w:cs="Times New Roman"/>
              </w:rPr>
              <w:t>12</w:t>
            </w:r>
          </w:p>
        </w:tc>
        <w:tc>
          <w:tcPr>
            <w:tcW w:w="737" w:type="dxa"/>
          </w:tcPr>
          <w:p w14:paraId="49EA4B44" w14:textId="77777777" w:rsidR="00E04557" w:rsidRPr="007B3FE2" w:rsidRDefault="00E04557" w:rsidP="007B3FE2">
            <w:pPr>
              <w:pStyle w:val="ConsPlusNormal"/>
              <w:ind w:firstLine="0"/>
              <w:jc w:val="both"/>
              <w:rPr>
                <w:rFonts w:ascii="Times New Roman" w:hAnsi="Times New Roman" w:cs="Times New Roman"/>
              </w:rPr>
            </w:pPr>
            <w:bookmarkStart w:id="38" w:name="P1502"/>
            <w:bookmarkEnd w:id="38"/>
            <w:r w:rsidRPr="007B3FE2">
              <w:rPr>
                <w:rFonts w:ascii="Times New Roman" w:hAnsi="Times New Roman" w:cs="Times New Roman"/>
              </w:rPr>
              <w:t>13</w:t>
            </w:r>
          </w:p>
        </w:tc>
        <w:tc>
          <w:tcPr>
            <w:tcW w:w="850" w:type="dxa"/>
          </w:tcPr>
          <w:p w14:paraId="3C5655FB"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14</w:t>
            </w:r>
          </w:p>
        </w:tc>
        <w:tc>
          <w:tcPr>
            <w:tcW w:w="3753" w:type="dxa"/>
          </w:tcPr>
          <w:p w14:paraId="572D55B3"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15</w:t>
            </w:r>
          </w:p>
        </w:tc>
      </w:tr>
      <w:tr w:rsidR="00E04557" w:rsidRPr="007B3FE2" w14:paraId="441326E8" w14:textId="77777777" w:rsidTr="007C0BEB">
        <w:tc>
          <w:tcPr>
            <w:tcW w:w="850" w:type="dxa"/>
            <w:vMerge w:val="restart"/>
          </w:tcPr>
          <w:p w14:paraId="325E44FA" w14:textId="77777777" w:rsidR="00E04557" w:rsidRPr="007B3FE2" w:rsidRDefault="00E04557" w:rsidP="007B3FE2">
            <w:pPr>
              <w:pStyle w:val="ConsPlusNormal"/>
              <w:ind w:firstLine="0"/>
              <w:jc w:val="both"/>
              <w:rPr>
                <w:rFonts w:ascii="Times New Roman" w:hAnsi="Times New Roman" w:cs="Times New Roman"/>
              </w:rPr>
            </w:pPr>
          </w:p>
        </w:tc>
        <w:tc>
          <w:tcPr>
            <w:tcW w:w="680" w:type="dxa"/>
            <w:vMerge w:val="restart"/>
          </w:tcPr>
          <w:p w14:paraId="6588ED6E" w14:textId="77777777" w:rsidR="00E04557" w:rsidRPr="007B3FE2" w:rsidRDefault="00E04557" w:rsidP="007B3FE2">
            <w:pPr>
              <w:pStyle w:val="ConsPlusNormal"/>
              <w:ind w:firstLine="0"/>
              <w:jc w:val="both"/>
              <w:rPr>
                <w:rFonts w:ascii="Times New Roman" w:hAnsi="Times New Roman" w:cs="Times New Roman"/>
              </w:rPr>
            </w:pPr>
          </w:p>
        </w:tc>
        <w:tc>
          <w:tcPr>
            <w:tcW w:w="680" w:type="dxa"/>
            <w:vMerge w:val="restart"/>
          </w:tcPr>
          <w:p w14:paraId="51098CA8" w14:textId="77777777" w:rsidR="00E04557" w:rsidRPr="007B3FE2" w:rsidRDefault="00E04557" w:rsidP="007B3FE2">
            <w:pPr>
              <w:pStyle w:val="ConsPlusNormal"/>
              <w:ind w:firstLine="0"/>
              <w:jc w:val="both"/>
              <w:rPr>
                <w:rFonts w:ascii="Times New Roman" w:hAnsi="Times New Roman" w:cs="Times New Roman"/>
              </w:rPr>
            </w:pPr>
          </w:p>
        </w:tc>
        <w:tc>
          <w:tcPr>
            <w:tcW w:w="680" w:type="dxa"/>
            <w:vMerge w:val="restart"/>
          </w:tcPr>
          <w:p w14:paraId="7665FC91" w14:textId="77777777" w:rsidR="00E04557" w:rsidRPr="007B3FE2" w:rsidRDefault="00E04557" w:rsidP="007B3FE2">
            <w:pPr>
              <w:pStyle w:val="ConsPlusNormal"/>
              <w:ind w:firstLine="0"/>
              <w:jc w:val="both"/>
              <w:rPr>
                <w:rFonts w:ascii="Times New Roman" w:hAnsi="Times New Roman" w:cs="Times New Roman"/>
              </w:rPr>
            </w:pPr>
          </w:p>
        </w:tc>
        <w:tc>
          <w:tcPr>
            <w:tcW w:w="794" w:type="dxa"/>
            <w:vMerge w:val="restart"/>
          </w:tcPr>
          <w:p w14:paraId="41974A53" w14:textId="77777777" w:rsidR="00E04557" w:rsidRPr="007B3FE2" w:rsidRDefault="00E04557" w:rsidP="007B3FE2">
            <w:pPr>
              <w:pStyle w:val="ConsPlusNormal"/>
              <w:ind w:firstLine="0"/>
              <w:jc w:val="both"/>
              <w:rPr>
                <w:rFonts w:ascii="Times New Roman" w:hAnsi="Times New Roman" w:cs="Times New Roman"/>
              </w:rPr>
            </w:pPr>
          </w:p>
        </w:tc>
        <w:tc>
          <w:tcPr>
            <w:tcW w:w="794" w:type="dxa"/>
            <w:vMerge w:val="restart"/>
          </w:tcPr>
          <w:p w14:paraId="640B3189"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1C783761"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4AF13936" w14:textId="77777777" w:rsidR="00E04557" w:rsidRPr="007B3FE2" w:rsidRDefault="00E04557" w:rsidP="007B3FE2">
            <w:pPr>
              <w:pStyle w:val="ConsPlusNormal"/>
              <w:ind w:firstLine="0"/>
              <w:jc w:val="both"/>
              <w:rPr>
                <w:rFonts w:ascii="Times New Roman" w:hAnsi="Times New Roman" w:cs="Times New Roman"/>
              </w:rPr>
            </w:pPr>
          </w:p>
        </w:tc>
        <w:tc>
          <w:tcPr>
            <w:tcW w:w="707" w:type="dxa"/>
          </w:tcPr>
          <w:p w14:paraId="232CB691" w14:textId="77777777" w:rsidR="00E04557" w:rsidRPr="007B3FE2" w:rsidRDefault="00E04557" w:rsidP="007B3FE2">
            <w:pPr>
              <w:pStyle w:val="ConsPlusNormal"/>
              <w:ind w:firstLine="0"/>
              <w:jc w:val="both"/>
              <w:rPr>
                <w:rFonts w:ascii="Times New Roman" w:hAnsi="Times New Roman" w:cs="Times New Roman"/>
              </w:rPr>
            </w:pPr>
          </w:p>
        </w:tc>
        <w:tc>
          <w:tcPr>
            <w:tcW w:w="907" w:type="dxa"/>
          </w:tcPr>
          <w:p w14:paraId="0564AC60"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02358E3C"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5B9E3F7B" w14:textId="77777777" w:rsidR="00E04557" w:rsidRPr="007B3FE2" w:rsidRDefault="00E04557" w:rsidP="007B3FE2">
            <w:pPr>
              <w:pStyle w:val="ConsPlusNormal"/>
              <w:ind w:firstLine="0"/>
              <w:jc w:val="both"/>
              <w:rPr>
                <w:rFonts w:ascii="Times New Roman" w:hAnsi="Times New Roman" w:cs="Times New Roman"/>
              </w:rPr>
            </w:pPr>
          </w:p>
        </w:tc>
        <w:tc>
          <w:tcPr>
            <w:tcW w:w="737" w:type="dxa"/>
          </w:tcPr>
          <w:p w14:paraId="60F6278D" w14:textId="77777777" w:rsidR="00E04557" w:rsidRPr="007B3FE2" w:rsidRDefault="00E04557" w:rsidP="007B3FE2">
            <w:pPr>
              <w:pStyle w:val="ConsPlusNormal"/>
              <w:ind w:firstLine="0"/>
              <w:jc w:val="both"/>
              <w:rPr>
                <w:rFonts w:ascii="Times New Roman" w:hAnsi="Times New Roman" w:cs="Times New Roman"/>
              </w:rPr>
            </w:pPr>
          </w:p>
        </w:tc>
        <w:tc>
          <w:tcPr>
            <w:tcW w:w="850" w:type="dxa"/>
          </w:tcPr>
          <w:p w14:paraId="5E584335" w14:textId="77777777" w:rsidR="00E04557" w:rsidRPr="007B3FE2" w:rsidRDefault="00E04557" w:rsidP="007B3FE2">
            <w:pPr>
              <w:pStyle w:val="ConsPlusNormal"/>
              <w:ind w:firstLine="0"/>
              <w:jc w:val="both"/>
              <w:rPr>
                <w:rFonts w:ascii="Times New Roman" w:hAnsi="Times New Roman" w:cs="Times New Roman"/>
              </w:rPr>
            </w:pPr>
          </w:p>
        </w:tc>
        <w:tc>
          <w:tcPr>
            <w:tcW w:w="3753" w:type="dxa"/>
          </w:tcPr>
          <w:p w14:paraId="7B17332C"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3D7E7CDA" w14:textId="77777777" w:rsidTr="007C0BEB">
        <w:tc>
          <w:tcPr>
            <w:tcW w:w="850" w:type="dxa"/>
            <w:vMerge/>
          </w:tcPr>
          <w:p w14:paraId="2DC858F1"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7A08D40A"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3FBB7034"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14CC5C60"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94" w:type="dxa"/>
            <w:vMerge/>
          </w:tcPr>
          <w:p w14:paraId="7F008E69"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94" w:type="dxa"/>
            <w:vMerge/>
          </w:tcPr>
          <w:p w14:paraId="5364538B"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tcPr>
          <w:p w14:paraId="4AE5F002"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723567DF" w14:textId="77777777" w:rsidR="00E04557" w:rsidRPr="007B3FE2" w:rsidRDefault="00E04557" w:rsidP="007B3FE2">
            <w:pPr>
              <w:pStyle w:val="ConsPlusNormal"/>
              <w:ind w:firstLine="0"/>
              <w:jc w:val="both"/>
              <w:rPr>
                <w:rFonts w:ascii="Times New Roman" w:hAnsi="Times New Roman" w:cs="Times New Roman"/>
              </w:rPr>
            </w:pPr>
          </w:p>
        </w:tc>
        <w:tc>
          <w:tcPr>
            <w:tcW w:w="707" w:type="dxa"/>
          </w:tcPr>
          <w:p w14:paraId="05DECC7A" w14:textId="77777777" w:rsidR="00E04557" w:rsidRPr="007B3FE2" w:rsidRDefault="00E04557" w:rsidP="007B3FE2">
            <w:pPr>
              <w:pStyle w:val="ConsPlusNormal"/>
              <w:ind w:firstLine="0"/>
              <w:jc w:val="both"/>
              <w:rPr>
                <w:rFonts w:ascii="Times New Roman" w:hAnsi="Times New Roman" w:cs="Times New Roman"/>
              </w:rPr>
            </w:pPr>
          </w:p>
        </w:tc>
        <w:tc>
          <w:tcPr>
            <w:tcW w:w="907" w:type="dxa"/>
          </w:tcPr>
          <w:p w14:paraId="4F571E8A"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5C3B7324"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6FBD1234" w14:textId="77777777" w:rsidR="00E04557" w:rsidRPr="007B3FE2" w:rsidRDefault="00E04557" w:rsidP="007B3FE2">
            <w:pPr>
              <w:pStyle w:val="ConsPlusNormal"/>
              <w:ind w:firstLine="0"/>
              <w:jc w:val="both"/>
              <w:rPr>
                <w:rFonts w:ascii="Times New Roman" w:hAnsi="Times New Roman" w:cs="Times New Roman"/>
              </w:rPr>
            </w:pPr>
          </w:p>
        </w:tc>
        <w:tc>
          <w:tcPr>
            <w:tcW w:w="737" w:type="dxa"/>
          </w:tcPr>
          <w:p w14:paraId="437044D5" w14:textId="77777777" w:rsidR="00E04557" w:rsidRPr="007B3FE2" w:rsidRDefault="00E04557" w:rsidP="007B3FE2">
            <w:pPr>
              <w:pStyle w:val="ConsPlusNormal"/>
              <w:ind w:firstLine="0"/>
              <w:jc w:val="both"/>
              <w:rPr>
                <w:rFonts w:ascii="Times New Roman" w:hAnsi="Times New Roman" w:cs="Times New Roman"/>
              </w:rPr>
            </w:pPr>
          </w:p>
        </w:tc>
        <w:tc>
          <w:tcPr>
            <w:tcW w:w="850" w:type="dxa"/>
          </w:tcPr>
          <w:p w14:paraId="450D879B" w14:textId="77777777" w:rsidR="00E04557" w:rsidRPr="007B3FE2" w:rsidRDefault="00E04557" w:rsidP="007B3FE2">
            <w:pPr>
              <w:pStyle w:val="ConsPlusNormal"/>
              <w:ind w:firstLine="0"/>
              <w:jc w:val="both"/>
              <w:rPr>
                <w:rFonts w:ascii="Times New Roman" w:hAnsi="Times New Roman" w:cs="Times New Roman"/>
              </w:rPr>
            </w:pPr>
          </w:p>
        </w:tc>
        <w:tc>
          <w:tcPr>
            <w:tcW w:w="3753" w:type="dxa"/>
          </w:tcPr>
          <w:p w14:paraId="33181230"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5908E1FE" w14:textId="77777777" w:rsidTr="007C0BEB">
        <w:tc>
          <w:tcPr>
            <w:tcW w:w="850" w:type="dxa"/>
          </w:tcPr>
          <w:p w14:paraId="388880A0"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67BB5443"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189C7BE3"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46497C5F"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0C35183D"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6BEF99D3"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61ED204C"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60FCEC22" w14:textId="77777777" w:rsidR="00E04557" w:rsidRPr="007B3FE2" w:rsidRDefault="00E04557" w:rsidP="007B3FE2">
            <w:pPr>
              <w:pStyle w:val="ConsPlusNormal"/>
              <w:ind w:firstLine="0"/>
              <w:jc w:val="both"/>
              <w:rPr>
                <w:rFonts w:ascii="Times New Roman" w:hAnsi="Times New Roman" w:cs="Times New Roman"/>
              </w:rPr>
            </w:pPr>
          </w:p>
        </w:tc>
        <w:tc>
          <w:tcPr>
            <w:tcW w:w="707" w:type="dxa"/>
          </w:tcPr>
          <w:p w14:paraId="61FBBD19" w14:textId="77777777" w:rsidR="00E04557" w:rsidRPr="007B3FE2" w:rsidRDefault="00E04557" w:rsidP="007B3FE2">
            <w:pPr>
              <w:pStyle w:val="ConsPlusNormal"/>
              <w:ind w:firstLine="0"/>
              <w:jc w:val="both"/>
              <w:rPr>
                <w:rFonts w:ascii="Times New Roman" w:hAnsi="Times New Roman" w:cs="Times New Roman"/>
              </w:rPr>
            </w:pPr>
          </w:p>
        </w:tc>
        <w:tc>
          <w:tcPr>
            <w:tcW w:w="907" w:type="dxa"/>
          </w:tcPr>
          <w:p w14:paraId="119265BD" w14:textId="77777777" w:rsidR="00E04557" w:rsidRPr="007B3FE2" w:rsidRDefault="00E04557" w:rsidP="007B3FE2">
            <w:pPr>
              <w:pStyle w:val="ConsPlusNormal"/>
              <w:ind w:firstLine="0"/>
              <w:jc w:val="both"/>
              <w:rPr>
                <w:rFonts w:ascii="Times New Roman" w:hAnsi="Times New Roman" w:cs="Times New Roman"/>
              </w:rPr>
            </w:pPr>
          </w:p>
        </w:tc>
        <w:tc>
          <w:tcPr>
            <w:tcW w:w="1077" w:type="dxa"/>
          </w:tcPr>
          <w:p w14:paraId="3855CE97"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4EE342E8" w14:textId="77777777" w:rsidR="00E04557" w:rsidRPr="007B3FE2" w:rsidRDefault="00E04557" w:rsidP="007B3FE2">
            <w:pPr>
              <w:pStyle w:val="ConsPlusNormal"/>
              <w:ind w:firstLine="0"/>
              <w:jc w:val="both"/>
              <w:rPr>
                <w:rFonts w:ascii="Times New Roman" w:hAnsi="Times New Roman" w:cs="Times New Roman"/>
              </w:rPr>
            </w:pPr>
          </w:p>
        </w:tc>
        <w:tc>
          <w:tcPr>
            <w:tcW w:w="737" w:type="dxa"/>
          </w:tcPr>
          <w:p w14:paraId="7F8AA621" w14:textId="77777777" w:rsidR="00E04557" w:rsidRPr="007B3FE2" w:rsidRDefault="00E04557" w:rsidP="007B3FE2">
            <w:pPr>
              <w:pStyle w:val="ConsPlusNormal"/>
              <w:ind w:firstLine="0"/>
              <w:jc w:val="both"/>
              <w:rPr>
                <w:rFonts w:ascii="Times New Roman" w:hAnsi="Times New Roman" w:cs="Times New Roman"/>
              </w:rPr>
            </w:pPr>
          </w:p>
        </w:tc>
        <w:tc>
          <w:tcPr>
            <w:tcW w:w="850" w:type="dxa"/>
          </w:tcPr>
          <w:p w14:paraId="051436C1" w14:textId="77777777" w:rsidR="00E04557" w:rsidRPr="007B3FE2" w:rsidRDefault="00E04557" w:rsidP="007B3FE2">
            <w:pPr>
              <w:pStyle w:val="ConsPlusNormal"/>
              <w:ind w:firstLine="0"/>
              <w:jc w:val="both"/>
              <w:rPr>
                <w:rFonts w:ascii="Times New Roman" w:hAnsi="Times New Roman" w:cs="Times New Roman"/>
              </w:rPr>
            </w:pPr>
          </w:p>
        </w:tc>
        <w:tc>
          <w:tcPr>
            <w:tcW w:w="3753" w:type="dxa"/>
          </w:tcPr>
          <w:p w14:paraId="738539D7" w14:textId="77777777" w:rsidR="00E04557" w:rsidRPr="007B3FE2" w:rsidRDefault="00E04557" w:rsidP="007B3FE2">
            <w:pPr>
              <w:pStyle w:val="ConsPlusNormal"/>
              <w:ind w:firstLine="0"/>
              <w:jc w:val="both"/>
              <w:rPr>
                <w:rFonts w:ascii="Times New Roman" w:hAnsi="Times New Roman" w:cs="Times New Roman"/>
              </w:rPr>
            </w:pPr>
          </w:p>
        </w:tc>
      </w:tr>
    </w:tbl>
    <w:p w14:paraId="44D2B4E6" w14:textId="77777777" w:rsidR="00E04557" w:rsidRPr="007B3FE2" w:rsidRDefault="00E04557" w:rsidP="007B3FE2">
      <w:pPr>
        <w:pStyle w:val="ConsPlusNonformat"/>
        <w:jc w:val="both"/>
        <w:rPr>
          <w:rFonts w:ascii="Times New Roman" w:hAnsi="Times New Roman" w:cs="Times New Roman"/>
        </w:rPr>
      </w:pPr>
      <w:r w:rsidRPr="007B3FE2">
        <w:rPr>
          <w:rFonts w:ascii="Times New Roman" w:hAnsi="Times New Roman" w:cs="Times New Roman"/>
        </w:rPr>
        <w:t>3.</w:t>
      </w:r>
      <w:proofErr w:type="gramStart"/>
      <w:r w:rsidRPr="007B3FE2">
        <w:rPr>
          <w:rFonts w:ascii="Times New Roman" w:hAnsi="Times New Roman" w:cs="Times New Roman"/>
        </w:rPr>
        <w:t>2.Сведения</w:t>
      </w:r>
      <w:proofErr w:type="gramEnd"/>
      <w:r w:rsidRPr="007B3FE2">
        <w:rPr>
          <w:rFonts w:ascii="Times New Roman" w:hAnsi="Times New Roman" w:cs="Times New Roman"/>
        </w:rPr>
        <w:t xml:space="preserve">  о фактическом достижении показателей, характеризующих объем</w:t>
      </w:r>
    </w:p>
    <w:p w14:paraId="6272BD69" w14:textId="77777777" w:rsidR="00E04557" w:rsidRPr="007B3FE2" w:rsidRDefault="00E04557" w:rsidP="007B3FE2">
      <w:pPr>
        <w:pStyle w:val="ConsPlusNonformat"/>
        <w:jc w:val="both"/>
        <w:rPr>
          <w:rFonts w:ascii="Times New Roman" w:hAnsi="Times New Roman" w:cs="Times New Roman"/>
        </w:rPr>
      </w:pPr>
      <w:r w:rsidRPr="007B3FE2">
        <w:rPr>
          <w:rFonts w:ascii="Times New Roman" w:hAnsi="Times New Roman" w:cs="Times New Roman"/>
        </w:rPr>
        <w:t>муниципальной услуги</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680"/>
        <w:gridCol w:w="680"/>
        <w:gridCol w:w="794"/>
        <w:gridCol w:w="794"/>
        <w:gridCol w:w="680"/>
        <w:gridCol w:w="680"/>
        <w:gridCol w:w="707"/>
        <w:gridCol w:w="680"/>
        <w:gridCol w:w="964"/>
        <w:gridCol w:w="624"/>
        <w:gridCol w:w="680"/>
        <w:gridCol w:w="794"/>
        <w:gridCol w:w="709"/>
        <w:gridCol w:w="3667"/>
      </w:tblGrid>
      <w:tr w:rsidR="00E04557" w:rsidRPr="007B3FE2" w14:paraId="2793DF61" w14:textId="77777777" w:rsidTr="007C0BEB">
        <w:tc>
          <w:tcPr>
            <w:tcW w:w="850" w:type="dxa"/>
            <w:vMerge w:val="restart"/>
          </w:tcPr>
          <w:p w14:paraId="66D9478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Уникальный номер реестровой записи </w:t>
            </w:r>
            <w:hyperlink w:anchor="P1820" w:history="1">
              <w:r w:rsidRPr="007B3FE2">
                <w:rPr>
                  <w:rFonts w:ascii="Times New Roman" w:hAnsi="Times New Roman" w:cs="Times New Roman"/>
                </w:rPr>
                <w:t>&lt;4&gt;</w:t>
              </w:r>
            </w:hyperlink>
          </w:p>
        </w:tc>
        <w:tc>
          <w:tcPr>
            <w:tcW w:w="2040" w:type="dxa"/>
            <w:gridSpan w:val="3"/>
            <w:vMerge w:val="restart"/>
          </w:tcPr>
          <w:p w14:paraId="3899CC7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Показатель, характеризующий содержание государственной услуги</w:t>
            </w:r>
          </w:p>
        </w:tc>
        <w:tc>
          <w:tcPr>
            <w:tcW w:w="1588" w:type="dxa"/>
            <w:gridSpan w:val="2"/>
            <w:vMerge w:val="restart"/>
          </w:tcPr>
          <w:p w14:paraId="7F46344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Показатель, характеризующий условия (формы) оказания государственной услуги</w:t>
            </w:r>
          </w:p>
        </w:tc>
        <w:tc>
          <w:tcPr>
            <w:tcW w:w="6518" w:type="dxa"/>
            <w:gridSpan w:val="9"/>
          </w:tcPr>
          <w:p w14:paraId="43500DA3"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Показатель объема государственной услуги</w:t>
            </w:r>
          </w:p>
        </w:tc>
        <w:tc>
          <w:tcPr>
            <w:tcW w:w="3667" w:type="dxa"/>
            <w:vMerge w:val="restart"/>
          </w:tcPr>
          <w:p w14:paraId="712806A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Размер платы (цена, тариф)</w:t>
            </w:r>
          </w:p>
        </w:tc>
      </w:tr>
      <w:tr w:rsidR="00E04557" w:rsidRPr="007B3FE2" w14:paraId="59BF3B45" w14:textId="77777777" w:rsidTr="007C0BEB">
        <w:tc>
          <w:tcPr>
            <w:tcW w:w="850" w:type="dxa"/>
            <w:vMerge/>
          </w:tcPr>
          <w:p w14:paraId="6EED5464"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040" w:type="dxa"/>
            <w:gridSpan w:val="3"/>
            <w:vMerge/>
          </w:tcPr>
          <w:p w14:paraId="21CB7D7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588" w:type="dxa"/>
            <w:gridSpan w:val="2"/>
            <w:vMerge/>
          </w:tcPr>
          <w:p w14:paraId="1698D88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val="restart"/>
          </w:tcPr>
          <w:p w14:paraId="00B7A9E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1387" w:type="dxa"/>
            <w:gridSpan w:val="2"/>
          </w:tcPr>
          <w:p w14:paraId="20FCF9B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единица измерения</w:t>
            </w:r>
          </w:p>
        </w:tc>
        <w:tc>
          <w:tcPr>
            <w:tcW w:w="2268" w:type="dxa"/>
            <w:gridSpan w:val="3"/>
          </w:tcPr>
          <w:p w14:paraId="2405180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значение</w:t>
            </w:r>
          </w:p>
        </w:tc>
        <w:tc>
          <w:tcPr>
            <w:tcW w:w="680" w:type="dxa"/>
            <w:vMerge w:val="restart"/>
          </w:tcPr>
          <w:p w14:paraId="7276D5FC"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допустимое (возможное) отклонение </w:t>
            </w:r>
            <w:hyperlink w:anchor="P1823" w:history="1">
              <w:r w:rsidRPr="007B3FE2">
                <w:rPr>
                  <w:rFonts w:ascii="Times New Roman" w:hAnsi="Times New Roman" w:cs="Times New Roman"/>
                </w:rPr>
                <w:t>&lt;7&gt;</w:t>
              </w:r>
            </w:hyperlink>
          </w:p>
        </w:tc>
        <w:tc>
          <w:tcPr>
            <w:tcW w:w="794" w:type="dxa"/>
            <w:vMerge w:val="restart"/>
          </w:tcPr>
          <w:p w14:paraId="53FC1128"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отклонение, превышающее допустимое (возможное) отклонение </w:t>
            </w:r>
            <w:hyperlink w:anchor="P1824" w:history="1">
              <w:r w:rsidRPr="007B3FE2">
                <w:rPr>
                  <w:rFonts w:ascii="Times New Roman" w:hAnsi="Times New Roman" w:cs="Times New Roman"/>
                </w:rPr>
                <w:t>&lt;8&gt;</w:t>
              </w:r>
            </w:hyperlink>
          </w:p>
        </w:tc>
        <w:tc>
          <w:tcPr>
            <w:tcW w:w="709" w:type="dxa"/>
            <w:vMerge w:val="restart"/>
          </w:tcPr>
          <w:p w14:paraId="082AFD48"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причина отклонения</w:t>
            </w:r>
          </w:p>
        </w:tc>
        <w:tc>
          <w:tcPr>
            <w:tcW w:w="3667" w:type="dxa"/>
            <w:vMerge/>
          </w:tcPr>
          <w:p w14:paraId="74436D26"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07E10E7B" w14:textId="77777777" w:rsidTr="007C0BEB">
        <w:trPr>
          <w:trHeight w:val="481"/>
        </w:trPr>
        <w:tc>
          <w:tcPr>
            <w:tcW w:w="850" w:type="dxa"/>
            <w:vMerge/>
          </w:tcPr>
          <w:p w14:paraId="1851B8A2"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040" w:type="dxa"/>
            <w:gridSpan w:val="3"/>
            <w:vMerge/>
          </w:tcPr>
          <w:p w14:paraId="1224EE4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588" w:type="dxa"/>
            <w:gridSpan w:val="2"/>
            <w:vMerge/>
          </w:tcPr>
          <w:p w14:paraId="2DD5E1F3"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0149FE0C"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val="restart"/>
          </w:tcPr>
          <w:p w14:paraId="0EA3D2E0"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w:t>
            </w:r>
            <w:hyperlink w:anchor="P1820" w:history="1">
              <w:r w:rsidRPr="007B3FE2">
                <w:rPr>
                  <w:rFonts w:ascii="Times New Roman" w:hAnsi="Times New Roman" w:cs="Times New Roman"/>
                </w:rPr>
                <w:t>&lt;4&gt;</w:t>
              </w:r>
            </w:hyperlink>
          </w:p>
        </w:tc>
        <w:tc>
          <w:tcPr>
            <w:tcW w:w="707" w:type="dxa"/>
            <w:vMerge w:val="restart"/>
          </w:tcPr>
          <w:p w14:paraId="3DDD9DE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код по </w:t>
            </w:r>
            <w:hyperlink r:id="rId61" w:history="1">
              <w:r w:rsidRPr="007B3FE2">
                <w:rPr>
                  <w:rFonts w:ascii="Times New Roman" w:hAnsi="Times New Roman" w:cs="Times New Roman"/>
                </w:rPr>
                <w:t>ОКЕИ</w:t>
              </w:r>
            </w:hyperlink>
            <w:r w:rsidRPr="007B3FE2">
              <w:rPr>
                <w:rFonts w:ascii="Times New Roman" w:hAnsi="Times New Roman" w:cs="Times New Roman"/>
              </w:rPr>
              <w:t xml:space="preserve"> </w:t>
            </w:r>
            <w:hyperlink w:anchor="P1820" w:history="1">
              <w:r w:rsidRPr="007B3FE2">
                <w:rPr>
                  <w:rFonts w:ascii="Times New Roman" w:hAnsi="Times New Roman" w:cs="Times New Roman"/>
                </w:rPr>
                <w:t>&lt;4&gt;</w:t>
              </w:r>
            </w:hyperlink>
          </w:p>
        </w:tc>
        <w:tc>
          <w:tcPr>
            <w:tcW w:w="680" w:type="dxa"/>
            <w:vMerge w:val="restart"/>
          </w:tcPr>
          <w:p w14:paraId="79FFE45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утверждено в государственном задании на год </w:t>
            </w:r>
            <w:hyperlink w:anchor="P1820" w:history="1">
              <w:r w:rsidRPr="007B3FE2">
                <w:rPr>
                  <w:rFonts w:ascii="Times New Roman" w:hAnsi="Times New Roman" w:cs="Times New Roman"/>
                </w:rPr>
                <w:t>&lt;4&gt;</w:t>
              </w:r>
            </w:hyperlink>
          </w:p>
        </w:tc>
        <w:tc>
          <w:tcPr>
            <w:tcW w:w="964" w:type="dxa"/>
            <w:vMerge w:val="restart"/>
          </w:tcPr>
          <w:p w14:paraId="68E9083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утверждено в государственном задании на отчетную дату </w:t>
            </w:r>
            <w:hyperlink w:anchor="P1821" w:history="1">
              <w:r w:rsidRPr="007B3FE2">
                <w:rPr>
                  <w:rFonts w:ascii="Times New Roman" w:hAnsi="Times New Roman" w:cs="Times New Roman"/>
                </w:rPr>
                <w:t>&lt;5&gt;</w:t>
              </w:r>
            </w:hyperlink>
          </w:p>
        </w:tc>
        <w:tc>
          <w:tcPr>
            <w:tcW w:w="624" w:type="dxa"/>
            <w:vMerge w:val="restart"/>
          </w:tcPr>
          <w:p w14:paraId="4EEE3CE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исполнено на отчетную дату </w:t>
            </w:r>
            <w:hyperlink w:anchor="P1822" w:history="1">
              <w:r w:rsidRPr="007B3FE2">
                <w:rPr>
                  <w:rFonts w:ascii="Times New Roman" w:hAnsi="Times New Roman" w:cs="Times New Roman"/>
                </w:rPr>
                <w:t>&lt;6&gt;</w:t>
              </w:r>
            </w:hyperlink>
          </w:p>
        </w:tc>
        <w:tc>
          <w:tcPr>
            <w:tcW w:w="680" w:type="dxa"/>
            <w:vMerge/>
          </w:tcPr>
          <w:p w14:paraId="24A3C9A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94" w:type="dxa"/>
            <w:vMerge/>
          </w:tcPr>
          <w:p w14:paraId="3A7BF40B"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09" w:type="dxa"/>
            <w:vMerge/>
          </w:tcPr>
          <w:p w14:paraId="404E24CF"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3667" w:type="dxa"/>
            <w:vMerge/>
          </w:tcPr>
          <w:p w14:paraId="10E6F8BC"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199B7DBA" w14:textId="77777777" w:rsidTr="007C0BEB">
        <w:tc>
          <w:tcPr>
            <w:tcW w:w="850" w:type="dxa"/>
            <w:vMerge/>
          </w:tcPr>
          <w:p w14:paraId="5FF5316A"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tcPr>
          <w:p w14:paraId="5C759A3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680" w:type="dxa"/>
          </w:tcPr>
          <w:p w14:paraId="26A9AFE8"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680" w:type="dxa"/>
          </w:tcPr>
          <w:p w14:paraId="56CE2A2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794" w:type="dxa"/>
          </w:tcPr>
          <w:p w14:paraId="3E33EFF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794" w:type="dxa"/>
          </w:tcPr>
          <w:p w14:paraId="69898961"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680" w:type="dxa"/>
            <w:vMerge/>
          </w:tcPr>
          <w:p w14:paraId="5C684659"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275FA4B1"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07" w:type="dxa"/>
            <w:vMerge/>
          </w:tcPr>
          <w:p w14:paraId="1B3DE46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307035E9"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964" w:type="dxa"/>
            <w:vMerge/>
          </w:tcPr>
          <w:p w14:paraId="5BD0F419"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24" w:type="dxa"/>
            <w:vMerge/>
          </w:tcPr>
          <w:p w14:paraId="7A3155B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51B27099"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94" w:type="dxa"/>
            <w:vMerge/>
          </w:tcPr>
          <w:p w14:paraId="4596880E"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09" w:type="dxa"/>
            <w:vMerge/>
          </w:tcPr>
          <w:p w14:paraId="3AEE5F32"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3667" w:type="dxa"/>
            <w:vMerge/>
          </w:tcPr>
          <w:p w14:paraId="65C6E065"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7AA6FCCE" w14:textId="77777777" w:rsidTr="007C0BEB">
        <w:tc>
          <w:tcPr>
            <w:tcW w:w="850" w:type="dxa"/>
          </w:tcPr>
          <w:p w14:paraId="7D3305C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w:t>
            </w:r>
          </w:p>
        </w:tc>
        <w:tc>
          <w:tcPr>
            <w:tcW w:w="680" w:type="dxa"/>
          </w:tcPr>
          <w:p w14:paraId="2971D938"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w:t>
            </w:r>
          </w:p>
        </w:tc>
        <w:tc>
          <w:tcPr>
            <w:tcW w:w="680" w:type="dxa"/>
          </w:tcPr>
          <w:p w14:paraId="0FA7141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3</w:t>
            </w:r>
          </w:p>
        </w:tc>
        <w:tc>
          <w:tcPr>
            <w:tcW w:w="680" w:type="dxa"/>
          </w:tcPr>
          <w:p w14:paraId="17BA423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4</w:t>
            </w:r>
          </w:p>
        </w:tc>
        <w:tc>
          <w:tcPr>
            <w:tcW w:w="794" w:type="dxa"/>
          </w:tcPr>
          <w:p w14:paraId="5F8A467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5</w:t>
            </w:r>
          </w:p>
        </w:tc>
        <w:tc>
          <w:tcPr>
            <w:tcW w:w="794" w:type="dxa"/>
          </w:tcPr>
          <w:p w14:paraId="56BE15F3"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6</w:t>
            </w:r>
          </w:p>
        </w:tc>
        <w:tc>
          <w:tcPr>
            <w:tcW w:w="680" w:type="dxa"/>
          </w:tcPr>
          <w:p w14:paraId="555CF97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7</w:t>
            </w:r>
          </w:p>
        </w:tc>
        <w:tc>
          <w:tcPr>
            <w:tcW w:w="680" w:type="dxa"/>
          </w:tcPr>
          <w:p w14:paraId="6ADC5E6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8</w:t>
            </w:r>
          </w:p>
        </w:tc>
        <w:tc>
          <w:tcPr>
            <w:tcW w:w="707" w:type="dxa"/>
          </w:tcPr>
          <w:p w14:paraId="231E19B1"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9</w:t>
            </w:r>
          </w:p>
        </w:tc>
        <w:tc>
          <w:tcPr>
            <w:tcW w:w="680" w:type="dxa"/>
          </w:tcPr>
          <w:p w14:paraId="54CC5C6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10</w:t>
            </w:r>
          </w:p>
        </w:tc>
        <w:tc>
          <w:tcPr>
            <w:tcW w:w="964" w:type="dxa"/>
          </w:tcPr>
          <w:p w14:paraId="3F02226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11</w:t>
            </w:r>
          </w:p>
        </w:tc>
        <w:tc>
          <w:tcPr>
            <w:tcW w:w="624" w:type="dxa"/>
          </w:tcPr>
          <w:p w14:paraId="4FEF9A38"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12</w:t>
            </w:r>
          </w:p>
        </w:tc>
        <w:tc>
          <w:tcPr>
            <w:tcW w:w="680" w:type="dxa"/>
          </w:tcPr>
          <w:p w14:paraId="35FC426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13</w:t>
            </w:r>
          </w:p>
        </w:tc>
        <w:tc>
          <w:tcPr>
            <w:tcW w:w="794" w:type="dxa"/>
          </w:tcPr>
          <w:p w14:paraId="298BCD5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14</w:t>
            </w:r>
          </w:p>
        </w:tc>
        <w:tc>
          <w:tcPr>
            <w:tcW w:w="709" w:type="dxa"/>
          </w:tcPr>
          <w:p w14:paraId="7350983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15</w:t>
            </w:r>
          </w:p>
        </w:tc>
        <w:tc>
          <w:tcPr>
            <w:tcW w:w="3667" w:type="dxa"/>
          </w:tcPr>
          <w:p w14:paraId="75EC05C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16</w:t>
            </w:r>
          </w:p>
        </w:tc>
      </w:tr>
      <w:tr w:rsidR="00E04557" w:rsidRPr="007B3FE2" w14:paraId="205BEB61" w14:textId="77777777" w:rsidTr="007C0BEB">
        <w:tc>
          <w:tcPr>
            <w:tcW w:w="850" w:type="dxa"/>
          </w:tcPr>
          <w:p w14:paraId="733D76B9"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18009C35"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6A75609D"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34084C30"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3D5FAF85"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1ADD523E"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37A8CE98"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620A6E4A" w14:textId="77777777" w:rsidR="00E04557" w:rsidRPr="007B3FE2" w:rsidRDefault="00E04557" w:rsidP="007B3FE2">
            <w:pPr>
              <w:pStyle w:val="ConsPlusNormal"/>
              <w:ind w:firstLine="0"/>
              <w:jc w:val="both"/>
              <w:rPr>
                <w:rFonts w:ascii="Times New Roman" w:hAnsi="Times New Roman" w:cs="Times New Roman"/>
              </w:rPr>
            </w:pPr>
          </w:p>
        </w:tc>
        <w:tc>
          <w:tcPr>
            <w:tcW w:w="707" w:type="dxa"/>
          </w:tcPr>
          <w:p w14:paraId="4535FB41"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42F4B572" w14:textId="77777777" w:rsidR="00E04557" w:rsidRPr="007B3FE2" w:rsidRDefault="00E04557" w:rsidP="007B3FE2">
            <w:pPr>
              <w:pStyle w:val="ConsPlusNormal"/>
              <w:ind w:firstLine="0"/>
              <w:jc w:val="both"/>
              <w:rPr>
                <w:rFonts w:ascii="Times New Roman" w:hAnsi="Times New Roman" w:cs="Times New Roman"/>
              </w:rPr>
            </w:pPr>
          </w:p>
        </w:tc>
        <w:tc>
          <w:tcPr>
            <w:tcW w:w="964" w:type="dxa"/>
          </w:tcPr>
          <w:p w14:paraId="40E19F2B" w14:textId="77777777" w:rsidR="00E04557" w:rsidRPr="007B3FE2" w:rsidRDefault="00E04557" w:rsidP="007B3FE2">
            <w:pPr>
              <w:pStyle w:val="ConsPlusNormal"/>
              <w:ind w:firstLine="0"/>
              <w:jc w:val="both"/>
              <w:rPr>
                <w:rFonts w:ascii="Times New Roman" w:hAnsi="Times New Roman" w:cs="Times New Roman"/>
              </w:rPr>
            </w:pPr>
          </w:p>
        </w:tc>
        <w:tc>
          <w:tcPr>
            <w:tcW w:w="624" w:type="dxa"/>
          </w:tcPr>
          <w:p w14:paraId="2AA41CC6"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74F09DD6"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4DE406A3" w14:textId="77777777" w:rsidR="00E04557" w:rsidRPr="007B3FE2" w:rsidRDefault="00E04557" w:rsidP="007B3FE2">
            <w:pPr>
              <w:pStyle w:val="ConsPlusNormal"/>
              <w:ind w:firstLine="0"/>
              <w:jc w:val="both"/>
              <w:rPr>
                <w:rFonts w:ascii="Times New Roman" w:hAnsi="Times New Roman" w:cs="Times New Roman"/>
              </w:rPr>
            </w:pPr>
          </w:p>
        </w:tc>
        <w:tc>
          <w:tcPr>
            <w:tcW w:w="709" w:type="dxa"/>
          </w:tcPr>
          <w:p w14:paraId="3FDF8AA2" w14:textId="77777777" w:rsidR="00E04557" w:rsidRPr="007B3FE2" w:rsidRDefault="00E04557" w:rsidP="007B3FE2">
            <w:pPr>
              <w:pStyle w:val="ConsPlusNormal"/>
              <w:ind w:firstLine="0"/>
              <w:jc w:val="both"/>
              <w:rPr>
                <w:rFonts w:ascii="Times New Roman" w:hAnsi="Times New Roman" w:cs="Times New Roman"/>
              </w:rPr>
            </w:pPr>
          </w:p>
        </w:tc>
        <w:tc>
          <w:tcPr>
            <w:tcW w:w="3667" w:type="dxa"/>
          </w:tcPr>
          <w:p w14:paraId="7DD64682" w14:textId="77777777" w:rsidR="00E04557" w:rsidRPr="007B3FE2" w:rsidRDefault="00E04557" w:rsidP="007B3FE2">
            <w:pPr>
              <w:pStyle w:val="ConsPlusNormal"/>
              <w:ind w:firstLine="0"/>
              <w:jc w:val="both"/>
              <w:rPr>
                <w:rFonts w:ascii="Times New Roman" w:hAnsi="Times New Roman" w:cs="Times New Roman"/>
              </w:rPr>
            </w:pPr>
          </w:p>
        </w:tc>
      </w:tr>
    </w:tbl>
    <w:p w14:paraId="0161AF59" w14:textId="77777777" w:rsidR="00E04557" w:rsidRPr="007B3FE2" w:rsidRDefault="00E04557" w:rsidP="007B3FE2">
      <w:pPr>
        <w:pStyle w:val="ConsPlusNonformat"/>
        <w:jc w:val="both"/>
        <w:rPr>
          <w:rFonts w:ascii="Times New Roman" w:hAnsi="Times New Roman" w:cs="Times New Roman"/>
        </w:rPr>
      </w:pPr>
      <w:r w:rsidRPr="007B3FE2">
        <w:rPr>
          <w:rFonts w:ascii="Times New Roman" w:hAnsi="Times New Roman" w:cs="Times New Roman"/>
        </w:rPr>
        <w:t xml:space="preserve">Часть II. Сведения о выполняемых работах </w:t>
      </w:r>
      <w:hyperlink w:anchor="P1819" w:history="1">
        <w:r w:rsidRPr="007B3FE2">
          <w:rPr>
            <w:rFonts w:ascii="Times New Roman" w:hAnsi="Times New Roman" w:cs="Times New Roman"/>
          </w:rPr>
          <w:t>&lt;3&gt;</w:t>
        </w:r>
      </w:hyperlink>
      <w:r w:rsidRPr="007B3FE2">
        <w:rPr>
          <w:rFonts w:ascii="Times New Roman" w:hAnsi="Times New Roman" w:cs="Times New Roman"/>
        </w:rPr>
        <w:t xml:space="preserve"> Раздел 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134"/>
        <w:gridCol w:w="1158"/>
        <w:gridCol w:w="5528"/>
        <w:gridCol w:w="1134"/>
      </w:tblGrid>
      <w:tr w:rsidR="00E04557" w:rsidRPr="007B3FE2" w14:paraId="5856792A" w14:textId="77777777" w:rsidTr="007C0BEB">
        <w:trPr>
          <w:jc w:val="center"/>
        </w:trPr>
        <w:tc>
          <w:tcPr>
            <w:tcW w:w="2665" w:type="dxa"/>
            <w:vAlign w:val="bottom"/>
          </w:tcPr>
          <w:p w14:paraId="1B90AB4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 Наименование работы</w:t>
            </w:r>
          </w:p>
        </w:tc>
        <w:tc>
          <w:tcPr>
            <w:tcW w:w="2292" w:type="dxa"/>
            <w:gridSpan w:val="2"/>
            <w:vAlign w:val="bottom"/>
          </w:tcPr>
          <w:p w14:paraId="180749EA" w14:textId="77777777" w:rsidR="00E04557" w:rsidRPr="007B3FE2" w:rsidRDefault="00E04557" w:rsidP="007B3FE2">
            <w:pPr>
              <w:pStyle w:val="ConsPlusNormal"/>
              <w:ind w:firstLine="0"/>
              <w:jc w:val="both"/>
              <w:rPr>
                <w:rFonts w:ascii="Times New Roman" w:hAnsi="Times New Roman" w:cs="Times New Roman"/>
              </w:rPr>
            </w:pPr>
          </w:p>
        </w:tc>
        <w:tc>
          <w:tcPr>
            <w:tcW w:w="5528" w:type="dxa"/>
            <w:vMerge w:val="restart"/>
          </w:tcPr>
          <w:p w14:paraId="6AAB5ECC"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Код по федеральному перечню</w:t>
            </w:r>
          </w:p>
        </w:tc>
        <w:tc>
          <w:tcPr>
            <w:tcW w:w="1134" w:type="dxa"/>
            <w:vMerge w:val="restart"/>
            <w:vAlign w:val="bottom"/>
          </w:tcPr>
          <w:p w14:paraId="4B60B6ED"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5EC946A7" w14:textId="77777777" w:rsidTr="007C0BEB">
        <w:trPr>
          <w:jc w:val="center"/>
        </w:trPr>
        <w:tc>
          <w:tcPr>
            <w:tcW w:w="2665" w:type="dxa"/>
            <w:vAlign w:val="bottom"/>
          </w:tcPr>
          <w:p w14:paraId="08731CA6" w14:textId="77777777" w:rsidR="00E04557" w:rsidRPr="007B3FE2" w:rsidRDefault="00E04557" w:rsidP="007B3FE2">
            <w:pPr>
              <w:pStyle w:val="ConsPlusNormal"/>
              <w:ind w:firstLine="0"/>
              <w:jc w:val="both"/>
              <w:rPr>
                <w:rFonts w:ascii="Times New Roman" w:hAnsi="Times New Roman" w:cs="Times New Roman"/>
              </w:rPr>
            </w:pPr>
          </w:p>
        </w:tc>
        <w:tc>
          <w:tcPr>
            <w:tcW w:w="2292" w:type="dxa"/>
            <w:gridSpan w:val="2"/>
            <w:vAlign w:val="bottom"/>
          </w:tcPr>
          <w:p w14:paraId="431EBE5B" w14:textId="77777777" w:rsidR="00E04557" w:rsidRPr="007B3FE2" w:rsidRDefault="00E04557" w:rsidP="007B3FE2">
            <w:pPr>
              <w:pStyle w:val="ConsPlusNormal"/>
              <w:ind w:firstLine="0"/>
              <w:jc w:val="both"/>
              <w:rPr>
                <w:rFonts w:ascii="Times New Roman" w:hAnsi="Times New Roman" w:cs="Times New Roman"/>
              </w:rPr>
            </w:pPr>
          </w:p>
        </w:tc>
        <w:tc>
          <w:tcPr>
            <w:tcW w:w="5528" w:type="dxa"/>
            <w:vMerge/>
          </w:tcPr>
          <w:p w14:paraId="0D798FCA"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34" w:type="dxa"/>
            <w:vMerge/>
          </w:tcPr>
          <w:p w14:paraId="0B8DECFC"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2BD5130C" w14:textId="77777777" w:rsidTr="007C0BEB">
        <w:trPr>
          <w:jc w:val="center"/>
        </w:trPr>
        <w:tc>
          <w:tcPr>
            <w:tcW w:w="3799" w:type="dxa"/>
            <w:gridSpan w:val="2"/>
            <w:vAlign w:val="center"/>
          </w:tcPr>
          <w:p w14:paraId="6AA85CF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 Категории потребителей работы</w:t>
            </w:r>
          </w:p>
        </w:tc>
        <w:tc>
          <w:tcPr>
            <w:tcW w:w="1158" w:type="dxa"/>
            <w:vAlign w:val="center"/>
          </w:tcPr>
          <w:p w14:paraId="580369F0" w14:textId="77777777" w:rsidR="00E04557" w:rsidRPr="007B3FE2" w:rsidRDefault="00E04557" w:rsidP="007B3FE2">
            <w:pPr>
              <w:pStyle w:val="ConsPlusNormal"/>
              <w:ind w:firstLine="0"/>
              <w:jc w:val="both"/>
              <w:rPr>
                <w:rFonts w:ascii="Times New Roman" w:hAnsi="Times New Roman" w:cs="Times New Roman"/>
              </w:rPr>
            </w:pPr>
          </w:p>
        </w:tc>
        <w:tc>
          <w:tcPr>
            <w:tcW w:w="5528" w:type="dxa"/>
            <w:vMerge/>
          </w:tcPr>
          <w:p w14:paraId="1603FFD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134" w:type="dxa"/>
            <w:vAlign w:val="center"/>
          </w:tcPr>
          <w:p w14:paraId="327ACB46"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6CB518E8" w14:textId="77777777" w:rsidTr="007C0BEB">
        <w:trPr>
          <w:jc w:val="center"/>
        </w:trPr>
        <w:tc>
          <w:tcPr>
            <w:tcW w:w="3799" w:type="dxa"/>
            <w:gridSpan w:val="2"/>
            <w:vAlign w:val="center"/>
          </w:tcPr>
          <w:p w14:paraId="28488C4D" w14:textId="77777777" w:rsidR="00E04557" w:rsidRPr="007B3FE2" w:rsidRDefault="00E04557" w:rsidP="007B3FE2">
            <w:pPr>
              <w:pStyle w:val="ConsPlusNormal"/>
              <w:ind w:firstLine="0"/>
              <w:jc w:val="both"/>
              <w:rPr>
                <w:rFonts w:ascii="Times New Roman" w:hAnsi="Times New Roman" w:cs="Times New Roman"/>
              </w:rPr>
            </w:pPr>
          </w:p>
        </w:tc>
        <w:tc>
          <w:tcPr>
            <w:tcW w:w="1158" w:type="dxa"/>
            <w:vAlign w:val="center"/>
          </w:tcPr>
          <w:p w14:paraId="023B30C1" w14:textId="77777777" w:rsidR="00E04557" w:rsidRPr="007B3FE2" w:rsidRDefault="00E04557" w:rsidP="007B3FE2">
            <w:pPr>
              <w:pStyle w:val="ConsPlusNormal"/>
              <w:ind w:firstLine="0"/>
              <w:jc w:val="both"/>
              <w:rPr>
                <w:rFonts w:ascii="Times New Roman" w:hAnsi="Times New Roman" w:cs="Times New Roman"/>
              </w:rPr>
            </w:pPr>
          </w:p>
        </w:tc>
        <w:tc>
          <w:tcPr>
            <w:tcW w:w="5528" w:type="dxa"/>
            <w:vAlign w:val="center"/>
          </w:tcPr>
          <w:p w14:paraId="33CA1A3B" w14:textId="77777777" w:rsidR="00E04557" w:rsidRPr="007B3FE2" w:rsidRDefault="00E04557" w:rsidP="007B3FE2">
            <w:pPr>
              <w:pStyle w:val="ConsPlusNormal"/>
              <w:ind w:firstLine="0"/>
              <w:jc w:val="both"/>
              <w:rPr>
                <w:rFonts w:ascii="Times New Roman" w:hAnsi="Times New Roman" w:cs="Times New Roman"/>
              </w:rPr>
            </w:pPr>
          </w:p>
        </w:tc>
        <w:tc>
          <w:tcPr>
            <w:tcW w:w="1134" w:type="dxa"/>
            <w:vAlign w:val="center"/>
          </w:tcPr>
          <w:p w14:paraId="6B5D132A" w14:textId="77777777" w:rsidR="00E04557" w:rsidRPr="007B3FE2" w:rsidRDefault="00E04557" w:rsidP="007B3FE2">
            <w:pPr>
              <w:pStyle w:val="ConsPlusNormal"/>
              <w:ind w:firstLine="0"/>
              <w:jc w:val="both"/>
              <w:rPr>
                <w:rFonts w:ascii="Times New Roman" w:hAnsi="Times New Roman" w:cs="Times New Roman"/>
              </w:rPr>
            </w:pPr>
          </w:p>
        </w:tc>
      </w:tr>
    </w:tbl>
    <w:p w14:paraId="7A8976C9" w14:textId="77777777" w:rsidR="00E04557" w:rsidRPr="007B3FE2" w:rsidRDefault="00E04557" w:rsidP="007B3FE2">
      <w:pPr>
        <w:pStyle w:val="ConsPlusNonformat"/>
        <w:jc w:val="both"/>
        <w:rPr>
          <w:rFonts w:ascii="Times New Roman" w:hAnsi="Times New Roman" w:cs="Times New Roman"/>
        </w:rPr>
      </w:pPr>
      <w:r w:rsidRPr="007B3FE2">
        <w:rPr>
          <w:rFonts w:ascii="Times New Roman" w:hAnsi="Times New Roman" w:cs="Times New Roman"/>
        </w:rPr>
        <w:t xml:space="preserve">3.  </w:t>
      </w:r>
      <w:proofErr w:type="gramStart"/>
      <w:r w:rsidRPr="007B3FE2">
        <w:rPr>
          <w:rFonts w:ascii="Times New Roman" w:hAnsi="Times New Roman" w:cs="Times New Roman"/>
        </w:rPr>
        <w:t>Сведения  о</w:t>
      </w:r>
      <w:proofErr w:type="gramEnd"/>
      <w:r w:rsidRPr="007B3FE2">
        <w:rPr>
          <w:rFonts w:ascii="Times New Roman" w:hAnsi="Times New Roman" w:cs="Times New Roman"/>
        </w:rPr>
        <w:t xml:space="preserve"> фактическом достижении показателей, характеризующих объем и(или) качество работы 3.1.   Сведения   </w:t>
      </w:r>
      <w:proofErr w:type="gramStart"/>
      <w:r w:rsidRPr="007B3FE2">
        <w:rPr>
          <w:rFonts w:ascii="Times New Roman" w:hAnsi="Times New Roman" w:cs="Times New Roman"/>
        </w:rPr>
        <w:t>о  фактическом</w:t>
      </w:r>
      <w:proofErr w:type="gramEnd"/>
      <w:r w:rsidRPr="007B3FE2">
        <w:rPr>
          <w:rFonts w:ascii="Times New Roman" w:hAnsi="Times New Roman" w:cs="Times New Roman"/>
        </w:rPr>
        <w:t xml:space="preserve">  достижении  показателей,  характеризующих качество работы</w:t>
      </w:r>
    </w:p>
    <w:p w14:paraId="069EFCA0" w14:textId="77777777" w:rsidR="00E04557" w:rsidRPr="007B3FE2" w:rsidRDefault="00E04557" w:rsidP="007B3FE2">
      <w:pPr>
        <w:pStyle w:val="ConsPlusNormal"/>
        <w:ind w:firstLine="0"/>
        <w:jc w:val="both"/>
        <w:rPr>
          <w:rFonts w:ascii="Times New Roman" w:hAnsi="Times New Roman" w:cs="Times New Roman"/>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680"/>
        <w:gridCol w:w="680"/>
        <w:gridCol w:w="794"/>
        <w:gridCol w:w="794"/>
        <w:gridCol w:w="680"/>
        <w:gridCol w:w="680"/>
        <w:gridCol w:w="709"/>
        <w:gridCol w:w="680"/>
        <w:gridCol w:w="964"/>
        <w:gridCol w:w="624"/>
        <w:gridCol w:w="680"/>
        <w:gridCol w:w="794"/>
        <w:gridCol w:w="4374"/>
      </w:tblGrid>
      <w:tr w:rsidR="00E04557" w:rsidRPr="007B3FE2" w14:paraId="19AF15E6" w14:textId="77777777" w:rsidTr="007C0BEB">
        <w:tc>
          <w:tcPr>
            <w:tcW w:w="850" w:type="dxa"/>
            <w:vMerge w:val="restart"/>
          </w:tcPr>
          <w:p w14:paraId="1C4E467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уникальный номер реестровой записи </w:t>
            </w:r>
            <w:hyperlink w:anchor="P1820" w:history="1">
              <w:r w:rsidRPr="007B3FE2">
                <w:rPr>
                  <w:rFonts w:ascii="Times New Roman" w:hAnsi="Times New Roman" w:cs="Times New Roman"/>
                </w:rPr>
                <w:t>&lt;4&gt;</w:t>
              </w:r>
            </w:hyperlink>
          </w:p>
        </w:tc>
        <w:tc>
          <w:tcPr>
            <w:tcW w:w="2040" w:type="dxa"/>
            <w:gridSpan w:val="3"/>
            <w:vMerge w:val="restart"/>
          </w:tcPr>
          <w:p w14:paraId="01F30461"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Показатель, характеризующий содержание работы</w:t>
            </w:r>
          </w:p>
        </w:tc>
        <w:tc>
          <w:tcPr>
            <w:tcW w:w="1588" w:type="dxa"/>
            <w:gridSpan w:val="2"/>
            <w:vMerge w:val="restart"/>
          </w:tcPr>
          <w:p w14:paraId="62FB9DFB"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Показатель, характеризующий условия (формы) выполнения работы</w:t>
            </w:r>
          </w:p>
        </w:tc>
        <w:tc>
          <w:tcPr>
            <w:tcW w:w="10185" w:type="dxa"/>
            <w:gridSpan w:val="9"/>
          </w:tcPr>
          <w:p w14:paraId="69E88E7C"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Показатель качества работы</w:t>
            </w:r>
          </w:p>
        </w:tc>
      </w:tr>
      <w:tr w:rsidR="00E04557" w:rsidRPr="007B3FE2" w14:paraId="63A61B3A" w14:textId="77777777" w:rsidTr="007C0BEB">
        <w:tc>
          <w:tcPr>
            <w:tcW w:w="850" w:type="dxa"/>
            <w:vMerge/>
          </w:tcPr>
          <w:p w14:paraId="6CE7CCC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040" w:type="dxa"/>
            <w:gridSpan w:val="3"/>
            <w:vMerge/>
          </w:tcPr>
          <w:p w14:paraId="13A7DF4A"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588" w:type="dxa"/>
            <w:gridSpan w:val="2"/>
            <w:vMerge/>
          </w:tcPr>
          <w:p w14:paraId="2A2DCA10"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val="restart"/>
          </w:tcPr>
          <w:p w14:paraId="39AD99C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1389" w:type="dxa"/>
            <w:gridSpan w:val="2"/>
          </w:tcPr>
          <w:p w14:paraId="53F182EB"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единица измерения</w:t>
            </w:r>
          </w:p>
        </w:tc>
        <w:tc>
          <w:tcPr>
            <w:tcW w:w="2268" w:type="dxa"/>
            <w:gridSpan w:val="3"/>
          </w:tcPr>
          <w:p w14:paraId="7338557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значение</w:t>
            </w:r>
          </w:p>
        </w:tc>
        <w:tc>
          <w:tcPr>
            <w:tcW w:w="680" w:type="dxa"/>
            <w:vMerge w:val="restart"/>
          </w:tcPr>
          <w:p w14:paraId="5333F69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допустимое (возможное) отклонение </w:t>
            </w:r>
            <w:hyperlink w:anchor="P1823" w:history="1">
              <w:r w:rsidRPr="007B3FE2">
                <w:rPr>
                  <w:rFonts w:ascii="Times New Roman" w:hAnsi="Times New Roman" w:cs="Times New Roman"/>
                </w:rPr>
                <w:t>&lt;7&gt;</w:t>
              </w:r>
            </w:hyperlink>
          </w:p>
        </w:tc>
        <w:tc>
          <w:tcPr>
            <w:tcW w:w="794" w:type="dxa"/>
            <w:vMerge w:val="restart"/>
          </w:tcPr>
          <w:p w14:paraId="0B87235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отклонение, превышающее допустимое (возможное) отклонение </w:t>
            </w:r>
            <w:hyperlink w:anchor="P1824" w:history="1">
              <w:r w:rsidRPr="007B3FE2">
                <w:rPr>
                  <w:rFonts w:ascii="Times New Roman" w:hAnsi="Times New Roman" w:cs="Times New Roman"/>
                </w:rPr>
                <w:t>&lt;8&gt;</w:t>
              </w:r>
            </w:hyperlink>
          </w:p>
        </w:tc>
        <w:tc>
          <w:tcPr>
            <w:tcW w:w="4374" w:type="dxa"/>
            <w:vMerge w:val="restart"/>
          </w:tcPr>
          <w:p w14:paraId="5A64AF4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причина отклонения</w:t>
            </w:r>
          </w:p>
        </w:tc>
      </w:tr>
      <w:tr w:rsidR="00E04557" w:rsidRPr="007B3FE2" w14:paraId="3B15E7AD" w14:textId="77777777" w:rsidTr="007C0BEB">
        <w:trPr>
          <w:trHeight w:val="481"/>
        </w:trPr>
        <w:tc>
          <w:tcPr>
            <w:tcW w:w="850" w:type="dxa"/>
            <w:vMerge/>
          </w:tcPr>
          <w:p w14:paraId="766F5C61"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040" w:type="dxa"/>
            <w:gridSpan w:val="3"/>
            <w:vMerge/>
          </w:tcPr>
          <w:p w14:paraId="2937ED0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588" w:type="dxa"/>
            <w:gridSpan w:val="2"/>
            <w:vMerge/>
          </w:tcPr>
          <w:p w14:paraId="618DD04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187C3BB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val="restart"/>
          </w:tcPr>
          <w:p w14:paraId="710BA1FC"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w:t>
            </w:r>
            <w:hyperlink w:anchor="P1820" w:history="1">
              <w:r w:rsidRPr="007B3FE2">
                <w:rPr>
                  <w:rFonts w:ascii="Times New Roman" w:hAnsi="Times New Roman" w:cs="Times New Roman"/>
                </w:rPr>
                <w:t>&lt;4&gt;</w:t>
              </w:r>
            </w:hyperlink>
          </w:p>
        </w:tc>
        <w:tc>
          <w:tcPr>
            <w:tcW w:w="709" w:type="dxa"/>
            <w:vMerge w:val="restart"/>
          </w:tcPr>
          <w:p w14:paraId="66523DD3"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код по </w:t>
            </w:r>
            <w:hyperlink r:id="rId62" w:history="1">
              <w:r w:rsidRPr="007B3FE2">
                <w:rPr>
                  <w:rFonts w:ascii="Times New Roman" w:hAnsi="Times New Roman" w:cs="Times New Roman"/>
                </w:rPr>
                <w:t>ОКЕИ</w:t>
              </w:r>
            </w:hyperlink>
            <w:r w:rsidRPr="007B3FE2">
              <w:rPr>
                <w:rFonts w:ascii="Times New Roman" w:hAnsi="Times New Roman" w:cs="Times New Roman"/>
              </w:rPr>
              <w:t xml:space="preserve"> </w:t>
            </w:r>
            <w:hyperlink w:anchor="P1820" w:history="1">
              <w:r w:rsidRPr="007B3FE2">
                <w:rPr>
                  <w:rFonts w:ascii="Times New Roman" w:hAnsi="Times New Roman" w:cs="Times New Roman"/>
                </w:rPr>
                <w:t>&lt;4&gt;</w:t>
              </w:r>
            </w:hyperlink>
          </w:p>
        </w:tc>
        <w:tc>
          <w:tcPr>
            <w:tcW w:w="680" w:type="dxa"/>
            <w:vMerge w:val="restart"/>
          </w:tcPr>
          <w:p w14:paraId="7C1ABC7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утверждено в государственном задании на год </w:t>
            </w:r>
            <w:hyperlink w:anchor="P1820" w:history="1">
              <w:r w:rsidRPr="007B3FE2">
                <w:rPr>
                  <w:rFonts w:ascii="Times New Roman" w:hAnsi="Times New Roman" w:cs="Times New Roman"/>
                </w:rPr>
                <w:t>&lt;4&gt;</w:t>
              </w:r>
            </w:hyperlink>
          </w:p>
        </w:tc>
        <w:tc>
          <w:tcPr>
            <w:tcW w:w="964" w:type="dxa"/>
            <w:vMerge w:val="restart"/>
          </w:tcPr>
          <w:p w14:paraId="28BD01E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утверждено в государственном задании на отчетную дату </w:t>
            </w:r>
            <w:hyperlink w:anchor="P1821" w:history="1">
              <w:r w:rsidRPr="007B3FE2">
                <w:rPr>
                  <w:rFonts w:ascii="Times New Roman" w:hAnsi="Times New Roman" w:cs="Times New Roman"/>
                </w:rPr>
                <w:t>&lt;5&gt;</w:t>
              </w:r>
            </w:hyperlink>
          </w:p>
        </w:tc>
        <w:tc>
          <w:tcPr>
            <w:tcW w:w="624" w:type="dxa"/>
            <w:vMerge w:val="restart"/>
          </w:tcPr>
          <w:p w14:paraId="75FE479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исполнено на отчетную дату </w:t>
            </w:r>
            <w:hyperlink w:anchor="P1822" w:history="1">
              <w:r w:rsidRPr="007B3FE2">
                <w:rPr>
                  <w:rFonts w:ascii="Times New Roman" w:hAnsi="Times New Roman" w:cs="Times New Roman"/>
                </w:rPr>
                <w:t>&lt;6&gt;</w:t>
              </w:r>
            </w:hyperlink>
          </w:p>
        </w:tc>
        <w:tc>
          <w:tcPr>
            <w:tcW w:w="680" w:type="dxa"/>
            <w:vMerge/>
          </w:tcPr>
          <w:p w14:paraId="370D5BC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94" w:type="dxa"/>
            <w:vMerge/>
          </w:tcPr>
          <w:p w14:paraId="1687895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4374" w:type="dxa"/>
            <w:vMerge/>
          </w:tcPr>
          <w:p w14:paraId="68AC751E"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1433F54F" w14:textId="77777777" w:rsidTr="007C0BEB">
        <w:tc>
          <w:tcPr>
            <w:tcW w:w="850" w:type="dxa"/>
            <w:vMerge/>
          </w:tcPr>
          <w:p w14:paraId="5265A147"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tcPr>
          <w:p w14:paraId="1FE8FAE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680" w:type="dxa"/>
          </w:tcPr>
          <w:p w14:paraId="47EF6A0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680" w:type="dxa"/>
          </w:tcPr>
          <w:p w14:paraId="46C297A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794" w:type="dxa"/>
          </w:tcPr>
          <w:p w14:paraId="323FF19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794" w:type="dxa"/>
          </w:tcPr>
          <w:p w14:paraId="5A23786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680" w:type="dxa"/>
            <w:vMerge/>
          </w:tcPr>
          <w:p w14:paraId="1DD0009C"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4FB422AF"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09" w:type="dxa"/>
            <w:vMerge/>
          </w:tcPr>
          <w:p w14:paraId="4CA36E63"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34CEAB80"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964" w:type="dxa"/>
            <w:vMerge/>
          </w:tcPr>
          <w:p w14:paraId="779617A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24" w:type="dxa"/>
            <w:vMerge/>
          </w:tcPr>
          <w:p w14:paraId="5417414E"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1B31381C"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94" w:type="dxa"/>
            <w:vMerge/>
          </w:tcPr>
          <w:p w14:paraId="4A425DCB"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4374" w:type="dxa"/>
            <w:vMerge/>
          </w:tcPr>
          <w:p w14:paraId="6F15037E"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452ABF8B" w14:textId="77777777" w:rsidTr="007C0BEB">
        <w:tc>
          <w:tcPr>
            <w:tcW w:w="850" w:type="dxa"/>
          </w:tcPr>
          <w:p w14:paraId="285686FB"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w:t>
            </w:r>
          </w:p>
        </w:tc>
        <w:tc>
          <w:tcPr>
            <w:tcW w:w="680" w:type="dxa"/>
          </w:tcPr>
          <w:p w14:paraId="1A85164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w:t>
            </w:r>
          </w:p>
        </w:tc>
        <w:tc>
          <w:tcPr>
            <w:tcW w:w="680" w:type="dxa"/>
          </w:tcPr>
          <w:p w14:paraId="7EB3E253"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3</w:t>
            </w:r>
          </w:p>
        </w:tc>
        <w:tc>
          <w:tcPr>
            <w:tcW w:w="680" w:type="dxa"/>
          </w:tcPr>
          <w:p w14:paraId="55FE9020"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4</w:t>
            </w:r>
          </w:p>
        </w:tc>
        <w:tc>
          <w:tcPr>
            <w:tcW w:w="794" w:type="dxa"/>
          </w:tcPr>
          <w:p w14:paraId="21EBECC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5</w:t>
            </w:r>
          </w:p>
        </w:tc>
        <w:tc>
          <w:tcPr>
            <w:tcW w:w="794" w:type="dxa"/>
          </w:tcPr>
          <w:p w14:paraId="72E736E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6</w:t>
            </w:r>
          </w:p>
        </w:tc>
        <w:tc>
          <w:tcPr>
            <w:tcW w:w="680" w:type="dxa"/>
          </w:tcPr>
          <w:p w14:paraId="2B3226F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7</w:t>
            </w:r>
          </w:p>
        </w:tc>
        <w:tc>
          <w:tcPr>
            <w:tcW w:w="680" w:type="dxa"/>
          </w:tcPr>
          <w:p w14:paraId="3E0EA77B"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8</w:t>
            </w:r>
          </w:p>
        </w:tc>
        <w:tc>
          <w:tcPr>
            <w:tcW w:w="709" w:type="dxa"/>
          </w:tcPr>
          <w:p w14:paraId="533BDEEB"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9</w:t>
            </w:r>
          </w:p>
        </w:tc>
        <w:tc>
          <w:tcPr>
            <w:tcW w:w="680" w:type="dxa"/>
          </w:tcPr>
          <w:p w14:paraId="3AE3B0EB"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10</w:t>
            </w:r>
          </w:p>
        </w:tc>
        <w:tc>
          <w:tcPr>
            <w:tcW w:w="964" w:type="dxa"/>
          </w:tcPr>
          <w:p w14:paraId="4C06EF2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11</w:t>
            </w:r>
          </w:p>
        </w:tc>
        <w:tc>
          <w:tcPr>
            <w:tcW w:w="624" w:type="dxa"/>
          </w:tcPr>
          <w:p w14:paraId="4111857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12</w:t>
            </w:r>
          </w:p>
        </w:tc>
        <w:tc>
          <w:tcPr>
            <w:tcW w:w="680" w:type="dxa"/>
          </w:tcPr>
          <w:p w14:paraId="5839AE9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13</w:t>
            </w:r>
          </w:p>
        </w:tc>
        <w:tc>
          <w:tcPr>
            <w:tcW w:w="794" w:type="dxa"/>
          </w:tcPr>
          <w:p w14:paraId="37ECF0C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14</w:t>
            </w:r>
          </w:p>
        </w:tc>
        <w:tc>
          <w:tcPr>
            <w:tcW w:w="4374" w:type="dxa"/>
          </w:tcPr>
          <w:p w14:paraId="17DE45DC"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15</w:t>
            </w:r>
          </w:p>
        </w:tc>
      </w:tr>
      <w:tr w:rsidR="00E04557" w:rsidRPr="007B3FE2" w14:paraId="3F457A37" w14:textId="77777777" w:rsidTr="007C0BEB">
        <w:tc>
          <w:tcPr>
            <w:tcW w:w="850" w:type="dxa"/>
            <w:vMerge w:val="restart"/>
          </w:tcPr>
          <w:p w14:paraId="1403214C" w14:textId="77777777" w:rsidR="00E04557" w:rsidRPr="007B3FE2" w:rsidRDefault="00E04557" w:rsidP="007B3FE2">
            <w:pPr>
              <w:pStyle w:val="ConsPlusNormal"/>
              <w:ind w:firstLine="0"/>
              <w:jc w:val="both"/>
              <w:rPr>
                <w:rFonts w:ascii="Times New Roman" w:hAnsi="Times New Roman" w:cs="Times New Roman"/>
              </w:rPr>
            </w:pPr>
          </w:p>
        </w:tc>
        <w:tc>
          <w:tcPr>
            <w:tcW w:w="680" w:type="dxa"/>
            <w:vMerge w:val="restart"/>
          </w:tcPr>
          <w:p w14:paraId="5721265E" w14:textId="77777777" w:rsidR="00E04557" w:rsidRPr="007B3FE2" w:rsidRDefault="00E04557" w:rsidP="007B3FE2">
            <w:pPr>
              <w:pStyle w:val="ConsPlusNormal"/>
              <w:ind w:firstLine="0"/>
              <w:jc w:val="both"/>
              <w:rPr>
                <w:rFonts w:ascii="Times New Roman" w:hAnsi="Times New Roman" w:cs="Times New Roman"/>
              </w:rPr>
            </w:pPr>
          </w:p>
        </w:tc>
        <w:tc>
          <w:tcPr>
            <w:tcW w:w="680" w:type="dxa"/>
            <w:vMerge w:val="restart"/>
          </w:tcPr>
          <w:p w14:paraId="2DC9C21C" w14:textId="77777777" w:rsidR="00E04557" w:rsidRPr="007B3FE2" w:rsidRDefault="00E04557" w:rsidP="007B3FE2">
            <w:pPr>
              <w:pStyle w:val="ConsPlusNormal"/>
              <w:ind w:firstLine="0"/>
              <w:jc w:val="both"/>
              <w:rPr>
                <w:rFonts w:ascii="Times New Roman" w:hAnsi="Times New Roman" w:cs="Times New Roman"/>
              </w:rPr>
            </w:pPr>
          </w:p>
        </w:tc>
        <w:tc>
          <w:tcPr>
            <w:tcW w:w="680" w:type="dxa"/>
            <w:vMerge w:val="restart"/>
          </w:tcPr>
          <w:p w14:paraId="30287D78" w14:textId="77777777" w:rsidR="00E04557" w:rsidRPr="007B3FE2" w:rsidRDefault="00E04557" w:rsidP="007B3FE2">
            <w:pPr>
              <w:pStyle w:val="ConsPlusNormal"/>
              <w:ind w:firstLine="0"/>
              <w:jc w:val="both"/>
              <w:rPr>
                <w:rFonts w:ascii="Times New Roman" w:hAnsi="Times New Roman" w:cs="Times New Roman"/>
              </w:rPr>
            </w:pPr>
          </w:p>
        </w:tc>
        <w:tc>
          <w:tcPr>
            <w:tcW w:w="794" w:type="dxa"/>
            <w:vMerge w:val="restart"/>
          </w:tcPr>
          <w:p w14:paraId="1C624182" w14:textId="77777777" w:rsidR="00E04557" w:rsidRPr="007B3FE2" w:rsidRDefault="00E04557" w:rsidP="007B3FE2">
            <w:pPr>
              <w:pStyle w:val="ConsPlusNormal"/>
              <w:ind w:firstLine="0"/>
              <w:jc w:val="both"/>
              <w:rPr>
                <w:rFonts w:ascii="Times New Roman" w:hAnsi="Times New Roman" w:cs="Times New Roman"/>
              </w:rPr>
            </w:pPr>
          </w:p>
        </w:tc>
        <w:tc>
          <w:tcPr>
            <w:tcW w:w="794" w:type="dxa"/>
            <w:vMerge w:val="restart"/>
          </w:tcPr>
          <w:p w14:paraId="0077D4B3"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10277A8C"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55950415" w14:textId="77777777" w:rsidR="00E04557" w:rsidRPr="007B3FE2" w:rsidRDefault="00E04557" w:rsidP="007B3FE2">
            <w:pPr>
              <w:pStyle w:val="ConsPlusNormal"/>
              <w:ind w:firstLine="0"/>
              <w:jc w:val="both"/>
              <w:rPr>
                <w:rFonts w:ascii="Times New Roman" w:hAnsi="Times New Roman" w:cs="Times New Roman"/>
              </w:rPr>
            </w:pPr>
          </w:p>
        </w:tc>
        <w:tc>
          <w:tcPr>
            <w:tcW w:w="709" w:type="dxa"/>
          </w:tcPr>
          <w:p w14:paraId="50CA79F3"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02B5390C" w14:textId="77777777" w:rsidR="00E04557" w:rsidRPr="007B3FE2" w:rsidRDefault="00E04557" w:rsidP="007B3FE2">
            <w:pPr>
              <w:pStyle w:val="ConsPlusNormal"/>
              <w:ind w:firstLine="0"/>
              <w:jc w:val="both"/>
              <w:rPr>
                <w:rFonts w:ascii="Times New Roman" w:hAnsi="Times New Roman" w:cs="Times New Roman"/>
              </w:rPr>
            </w:pPr>
          </w:p>
        </w:tc>
        <w:tc>
          <w:tcPr>
            <w:tcW w:w="964" w:type="dxa"/>
          </w:tcPr>
          <w:p w14:paraId="7D5A25B2" w14:textId="77777777" w:rsidR="00E04557" w:rsidRPr="007B3FE2" w:rsidRDefault="00E04557" w:rsidP="007B3FE2">
            <w:pPr>
              <w:pStyle w:val="ConsPlusNormal"/>
              <w:ind w:firstLine="0"/>
              <w:jc w:val="both"/>
              <w:rPr>
                <w:rFonts w:ascii="Times New Roman" w:hAnsi="Times New Roman" w:cs="Times New Roman"/>
              </w:rPr>
            </w:pPr>
          </w:p>
        </w:tc>
        <w:tc>
          <w:tcPr>
            <w:tcW w:w="624" w:type="dxa"/>
          </w:tcPr>
          <w:p w14:paraId="0665218B"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70C4900F"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3FD782FD" w14:textId="77777777" w:rsidR="00E04557" w:rsidRPr="007B3FE2" w:rsidRDefault="00E04557" w:rsidP="007B3FE2">
            <w:pPr>
              <w:pStyle w:val="ConsPlusNormal"/>
              <w:ind w:firstLine="0"/>
              <w:jc w:val="both"/>
              <w:rPr>
                <w:rFonts w:ascii="Times New Roman" w:hAnsi="Times New Roman" w:cs="Times New Roman"/>
              </w:rPr>
            </w:pPr>
          </w:p>
        </w:tc>
        <w:tc>
          <w:tcPr>
            <w:tcW w:w="4374" w:type="dxa"/>
          </w:tcPr>
          <w:p w14:paraId="49C90158"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395A3082" w14:textId="77777777" w:rsidTr="007C0BEB">
        <w:tc>
          <w:tcPr>
            <w:tcW w:w="850" w:type="dxa"/>
            <w:vMerge/>
          </w:tcPr>
          <w:p w14:paraId="676E6360"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10E73A1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11AC1A2A"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12746B44"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94" w:type="dxa"/>
            <w:vMerge/>
          </w:tcPr>
          <w:p w14:paraId="1743D76A"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94" w:type="dxa"/>
            <w:vMerge/>
          </w:tcPr>
          <w:p w14:paraId="20ABAA7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tcPr>
          <w:p w14:paraId="74B77078"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3C62923F" w14:textId="77777777" w:rsidR="00E04557" w:rsidRPr="007B3FE2" w:rsidRDefault="00E04557" w:rsidP="007B3FE2">
            <w:pPr>
              <w:pStyle w:val="ConsPlusNormal"/>
              <w:ind w:firstLine="0"/>
              <w:jc w:val="both"/>
              <w:rPr>
                <w:rFonts w:ascii="Times New Roman" w:hAnsi="Times New Roman" w:cs="Times New Roman"/>
              </w:rPr>
            </w:pPr>
          </w:p>
        </w:tc>
        <w:tc>
          <w:tcPr>
            <w:tcW w:w="709" w:type="dxa"/>
          </w:tcPr>
          <w:p w14:paraId="2C914F08"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5D91BF12" w14:textId="77777777" w:rsidR="00E04557" w:rsidRPr="007B3FE2" w:rsidRDefault="00E04557" w:rsidP="007B3FE2">
            <w:pPr>
              <w:pStyle w:val="ConsPlusNormal"/>
              <w:ind w:firstLine="0"/>
              <w:jc w:val="both"/>
              <w:rPr>
                <w:rFonts w:ascii="Times New Roman" w:hAnsi="Times New Roman" w:cs="Times New Roman"/>
              </w:rPr>
            </w:pPr>
          </w:p>
        </w:tc>
        <w:tc>
          <w:tcPr>
            <w:tcW w:w="964" w:type="dxa"/>
          </w:tcPr>
          <w:p w14:paraId="3B5BF539" w14:textId="77777777" w:rsidR="00E04557" w:rsidRPr="007B3FE2" w:rsidRDefault="00E04557" w:rsidP="007B3FE2">
            <w:pPr>
              <w:pStyle w:val="ConsPlusNormal"/>
              <w:ind w:firstLine="0"/>
              <w:jc w:val="both"/>
              <w:rPr>
                <w:rFonts w:ascii="Times New Roman" w:hAnsi="Times New Roman" w:cs="Times New Roman"/>
              </w:rPr>
            </w:pPr>
          </w:p>
        </w:tc>
        <w:tc>
          <w:tcPr>
            <w:tcW w:w="624" w:type="dxa"/>
          </w:tcPr>
          <w:p w14:paraId="51DB63D2"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68916081"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2C302050" w14:textId="77777777" w:rsidR="00E04557" w:rsidRPr="007B3FE2" w:rsidRDefault="00E04557" w:rsidP="007B3FE2">
            <w:pPr>
              <w:pStyle w:val="ConsPlusNormal"/>
              <w:ind w:firstLine="0"/>
              <w:jc w:val="both"/>
              <w:rPr>
                <w:rFonts w:ascii="Times New Roman" w:hAnsi="Times New Roman" w:cs="Times New Roman"/>
              </w:rPr>
            </w:pPr>
          </w:p>
        </w:tc>
        <w:tc>
          <w:tcPr>
            <w:tcW w:w="4374" w:type="dxa"/>
          </w:tcPr>
          <w:p w14:paraId="4D5462AC"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2658053F" w14:textId="77777777" w:rsidTr="007C0BEB">
        <w:tc>
          <w:tcPr>
            <w:tcW w:w="850" w:type="dxa"/>
          </w:tcPr>
          <w:p w14:paraId="5403C4C4"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2FA06F5E"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38DD2CA9"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18071C20"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63CEAB19"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0A86D61F"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71D11649"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7D50E31B" w14:textId="77777777" w:rsidR="00E04557" w:rsidRPr="007B3FE2" w:rsidRDefault="00E04557" w:rsidP="007B3FE2">
            <w:pPr>
              <w:pStyle w:val="ConsPlusNormal"/>
              <w:ind w:firstLine="0"/>
              <w:jc w:val="both"/>
              <w:rPr>
                <w:rFonts w:ascii="Times New Roman" w:hAnsi="Times New Roman" w:cs="Times New Roman"/>
              </w:rPr>
            </w:pPr>
          </w:p>
        </w:tc>
        <w:tc>
          <w:tcPr>
            <w:tcW w:w="709" w:type="dxa"/>
          </w:tcPr>
          <w:p w14:paraId="232574ED"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6F037426" w14:textId="77777777" w:rsidR="00E04557" w:rsidRPr="007B3FE2" w:rsidRDefault="00E04557" w:rsidP="007B3FE2">
            <w:pPr>
              <w:pStyle w:val="ConsPlusNormal"/>
              <w:ind w:firstLine="0"/>
              <w:jc w:val="both"/>
              <w:rPr>
                <w:rFonts w:ascii="Times New Roman" w:hAnsi="Times New Roman" w:cs="Times New Roman"/>
              </w:rPr>
            </w:pPr>
          </w:p>
        </w:tc>
        <w:tc>
          <w:tcPr>
            <w:tcW w:w="964" w:type="dxa"/>
          </w:tcPr>
          <w:p w14:paraId="728BBDA7" w14:textId="77777777" w:rsidR="00E04557" w:rsidRPr="007B3FE2" w:rsidRDefault="00E04557" w:rsidP="007B3FE2">
            <w:pPr>
              <w:pStyle w:val="ConsPlusNormal"/>
              <w:ind w:firstLine="0"/>
              <w:jc w:val="both"/>
              <w:rPr>
                <w:rFonts w:ascii="Times New Roman" w:hAnsi="Times New Roman" w:cs="Times New Roman"/>
              </w:rPr>
            </w:pPr>
          </w:p>
        </w:tc>
        <w:tc>
          <w:tcPr>
            <w:tcW w:w="624" w:type="dxa"/>
          </w:tcPr>
          <w:p w14:paraId="75F7A694"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38BE5FCC"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7A6DDB77" w14:textId="77777777" w:rsidR="00E04557" w:rsidRPr="007B3FE2" w:rsidRDefault="00E04557" w:rsidP="007B3FE2">
            <w:pPr>
              <w:pStyle w:val="ConsPlusNormal"/>
              <w:ind w:firstLine="0"/>
              <w:jc w:val="both"/>
              <w:rPr>
                <w:rFonts w:ascii="Times New Roman" w:hAnsi="Times New Roman" w:cs="Times New Roman"/>
              </w:rPr>
            </w:pPr>
          </w:p>
        </w:tc>
        <w:tc>
          <w:tcPr>
            <w:tcW w:w="4374" w:type="dxa"/>
          </w:tcPr>
          <w:p w14:paraId="63895392" w14:textId="77777777" w:rsidR="00E04557" w:rsidRPr="007B3FE2" w:rsidRDefault="00E04557" w:rsidP="007B3FE2">
            <w:pPr>
              <w:pStyle w:val="ConsPlusNormal"/>
              <w:ind w:firstLine="0"/>
              <w:jc w:val="both"/>
              <w:rPr>
                <w:rFonts w:ascii="Times New Roman" w:hAnsi="Times New Roman" w:cs="Times New Roman"/>
              </w:rPr>
            </w:pPr>
          </w:p>
        </w:tc>
      </w:tr>
    </w:tbl>
    <w:p w14:paraId="19CE095F" w14:textId="77777777" w:rsidR="00E04557" w:rsidRPr="007B3FE2" w:rsidRDefault="00E04557" w:rsidP="007B3FE2">
      <w:pPr>
        <w:pStyle w:val="ConsPlusNonformat"/>
        <w:jc w:val="both"/>
        <w:rPr>
          <w:rFonts w:ascii="Times New Roman" w:hAnsi="Times New Roman" w:cs="Times New Roman"/>
        </w:rPr>
      </w:pPr>
      <w:r w:rsidRPr="007B3FE2">
        <w:rPr>
          <w:rFonts w:ascii="Times New Roman" w:hAnsi="Times New Roman" w:cs="Times New Roman"/>
        </w:rPr>
        <w:t xml:space="preserve">3.2.  </w:t>
      </w:r>
      <w:proofErr w:type="gramStart"/>
      <w:r w:rsidRPr="007B3FE2">
        <w:rPr>
          <w:rFonts w:ascii="Times New Roman" w:hAnsi="Times New Roman" w:cs="Times New Roman"/>
        </w:rPr>
        <w:t>Сведения  о</w:t>
      </w:r>
      <w:proofErr w:type="gramEnd"/>
      <w:r w:rsidRPr="007B3FE2">
        <w:rPr>
          <w:rFonts w:ascii="Times New Roman" w:hAnsi="Times New Roman" w:cs="Times New Roman"/>
        </w:rPr>
        <w:t xml:space="preserve"> фактическом достижении показателей, характеризующих объем</w:t>
      </w:r>
    </w:p>
    <w:p w14:paraId="104A3FEE" w14:textId="77777777" w:rsidR="00E04557" w:rsidRPr="007B3FE2" w:rsidRDefault="00E04557" w:rsidP="007B3FE2">
      <w:pPr>
        <w:pStyle w:val="ConsPlusNonformat"/>
        <w:jc w:val="both"/>
        <w:rPr>
          <w:rFonts w:ascii="Times New Roman" w:hAnsi="Times New Roman" w:cs="Times New Roman"/>
        </w:rPr>
      </w:pPr>
      <w:r w:rsidRPr="007B3FE2">
        <w:rPr>
          <w:rFonts w:ascii="Times New Roman" w:hAnsi="Times New Roman" w:cs="Times New Roman"/>
        </w:rPr>
        <w:t>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80"/>
        <w:gridCol w:w="680"/>
        <w:gridCol w:w="680"/>
        <w:gridCol w:w="794"/>
        <w:gridCol w:w="794"/>
        <w:gridCol w:w="680"/>
        <w:gridCol w:w="680"/>
        <w:gridCol w:w="718"/>
        <w:gridCol w:w="964"/>
        <w:gridCol w:w="1191"/>
        <w:gridCol w:w="794"/>
        <w:gridCol w:w="794"/>
        <w:gridCol w:w="794"/>
        <w:gridCol w:w="680"/>
        <w:gridCol w:w="2890"/>
      </w:tblGrid>
      <w:tr w:rsidR="00E04557" w:rsidRPr="007B3FE2" w14:paraId="63665B80" w14:textId="77777777" w:rsidTr="007C0BEB">
        <w:tc>
          <w:tcPr>
            <w:tcW w:w="850" w:type="dxa"/>
            <w:vMerge w:val="restart"/>
          </w:tcPr>
          <w:p w14:paraId="0B834CB4"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Уникальный номер реестровой записи </w:t>
            </w:r>
            <w:hyperlink w:anchor="P1820" w:history="1">
              <w:r w:rsidRPr="007B3FE2">
                <w:rPr>
                  <w:rFonts w:ascii="Times New Roman" w:hAnsi="Times New Roman" w:cs="Times New Roman"/>
                </w:rPr>
                <w:t>&lt;4&gt;</w:t>
              </w:r>
            </w:hyperlink>
          </w:p>
        </w:tc>
        <w:tc>
          <w:tcPr>
            <w:tcW w:w="2040" w:type="dxa"/>
            <w:gridSpan w:val="3"/>
            <w:vMerge w:val="restart"/>
          </w:tcPr>
          <w:p w14:paraId="4722548E"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Показатель, характеризующий содержание работы</w:t>
            </w:r>
          </w:p>
        </w:tc>
        <w:tc>
          <w:tcPr>
            <w:tcW w:w="1588" w:type="dxa"/>
            <w:gridSpan w:val="2"/>
            <w:vMerge w:val="restart"/>
          </w:tcPr>
          <w:p w14:paraId="0B12AA2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Показатель, характеризующий условия (формы) выполнения работы</w:t>
            </w:r>
          </w:p>
        </w:tc>
        <w:tc>
          <w:tcPr>
            <w:tcW w:w="7295" w:type="dxa"/>
            <w:gridSpan w:val="9"/>
          </w:tcPr>
          <w:p w14:paraId="6616301F"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Показатель объема работы</w:t>
            </w:r>
          </w:p>
        </w:tc>
        <w:tc>
          <w:tcPr>
            <w:tcW w:w="2890" w:type="dxa"/>
            <w:vMerge w:val="restart"/>
          </w:tcPr>
          <w:p w14:paraId="7C40F790"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Размер платы (цена, тариф)</w:t>
            </w:r>
          </w:p>
        </w:tc>
      </w:tr>
      <w:tr w:rsidR="00E04557" w:rsidRPr="007B3FE2" w14:paraId="23A90933" w14:textId="77777777" w:rsidTr="007C0BEB">
        <w:tc>
          <w:tcPr>
            <w:tcW w:w="850" w:type="dxa"/>
            <w:vMerge/>
          </w:tcPr>
          <w:p w14:paraId="68D13801"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040" w:type="dxa"/>
            <w:gridSpan w:val="3"/>
            <w:vMerge/>
          </w:tcPr>
          <w:p w14:paraId="3D5E7DE4"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588" w:type="dxa"/>
            <w:gridSpan w:val="2"/>
            <w:vMerge/>
          </w:tcPr>
          <w:p w14:paraId="6D107382"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val="restart"/>
          </w:tcPr>
          <w:p w14:paraId="2B2C40B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показателя </w:t>
            </w:r>
            <w:hyperlink w:anchor="P1820" w:history="1">
              <w:r w:rsidRPr="007B3FE2">
                <w:rPr>
                  <w:rFonts w:ascii="Times New Roman" w:hAnsi="Times New Roman" w:cs="Times New Roman"/>
                </w:rPr>
                <w:t>&lt;4&gt;</w:t>
              </w:r>
            </w:hyperlink>
          </w:p>
        </w:tc>
        <w:tc>
          <w:tcPr>
            <w:tcW w:w="1398" w:type="dxa"/>
            <w:gridSpan w:val="2"/>
          </w:tcPr>
          <w:p w14:paraId="5BBB2A9B"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единица измерения</w:t>
            </w:r>
          </w:p>
        </w:tc>
        <w:tc>
          <w:tcPr>
            <w:tcW w:w="2949" w:type="dxa"/>
            <w:gridSpan w:val="3"/>
          </w:tcPr>
          <w:p w14:paraId="365E67C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значение</w:t>
            </w:r>
          </w:p>
        </w:tc>
        <w:tc>
          <w:tcPr>
            <w:tcW w:w="794" w:type="dxa"/>
            <w:vMerge w:val="restart"/>
          </w:tcPr>
          <w:p w14:paraId="5EBF431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допустимое (возможное) отклонение </w:t>
            </w:r>
            <w:hyperlink w:anchor="P1823" w:history="1">
              <w:r w:rsidRPr="007B3FE2">
                <w:rPr>
                  <w:rFonts w:ascii="Times New Roman" w:hAnsi="Times New Roman" w:cs="Times New Roman"/>
                </w:rPr>
                <w:t>&lt;7&gt;</w:t>
              </w:r>
            </w:hyperlink>
          </w:p>
        </w:tc>
        <w:tc>
          <w:tcPr>
            <w:tcW w:w="794" w:type="dxa"/>
            <w:vMerge w:val="restart"/>
          </w:tcPr>
          <w:p w14:paraId="6A7D7303"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отклонение, превышающее допустимое (возмо</w:t>
            </w:r>
            <w:r w:rsidRPr="007B3FE2">
              <w:rPr>
                <w:rFonts w:ascii="Times New Roman" w:hAnsi="Times New Roman" w:cs="Times New Roman"/>
              </w:rPr>
              <w:lastRenderedPageBreak/>
              <w:t xml:space="preserve">жное) отклонение </w:t>
            </w:r>
            <w:hyperlink w:anchor="P1824" w:history="1">
              <w:r w:rsidRPr="007B3FE2">
                <w:rPr>
                  <w:rFonts w:ascii="Times New Roman" w:hAnsi="Times New Roman" w:cs="Times New Roman"/>
                </w:rPr>
                <w:t>&lt;8&gt;</w:t>
              </w:r>
            </w:hyperlink>
          </w:p>
        </w:tc>
        <w:tc>
          <w:tcPr>
            <w:tcW w:w="680" w:type="dxa"/>
            <w:vMerge w:val="restart"/>
          </w:tcPr>
          <w:p w14:paraId="69B239FD"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lastRenderedPageBreak/>
              <w:t>причина отклонения</w:t>
            </w:r>
          </w:p>
        </w:tc>
        <w:tc>
          <w:tcPr>
            <w:tcW w:w="2890" w:type="dxa"/>
            <w:vMerge/>
          </w:tcPr>
          <w:p w14:paraId="7567A16F"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24916DD3" w14:textId="77777777" w:rsidTr="007C0BEB">
        <w:tc>
          <w:tcPr>
            <w:tcW w:w="850" w:type="dxa"/>
            <w:vMerge/>
          </w:tcPr>
          <w:p w14:paraId="26D2B655"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tcPr>
          <w:p w14:paraId="7CA99552"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 xml:space="preserve">наименование </w:t>
            </w:r>
            <w:r w:rsidRPr="007B3FE2">
              <w:rPr>
                <w:rFonts w:ascii="Times New Roman" w:hAnsi="Times New Roman" w:cs="Times New Roman"/>
              </w:rPr>
              <w:lastRenderedPageBreak/>
              <w:t xml:space="preserve">показателя </w:t>
            </w:r>
            <w:hyperlink w:anchor="P1820" w:history="1">
              <w:r w:rsidRPr="007B3FE2">
                <w:rPr>
                  <w:rFonts w:ascii="Times New Roman" w:hAnsi="Times New Roman" w:cs="Times New Roman"/>
                </w:rPr>
                <w:t>&lt;4&gt;</w:t>
              </w:r>
            </w:hyperlink>
          </w:p>
        </w:tc>
        <w:tc>
          <w:tcPr>
            <w:tcW w:w="680" w:type="dxa"/>
          </w:tcPr>
          <w:p w14:paraId="10D25EB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lastRenderedPageBreak/>
              <w:t xml:space="preserve">наименование </w:t>
            </w:r>
            <w:r w:rsidRPr="007B3FE2">
              <w:rPr>
                <w:rFonts w:ascii="Times New Roman" w:hAnsi="Times New Roman" w:cs="Times New Roman"/>
              </w:rPr>
              <w:lastRenderedPageBreak/>
              <w:t xml:space="preserve">показателя </w:t>
            </w:r>
            <w:hyperlink w:anchor="P1820" w:history="1">
              <w:r w:rsidRPr="007B3FE2">
                <w:rPr>
                  <w:rFonts w:ascii="Times New Roman" w:hAnsi="Times New Roman" w:cs="Times New Roman"/>
                </w:rPr>
                <w:t>&lt;4&gt;</w:t>
              </w:r>
            </w:hyperlink>
          </w:p>
        </w:tc>
        <w:tc>
          <w:tcPr>
            <w:tcW w:w="680" w:type="dxa"/>
          </w:tcPr>
          <w:p w14:paraId="7187F93A"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lastRenderedPageBreak/>
              <w:t xml:space="preserve">наименование </w:t>
            </w:r>
            <w:r w:rsidRPr="007B3FE2">
              <w:rPr>
                <w:rFonts w:ascii="Times New Roman" w:hAnsi="Times New Roman" w:cs="Times New Roman"/>
              </w:rPr>
              <w:lastRenderedPageBreak/>
              <w:t xml:space="preserve">показателя </w:t>
            </w:r>
            <w:hyperlink w:anchor="P1820" w:history="1">
              <w:r w:rsidRPr="007B3FE2">
                <w:rPr>
                  <w:rFonts w:ascii="Times New Roman" w:hAnsi="Times New Roman" w:cs="Times New Roman"/>
                </w:rPr>
                <w:t>&lt;4&gt;</w:t>
              </w:r>
            </w:hyperlink>
          </w:p>
        </w:tc>
        <w:tc>
          <w:tcPr>
            <w:tcW w:w="794" w:type="dxa"/>
          </w:tcPr>
          <w:p w14:paraId="08711E1C"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lastRenderedPageBreak/>
              <w:t xml:space="preserve">наименование </w:t>
            </w:r>
            <w:r w:rsidRPr="007B3FE2">
              <w:rPr>
                <w:rFonts w:ascii="Times New Roman" w:hAnsi="Times New Roman" w:cs="Times New Roman"/>
              </w:rPr>
              <w:lastRenderedPageBreak/>
              <w:t xml:space="preserve">показателя </w:t>
            </w:r>
            <w:hyperlink w:anchor="P1820" w:history="1">
              <w:r w:rsidRPr="007B3FE2">
                <w:rPr>
                  <w:rFonts w:ascii="Times New Roman" w:hAnsi="Times New Roman" w:cs="Times New Roman"/>
                </w:rPr>
                <w:t>&lt;4&gt;</w:t>
              </w:r>
            </w:hyperlink>
          </w:p>
        </w:tc>
        <w:tc>
          <w:tcPr>
            <w:tcW w:w="794" w:type="dxa"/>
          </w:tcPr>
          <w:p w14:paraId="769CCB58"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lastRenderedPageBreak/>
              <w:t xml:space="preserve">наименование </w:t>
            </w:r>
            <w:r w:rsidRPr="007B3FE2">
              <w:rPr>
                <w:rFonts w:ascii="Times New Roman" w:hAnsi="Times New Roman" w:cs="Times New Roman"/>
              </w:rPr>
              <w:lastRenderedPageBreak/>
              <w:t xml:space="preserve">показателя </w:t>
            </w:r>
            <w:hyperlink w:anchor="P1820" w:history="1">
              <w:r w:rsidRPr="007B3FE2">
                <w:rPr>
                  <w:rFonts w:ascii="Times New Roman" w:hAnsi="Times New Roman" w:cs="Times New Roman"/>
                </w:rPr>
                <w:t>&lt;4&gt;</w:t>
              </w:r>
            </w:hyperlink>
          </w:p>
        </w:tc>
        <w:tc>
          <w:tcPr>
            <w:tcW w:w="680" w:type="dxa"/>
            <w:vMerge/>
          </w:tcPr>
          <w:p w14:paraId="7831F17E"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tcPr>
          <w:p w14:paraId="2F0A58CC"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наименован</w:t>
            </w:r>
            <w:r w:rsidRPr="007B3FE2">
              <w:rPr>
                <w:rFonts w:ascii="Times New Roman" w:hAnsi="Times New Roman" w:cs="Times New Roman"/>
              </w:rPr>
              <w:lastRenderedPageBreak/>
              <w:t xml:space="preserve">ие </w:t>
            </w:r>
            <w:hyperlink w:anchor="P1820" w:history="1">
              <w:r w:rsidRPr="007B3FE2">
                <w:rPr>
                  <w:rFonts w:ascii="Times New Roman" w:hAnsi="Times New Roman" w:cs="Times New Roman"/>
                </w:rPr>
                <w:t>&lt;4&gt;</w:t>
              </w:r>
            </w:hyperlink>
          </w:p>
        </w:tc>
        <w:tc>
          <w:tcPr>
            <w:tcW w:w="718" w:type="dxa"/>
          </w:tcPr>
          <w:p w14:paraId="3AFD64D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lastRenderedPageBreak/>
              <w:t xml:space="preserve">код по </w:t>
            </w:r>
            <w:hyperlink r:id="rId63" w:history="1">
              <w:r w:rsidRPr="007B3FE2">
                <w:rPr>
                  <w:rFonts w:ascii="Times New Roman" w:hAnsi="Times New Roman" w:cs="Times New Roman"/>
                </w:rPr>
                <w:t>ОКЕИ</w:t>
              </w:r>
            </w:hyperlink>
            <w:r w:rsidRPr="007B3FE2">
              <w:rPr>
                <w:rFonts w:ascii="Times New Roman" w:hAnsi="Times New Roman" w:cs="Times New Roman"/>
              </w:rPr>
              <w:t xml:space="preserve"> </w:t>
            </w:r>
            <w:hyperlink w:anchor="P1820" w:history="1">
              <w:r w:rsidRPr="007B3FE2">
                <w:rPr>
                  <w:rFonts w:ascii="Times New Roman" w:hAnsi="Times New Roman" w:cs="Times New Roman"/>
                </w:rPr>
                <w:t>&lt;4&gt;</w:t>
              </w:r>
            </w:hyperlink>
          </w:p>
        </w:tc>
        <w:tc>
          <w:tcPr>
            <w:tcW w:w="964" w:type="dxa"/>
          </w:tcPr>
          <w:p w14:paraId="2612B166"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утверждено в государст</w:t>
            </w:r>
            <w:r w:rsidRPr="007B3FE2">
              <w:rPr>
                <w:rFonts w:ascii="Times New Roman" w:hAnsi="Times New Roman" w:cs="Times New Roman"/>
              </w:rPr>
              <w:lastRenderedPageBreak/>
              <w:t xml:space="preserve">венном задании на год </w:t>
            </w:r>
            <w:hyperlink w:anchor="P1820" w:history="1">
              <w:r w:rsidRPr="007B3FE2">
                <w:rPr>
                  <w:rFonts w:ascii="Times New Roman" w:hAnsi="Times New Roman" w:cs="Times New Roman"/>
                </w:rPr>
                <w:t>&lt;4&gt;</w:t>
              </w:r>
            </w:hyperlink>
          </w:p>
        </w:tc>
        <w:tc>
          <w:tcPr>
            <w:tcW w:w="1191" w:type="dxa"/>
          </w:tcPr>
          <w:p w14:paraId="362C645B"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lastRenderedPageBreak/>
              <w:t>утверждено в государстве</w:t>
            </w:r>
            <w:r w:rsidRPr="007B3FE2">
              <w:rPr>
                <w:rFonts w:ascii="Times New Roman" w:hAnsi="Times New Roman" w:cs="Times New Roman"/>
              </w:rPr>
              <w:lastRenderedPageBreak/>
              <w:t xml:space="preserve">нном задании на отчетную дату </w:t>
            </w:r>
            <w:hyperlink w:anchor="P1821" w:history="1">
              <w:r w:rsidRPr="007B3FE2">
                <w:rPr>
                  <w:rFonts w:ascii="Times New Roman" w:hAnsi="Times New Roman" w:cs="Times New Roman"/>
                </w:rPr>
                <w:t>&lt;5&gt;</w:t>
              </w:r>
            </w:hyperlink>
          </w:p>
        </w:tc>
        <w:tc>
          <w:tcPr>
            <w:tcW w:w="794" w:type="dxa"/>
          </w:tcPr>
          <w:p w14:paraId="6012C9C7"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lastRenderedPageBreak/>
              <w:t>исполнено на отчетн</w:t>
            </w:r>
            <w:r w:rsidRPr="007B3FE2">
              <w:rPr>
                <w:rFonts w:ascii="Times New Roman" w:hAnsi="Times New Roman" w:cs="Times New Roman"/>
              </w:rPr>
              <w:lastRenderedPageBreak/>
              <w:t xml:space="preserve">ую дату </w:t>
            </w:r>
            <w:hyperlink w:anchor="P1822" w:history="1">
              <w:r w:rsidRPr="007B3FE2">
                <w:rPr>
                  <w:rFonts w:ascii="Times New Roman" w:hAnsi="Times New Roman" w:cs="Times New Roman"/>
                </w:rPr>
                <w:t>&lt;6&gt;</w:t>
              </w:r>
            </w:hyperlink>
          </w:p>
        </w:tc>
        <w:tc>
          <w:tcPr>
            <w:tcW w:w="794" w:type="dxa"/>
            <w:vMerge/>
          </w:tcPr>
          <w:p w14:paraId="4BD3C583"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94" w:type="dxa"/>
            <w:vMerge/>
          </w:tcPr>
          <w:p w14:paraId="164D13DA"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25FF3CD5"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890" w:type="dxa"/>
            <w:vMerge/>
          </w:tcPr>
          <w:p w14:paraId="4BCD786B"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050B7FE0" w14:textId="77777777" w:rsidTr="007C0BEB">
        <w:tc>
          <w:tcPr>
            <w:tcW w:w="850" w:type="dxa"/>
          </w:tcPr>
          <w:p w14:paraId="7A2F0008"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w:t>
            </w:r>
          </w:p>
        </w:tc>
        <w:tc>
          <w:tcPr>
            <w:tcW w:w="680" w:type="dxa"/>
          </w:tcPr>
          <w:p w14:paraId="78211E93"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2</w:t>
            </w:r>
          </w:p>
        </w:tc>
        <w:tc>
          <w:tcPr>
            <w:tcW w:w="680" w:type="dxa"/>
          </w:tcPr>
          <w:p w14:paraId="299EEE5B"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3</w:t>
            </w:r>
          </w:p>
        </w:tc>
        <w:tc>
          <w:tcPr>
            <w:tcW w:w="680" w:type="dxa"/>
          </w:tcPr>
          <w:p w14:paraId="512AE3C3"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4</w:t>
            </w:r>
          </w:p>
        </w:tc>
        <w:tc>
          <w:tcPr>
            <w:tcW w:w="794" w:type="dxa"/>
          </w:tcPr>
          <w:p w14:paraId="75708D5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5</w:t>
            </w:r>
          </w:p>
        </w:tc>
        <w:tc>
          <w:tcPr>
            <w:tcW w:w="794" w:type="dxa"/>
          </w:tcPr>
          <w:p w14:paraId="79EB838B"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6</w:t>
            </w:r>
          </w:p>
        </w:tc>
        <w:tc>
          <w:tcPr>
            <w:tcW w:w="680" w:type="dxa"/>
          </w:tcPr>
          <w:p w14:paraId="5B226135"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7</w:t>
            </w:r>
          </w:p>
        </w:tc>
        <w:tc>
          <w:tcPr>
            <w:tcW w:w="680" w:type="dxa"/>
          </w:tcPr>
          <w:p w14:paraId="50F815E1"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8</w:t>
            </w:r>
          </w:p>
        </w:tc>
        <w:tc>
          <w:tcPr>
            <w:tcW w:w="718" w:type="dxa"/>
          </w:tcPr>
          <w:p w14:paraId="586C3A98"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9</w:t>
            </w:r>
          </w:p>
        </w:tc>
        <w:tc>
          <w:tcPr>
            <w:tcW w:w="964" w:type="dxa"/>
          </w:tcPr>
          <w:p w14:paraId="4B10BB9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10</w:t>
            </w:r>
          </w:p>
        </w:tc>
        <w:tc>
          <w:tcPr>
            <w:tcW w:w="1191" w:type="dxa"/>
          </w:tcPr>
          <w:p w14:paraId="5BF9C960"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11</w:t>
            </w:r>
          </w:p>
        </w:tc>
        <w:tc>
          <w:tcPr>
            <w:tcW w:w="794" w:type="dxa"/>
          </w:tcPr>
          <w:p w14:paraId="18AF5E31"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12</w:t>
            </w:r>
          </w:p>
        </w:tc>
        <w:tc>
          <w:tcPr>
            <w:tcW w:w="794" w:type="dxa"/>
          </w:tcPr>
          <w:p w14:paraId="1ABD2A03" w14:textId="77777777" w:rsidR="00E04557" w:rsidRPr="007B3FE2" w:rsidRDefault="00E04557" w:rsidP="007B3FE2">
            <w:pPr>
              <w:pStyle w:val="ConsPlusNormal"/>
              <w:ind w:firstLine="0"/>
              <w:jc w:val="both"/>
              <w:rPr>
                <w:rFonts w:ascii="Times New Roman" w:hAnsi="Times New Roman" w:cs="Times New Roman"/>
              </w:rPr>
            </w:pPr>
            <w:bookmarkStart w:id="39" w:name="P1763"/>
            <w:bookmarkEnd w:id="39"/>
            <w:r w:rsidRPr="007B3FE2">
              <w:rPr>
                <w:rFonts w:ascii="Times New Roman" w:hAnsi="Times New Roman" w:cs="Times New Roman"/>
              </w:rPr>
              <w:t>13</w:t>
            </w:r>
          </w:p>
        </w:tc>
        <w:tc>
          <w:tcPr>
            <w:tcW w:w="794" w:type="dxa"/>
          </w:tcPr>
          <w:p w14:paraId="66016F02" w14:textId="77777777" w:rsidR="00E04557" w:rsidRPr="007B3FE2" w:rsidRDefault="00E04557" w:rsidP="007B3FE2">
            <w:pPr>
              <w:pStyle w:val="ConsPlusNormal"/>
              <w:ind w:firstLine="0"/>
              <w:jc w:val="both"/>
              <w:rPr>
                <w:rFonts w:ascii="Times New Roman" w:hAnsi="Times New Roman" w:cs="Times New Roman"/>
              </w:rPr>
            </w:pPr>
            <w:bookmarkStart w:id="40" w:name="P1764"/>
            <w:bookmarkEnd w:id="40"/>
            <w:r w:rsidRPr="007B3FE2">
              <w:rPr>
                <w:rFonts w:ascii="Times New Roman" w:hAnsi="Times New Roman" w:cs="Times New Roman"/>
              </w:rPr>
              <w:t>14</w:t>
            </w:r>
          </w:p>
        </w:tc>
        <w:tc>
          <w:tcPr>
            <w:tcW w:w="680" w:type="dxa"/>
          </w:tcPr>
          <w:p w14:paraId="600C8939"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15</w:t>
            </w:r>
          </w:p>
        </w:tc>
        <w:tc>
          <w:tcPr>
            <w:tcW w:w="2890" w:type="dxa"/>
          </w:tcPr>
          <w:p w14:paraId="5BF94651" w14:textId="77777777" w:rsidR="00E04557" w:rsidRPr="007B3FE2" w:rsidRDefault="00E04557" w:rsidP="007B3FE2">
            <w:pPr>
              <w:pStyle w:val="ConsPlusNormal"/>
              <w:ind w:firstLine="0"/>
              <w:jc w:val="both"/>
              <w:rPr>
                <w:rFonts w:ascii="Times New Roman" w:hAnsi="Times New Roman" w:cs="Times New Roman"/>
              </w:rPr>
            </w:pPr>
            <w:r w:rsidRPr="007B3FE2">
              <w:rPr>
                <w:rFonts w:ascii="Times New Roman" w:hAnsi="Times New Roman" w:cs="Times New Roman"/>
              </w:rPr>
              <w:t>16</w:t>
            </w:r>
          </w:p>
        </w:tc>
      </w:tr>
      <w:tr w:rsidR="00E04557" w:rsidRPr="007B3FE2" w14:paraId="4C229F0A" w14:textId="77777777" w:rsidTr="007C0BEB">
        <w:tc>
          <w:tcPr>
            <w:tcW w:w="850" w:type="dxa"/>
            <w:vMerge w:val="restart"/>
          </w:tcPr>
          <w:p w14:paraId="25355DD0" w14:textId="77777777" w:rsidR="00E04557" w:rsidRPr="007B3FE2" w:rsidRDefault="00E04557" w:rsidP="007B3FE2">
            <w:pPr>
              <w:pStyle w:val="ConsPlusNormal"/>
              <w:ind w:firstLine="0"/>
              <w:jc w:val="both"/>
              <w:rPr>
                <w:rFonts w:ascii="Times New Roman" w:hAnsi="Times New Roman" w:cs="Times New Roman"/>
              </w:rPr>
            </w:pPr>
          </w:p>
        </w:tc>
        <w:tc>
          <w:tcPr>
            <w:tcW w:w="680" w:type="dxa"/>
            <w:vMerge w:val="restart"/>
          </w:tcPr>
          <w:p w14:paraId="0B5CB933" w14:textId="77777777" w:rsidR="00E04557" w:rsidRPr="007B3FE2" w:rsidRDefault="00E04557" w:rsidP="007B3FE2">
            <w:pPr>
              <w:pStyle w:val="ConsPlusNormal"/>
              <w:ind w:firstLine="0"/>
              <w:jc w:val="both"/>
              <w:rPr>
                <w:rFonts w:ascii="Times New Roman" w:hAnsi="Times New Roman" w:cs="Times New Roman"/>
              </w:rPr>
            </w:pPr>
          </w:p>
        </w:tc>
        <w:tc>
          <w:tcPr>
            <w:tcW w:w="680" w:type="dxa"/>
            <w:vMerge w:val="restart"/>
          </w:tcPr>
          <w:p w14:paraId="7F399BAF" w14:textId="77777777" w:rsidR="00E04557" w:rsidRPr="007B3FE2" w:rsidRDefault="00E04557" w:rsidP="007B3FE2">
            <w:pPr>
              <w:pStyle w:val="ConsPlusNormal"/>
              <w:ind w:firstLine="0"/>
              <w:jc w:val="both"/>
              <w:rPr>
                <w:rFonts w:ascii="Times New Roman" w:hAnsi="Times New Roman" w:cs="Times New Roman"/>
              </w:rPr>
            </w:pPr>
          </w:p>
        </w:tc>
        <w:tc>
          <w:tcPr>
            <w:tcW w:w="680" w:type="dxa"/>
            <w:vMerge w:val="restart"/>
          </w:tcPr>
          <w:p w14:paraId="601697B0" w14:textId="77777777" w:rsidR="00E04557" w:rsidRPr="007B3FE2" w:rsidRDefault="00E04557" w:rsidP="007B3FE2">
            <w:pPr>
              <w:pStyle w:val="ConsPlusNormal"/>
              <w:ind w:firstLine="0"/>
              <w:jc w:val="both"/>
              <w:rPr>
                <w:rFonts w:ascii="Times New Roman" w:hAnsi="Times New Roman" w:cs="Times New Roman"/>
              </w:rPr>
            </w:pPr>
          </w:p>
        </w:tc>
        <w:tc>
          <w:tcPr>
            <w:tcW w:w="794" w:type="dxa"/>
            <w:vMerge w:val="restart"/>
          </w:tcPr>
          <w:p w14:paraId="5DC61261" w14:textId="77777777" w:rsidR="00E04557" w:rsidRPr="007B3FE2" w:rsidRDefault="00E04557" w:rsidP="007B3FE2">
            <w:pPr>
              <w:pStyle w:val="ConsPlusNormal"/>
              <w:ind w:firstLine="0"/>
              <w:jc w:val="both"/>
              <w:rPr>
                <w:rFonts w:ascii="Times New Roman" w:hAnsi="Times New Roman" w:cs="Times New Roman"/>
              </w:rPr>
            </w:pPr>
          </w:p>
        </w:tc>
        <w:tc>
          <w:tcPr>
            <w:tcW w:w="794" w:type="dxa"/>
            <w:vMerge w:val="restart"/>
          </w:tcPr>
          <w:p w14:paraId="12BBEC1B"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4E5D8B9E"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75C214FF" w14:textId="77777777" w:rsidR="00E04557" w:rsidRPr="007B3FE2" w:rsidRDefault="00E04557" w:rsidP="007B3FE2">
            <w:pPr>
              <w:pStyle w:val="ConsPlusNormal"/>
              <w:ind w:firstLine="0"/>
              <w:jc w:val="both"/>
              <w:rPr>
                <w:rFonts w:ascii="Times New Roman" w:hAnsi="Times New Roman" w:cs="Times New Roman"/>
              </w:rPr>
            </w:pPr>
          </w:p>
        </w:tc>
        <w:tc>
          <w:tcPr>
            <w:tcW w:w="718" w:type="dxa"/>
          </w:tcPr>
          <w:p w14:paraId="31AC6A5B" w14:textId="77777777" w:rsidR="00E04557" w:rsidRPr="007B3FE2" w:rsidRDefault="00E04557" w:rsidP="007B3FE2">
            <w:pPr>
              <w:pStyle w:val="ConsPlusNormal"/>
              <w:ind w:firstLine="0"/>
              <w:jc w:val="both"/>
              <w:rPr>
                <w:rFonts w:ascii="Times New Roman" w:hAnsi="Times New Roman" w:cs="Times New Roman"/>
              </w:rPr>
            </w:pPr>
          </w:p>
        </w:tc>
        <w:tc>
          <w:tcPr>
            <w:tcW w:w="964" w:type="dxa"/>
          </w:tcPr>
          <w:p w14:paraId="3E78F84E" w14:textId="77777777" w:rsidR="00E04557" w:rsidRPr="007B3FE2" w:rsidRDefault="00E04557" w:rsidP="007B3FE2">
            <w:pPr>
              <w:pStyle w:val="ConsPlusNormal"/>
              <w:ind w:firstLine="0"/>
              <w:jc w:val="both"/>
              <w:rPr>
                <w:rFonts w:ascii="Times New Roman" w:hAnsi="Times New Roman" w:cs="Times New Roman"/>
              </w:rPr>
            </w:pPr>
          </w:p>
        </w:tc>
        <w:tc>
          <w:tcPr>
            <w:tcW w:w="1191" w:type="dxa"/>
          </w:tcPr>
          <w:p w14:paraId="41DA9A9B"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7A6A1714"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5304543F"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6820E9FF"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51BDD82B" w14:textId="77777777" w:rsidR="00E04557" w:rsidRPr="007B3FE2" w:rsidRDefault="00E04557" w:rsidP="007B3FE2">
            <w:pPr>
              <w:pStyle w:val="ConsPlusNormal"/>
              <w:ind w:firstLine="0"/>
              <w:jc w:val="both"/>
              <w:rPr>
                <w:rFonts w:ascii="Times New Roman" w:hAnsi="Times New Roman" w:cs="Times New Roman"/>
              </w:rPr>
            </w:pPr>
          </w:p>
        </w:tc>
        <w:tc>
          <w:tcPr>
            <w:tcW w:w="2890" w:type="dxa"/>
          </w:tcPr>
          <w:p w14:paraId="7B1ABF1C"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0B4EB4F6" w14:textId="77777777" w:rsidTr="007C0BEB">
        <w:tc>
          <w:tcPr>
            <w:tcW w:w="850" w:type="dxa"/>
            <w:vMerge/>
          </w:tcPr>
          <w:p w14:paraId="673C24D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095F112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1F2190A2"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vMerge/>
          </w:tcPr>
          <w:p w14:paraId="65B668AC"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94" w:type="dxa"/>
            <w:vMerge/>
          </w:tcPr>
          <w:p w14:paraId="21DA75D0"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794" w:type="dxa"/>
            <w:vMerge/>
          </w:tcPr>
          <w:p w14:paraId="54E6728B"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680" w:type="dxa"/>
          </w:tcPr>
          <w:p w14:paraId="27C5315D"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530381B8" w14:textId="77777777" w:rsidR="00E04557" w:rsidRPr="007B3FE2" w:rsidRDefault="00E04557" w:rsidP="007B3FE2">
            <w:pPr>
              <w:pStyle w:val="ConsPlusNormal"/>
              <w:ind w:firstLine="0"/>
              <w:jc w:val="both"/>
              <w:rPr>
                <w:rFonts w:ascii="Times New Roman" w:hAnsi="Times New Roman" w:cs="Times New Roman"/>
              </w:rPr>
            </w:pPr>
          </w:p>
        </w:tc>
        <w:tc>
          <w:tcPr>
            <w:tcW w:w="718" w:type="dxa"/>
          </w:tcPr>
          <w:p w14:paraId="48944DE1" w14:textId="77777777" w:rsidR="00E04557" w:rsidRPr="007B3FE2" w:rsidRDefault="00E04557" w:rsidP="007B3FE2">
            <w:pPr>
              <w:pStyle w:val="ConsPlusNormal"/>
              <w:ind w:firstLine="0"/>
              <w:jc w:val="both"/>
              <w:rPr>
                <w:rFonts w:ascii="Times New Roman" w:hAnsi="Times New Roman" w:cs="Times New Roman"/>
              </w:rPr>
            </w:pPr>
          </w:p>
        </w:tc>
        <w:tc>
          <w:tcPr>
            <w:tcW w:w="964" w:type="dxa"/>
          </w:tcPr>
          <w:p w14:paraId="7C7C8900" w14:textId="77777777" w:rsidR="00E04557" w:rsidRPr="007B3FE2" w:rsidRDefault="00E04557" w:rsidP="007B3FE2">
            <w:pPr>
              <w:pStyle w:val="ConsPlusNormal"/>
              <w:ind w:firstLine="0"/>
              <w:jc w:val="both"/>
              <w:rPr>
                <w:rFonts w:ascii="Times New Roman" w:hAnsi="Times New Roman" w:cs="Times New Roman"/>
              </w:rPr>
            </w:pPr>
          </w:p>
        </w:tc>
        <w:tc>
          <w:tcPr>
            <w:tcW w:w="1191" w:type="dxa"/>
          </w:tcPr>
          <w:p w14:paraId="50A0C427"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4291EF73"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739BDC1A"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3D57BCAB"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69EDC343" w14:textId="77777777" w:rsidR="00E04557" w:rsidRPr="007B3FE2" w:rsidRDefault="00E04557" w:rsidP="007B3FE2">
            <w:pPr>
              <w:pStyle w:val="ConsPlusNormal"/>
              <w:ind w:firstLine="0"/>
              <w:jc w:val="both"/>
              <w:rPr>
                <w:rFonts w:ascii="Times New Roman" w:hAnsi="Times New Roman" w:cs="Times New Roman"/>
              </w:rPr>
            </w:pPr>
          </w:p>
        </w:tc>
        <w:tc>
          <w:tcPr>
            <w:tcW w:w="2890" w:type="dxa"/>
          </w:tcPr>
          <w:p w14:paraId="6168C4B1" w14:textId="77777777" w:rsidR="00E04557" w:rsidRPr="007B3FE2" w:rsidRDefault="00E04557" w:rsidP="007B3FE2">
            <w:pPr>
              <w:pStyle w:val="ConsPlusNormal"/>
              <w:ind w:firstLine="0"/>
              <w:jc w:val="both"/>
              <w:rPr>
                <w:rFonts w:ascii="Times New Roman" w:hAnsi="Times New Roman" w:cs="Times New Roman"/>
              </w:rPr>
            </w:pPr>
          </w:p>
        </w:tc>
      </w:tr>
      <w:tr w:rsidR="00E04557" w:rsidRPr="007B3FE2" w14:paraId="094403CC" w14:textId="77777777" w:rsidTr="007C0BEB">
        <w:tc>
          <w:tcPr>
            <w:tcW w:w="850" w:type="dxa"/>
          </w:tcPr>
          <w:p w14:paraId="6581021A"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213A9D41"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60AF791D"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46C637B5"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3D54035B"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5B118369"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49EB4CAE"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62E97A83" w14:textId="77777777" w:rsidR="00E04557" w:rsidRPr="007B3FE2" w:rsidRDefault="00E04557" w:rsidP="007B3FE2">
            <w:pPr>
              <w:pStyle w:val="ConsPlusNormal"/>
              <w:ind w:firstLine="0"/>
              <w:jc w:val="both"/>
              <w:rPr>
                <w:rFonts w:ascii="Times New Roman" w:hAnsi="Times New Roman" w:cs="Times New Roman"/>
              </w:rPr>
            </w:pPr>
          </w:p>
        </w:tc>
        <w:tc>
          <w:tcPr>
            <w:tcW w:w="718" w:type="dxa"/>
          </w:tcPr>
          <w:p w14:paraId="320DE27C" w14:textId="77777777" w:rsidR="00E04557" w:rsidRPr="007B3FE2" w:rsidRDefault="00E04557" w:rsidP="007B3FE2">
            <w:pPr>
              <w:pStyle w:val="ConsPlusNormal"/>
              <w:ind w:firstLine="0"/>
              <w:jc w:val="both"/>
              <w:rPr>
                <w:rFonts w:ascii="Times New Roman" w:hAnsi="Times New Roman" w:cs="Times New Roman"/>
              </w:rPr>
            </w:pPr>
          </w:p>
        </w:tc>
        <w:tc>
          <w:tcPr>
            <w:tcW w:w="964" w:type="dxa"/>
          </w:tcPr>
          <w:p w14:paraId="59B6824A" w14:textId="77777777" w:rsidR="00E04557" w:rsidRPr="007B3FE2" w:rsidRDefault="00E04557" w:rsidP="007B3FE2">
            <w:pPr>
              <w:pStyle w:val="ConsPlusNormal"/>
              <w:ind w:firstLine="0"/>
              <w:jc w:val="both"/>
              <w:rPr>
                <w:rFonts w:ascii="Times New Roman" w:hAnsi="Times New Roman" w:cs="Times New Roman"/>
              </w:rPr>
            </w:pPr>
          </w:p>
        </w:tc>
        <w:tc>
          <w:tcPr>
            <w:tcW w:w="1191" w:type="dxa"/>
          </w:tcPr>
          <w:p w14:paraId="49B14984"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315E37BA"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068CAE32" w14:textId="77777777" w:rsidR="00E04557" w:rsidRPr="007B3FE2" w:rsidRDefault="00E04557" w:rsidP="007B3FE2">
            <w:pPr>
              <w:pStyle w:val="ConsPlusNormal"/>
              <w:ind w:firstLine="0"/>
              <w:jc w:val="both"/>
              <w:rPr>
                <w:rFonts w:ascii="Times New Roman" w:hAnsi="Times New Roman" w:cs="Times New Roman"/>
              </w:rPr>
            </w:pPr>
          </w:p>
        </w:tc>
        <w:tc>
          <w:tcPr>
            <w:tcW w:w="794" w:type="dxa"/>
          </w:tcPr>
          <w:p w14:paraId="5E035C8D" w14:textId="77777777" w:rsidR="00E04557" w:rsidRPr="007B3FE2" w:rsidRDefault="00E04557" w:rsidP="007B3FE2">
            <w:pPr>
              <w:pStyle w:val="ConsPlusNormal"/>
              <w:ind w:firstLine="0"/>
              <w:jc w:val="both"/>
              <w:rPr>
                <w:rFonts w:ascii="Times New Roman" w:hAnsi="Times New Roman" w:cs="Times New Roman"/>
              </w:rPr>
            </w:pPr>
          </w:p>
        </w:tc>
        <w:tc>
          <w:tcPr>
            <w:tcW w:w="680" w:type="dxa"/>
          </w:tcPr>
          <w:p w14:paraId="42026364" w14:textId="77777777" w:rsidR="00E04557" w:rsidRPr="007B3FE2" w:rsidRDefault="00E04557" w:rsidP="007B3FE2">
            <w:pPr>
              <w:pStyle w:val="ConsPlusNormal"/>
              <w:ind w:firstLine="0"/>
              <w:jc w:val="both"/>
              <w:rPr>
                <w:rFonts w:ascii="Times New Roman" w:hAnsi="Times New Roman" w:cs="Times New Roman"/>
              </w:rPr>
            </w:pPr>
          </w:p>
        </w:tc>
        <w:tc>
          <w:tcPr>
            <w:tcW w:w="2890" w:type="dxa"/>
          </w:tcPr>
          <w:p w14:paraId="70ABC8D2" w14:textId="77777777" w:rsidR="00E04557" w:rsidRPr="007B3FE2" w:rsidRDefault="00E04557" w:rsidP="007B3FE2">
            <w:pPr>
              <w:pStyle w:val="ConsPlusNormal"/>
              <w:ind w:firstLine="0"/>
              <w:jc w:val="both"/>
              <w:rPr>
                <w:rFonts w:ascii="Times New Roman" w:hAnsi="Times New Roman" w:cs="Times New Roman"/>
              </w:rPr>
            </w:pPr>
          </w:p>
        </w:tc>
      </w:tr>
    </w:tbl>
    <w:p w14:paraId="115264FB" w14:textId="77777777" w:rsidR="00E04557" w:rsidRPr="007B3FE2" w:rsidRDefault="00E04557" w:rsidP="007B3FE2">
      <w:pPr>
        <w:spacing w:after="0" w:line="240" w:lineRule="auto"/>
        <w:jc w:val="both"/>
        <w:rPr>
          <w:rFonts w:ascii="Times New Roman" w:hAnsi="Times New Roman" w:cs="Times New Roman"/>
          <w:sz w:val="20"/>
          <w:szCs w:val="20"/>
        </w:rPr>
      </w:pPr>
    </w:p>
    <w:p w14:paraId="20F8A9AF" w14:textId="77777777" w:rsidR="00E04557" w:rsidRPr="007B3FE2" w:rsidRDefault="00E04557" w:rsidP="007B3FE2">
      <w:pPr>
        <w:spacing w:after="0" w:line="240" w:lineRule="auto"/>
        <w:jc w:val="both"/>
        <w:rPr>
          <w:rFonts w:ascii="Times New Roman" w:hAnsi="Times New Roman" w:cs="Times New Roman"/>
          <w:sz w:val="20"/>
          <w:szCs w:val="20"/>
        </w:rPr>
      </w:pPr>
    </w:p>
    <w:p w14:paraId="7E925066" w14:textId="77777777" w:rsidR="00E04557" w:rsidRPr="007B3FE2" w:rsidRDefault="00E04557" w:rsidP="007B3FE2">
      <w:pPr>
        <w:tabs>
          <w:tab w:val="left" w:pos="2418"/>
        </w:tabs>
        <w:spacing w:after="0" w:line="240" w:lineRule="auto"/>
        <w:jc w:val="both"/>
        <w:rPr>
          <w:rFonts w:ascii="Times New Roman" w:hAnsi="Times New Roman" w:cs="Times New Roman"/>
          <w:sz w:val="20"/>
          <w:szCs w:val="20"/>
        </w:rPr>
        <w:sectPr w:rsidR="00E04557" w:rsidRPr="007B3FE2" w:rsidSect="008F7BAB">
          <w:pgSz w:w="16838" w:h="11905" w:orient="landscape"/>
          <w:pgMar w:top="567" w:right="1134" w:bottom="851" w:left="1134" w:header="0" w:footer="0" w:gutter="0"/>
          <w:cols w:space="720"/>
        </w:sectPr>
      </w:pPr>
      <w:r w:rsidRPr="007B3FE2">
        <w:rPr>
          <w:rFonts w:ascii="Times New Roman" w:hAnsi="Times New Roman" w:cs="Times New Roman"/>
          <w:sz w:val="20"/>
          <w:szCs w:val="20"/>
        </w:rPr>
        <w:tab/>
      </w:r>
    </w:p>
    <w:p w14:paraId="4E23513D" w14:textId="77777777" w:rsidR="00E04557" w:rsidRPr="007B3FE2" w:rsidRDefault="00E04557" w:rsidP="007B3FE2">
      <w:pPr>
        <w:pStyle w:val="ConsPlusNonformat"/>
        <w:jc w:val="both"/>
        <w:rPr>
          <w:rFonts w:ascii="Times New Roman" w:hAnsi="Times New Roman" w:cs="Times New Roman"/>
        </w:rPr>
      </w:pPr>
      <w:r w:rsidRPr="007B3FE2">
        <w:rPr>
          <w:rFonts w:ascii="Times New Roman" w:hAnsi="Times New Roman" w:cs="Times New Roman"/>
        </w:rPr>
        <w:lastRenderedPageBreak/>
        <w:t>Руководитель (уполномоченное лицо) _______________ ___________ ________________________</w:t>
      </w:r>
      <w:proofErr w:type="gramStart"/>
      <w:r w:rsidRPr="007B3FE2">
        <w:rPr>
          <w:rFonts w:ascii="Times New Roman" w:hAnsi="Times New Roman" w:cs="Times New Roman"/>
        </w:rPr>
        <w:t>_  (</w:t>
      </w:r>
      <w:proofErr w:type="gramEnd"/>
      <w:r w:rsidRPr="007B3FE2">
        <w:rPr>
          <w:rFonts w:ascii="Times New Roman" w:hAnsi="Times New Roman" w:cs="Times New Roman"/>
        </w:rPr>
        <w:t>должность) (подпись) (расшифровка подписи) "__" ___________ 20__ г</w:t>
      </w:r>
      <w:bookmarkStart w:id="41" w:name="P1817"/>
      <w:bookmarkEnd w:id="41"/>
      <w:r w:rsidRPr="007B3FE2">
        <w:rPr>
          <w:rFonts w:ascii="Times New Roman" w:hAnsi="Times New Roman" w:cs="Times New Roman"/>
        </w:rPr>
        <w:t xml:space="preserve"> &lt;1&gt; Указывается номер муниципального задания, по которому формируется отчет.</w:t>
      </w:r>
      <w:bookmarkStart w:id="42" w:name="P1818"/>
      <w:bookmarkEnd w:id="42"/>
      <w:r w:rsidRPr="007B3FE2">
        <w:rPr>
          <w:rFonts w:ascii="Times New Roman" w:hAnsi="Times New Roman" w:cs="Times New Roman"/>
        </w:rPr>
        <w:t xml:space="preserve"> &lt;2&gt; Указывается дата, на которую составляется отчет.</w:t>
      </w:r>
      <w:bookmarkStart w:id="43" w:name="P1819"/>
      <w:bookmarkEnd w:id="43"/>
      <w:r w:rsidRPr="007B3FE2">
        <w:rPr>
          <w:rFonts w:ascii="Times New Roman" w:hAnsi="Times New Roman" w:cs="Times New Roman"/>
        </w:rPr>
        <w:t xml:space="preserve"> &lt;3&gt;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bookmarkStart w:id="44" w:name="P1820"/>
      <w:bookmarkEnd w:id="44"/>
      <w:r w:rsidRPr="007B3FE2">
        <w:rPr>
          <w:rFonts w:ascii="Times New Roman" w:hAnsi="Times New Roman" w:cs="Times New Roman"/>
        </w:rPr>
        <w:t xml:space="preserve"> &lt;4&gt; Формируется в соответствии с муниципальным заданием.</w:t>
      </w:r>
      <w:bookmarkStart w:id="45" w:name="P1821"/>
      <w:bookmarkEnd w:id="45"/>
      <w:r w:rsidRPr="007B3FE2">
        <w:rPr>
          <w:rFonts w:ascii="Times New Roman" w:hAnsi="Times New Roman" w:cs="Times New Roman"/>
        </w:rPr>
        <w:t xml:space="preserve"> &lt;5&gt;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bookmarkStart w:id="46" w:name="P1822"/>
      <w:bookmarkEnd w:id="46"/>
      <w:r w:rsidRPr="007B3FE2">
        <w:rPr>
          <w:rFonts w:ascii="Times New Roman" w:hAnsi="Times New Roman" w:cs="Times New Roman"/>
        </w:rPr>
        <w:t xml:space="preserve"> &lt;6&gt; В предварительном отчете указываются показатели объема и (или) качества муниципальной услуги (работы), запланированные к исполнению по завершении текущего финансового года.</w:t>
      </w:r>
      <w:bookmarkStart w:id="47" w:name="P1823"/>
      <w:bookmarkEnd w:id="47"/>
      <w:r w:rsidRPr="007B3FE2">
        <w:rPr>
          <w:rFonts w:ascii="Times New Roman" w:hAnsi="Times New Roman" w:cs="Times New Roman"/>
        </w:rPr>
        <w:t xml:space="preserve"> &lt;7&gt; Рассчитывается путем умножения значения показателя объема и (или) качества муниципальной услуги (работы), установленного в муниципальном задании </w:t>
      </w:r>
      <w:hyperlink w:anchor="P1499" w:history="1">
        <w:r w:rsidRPr="007B3FE2">
          <w:rPr>
            <w:rFonts w:ascii="Times New Roman" w:hAnsi="Times New Roman" w:cs="Times New Roman"/>
          </w:rPr>
          <w:t>(графа 10)</w:t>
        </w:r>
      </w:hyperlink>
      <w:r w:rsidRPr="007B3FE2">
        <w:rPr>
          <w:rFonts w:ascii="Times New Roman" w:hAnsi="Times New Roman" w:cs="Times New Roman"/>
        </w:rPr>
        <w:t xml:space="preserve">,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w:t>
      </w:r>
      <w:hyperlink w:anchor="P1497" w:history="1">
        <w:r w:rsidRPr="007B3FE2">
          <w:rPr>
            <w:rFonts w:ascii="Times New Roman" w:hAnsi="Times New Roman" w:cs="Times New Roman"/>
          </w:rPr>
          <w:t>(графа 8)</w:t>
        </w:r>
      </w:hyperlink>
      <w:r w:rsidRPr="007B3FE2">
        <w:rPr>
          <w:rFonts w:ascii="Times New Roman" w:hAnsi="Times New Roman" w:cs="Times New Roman"/>
        </w:rP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1763" w:history="1">
        <w:r w:rsidRPr="007B3FE2">
          <w:rPr>
            <w:rFonts w:ascii="Times New Roman" w:hAnsi="Times New Roman" w:cs="Times New Roman"/>
          </w:rPr>
          <w:t>граф 13</w:t>
        </w:r>
      </w:hyperlink>
      <w:r w:rsidRPr="007B3FE2">
        <w:rPr>
          <w:rFonts w:ascii="Times New Roman" w:hAnsi="Times New Roman" w:cs="Times New Roman"/>
        </w:rPr>
        <w:t xml:space="preserve"> и </w:t>
      </w:r>
      <w:hyperlink w:anchor="P1764" w:history="1">
        <w:r w:rsidRPr="007B3FE2">
          <w:rPr>
            <w:rFonts w:ascii="Times New Roman" w:hAnsi="Times New Roman" w:cs="Times New Roman"/>
          </w:rPr>
          <w:t>14 пункта 3.2 части II</w:t>
        </w:r>
      </w:hyperlink>
      <w:r w:rsidRPr="007B3FE2">
        <w:rPr>
          <w:rFonts w:ascii="Times New Roman" w:hAnsi="Times New Roman" w:cs="Times New Roman"/>
        </w:rPr>
        <w:t xml:space="preserve"> настоящего отчета не рассчитываются.</w:t>
      </w:r>
      <w:bookmarkStart w:id="48" w:name="P1824"/>
      <w:bookmarkEnd w:id="48"/>
      <w:r w:rsidRPr="007B3FE2">
        <w:rPr>
          <w:rFonts w:ascii="Times New Roman" w:hAnsi="Times New Roman" w:cs="Times New Roman"/>
        </w:rPr>
        <w:t xml:space="preserve"> &lt;8&gt; Рассчитывается при формировании отчета за год как разница показателей </w:t>
      </w:r>
      <w:hyperlink w:anchor="P1499" w:history="1">
        <w:r w:rsidRPr="007B3FE2">
          <w:rPr>
            <w:rFonts w:ascii="Times New Roman" w:hAnsi="Times New Roman" w:cs="Times New Roman"/>
          </w:rPr>
          <w:t>граф 10</w:t>
        </w:r>
      </w:hyperlink>
      <w:r w:rsidRPr="007B3FE2">
        <w:rPr>
          <w:rFonts w:ascii="Times New Roman" w:hAnsi="Times New Roman" w:cs="Times New Roman"/>
        </w:rPr>
        <w:t xml:space="preserve">, </w:t>
      </w:r>
      <w:hyperlink w:anchor="P1501" w:history="1">
        <w:r w:rsidRPr="007B3FE2">
          <w:rPr>
            <w:rFonts w:ascii="Times New Roman" w:hAnsi="Times New Roman" w:cs="Times New Roman"/>
          </w:rPr>
          <w:t>12</w:t>
        </w:r>
      </w:hyperlink>
      <w:r w:rsidRPr="007B3FE2">
        <w:rPr>
          <w:rFonts w:ascii="Times New Roman" w:hAnsi="Times New Roman" w:cs="Times New Roman"/>
        </w:rPr>
        <w:t xml:space="preserve"> и </w:t>
      </w:r>
      <w:hyperlink w:anchor="P1502" w:history="1">
        <w:r w:rsidRPr="007B3FE2">
          <w:rPr>
            <w:rFonts w:ascii="Times New Roman" w:hAnsi="Times New Roman" w:cs="Times New Roman"/>
          </w:rPr>
          <w:t>13</w:t>
        </w:r>
      </w:hyperlink>
      <w:r w:rsidRPr="007B3FE2">
        <w:rPr>
          <w:rFonts w:ascii="Times New Roman" w:hAnsi="Times New Roman" w:cs="Times New Roman"/>
        </w:rPr>
        <w:t>.</w:t>
      </w:r>
    </w:p>
    <w:p w14:paraId="134B1965" w14:textId="0CF0B70B" w:rsidR="00E04557" w:rsidRPr="007B3FE2" w:rsidRDefault="00E04557" w:rsidP="006C0EA7">
      <w:pPr>
        <w:spacing w:after="0" w:line="240" w:lineRule="auto"/>
        <w:jc w:val="both"/>
        <w:rPr>
          <w:rFonts w:ascii="Times New Roman" w:hAnsi="Times New Roman" w:cs="Times New Roman"/>
          <w:sz w:val="20"/>
          <w:szCs w:val="20"/>
        </w:rPr>
      </w:pPr>
      <w:r w:rsidRPr="006C0EA7">
        <w:rPr>
          <w:rFonts w:ascii="Times New Roman" w:hAnsi="Times New Roman" w:cs="Times New Roman"/>
          <w:bCs/>
          <w:sz w:val="20"/>
          <w:szCs w:val="20"/>
        </w:rPr>
        <w:t>Приложение №4 «Порядок представления из бюджета Завитинского муниципального округа субсидий муниципальным бюджетным и автономным учреждениям</w:t>
      </w:r>
      <w:proofErr w:type="gramStart"/>
      <w:r w:rsidRPr="006C0EA7">
        <w:rPr>
          <w:rFonts w:ascii="Times New Roman" w:hAnsi="Times New Roman" w:cs="Times New Roman"/>
          <w:bCs/>
          <w:sz w:val="20"/>
          <w:szCs w:val="20"/>
        </w:rPr>
        <w:t>.</w:t>
      </w:r>
      <w:proofErr w:type="gramEnd"/>
      <w:r w:rsidRPr="006C0EA7">
        <w:rPr>
          <w:rFonts w:ascii="Times New Roman" w:hAnsi="Times New Roman" w:cs="Times New Roman"/>
          <w:bCs/>
          <w:sz w:val="20"/>
          <w:szCs w:val="20"/>
        </w:rPr>
        <w:t xml:space="preserve"> а также муниципальным казенным учреждениям на финансовое обеспечение выполнения ими муниципального задания»</w:t>
      </w:r>
      <w:r w:rsidR="006C0EA7">
        <w:rPr>
          <w:rFonts w:ascii="Times New Roman" w:hAnsi="Times New Roman" w:cs="Times New Roman"/>
          <w:bCs/>
          <w:sz w:val="20"/>
          <w:szCs w:val="20"/>
        </w:rPr>
        <w:t xml:space="preserve"> </w:t>
      </w:r>
      <w:r w:rsidRPr="007B3FE2">
        <w:rPr>
          <w:rFonts w:ascii="Times New Roman" w:hAnsi="Times New Roman" w:cs="Times New Roman"/>
          <w:sz w:val="20"/>
          <w:szCs w:val="20"/>
        </w:rPr>
        <w:t xml:space="preserve">1. Настоящий Порядок определяет порядок предоставления из бюджета Завитинского муниципального округа субсидий муниципальным бюджетным и автономным учреждениям, а также муниципальным казенным учреждениям определенными правовыми актами главных распорядителей средств бюджета муниципального округа, в ведении которых находятся муниципальные казенные учреждения (далее — учреждения), на финансовое обеспечение выполнения ими муниципального задания (далее - субсидии).2. Субсидии предоставляются учреждениям в целях финансового обеспечения выполнения ими муниципального задания, сформированного в отношении учреждений органом местного самоуправления округа, осуществляющим функции и полномочия учредителя (далее - орган, осуществляющий функции и полномочия учредителя). 3. Предоставление субсидий осуществляется в соответствии со сводной бюджетной росписью бюджета округа и доведенных в установленном порядке органу, осуществляющему функции и полномочия учредителя, лимитов бюджетных обязательств. 4. Размер субсидии рассчитывается в порядке, установленном Положением о формировании муниципального задания на оказание муниципальных услуг (выполнение работ) в отношении муниципальных учреждений Завитинского муниципального округа и финансовом обеспечении выполнения муниципального задания (далее - Положение). 5. Предоставление учреждению субсидий в течение финансового года осуществляется на основании соглашения, заключенного учреждением и органом, осуществляющим функции и полномочия учредителя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 а также возможные отклонения от установленных показателей, в пределах которых муниципальное задание считается выполненным. Соглашение заключается не позднее 15 рабочих дней со дня утверждения главным распорядителям средств бюджета округа лимитов бюджетных обязательств на предоставление субсидии. 6. При заключении Соглашения в рамках персонифицированного финансирования в разделах «Права и обязанности Учредителя, Учреждения» предусмотреть: а) права Учредителя- размер субсидии на финансовое обеспечение выполнения муниципального задания может быть увеличен (уменьшен) в порядке, установленном настоящим соглашением, разделом, на основании Правил персонифицированного финансирования дополнительного образования детей в Завитинском районе, утвержденных постановлением главы Завитинского района от 20.05.2020 № 198; б) обязанности Учредителя: - не позднее 5 числа каждого квартала и 5 декабря производит перерасчет размера субсидии, в соответствии с уточненными показателями муниципального задания; - не позднее 3-х рабочих дней с момента осуществления перерасчета подготавливает и направляет в Учреждение дополнительное соглашение к настоящему Соглашению, в котором устанавливает размер субсидии, измененный график перечисления субсидии с учетом размера субсидии и ранее перечисленной суммы субсидии. Учредитель в тот же срок утверждает и доводит до Учреждения измененное в части показателей объема муниципальных услуг, оказываемых в рамках персонифицированного финансирования, муниципальное задание; в) обязанности Учреждения: - не позднее 3-х рабочих дней с момента получения дополнительного соглашения подписывает его и возвращает не позднее 3-х рабочих дней Учредителю. 6. Субсидии перечисляются в установленном порядке на лицевой счет бюджетного или автономного учреждения, а также муниципального казенного учреждения, открытый в финансовом отделе администрации Завитинского округа, или на счет, открытый в кредитной организации автономному учреждению округа, в случаях, установленных федеральными законами. 7. Перечисление субсидии осуществляется в соответствии с графиком, содержащимся в соглашении, не реже одного раза в квартал в сумме, не превышающей: а) 25 процентов годового размера субсидии в течение I квартала; б) 50 процентов в) 75 процентов годового размера субсидии в течение 9 месяцев. 8. Если на основании отчета о выполнении муниципального задания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средства субсидии подлежат перечислению в бюджет округа в соответствии с бюджетным законодательством Российской Федерации в объеме, соответствующем показателям, характеризующим объем не оказанной </w:t>
      </w:r>
      <w:r w:rsidRPr="007B3FE2">
        <w:rPr>
          <w:rFonts w:ascii="Times New Roman" w:hAnsi="Times New Roman" w:cs="Times New Roman"/>
          <w:sz w:val="20"/>
          <w:szCs w:val="20"/>
        </w:rPr>
        <w:lastRenderedPageBreak/>
        <w:t>муниципальной услуги (невыполненной работы) и учитываются в порядке, установленном для учета сумм возврата дебиторской задолженности. 9. Требования, установленные пунктами 7 и 8 настоящего Порядка, не распространяются на учреждения, находящиеся в процессе реорганизации или ликвидации</w:t>
      </w:r>
      <w:r w:rsidRPr="007B3FE2">
        <w:rPr>
          <w:rFonts w:ascii="Times New Roman" w:hAnsi="Times New Roman" w:cs="Times New Roman"/>
          <w:color w:val="FF0000"/>
          <w:sz w:val="20"/>
          <w:szCs w:val="20"/>
        </w:rPr>
        <w:t xml:space="preserve">. </w:t>
      </w:r>
      <w:r w:rsidRPr="007B3FE2">
        <w:rPr>
          <w:rFonts w:ascii="Times New Roman" w:hAnsi="Times New Roman" w:cs="Times New Roman"/>
          <w:sz w:val="20"/>
          <w:szCs w:val="20"/>
        </w:rPr>
        <w:t>10. Неиспользованные учреждениями в текущем финансовом году остатки субсидии в очередном финансовом году поступают в их самостоятельное распоряжение и используются ими в очередном финансовом году для достижения целей, ради которых эти учреждения созданы. 11. Субсидии, использованные учреждениями не по целевому назначению, подлежат возврату в бюджет округа в порядке, установленном законодательством. 12. Контроль за соблюдением порядка предоставления субсидий осуществляют органы, осуществляющие функции и полномочия учредителя, и органы муниципального финансового контроля округа.</w:t>
      </w:r>
    </w:p>
    <w:p w14:paraId="581FB719" w14:textId="79B1771C" w:rsidR="00E04557" w:rsidRPr="007B3FE2" w:rsidRDefault="00E04557" w:rsidP="006C0EA7">
      <w:pPr>
        <w:spacing w:after="0" w:line="240" w:lineRule="auto"/>
        <w:jc w:val="both"/>
        <w:rPr>
          <w:rFonts w:ascii="Times New Roman" w:hAnsi="Times New Roman" w:cs="Times New Roman"/>
          <w:sz w:val="20"/>
          <w:szCs w:val="20"/>
        </w:rPr>
      </w:pPr>
      <w:r w:rsidRPr="007B3FE2">
        <w:rPr>
          <w:rFonts w:ascii="Times New Roman" w:hAnsi="Times New Roman" w:cs="Times New Roman"/>
          <w:b/>
          <w:sz w:val="20"/>
          <w:szCs w:val="20"/>
        </w:rPr>
        <w:t xml:space="preserve"> </w:t>
      </w:r>
      <w:r w:rsidRPr="006C0EA7">
        <w:rPr>
          <w:rFonts w:ascii="Times New Roman" w:hAnsi="Times New Roman" w:cs="Times New Roman"/>
          <w:bCs/>
          <w:sz w:val="20"/>
          <w:szCs w:val="20"/>
        </w:rPr>
        <w:t>Приложение №5 «Порядок определения объема и условий предоставления из бюджета Завитинского муниципального округа субсидий бюджетным и автономным учреждениям, а также муниципальным казенным учреждениям на иные цели»</w:t>
      </w:r>
      <w:r w:rsidR="006C0EA7">
        <w:rPr>
          <w:rFonts w:ascii="Times New Roman" w:hAnsi="Times New Roman" w:cs="Times New Roman"/>
          <w:bCs/>
          <w:sz w:val="20"/>
          <w:szCs w:val="20"/>
        </w:rPr>
        <w:t xml:space="preserve"> </w:t>
      </w:r>
      <w:r w:rsidRPr="007B3FE2">
        <w:rPr>
          <w:rFonts w:ascii="Times New Roman" w:hAnsi="Times New Roman" w:cs="Times New Roman"/>
          <w:sz w:val="20"/>
          <w:szCs w:val="20"/>
        </w:rPr>
        <w:t>1. Настоящий Порядок устанавливает порядок определения объема и условий предоставления из бюджета Завитинского муниципального округа бюджетным и автономным учреждениям, а также муниципальным казенным учреждениям, определенными правовыми актами главных распорядителей средств бюджета муниципального округа, в ведении которых находятся муниципальные казенные учреждения (далее - учреждения) субсидий на иные цели (далее - субсидии на иные цели). 2. Субсидии на иные цели предоставляются в пределах лимитов бюджетных обязательств, доведенных в установленном порядке органу, осуществляющему функции и полномочия учредителя как получателю бюджетных средств на цели предоставления субсидии.  3. Решение о предоставлении учреждениям субсидии принимается органом, осуществляющим функции и полномочия учредителя. Объем субсидии определяется органом, осуществляющим функции и полномочия учредителя, с учетом потребности учреждений в получении такой субсидии. 4- Предоставление учреждениям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Соглашение определяет: - цель, порядок, объем и сроки предоставления субсидии; - обязанность органа, осуществляющего функции и полномочия учредителя проводить проверки соблюдения учреждениями условий предоставления субсидии, установленных соглашением; - порядок возврата сумм, использованных учреждениями, в случае установления по итогам проверок фактов нарушения целей и условий предоставления субсидии, определенных соглашением; - форма, порядок и сроки представления учреждениями отчетности об использовании субсидии; - случаи и порядок внесения изменений в соглашение, в том числе при уменьшении в соответствии с бюджетным законодательством Российской Федерации органу, осуществляющему функции и полномочия учредителя как получателю бюджетных средств, ранее доведенных ему в установленном порядке лимитов бюджетных обязательств на предоставление субсидии, а также случаи и порядок досрочного прекращения соглашения; - иные права, обязанности и ответственность органа, осуществляющего функции и полномочия учредителя и учреждений при реализации соглашения. 5. Субсидии перечисляются в установленном порядке на лицевой счет учреждений, открытый в финансовом отделе администрации Завитинского муниципального округа. 6. Не использованные в текущем финансовом году учреждениями остатки субсидии на иные цели подлежат перечислению в доход бюджета округа. Указанные остатки субсидии могут использоваться учреждениями в очередном финансовом году при наличии потребности в них на те же цели в соответствии с решением органа, осуществляющего функции и полномочия учредителя. 8. Контроль за соблюдением условий, целей и порядка предоставления субсидии на иные цели осуществляют органы, осуществляющие функции и полномочия учредителя и органы муниципального финансового контроля округа.</w:t>
      </w:r>
    </w:p>
    <w:p w14:paraId="53C0181E" w14:textId="28335C71" w:rsidR="00E04557" w:rsidRPr="006C0EA7" w:rsidRDefault="00E04557" w:rsidP="007B3FE2">
      <w:pPr>
        <w:spacing w:after="0" w:line="240" w:lineRule="auto"/>
        <w:jc w:val="both"/>
        <w:rPr>
          <w:rFonts w:ascii="Times New Roman" w:hAnsi="Times New Roman" w:cs="Times New Roman"/>
          <w:bCs/>
          <w:sz w:val="20"/>
          <w:szCs w:val="20"/>
        </w:rPr>
      </w:pPr>
      <w:r w:rsidRPr="006C0EA7">
        <w:rPr>
          <w:rFonts w:ascii="Times New Roman" w:hAnsi="Times New Roman" w:cs="Times New Roman"/>
          <w:bCs/>
          <w:sz w:val="20"/>
          <w:szCs w:val="20"/>
        </w:rPr>
        <w:t>Приложение №</w:t>
      </w:r>
      <w:r w:rsidR="006C0EA7">
        <w:rPr>
          <w:rFonts w:ascii="Times New Roman" w:hAnsi="Times New Roman" w:cs="Times New Roman"/>
          <w:bCs/>
          <w:sz w:val="20"/>
          <w:szCs w:val="20"/>
        </w:rPr>
        <w:t xml:space="preserve"> </w:t>
      </w:r>
      <w:r w:rsidRPr="006C0EA7">
        <w:rPr>
          <w:rFonts w:ascii="Times New Roman" w:hAnsi="Times New Roman" w:cs="Times New Roman"/>
          <w:bCs/>
          <w:sz w:val="20"/>
          <w:szCs w:val="20"/>
        </w:rPr>
        <w:t>6 «Отчет об использовании субсидий на иные цели»</w:t>
      </w:r>
    </w:p>
    <w:tbl>
      <w:tblPr>
        <w:tblOverlap w:val="never"/>
        <w:tblW w:w="0" w:type="auto"/>
        <w:tblLayout w:type="fixed"/>
        <w:tblCellMar>
          <w:left w:w="10" w:type="dxa"/>
          <w:right w:w="10" w:type="dxa"/>
        </w:tblCellMar>
        <w:tblLook w:val="04A0" w:firstRow="1" w:lastRow="0" w:firstColumn="1" w:lastColumn="0" w:noHBand="0" w:noVBand="1"/>
      </w:tblPr>
      <w:tblGrid>
        <w:gridCol w:w="623"/>
        <w:gridCol w:w="5652"/>
        <w:gridCol w:w="1436"/>
        <w:gridCol w:w="871"/>
        <w:gridCol w:w="2060"/>
      </w:tblGrid>
      <w:tr w:rsidR="00E04557" w:rsidRPr="007B3FE2" w14:paraId="0004B087" w14:textId="77777777" w:rsidTr="007C0BEB">
        <w:trPr>
          <w:trHeight w:val="631"/>
        </w:trPr>
        <w:tc>
          <w:tcPr>
            <w:tcW w:w="623" w:type="dxa"/>
            <w:vMerge w:val="restart"/>
            <w:tcBorders>
              <w:top w:val="single" w:sz="4" w:space="0" w:color="auto"/>
              <w:left w:val="single" w:sz="4" w:space="0" w:color="auto"/>
            </w:tcBorders>
            <w:shd w:val="clear" w:color="auto" w:fill="FFFFFF"/>
          </w:tcPr>
          <w:p w14:paraId="0B6A0F2B"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w:t>
            </w:r>
          </w:p>
          <w:p w14:paraId="7ED4970B"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п/п</w:t>
            </w:r>
          </w:p>
        </w:tc>
        <w:tc>
          <w:tcPr>
            <w:tcW w:w="5652" w:type="dxa"/>
            <w:vMerge w:val="restart"/>
            <w:tcBorders>
              <w:top w:val="single" w:sz="4" w:space="0" w:color="auto"/>
              <w:left w:val="single" w:sz="4" w:space="0" w:color="auto"/>
            </w:tcBorders>
            <w:shd w:val="clear" w:color="auto" w:fill="FFFFFF"/>
          </w:tcPr>
          <w:p w14:paraId="3CB38A9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Перечень показателей</w:t>
            </w:r>
          </w:p>
        </w:tc>
        <w:tc>
          <w:tcPr>
            <w:tcW w:w="1436" w:type="dxa"/>
            <w:vMerge w:val="restart"/>
            <w:tcBorders>
              <w:top w:val="single" w:sz="4" w:space="0" w:color="auto"/>
              <w:left w:val="single" w:sz="4" w:space="0" w:color="auto"/>
            </w:tcBorders>
            <w:shd w:val="clear" w:color="auto" w:fill="FFFFFF"/>
          </w:tcPr>
          <w:p w14:paraId="4ED7A308"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Единица</w:t>
            </w:r>
          </w:p>
          <w:p w14:paraId="41965940"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измерения</w:t>
            </w:r>
          </w:p>
        </w:tc>
        <w:tc>
          <w:tcPr>
            <w:tcW w:w="2931" w:type="dxa"/>
            <w:gridSpan w:val="2"/>
            <w:tcBorders>
              <w:top w:val="single" w:sz="4" w:space="0" w:color="auto"/>
              <w:left w:val="single" w:sz="4" w:space="0" w:color="auto"/>
              <w:right w:val="single" w:sz="4" w:space="0" w:color="auto"/>
            </w:tcBorders>
            <w:shd w:val="clear" w:color="auto" w:fill="FFFFFF"/>
            <w:vAlign w:val="center"/>
          </w:tcPr>
          <w:p w14:paraId="3FEAC2F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Значение</w:t>
            </w:r>
          </w:p>
          <w:p w14:paraId="2C457776"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показателя</w:t>
            </w:r>
          </w:p>
        </w:tc>
      </w:tr>
      <w:tr w:rsidR="00E04557" w:rsidRPr="007B3FE2" w14:paraId="41BC02E4" w14:textId="77777777" w:rsidTr="007C0BEB">
        <w:trPr>
          <w:trHeight w:val="96"/>
        </w:trPr>
        <w:tc>
          <w:tcPr>
            <w:tcW w:w="623" w:type="dxa"/>
            <w:vMerge/>
            <w:tcBorders>
              <w:left w:val="single" w:sz="4" w:space="0" w:color="auto"/>
            </w:tcBorders>
            <w:shd w:val="clear" w:color="auto" w:fill="FFFFFF"/>
          </w:tcPr>
          <w:p w14:paraId="4EF4E98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5652" w:type="dxa"/>
            <w:vMerge/>
            <w:tcBorders>
              <w:left w:val="single" w:sz="4" w:space="0" w:color="auto"/>
            </w:tcBorders>
            <w:shd w:val="clear" w:color="auto" w:fill="FFFFFF"/>
          </w:tcPr>
          <w:p w14:paraId="24AFF2FB"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1436" w:type="dxa"/>
            <w:vMerge/>
            <w:tcBorders>
              <w:left w:val="single" w:sz="4" w:space="0" w:color="auto"/>
            </w:tcBorders>
            <w:shd w:val="clear" w:color="auto" w:fill="FFFFFF"/>
          </w:tcPr>
          <w:p w14:paraId="0D09501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71" w:type="dxa"/>
            <w:tcBorders>
              <w:top w:val="single" w:sz="4" w:space="0" w:color="auto"/>
              <w:left w:val="single" w:sz="4" w:space="0" w:color="auto"/>
            </w:tcBorders>
            <w:shd w:val="clear" w:color="auto" w:fill="FFFFFF"/>
            <w:vAlign w:val="bottom"/>
          </w:tcPr>
          <w:p w14:paraId="3952521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план</w:t>
            </w:r>
          </w:p>
        </w:tc>
        <w:tc>
          <w:tcPr>
            <w:tcW w:w="2060" w:type="dxa"/>
            <w:tcBorders>
              <w:top w:val="single" w:sz="4" w:space="0" w:color="auto"/>
              <w:left w:val="single" w:sz="4" w:space="0" w:color="auto"/>
              <w:right w:val="single" w:sz="4" w:space="0" w:color="auto"/>
            </w:tcBorders>
            <w:shd w:val="clear" w:color="auto" w:fill="FFFFFF"/>
            <w:vAlign w:val="bottom"/>
          </w:tcPr>
          <w:p w14:paraId="2623AD4C"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факт</w:t>
            </w:r>
          </w:p>
        </w:tc>
      </w:tr>
      <w:tr w:rsidR="00E04557" w:rsidRPr="007B3FE2" w14:paraId="3B05C12A" w14:textId="77777777" w:rsidTr="007C0BEB">
        <w:trPr>
          <w:trHeight w:val="176"/>
        </w:trPr>
        <w:tc>
          <w:tcPr>
            <w:tcW w:w="623" w:type="dxa"/>
            <w:tcBorders>
              <w:top w:val="single" w:sz="4" w:space="0" w:color="auto"/>
              <w:left w:val="single" w:sz="4" w:space="0" w:color="auto"/>
            </w:tcBorders>
            <w:shd w:val="clear" w:color="auto" w:fill="FFFFFF"/>
            <w:vAlign w:val="center"/>
          </w:tcPr>
          <w:p w14:paraId="64C7CD3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c>
          <w:tcPr>
            <w:tcW w:w="5652" w:type="dxa"/>
            <w:tcBorders>
              <w:top w:val="single" w:sz="4" w:space="0" w:color="auto"/>
              <w:left w:val="single" w:sz="4" w:space="0" w:color="auto"/>
            </w:tcBorders>
            <w:shd w:val="clear" w:color="auto" w:fill="FFFFFF"/>
            <w:vAlign w:val="bottom"/>
          </w:tcPr>
          <w:p w14:paraId="60181EB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Затраты, включенные в субсидию (с расшифровкой по видам)</w:t>
            </w:r>
          </w:p>
        </w:tc>
        <w:tc>
          <w:tcPr>
            <w:tcW w:w="1436" w:type="dxa"/>
            <w:tcBorders>
              <w:top w:val="single" w:sz="4" w:space="0" w:color="auto"/>
              <w:left w:val="single" w:sz="4" w:space="0" w:color="auto"/>
            </w:tcBorders>
            <w:shd w:val="clear" w:color="auto" w:fill="FFFFFF"/>
          </w:tcPr>
          <w:p w14:paraId="185EBEED"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71" w:type="dxa"/>
            <w:tcBorders>
              <w:top w:val="single" w:sz="4" w:space="0" w:color="auto"/>
              <w:left w:val="single" w:sz="4" w:space="0" w:color="auto"/>
            </w:tcBorders>
            <w:shd w:val="clear" w:color="auto" w:fill="FFFFFF"/>
          </w:tcPr>
          <w:p w14:paraId="05CF5448"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060" w:type="dxa"/>
            <w:tcBorders>
              <w:top w:val="single" w:sz="4" w:space="0" w:color="auto"/>
              <w:left w:val="single" w:sz="4" w:space="0" w:color="auto"/>
              <w:right w:val="single" w:sz="4" w:space="0" w:color="auto"/>
            </w:tcBorders>
            <w:shd w:val="clear" w:color="auto" w:fill="FFFFFF"/>
          </w:tcPr>
          <w:p w14:paraId="7DE0FAE3"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7C6382B0" w14:textId="77777777" w:rsidTr="007C0BEB">
        <w:trPr>
          <w:trHeight w:val="96"/>
        </w:trPr>
        <w:tc>
          <w:tcPr>
            <w:tcW w:w="623" w:type="dxa"/>
            <w:tcBorders>
              <w:top w:val="single" w:sz="4" w:space="0" w:color="auto"/>
              <w:left w:val="single" w:sz="4" w:space="0" w:color="auto"/>
            </w:tcBorders>
            <w:shd w:val="clear" w:color="auto" w:fill="FFFFFF"/>
            <w:vAlign w:val="center"/>
          </w:tcPr>
          <w:p w14:paraId="66D034E8"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w:t>
            </w:r>
          </w:p>
        </w:tc>
        <w:tc>
          <w:tcPr>
            <w:tcW w:w="5652" w:type="dxa"/>
            <w:tcBorders>
              <w:top w:val="single" w:sz="4" w:space="0" w:color="auto"/>
              <w:left w:val="single" w:sz="4" w:space="0" w:color="auto"/>
            </w:tcBorders>
            <w:shd w:val="clear" w:color="auto" w:fill="FFFFFF"/>
            <w:vAlign w:val="center"/>
          </w:tcPr>
          <w:p w14:paraId="5C8AA184"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Объем субсидии, предоставленной из бюджета округа</w:t>
            </w:r>
          </w:p>
        </w:tc>
        <w:tc>
          <w:tcPr>
            <w:tcW w:w="1436" w:type="dxa"/>
            <w:tcBorders>
              <w:top w:val="single" w:sz="4" w:space="0" w:color="auto"/>
              <w:left w:val="single" w:sz="4" w:space="0" w:color="auto"/>
            </w:tcBorders>
            <w:shd w:val="clear" w:color="auto" w:fill="FFFFFF"/>
          </w:tcPr>
          <w:p w14:paraId="4D631ABF"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71" w:type="dxa"/>
            <w:tcBorders>
              <w:top w:val="single" w:sz="4" w:space="0" w:color="auto"/>
              <w:left w:val="single" w:sz="4" w:space="0" w:color="auto"/>
            </w:tcBorders>
            <w:shd w:val="clear" w:color="auto" w:fill="FFFFFF"/>
          </w:tcPr>
          <w:p w14:paraId="6E05EA66"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060" w:type="dxa"/>
            <w:tcBorders>
              <w:top w:val="single" w:sz="4" w:space="0" w:color="auto"/>
              <w:left w:val="single" w:sz="4" w:space="0" w:color="auto"/>
              <w:right w:val="single" w:sz="4" w:space="0" w:color="auto"/>
            </w:tcBorders>
            <w:shd w:val="clear" w:color="auto" w:fill="FFFFFF"/>
          </w:tcPr>
          <w:p w14:paraId="73FE4329"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69CE9F73" w14:textId="77777777" w:rsidTr="007C0BEB">
        <w:trPr>
          <w:trHeight w:val="96"/>
        </w:trPr>
        <w:tc>
          <w:tcPr>
            <w:tcW w:w="623" w:type="dxa"/>
            <w:tcBorders>
              <w:top w:val="single" w:sz="4" w:space="0" w:color="auto"/>
              <w:left w:val="single" w:sz="4" w:space="0" w:color="auto"/>
            </w:tcBorders>
            <w:shd w:val="clear" w:color="auto" w:fill="FFFFFF"/>
          </w:tcPr>
          <w:p w14:paraId="10999174" w14:textId="77777777" w:rsidR="00E04557" w:rsidRPr="007B3FE2" w:rsidRDefault="00E04557" w:rsidP="007B3FE2">
            <w:pPr>
              <w:spacing w:after="0" w:line="240" w:lineRule="auto"/>
              <w:jc w:val="both"/>
              <w:rPr>
                <w:rFonts w:ascii="Times New Roman" w:hAnsi="Times New Roman" w:cs="Times New Roman"/>
                <w:sz w:val="20"/>
                <w:szCs w:val="20"/>
              </w:rPr>
            </w:pPr>
          </w:p>
          <w:p w14:paraId="6E6DB7D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3.</w:t>
            </w:r>
          </w:p>
        </w:tc>
        <w:tc>
          <w:tcPr>
            <w:tcW w:w="5652" w:type="dxa"/>
            <w:tcBorders>
              <w:top w:val="single" w:sz="4" w:space="0" w:color="auto"/>
              <w:left w:val="single" w:sz="4" w:space="0" w:color="auto"/>
            </w:tcBorders>
            <w:shd w:val="clear" w:color="auto" w:fill="FFFFFF"/>
            <w:vAlign w:val="bottom"/>
          </w:tcPr>
          <w:p w14:paraId="02320BB3"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Фактически израсходовано (с расшифровкой по видам)</w:t>
            </w:r>
          </w:p>
        </w:tc>
        <w:tc>
          <w:tcPr>
            <w:tcW w:w="1436" w:type="dxa"/>
            <w:tcBorders>
              <w:top w:val="single" w:sz="4" w:space="0" w:color="auto"/>
              <w:left w:val="single" w:sz="4" w:space="0" w:color="auto"/>
            </w:tcBorders>
            <w:shd w:val="clear" w:color="auto" w:fill="FFFFFF"/>
          </w:tcPr>
          <w:p w14:paraId="54F770D2"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71" w:type="dxa"/>
            <w:tcBorders>
              <w:top w:val="single" w:sz="4" w:space="0" w:color="auto"/>
              <w:left w:val="single" w:sz="4" w:space="0" w:color="auto"/>
            </w:tcBorders>
            <w:shd w:val="clear" w:color="auto" w:fill="FFFFFF"/>
          </w:tcPr>
          <w:p w14:paraId="33B01B3C"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060" w:type="dxa"/>
            <w:tcBorders>
              <w:top w:val="single" w:sz="4" w:space="0" w:color="auto"/>
              <w:left w:val="single" w:sz="4" w:space="0" w:color="auto"/>
              <w:right w:val="single" w:sz="4" w:space="0" w:color="auto"/>
            </w:tcBorders>
            <w:shd w:val="clear" w:color="auto" w:fill="FFFFFF"/>
          </w:tcPr>
          <w:p w14:paraId="06118958" w14:textId="77777777" w:rsidR="00E04557" w:rsidRPr="007B3FE2" w:rsidRDefault="00E04557" w:rsidP="007B3FE2">
            <w:pPr>
              <w:spacing w:after="0" w:line="240" w:lineRule="auto"/>
              <w:jc w:val="both"/>
              <w:rPr>
                <w:rFonts w:ascii="Times New Roman" w:hAnsi="Times New Roman" w:cs="Times New Roman"/>
                <w:sz w:val="20"/>
                <w:szCs w:val="20"/>
              </w:rPr>
            </w:pPr>
          </w:p>
        </w:tc>
      </w:tr>
      <w:tr w:rsidR="00E04557" w:rsidRPr="007B3FE2" w14:paraId="07CC87E1" w14:textId="77777777" w:rsidTr="007C0BEB">
        <w:trPr>
          <w:trHeight w:val="96"/>
        </w:trPr>
        <w:tc>
          <w:tcPr>
            <w:tcW w:w="623" w:type="dxa"/>
            <w:tcBorders>
              <w:top w:val="single" w:sz="4" w:space="0" w:color="auto"/>
              <w:left w:val="single" w:sz="4" w:space="0" w:color="auto"/>
              <w:bottom w:val="single" w:sz="4" w:space="0" w:color="auto"/>
            </w:tcBorders>
            <w:shd w:val="clear" w:color="auto" w:fill="FFFFFF"/>
          </w:tcPr>
          <w:p w14:paraId="36C7FE9B" w14:textId="77777777" w:rsidR="00E04557" w:rsidRPr="007B3FE2" w:rsidRDefault="00E04557" w:rsidP="007B3FE2">
            <w:pPr>
              <w:spacing w:after="0" w:line="240" w:lineRule="auto"/>
              <w:jc w:val="both"/>
              <w:rPr>
                <w:rFonts w:ascii="Times New Roman" w:hAnsi="Times New Roman" w:cs="Times New Roman"/>
                <w:sz w:val="20"/>
                <w:szCs w:val="20"/>
              </w:rPr>
            </w:pPr>
          </w:p>
          <w:p w14:paraId="317F558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4.</w:t>
            </w:r>
          </w:p>
        </w:tc>
        <w:tc>
          <w:tcPr>
            <w:tcW w:w="5652" w:type="dxa"/>
            <w:tcBorders>
              <w:top w:val="single" w:sz="4" w:space="0" w:color="auto"/>
              <w:left w:val="single" w:sz="4" w:space="0" w:color="auto"/>
              <w:bottom w:val="single" w:sz="4" w:space="0" w:color="auto"/>
            </w:tcBorders>
            <w:shd w:val="clear" w:color="auto" w:fill="FFFFFF"/>
            <w:vAlign w:val="bottom"/>
          </w:tcPr>
          <w:p w14:paraId="7CFFFD7E"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Остаток неиспользованной субсидии на конец отчетного периода</w:t>
            </w:r>
          </w:p>
        </w:tc>
        <w:tc>
          <w:tcPr>
            <w:tcW w:w="1436" w:type="dxa"/>
            <w:tcBorders>
              <w:top w:val="single" w:sz="4" w:space="0" w:color="auto"/>
              <w:left w:val="single" w:sz="4" w:space="0" w:color="auto"/>
              <w:bottom w:val="single" w:sz="4" w:space="0" w:color="auto"/>
            </w:tcBorders>
            <w:shd w:val="clear" w:color="auto" w:fill="FFFFFF"/>
          </w:tcPr>
          <w:p w14:paraId="03ACBD7E"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871" w:type="dxa"/>
            <w:tcBorders>
              <w:top w:val="single" w:sz="4" w:space="0" w:color="auto"/>
              <w:left w:val="single" w:sz="4" w:space="0" w:color="auto"/>
              <w:bottom w:val="single" w:sz="4" w:space="0" w:color="auto"/>
            </w:tcBorders>
            <w:shd w:val="clear" w:color="auto" w:fill="FFFFFF"/>
          </w:tcPr>
          <w:p w14:paraId="14EE41D9"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060" w:type="dxa"/>
            <w:tcBorders>
              <w:top w:val="single" w:sz="4" w:space="0" w:color="auto"/>
              <w:left w:val="single" w:sz="4" w:space="0" w:color="auto"/>
              <w:bottom w:val="single" w:sz="4" w:space="0" w:color="auto"/>
              <w:right w:val="single" w:sz="4" w:space="0" w:color="auto"/>
            </w:tcBorders>
            <w:shd w:val="clear" w:color="auto" w:fill="FFFFFF"/>
          </w:tcPr>
          <w:p w14:paraId="1360E8B8" w14:textId="77777777" w:rsidR="00E04557" w:rsidRPr="007B3FE2" w:rsidRDefault="00E04557" w:rsidP="007B3FE2">
            <w:pPr>
              <w:spacing w:after="0" w:line="240" w:lineRule="auto"/>
              <w:jc w:val="both"/>
              <w:rPr>
                <w:rFonts w:ascii="Times New Roman" w:hAnsi="Times New Roman" w:cs="Times New Roman"/>
                <w:sz w:val="20"/>
                <w:szCs w:val="20"/>
              </w:rPr>
            </w:pPr>
          </w:p>
        </w:tc>
      </w:tr>
    </w:tbl>
    <w:p w14:paraId="4C857C95" w14:textId="77777777" w:rsidR="00E04557" w:rsidRPr="007B3FE2" w:rsidRDefault="00E04557" w:rsidP="007B3FE2">
      <w:pPr>
        <w:spacing w:after="0" w:line="240" w:lineRule="auto"/>
        <w:jc w:val="both"/>
        <w:rPr>
          <w:rFonts w:ascii="Times New Roman" w:hAnsi="Times New Roman" w:cs="Times New Roman"/>
          <w:sz w:val="20"/>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85"/>
        <w:gridCol w:w="2192"/>
        <w:gridCol w:w="4965"/>
      </w:tblGrid>
      <w:tr w:rsidR="00E04557" w:rsidRPr="007B3FE2" w14:paraId="02AFD1D5" w14:textId="77777777" w:rsidTr="007C0BEB">
        <w:trPr>
          <w:trHeight w:val="835"/>
        </w:trPr>
        <w:tc>
          <w:tcPr>
            <w:tcW w:w="3485" w:type="dxa"/>
            <w:shd w:val="clear" w:color="auto" w:fill="FFFFFF"/>
          </w:tcPr>
          <w:p w14:paraId="380942A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(руководитель муниципального учреждения округа)</w:t>
            </w:r>
          </w:p>
          <w:p w14:paraId="564F21C3"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2192" w:type="dxa"/>
            <w:shd w:val="clear" w:color="auto" w:fill="FFFFFF"/>
          </w:tcPr>
          <w:p w14:paraId="34CF23E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              (подпись)</w:t>
            </w:r>
          </w:p>
          <w:p w14:paraId="09A174F8" w14:textId="77777777" w:rsidR="00E04557" w:rsidRPr="007B3FE2" w:rsidRDefault="00E04557" w:rsidP="007B3FE2">
            <w:pPr>
              <w:spacing w:after="0" w:line="240" w:lineRule="auto"/>
              <w:jc w:val="both"/>
              <w:rPr>
                <w:rFonts w:ascii="Times New Roman" w:hAnsi="Times New Roman" w:cs="Times New Roman"/>
                <w:sz w:val="20"/>
                <w:szCs w:val="20"/>
              </w:rPr>
            </w:pPr>
          </w:p>
          <w:p w14:paraId="121100F9"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М.П.</w:t>
            </w:r>
          </w:p>
          <w:p w14:paraId="315F10BF" w14:textId="77777777" w:rsidR="00E04557" w:rsidRPr="007B3FE2" w:rsidRDefault="00E04557" w:rsidP="007B3FE2">
            <w:pPr>
              <w:spacing w:after="0" w:line="240" w:lineRule="auto"/>
              <w:jc w:val="both"/>
              <w:rPr>
                <w:rFonts w:ascii="Times New Roman" w:hAnsi="Times New Roman" w:cs="Times New Roman"/>
                <w:sz w:val="20"/>
                <w:szCs w:val="20"/>
              </w:rPr>
            </w:pPr>
          </w:p>
        </w:tc>
        <w:tc>
          <w:tcPr>
            <w:tcW w:w="4965" w:type="dxa"/>
            <w:shd w:val="clear" w:color="auto" w:fill="FFFFFF"/>
          </w:tcPr>
          <w:p w14:paraId="27124362"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                (расшифровка подписи)</w:t>
            </w:r>
          </w:p>
        </w:tc>
      </w:tr>
      <w:tr w:rsidR="00E04557" w:rsidRPr="007B3FE2" w14:paraId="6AC66D4B" w14:textId="77777777" w:rsidTr="007C0BEB">
        <w:trPr>
          <w:trHeight w:val="749"/>
        </w:trPr>
        <w:tc>
          <w:tcPr>
            <w:tcW w:w="3485" w:type="dxa"/>
            <w:shd w:val="clear" w:color="auto" w:fill="FFFFFF"/>
          </w:tcPr>
          <w:p w14:paraId="2E1199F1"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(главный бухгалтер муниципального учреждения округа)</w:t>
            </w:r>
          </w:p>
        </w:tc>
        <w:tc>
          <w:tcPr>
            <w:tcW w:w="2192" w:type="dxa"/>
            <w:shd w:val="clear" w:color="auto" w:fill="FFFFFF"/>
          </w:tcPr>
          <w:p w14:paraId="744B89EB"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              (</w:t>
            </w:r>
            <w:proofErr w:type="gramStart"/>
            <w:r w:rsidRPr="007B3FE2">
              <w:rPr>
                <w:rFonts w:ascii="Times New Roman" w:hAnsi="Times New Roman" w:cs="Times New Roman"/>
                <w:sz w:val="20"/>
                <w:szCs w:val="20"/>
              </w:rPr>
              <w:t xml:space="preserve">подпись)   </w:t>
            </w:r>
            <w:proofErr w:type="gramEnd"/>
            <w:r w:rsidRPr="007B3FE2">
              <w:rPr>
                <w:rFonts w:ascii="Times New Roman" w:hAnsi="Times New Roman" w:cs="Times New Roman"/>
                <w:sz w:val="20"/>
                <w:szCs w:val="20"/>
              </w:rPr>
              <w:t xml:space="preserve">           </w:t>
            </w:r>
          </w:p>
        </w:tc>
        <w:tc>
          <w:tcPr>
            <w:tcW w:w="4965" w:type="dxa"/>
            <w:shd w:val="clear" w:color="auto" w:fill="FFFFFF"/>
          </w:tcPr>
          <w:p w14:paraId="10F6E546" w14:textId="77777777" w:rsidR="00E04557" w:rsidRPr="007B3FE2" w:rsidRDefault="00E04557"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                (расшифровка подписи)</w:t>
            </w:r>
          </w:p>
        </w:tc>
      </w:tr>
    </w:tbl>
    <w:p w14:paraId="595BBF4B" w14:textId="77777777" w:rsidR="00E04557" w:rsidRPr="007B3FE2" w:rsidRDefault="00E04557" w:rsidP="007B3FE2">
      <w:pPr>
        <w:spacing w:after="0" w:line="240" w:lineRule="auto"/>
        <w:jc w:val="both"/>
        <w:rPr>
          <w:rFonts w:ascii="Times New Roman" w:hAnsi="Times New Roman" w:cs="Times New Roman"/>
          <w:color w:val="FFFFFF"/>
          <w:sz w:val="20"/>
          <w:szCs w:val="20"/>
        </w:rPr>
      </w:pPr>
      <w:r w:rsidRPr="007B3FE2">
        <w:rPr>
          <w:rFonts w:ascii="Times New Roman" w:hAnsi="Times New Roman" w:cs="Times New Roman"/>
          <w:sz w:val="20"/>
          <w:szCs w:val="20"/>
        </w:rPr>
        <w:t>«____</w:t>
      </w:r>
      <w:proofErr w:type="gramStart"/>
      <w:r w:rsidRPr="007B3FE2">
        <w:rPr>
          <w:rFonts w:ascii="Times New Roman" w:hAnsi="Times New Roman" w:cs="Times New Roman"/>
          <w:sz w:val="20"/>
          <w:szCs w:val="20"/>
        </w:rPr>
        <w:t>_»_</w:t>
      </w:r>
      <w:proofErr w:type="gramEnd"/>
      <w:r w:rsidRPr="007B3FE2">
        <w:rPr>
          <w:rFonts w:ascii="Times New Roman" w:hAnsi="Times New Roman" w:cs="Times New Roman"/>
          <w:sz w:val="20"/>
          <w:szCs w:val="20"/>
        </w:rPr>
        <w:t>___________20 ___ г.</w:t>
      </w:r>
    </w:p>
    <w:p w14:paraId="2FC69390" w14:textId="77777777" w:rsidR="00E04557" w:rsidRPr="008F7BAB" w:rsidRDefault="00E04557" w:rsidP="007B3FE2">
      <w:pPr>
        <w:spacing w:after="0" w:line="240" w:lineRule="auto"/>
        <w:jc w:val="both"/>
        <w:rPr>
          <w:rFonts w:ascii="Times New Roman" w:hAnsi="Times New Roman" w:cs="Times New Roman"/>
          <w:b/>
          <w:sz w:val="20"/>
          <w:szCs w:val="20"/>
        </w:rPr>
      </w:pPr>
    </w:p>
    <w:p w14:paraId="7808C5E2" w14:textId="140583FD" w:rsidR="007B3FE2" w:rsidRPr="008F7BAB" w:rsidRDefault="007B3FE2" w:rsidP="007B3FE2">
      <w:pPr>
        <w:spacing w:after="0" w:line="240" w:lineRule="auto"/>
        <w:jc w:val="both"/>
        <w:rPr>
          <w:rFonts w:ascii="Times New Roman" w:hAnsi="Times New Roman" w:cs="Times New Roman"/>
          <w:b/>
          <w:sz w:val="20"/>
          <w:szCs w:val="20"/>
        </w:rPr>
      </w:pPr>
      <w:r w:rsidRPr="008F7BAB">
        <w:rPr>
          <w:rFonts w:ascii="Times New Roman" w:hAnsi="Times New Roman" w:cs="Times New Roman"/>
          <w:b/>
          <w:sz w:val="20"/>
          <w:szCs w:val="20"/>
        </w:rPr>
        <w:t>Постановление от 30.12.2021                                                                                                                                                       №</w:t>
      </w:r>
      <w:r w:rsidR="006C0EA7">
        <w:rPr>
          <w:rFonts w:ascii="Times New Roman" w:hAnsi="Times New Roman" w:cs="Times New Roman"/>
          <w:b/>
          <w:sz w:val="20"/>
          <w:szCs w:val="20"/>
        </w:rPr>
        <w:t xml:space="preserve"> </w:t>
      </w:r>
      <w:r w:rsidRPr="008F7BAB">
        <w:rPr>
          <w:rFonts w:ascii="Times New Roman" w:hAnsi="Times New Roman" w:cs="Times New Roman"/>
          <w:b/>
          <w:sz w:val="20"/>
          <w:szCs w:val="20"/>
        </w:rPr>
        <w:t>663</w:t>
      </w:r>
    </w:p>
    <w:p w14:paraId="039C79A6"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Об определении мест отбывания осужденными наказания в виде обязательных и исправительных работ на 2022 год В соответствии со статьями 49,50 Уголовного кодекса Российской Федерации, статьей 7 Федерального закона от 06.10.2003 № 131- ФЗ «Об общих принципах организации местного самоуправления в Российской Федерации» и по согласованию с филиалом по Завитинскому району ФКУ УИИ УФСИН России по Амурской области </w:t>
      </w:r>
      <w:r w:rsidRPr="007B3FE2">
        <w:rPr>
          <w:rFonts w:ascii="Times New Roman" w:hAnsi="Times New Roman" w:cs="Times New Roman"/>
          <w:b/>
          <w:sz w:val="20"/>
          <w:szCs w:val="20"/>
        </w:rPr>
        <w:t xml:space="preserve">п о с т а н о в л я ю: </w:t>
      </w:r>
      <w:r w:rsidRPr="007B3FE2">
        <w:rPr>
          <w:rFonts w:ascii="Times New Roman" w:hAnsi="Times New Roman" w:cs="Times New Roman"/>
          <w:sz w:val="20"/>
          <w:szCs w:val="20"/>
        </w:rPr>
        <w:t xml:space="preserve">1. Определить перечень мест для отбывания осужденными наказания в виде обязательных работ на 2022 год согласно приложению № 1 к настоящему постановлению.  2. Определить перечень мест для отбывания осужденными наказания в виде исправительных работ на 2022 год согласно приложению № 2 к настоящему постановлению. 3. Рекомендовать начальнику филиала по Завитинскому району ФКУ УИИ УФСИН России по Амурской области А.Н. Кузьминой согласовать с руководителями </w:t>
      </w:r>
      <w:r w:rsidRPr="007B3FE2">
        <w:rPr>
          <w:rFonts w:ascii="Times New Roman" w:hAnsi="Times New Roman" w:cs="Times New Roman"/>
          <w:sz w:val="20"/>
          <w:szCs w:val="20"/>
        </w:rPr>
        <w:lastRenderedPageBreak/>
        <w:t xml:space="preserve">организаций, указанными в приложении № 2 к настоящему постановлению, направление осужденных для отбывания наказания в виде исправительных работ. 4. Ведущему специалисту отдела по труду, социальным и правовым вопросам администрации Завитинского района </w:t>
      </w:r>
      <w:proofErr w:type="spellStart"/>
      <w:r w:rsidRPr="007B3FE2">
        <w:rPr>
          <w:rFonts w:ascii="Times New Roman" w:hAnsi="Times New Roman" w:cs="Times New Roman"/>
          <w:sz w:val="20"/>
          <w:szCs w:val="20"/>
        </w:rPr>
        <w:t>Т.П.Шворак</w:t>
      </w:r>
      <w:proofErr w:type="spellEnd"/>
      <w:r w:rsidRPr="007B3FE2">
        <w:rPr>
          <w:rFonts w:ascii="Times New Roman" w:hAnsi="Times New Roman" w:cs="Times New Roman"/>
          <w:sz w:val="20"/>
          <w:szCs w:val="20"/>
        </w:rPr>
        <w:t xml:space="preserve"> довести настоящее постановление до сведения руководителей организаций, учреждений, указанных в приложении № 2 к настоящему постановлению. 5. Настоящее постановление подлежит официальному опубликованию. 6. Контроль за исполнением настоящего постановления оставляю за собой.</w:t>
      </w:r>
    </w:p>
    <w:p w14:paraId="24F3833D"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Глава </w:t>
      </w:r>
      <w:proofErr w:type="gramStart"/>
      <w:r w:rsidRPr="007B3FE2">
        <w:rPr>
          <w:rFonts w:ascii="Times New Roman" w:hAnsi="Times New Roman" w:cs="Times New Roman"/>
          <w:sz w:val="20"/>
          <w:szCs w:val="20"/>
        </w:rPr>
        <w:t>Завитинского  муниципального</w:t>
      </w:r>
      <w:proofErr w:type="gramEnd"/>
      <w:r w:rsidRPr="007B3FE2">
        <w:rPr>
          <w:rFonts w:ascii="Times New Roman" w:hAnsi="Times New Roman" w:cs="Times New Roman"/>
          <w:sz w:val="20"/>
          <w:szCs w:val="20"/>
        </w:rPr>
        <w:t xml:space="preserve"> округа                                                                                                                       С.С </w:t>
      </w:r>
      <w:proofErr w:type="spellStart"/>
      <w:r w:rsidRPr="007B3FE2">
        <w:rPr>
          <w:rFonts w:ascii="Times New Roman" w:hAnsi="Times New Roman" w:cs="Times New Roman"/>
          <w:sz w:val="20"/>
          <w:szCs w:val="20"/>
        </w:rPr>
        <w:t>Линевич</w:t>
      </w:r>
      <w:proofErr w:type="spellEnd"/>
    </w:p>
    <w:p w14:paraId="39E3FDFF" w14:textId="77777777" w:rsidR="007B3FE2" w:rsidRPr="0000195B" w:rsidRDefault="007B3FE2" w:rsidP="007B3FE2">
      <w:pPr>
        <w:spacing w:after="0" w:line="240" w:lineRule="auto"/>
        <w:jc w:val="both"/>
        <w:rPr>
          <w:rFonts w:ascii="Times New Roman" w:hAnsi="Times New Roman" w:cs="Times New Roman"/>
          <w:bCs/>
          <w:sz w:val="20"/>
          <w:szCs w:val="20"/>
        </w:rPr>
      </w:pPr>
      <w:r w:rsidRPr="0000195B">
        <w:rPr>
          <w:rFonts w:ascii="Times New Roman" w:hAnsi="Times New Roman" w:cs="Times New Roman"/>
          <w:bCs/>
          <w:sz w:val="20"/>
          <w:szCs w:val="20"/>
        </w:rPr>
        <w:t xml:space="preserve">Приложение №1 «Перечень мест для отбывания осужденными наказания в виде обязательных работ на 2022 </w:t>
      </w:r>
      <w:proofErr w:type="gramStart"/>
      <w:r w:rsidRPr="0000195B">
        <w:rPr>
          <w:rFonts w:ascii="Times New Roman" w:hAnsi="Times New Roman" w:cs="Times New Roman"/>
          <w:bCs/>
          <w:sz w:val="20"/>
          <w:szCs w:val="20"/>
        </w:rPr>
        <w:t>год »</w:t>
      </w:r>
      <w:proofErr w:type="gramEnd"/>
    </w:p>
    <w:tbl>
      <w:tblPr>
        <w:tblStyle w:val="ab"/>
        <w:tblW w:w="11023" w:type="dxa"/>
        <w:tblLook w:val="04A0" w:firstRow="1" w:lastRow="0" w:firstColumn="1" w:lastColumn="0" w:noHBand="0" w:noVBand="1"/>
      </w:tblPr>
      <w:tblGrid>
        <w:gridCol w:w="817"/>
        <w:gridCol w:w="3968"/>
        <w:gridCol w:w="1135"/>
        <w:gridCol w:w="5103"/>
      </w:tblGrid>
      <w:tr w:rsidR="007B3FE2" w:rsidRPr="007B3FE2" w14:paraId="79EEB185" w14:textId="77777777" w:rsidTr="007C0B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3F880"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w:t>
            </w:r>
          </w:p>
          <w:p w14:paraId="19B130AD" w14:textId="77777777" w:rsidR="007B3FE2" w:rsidRPr="007B3FE2" w:rsidRDefault="007B3FE2" w:rsidP="007B3FE2">
            <w:pPr>
              <w:spacing w:after="0" w:line="240" w:lineRule="auto"/>
              <w:jc w:val="both"/>
              <w:rPr>
                <w:rFonts w:ascii="Times New Roman" w:hAnsi="Times New Roman" w:cs="Times New Roman"/>
                <w:sz w:val="20"/>
                <w:szCs w:val="20"/>
                <w:lang w:eastAsia="en-US"/>
              </w:rPr>
            </w:pPr>
            <w:r w:rsidRPr="007B3FE2">
              <w:rPr>
                <w:rFonts w:ascii="Times New Roman" w:hAnsi="Times New Roman" w:cs="Times New Roman"/>
                <w:sz w:val="20"/>
                <w:szCs w:val="20"/>
              </w:rPr>
              <w:t>п/п</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51F29" w14:textId="77777777" w:rsidR="007B3FE2" w:rsidRPr="007B3FE2" w:rsidRDefault="007B3FE2" w:rsidP="007B3FE2">
            <w:pPr>
              <w:spacing w:after="0" w:line="240" w:lineRule="auto"/>
              <w:jc w:val="both"/>
              <w:rPr>
                <w:rFonts w:ascii="Times New Roman" w:hAnsi="Times New Roman" w:cs="Times New Roman"/>
                <w:sz w:val="20"/>
                <w:szCs w:val="20"/>
                <w:lang w:eastAsia="en-US"/>
              </w:rPr>
            </w:pPr>
            <w:r w:rsidRPr="007B3FE2">
              <w:rPr>
                <w:rFonts w:ascii="Times New Roman" w:hAnsi="Times New Roman" w:cs="Times New Roman"/>
                <w:sz w:val="20"/>
                <w:szCs w:val="20"/>
              </w:rPr>
              <w:t>Наименование объекта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93839"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Кол-во</w:t>
            </w:r>
          </w:p>
          <w:p w14:paraId="30DE8B65" w14:textId="77777777" w:rsidR="007B3FE2" w:rsidRPr="007B3FE2" w:rsidRDefault="007B3FE2" w:rsidP="007B3FE2">
            <w:pPr>
              <w:spacing w:after="0" w:line="240" w:lineRule="auto"/>
              <w:jc w:val="both"/>
              <w:rPr>
                <w:rFonts w:ascii="Times New Roman" w:hAnsi="Times New Roman" w:cs="Times New Roman"/>
                <w:b/>
                <w:sz w:val="20"/>
                <w:szCs w:val="20"/>
                <w:lang w:eastAsia="en-US"/>
              </w:rPr>
            </w:pPr>
            <w:r w:rsidRPr="007B3FE2">
              <w:rPr>
                <w:rFonts w:ascii="Times New Roman" w:hAnsi="Times New Roman" w:cs="Times New Roman"/>
                <w:sz w:val="20"/>
                <w:szCs w:val="20"/>
              </w:rPr>
              <w:t>мест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66D5F" w14:textId="77777777" w:rsidR="007B3FE2" w:rsidRPr="007B3FE2" w:rsidRDefault="007B3FE2" w:rsidP="007B3FE2">
            <w:pPr>
              <w:spacing w:after="0" w:line="240" w:lineRule="auto"/>
              <w:jc w:val="both"/>
              <w:rPr>
                <w:rFonts w:ascii="Times New Roman" w:hAnsi="Times New Roman" w:cs="Times New Roman"/>
                <w:sz w:val="20"/>
                <w:szCs w:val="20"/>
                <w:lang w:eastAsia="en-US"/>
              </w:rPr>
            </w:pPr>
            <w:r w:rsidRPr="007B3FE2">
              <w:rPr>
                <w:rFonts w:ascii="Times New Roman" w:hAnsi="Times New Roman" w:cs="Times New Roman"/>
                <w:sz w:val="20"/>
                <w:szCs w:val="20"/>
              </w:rPr>
              <w:t>Виды работ</w:t>
            </w:r>
          </w:p>
        </w:tc>
      </w:tr>
      <w:tr w:rsidR="007B3FE2" w:rsidRPr="007B3FE2" w14:paraId="482847D0" w14:textId="77777777" w:rsidTr="007C0B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D3D9E" w14:textId="77777777" w:rsidR="007B3FE2" w:rsidRPr="007B3FE2" w:rsidRDefault="007B3FE2" w:rsidP="007B3FE2">
            <w:pPr>
              <w:spacing w:after="0" w:line="240" w:lineRule="auto"/>
              <w:jc w:val="both"/>
              <w:rPr>
                <w:rFonts w:ascii="Times New Roman" w:hAnsi="Times New Roman" w:cs="Times New Roman"/>
                <w:sz w:val="20"/>
                <w:szCs w:val="20"/>
                <w:lang w:eastAsia="en-US"/>
              </w:rPr>
            </w:pPr>
            <w:r w:rsidRPr="007B3FE2">
              <w:rPr>
                <w:rFonts w:ascii="Times New Roman" w:hAnsi="Times New Roman" w:cs="Times New Roman"/>
                <w:sz w:val="20"/>
                <w:szCs w:val="20"/>
              </w:rPr>
              <w:t>1.</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1AB71" w14:textId="77777777" w:rsidR="007B3FE2" w:rsidRPr="007B3FE2" w:rsidRDefault="007B3FE2" w:rsidP="007B3FE2">
            <w:pPr>
              <w:spacing w:after="0" w:line="240" w:lineRule="auto"/>
              <w:jc w:val="both"/>
              <w:rPr>
                <w:rFonts w:ascii="Times New Roman" w:hAnsi="Times New Roman" w:cs="Times New Roman"/>
                <w:sz w:val="20"/>
                <w:szCs w:val="20"/>
                <w:lang w:eastAsia="en-US"/>
              </w:rPr>
            </w:pPr>
            <w:r w:rsidRPr="007B3FE2">
              <w:rPr>
                <w:rFonts w:ascii="Times New Roman" w:hAnsi="Times New Roman" w:cs="Times New Roman"/>
                <w:sz w:val="20"/>
                <w:szCs w:val="20"/>
              </w:rPr>
              <w:t>Православный приход храма в честь Архангела Михаила г. Завитинска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AEE1C" w14:textId="77777777" w:rsidR="007B3FE2" w:rsidRPr="007B3FE2" w:rsidRDefault="007B3FE2" w:rsidP="007B3FE2">
            <w:pPr>
              <w:spacing w:after="0" w:line="240" w:lineRule="auto"/>
              <w:jc w:val="both"/>
              <w:rPr>
                <w:rFonts w:ascii="Times New Roman" w:hAnsi="Times New Roman" w:cs="Times New Roman"/>
                <w:sz w:val="20"/>
                <w:szCs w:val="20"/>
                <w:lang w:eastAsia="en-US"/>
              </w:rPr>
            </w:pPr>
            <w:r w:rsidRPr="007B3FE2">
              <w:rPr>
                <w:rFonts w:ascii="Times New Roman" w:hAnsi="Times New Roman" w:cs="Times New Roman"/>
                <w:sz w:val="20"/>
                <w:szCs w:val="20"/>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D7CC3" w14:textId="77777777" w:rsidR="007B3FE2" w:rsidRPr="007B3FE2" w:rsidRDefault="007B3FE2" w:rsidP="007B3FE2">
            <w:pPr>
              <w:spacing w:after="0" w:line="240" w:lineRule="auto"/>
              <w:jc w:val="both"/>
              <w:rPr>
                <w:rFonts w:ascii="Times New Roman" w:hAnsi="Times New Roman" w:cs="Times New Roman"/>
                <w:sz w:val="20"/>
                <w:szCs w:val="20"/>
                <w:lang w:eastAsia="en-US"/>
              </w:rPr>
            </w:pPr>
            <w:r w:rsidRPr="007B3FE2">
              <w:rPr>
                <w:rFonts w:ascii="Times New Roman" w:hAnsi="Times New Roman" w:cs="Times New Roman"/>
                <w:sz w:val="20"/>
                <w:szCs w:val="20"/>
              </w:rPr>
              <w:t>Уборка территории, уборка храма, побелка, покраска, очистка от снега</w:t>
            </w:r>
          </w:p>
        </w:tc>
      </w:tr>
      <w:tr w:rsidR="007B3FE2" w:rsidRPr="007B3FE2" w14:paraId="6C999FB9" w14:textId="77777777" w:rsidTr="007C0B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7E3E2" w14:textId="77777777" w:rsidR="007B3FE2" w:rsidRPr="007B3FE2" w:rsidRDefault="007B3FE2" w:rsidP="007B3FE2">
            <w:pPr>
              <w:spacing w:after="0" w:line="240" w:lineRule="auto"/>
              <w:jc w:val="both"/>
              <w:rPr>
                <w:rFonts w:ascii="Times New Roman" w:hAnsi="Times New Roman" w:cs="Times New Roman"/>
                <w:b/>
                <w:sz w:val="20"/>
                <w:szCs w:val="20"/>
                <w:lang w:eastAsia="en-US"/>
              </w:rPr>
            </w:pPr>
            <w:r w:rsidRPr="007B3FE2">
              <w:rPr>
                <w:rFonts w:ascii="Times New Roman" w:hAnsi="Times New Roman" w:cs="Times New Roman"/>
                <w:sz w:val="20"/>
                <w:szCs w:val="20"/>
              </w:rPr>
              <w:t>2</w:t>
            </w:r>
            <w:r w:rsidRPr="007B3FE2">
              <w:rPr>
                <w:rFonts w:ascii="Times New Roman" w:hAnsi="Times New Roman" w:cs="Times New Roman"/>
                <w:b/>
                <w:sz w:val="20"/>
                <w:szCs w:val="20"/>
              </w:rPr>
              <w:t>.</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E2F77" w14:textId="77777777" w:rsidR="007B3FE2" w:rsidRPr="007B3FE2" w:rsidRDefault="007B3FE2" w:rsidP="007B3FE2">
            <w:pPr>
              <w:spacing w:after="0" w:line="240" w:lineRule="auto"/>
              <w:jc w:val="both"/>
              <w:rPr>
                <w:rFonts w:ascii="Times New Roman" w:hAnsi="Times New Roman" w:cs="Times New Roman"/>
                <w:sz w:val="20"/>
                <w:szCs w:val="20"/>
                <w:lang w:eastAsia="en-US"/>
              </w:rPr>
            </w:pPr>
            <w:r w:rsidRPr="007B3FE2">
              <w:rPr>
                <w:rFonts w:ascii="Times New Roman" w:hAnsi="Times New Roman" w:cs="Times New Roman"/>
                <w:sz w:val="20"/>
                <w:szCs w:val="20"/>
              </w:rPr>
              <w:t>МБУ «Управление ЖКХ и благоустройства» Завитинского муниципального округа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FC452" w14:textId="77777777" w:rsidR="007B3FE2" w:rsidRPr="007B3FE2" w:rsidRDefault="007B3FE2" w:rsidP="007B3FE2">
            <w:pPr>
              <w:spacing w:after="0" w:line="240" w:lineRule="auto"/>
              <w:jc w:val="both"/>
              <w:rPr>
                <w:rFonts w:ascii="Times New Roman" w:hAnsi="Times New Roman" w:cs="Times New Roman"/>
                <w:sz w:val="20"/>
                <w:szCs w:val="20"/>
                <w:lang w:eastAsia="en-US"/>
              </w:rPr>
            </w:pPr>
            <w:r w:rsidRPr="007B3FE2">
              <w:rPr>
                <w:rFonts w:ascii="Times New Roman" w:hAnsi="Times New Roman" w:cs="Times New Roman"/>
                <w:sz w:val="20"/>
                <w:szCs w:val="20"/>
              </w:rPr>
              <w:t>14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B3A54" w14:textId="77777777" w:rsidR="007B3FE2" w:rsidRPr="007B3FE2" w:rsidRDefault="007B3FE2" w:rsidP="007B3FE2">
            <w:pPr>
              <w:spacing w:after="0" w:line="240" w:lineRule="auto"/>
              <w:jc w:val="both"/>
              <w:rPr>
                <w:rFonts w:ascii="Times New Roman" w:hAnsi="Times New Roman" w:cs="Times New Roman"/>
                <w:sz w:val="20"/>
                <w:szCs w:val="20"/>
                <w:lang w:eastAsia="en-US"/>
              </w:rPr>
            </w:pPr>
            <w:r w:rsidRPr="007B3FE2">
              <w:rPr>
                <w:rFonts w:ascii="Times New Roman" w:hAnsi="Times New Roman" w:cs="Times New Roman"/>
                <w:sz w:val="20"/>
                <w:szCs w:val="20"/>
              </w:rPr>
              <w:t>Уборка и благоустройство территории города Завитинска и Завитинского муниципального округа</w:t>
            </w:r>
          </w:p>
        </w:tc>
      </w:tr>
      <w:tr w:rsidR="007B3FE2" w:rsidRPr="007B3FE2" w14:paraId="3B3D8AFB" w14:textId="77777777" w:rsidTr="007C0BEB">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17C09" w14:textId="77777777" w:rsidR="007B3FE2" w:rsidRPr="007B3FE2" w:rsidRDefault="007B3FE2" w:rsidP="007B3FE2">
            <w:pPr>
              <w:spacing w:after="0" w:line="240" w:lineRule="auto"/>
              <w:jc w:val="both"/>
              <w:rPr>
                <w:rFonts w:ascii="Times New Roman" w:hAnsi="Times New Roman" w:cs="Times New Roman"/>
                <w:b/>
                <w:sz w:val="20"/>
                <w:szCs w:val="20"/>
                <w:lang w:eastAsia="en-US"/>
              </w:rPr>
            </w:pPr>
            <w:r w:rsidRPr="007B3FE2">
              <w:rPr>
                <w:rFonts w:ascii="Times New Roman" w:hAnsi="Times New Roman" w:cs="Times New Roman"/>
                <w:sz w:val="20"/>
                <w:szCs w:val="20"/>
              </w:rPr>
              <w:t>3</w:t>
            </w:r>
            <w:r w:rsidRPr="007B3FE2">
              <w:rPr>
                <w:rFonts w:ascii="Times New Roman" w:hAnsi="Times New Roman" w:cs="Times New Roman"/>
                <w:b/>
                <w:sz w:val="20"/>
                <w:szCs w:val="20"/>
              </w:rPr>
              <w:t>.</w:t>
            </w:r>
          </w:p>
        </w:tc>
        <w:tc>
          <w:tcPr>
            <w:tcW w:w="3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03A9D" w14:textId="77777777" w:rsidR="007B3FE2" w:rsidRPr="007B3FE2" w:rsidRDefault="007B3FE2" w:rsidP="007B3FE2">
            <w:pPr>
              <w:spacing w:after="0" w:line="240" w:lineRule="auto"/>
              <w:jc w:val="both"/>
              <w:rPr>
                <w:rFonts w:ascii="Times New Roman" w:hAnsi="Times New Roman" w:cs="Times New Roman"/>
                <w:sz w:val="20"/>
                <w:szCs w:val="20"/>
                <w:lang w:eastAsia="en-US"/>
              </w:rPr>
            </w:pPr>
            <w:r w:rsidRPr="007B3FE2">
              <w:rPr>
                <w:rFonts w:ascii="Times New Roman" w:hAnsi="Times New Roman" w:cs="Times New Roman"/>
                <w:sz w:val="20"/>
                <w:szCs w:val="20"/>
              </w:rPr>
              <w:t>МУП «Рынок» Завитинского муниципального округа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56E9B" w14:textId="77777777" w:rsidR="007B3FE2" w:rsidRPr="007B3FE2" w:rsidRDefault="007B3FE2" w:rsidP="007B3FE2">
            <w:pPr>
              <w:spacing w:after="0" w:line="240" w:lineRule="auto"/>
              <w:jc w:val="both"/>
              <w:rPr>
                <w:rFonts w:ascii="Times New Roman" w:hAnsi="Times New Roman" w:cs="Times New Roman"/>
                <w:sz w:val="20"/>
                <w:szCs w:val="20"/>
                <w:lang w:eastAsia="en-US"/>
              </w:rPr>
            </w:pPr>
            <w:r w:rsidRPr="007B3FE2">
              <w:rPr>
                <w:rFonts w:ascii="Times New Roman" w:hAnsi="Times New Roman" w:cs="Times New Roman"/>
                <w:sz w:val="20"/>
                <w:szCs w:val="20"/>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0F46C" w14:textId="77777777" w:rsidR="007B3FE2" w:rsidRPr="007B3FE2" w:rsidRDefault="007B3FE2" w:rsidP="007B3FE2">
            <w:pPr>
              <w:spacing w:after="0" w:line="240" w:lineRule="auto"/>
              <w:jc w:val="both"/>
              <w:rPr>
                <w:rFonts w:ascii="Times New Roman" w:hAnsi="Times New Roman" w:cs="Times New Roman"/>
                <w:sz w:val="20"/>
                <w:szCs w:val="20"/>
                <w:lang w:eastAsia="en-US"/>
              </w:rPr>
            </w:pPr>
            <w:r w:rsidRPr="007B3FE2">
              <w:rPr>
                <w:rFonts w:ascii="Times New Roman" w:hAnsi="Times New Roman" w:cs="Times New Roman"/>
                <w:sz w:val="20"/>
                <w:szCs w:val="20"/>
              </w:rPr>
              <w:t>Уборка территории, погрузка-выгрузка</w:t>
            </w:r>
          </w:p>
        </w:tc>
      </w:tr>
    </w:tbl>
    <w:p w14:paraId="630F438A" w14:textId="77777777" w:rsidR="007B3FE2" w:rsidRPr="0000195B" w:rsidRDefault="007B3FE2" w:rsidP="007B3FE2">
      <w:pPr>
        <w:spacing w:after="0" w:line="240" w:lineRule="auto"/>
        <w:jc w:val="both"/>
        <w:rPr>
          <w:rFonts w:ascii="Times New Roman" w:hAnsi="Times New Roman" w:cs="Times New Roman"/>
          <w:bCs/>
          <w:sz w:val="20"/>
          <w:szCs w:val="20"/>
        </w:rPr>
      </w:pPr>
      <w:r w:rsidRPr="0000195B">
        <w:rPr>
          <w:rFonts w:ascii="Times New Roman" w:hAnsi="Times New Roman" w:cs="Times New Roman"/>
          <w:bCs/>
          <w:sz w:val="20"/>
          <w:szCs w:val="20"/>
        </w:rPr>
        <w:t>Приложение №2 «Перечень мест для отбывания осужденными наказания в виде обязательных работ на 2022 год»</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4962"/>
        <w:gridCol w:w="5245"/>
      </w:tblGrid>
      <w:tr w:rsidR="007B3FE2" w:rsidRPr="007B3FE2" w14:paraId="53A1A140" w14:textId="77777777" w:rsidTr="007B3FE2">
        <w:trPr>
          <w:trHeight w:val="126"/>
        </w:trPr>
        <w:tc>
          <w:tcPr>
            <w:tcW w:w="816" w:type="dxa"/>
            <w:tcBorders>
              <w:top w:val="single" w:sz="4" w:space="0" w:color="000000"/>
              <w:left w:val="single" w:sz="4" w:space="0" w:color="000000"/>
              <w:bottom w:val="single" w:sz="4" w:space="0" w:color="000000"/>
              <w:right w:val="single" w:sz="4" w:space="0" w:color="000000"/>
            </w:tcBorders>
            <w:hideMark/>
          </w:tcPr>
          <w:p w14:paraId="5B9EE8B6" w14:textId="77777777" w:rsidR="007B3FE2" w:rsidRPr="007B3FE2" w:rsidRDefault="007B3FE2" w:rsidP="007B3FE2">
            <w:pPr>
              <w:spacing w:after="0" w:line="240" w:lineRule="auto"/>
              <w:jc w:val="both"/>
              <w:rPr>
                <w:rFonts w:ascii="Times New Roman" w:eastAsia="Calibri" w:hAnsi="Times New Roman" w:cs="Times New Roman"/>
                <w:sz w:val="20"/>
                <w:szCs w:val="20"/>
              </w:rPr>
            </w:pPr>
            <w:r w:rsidRPr="007B3FE2">
              <w:rPr>
                <w:rFonts w:ascii="Times New Roman" w:hAnsi="Times New Roman" w:cs="Times New Roman"/>
                <w:sz w:val="20"/>
                <w:szCs w:val="20"/>
              </w:rPr>
              <w:t>№</w:t>
            </w:r>
          </w:p>
          <w:p w14:paraId="7A527750"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п/п</w:t>
            </w:r>
          </w:p>
        </w:tc>
        <w:tc>
          <w:tcPr>
            <w:tcW w:w="4962" w:type="dxa"/>
            <w:tcBorders>
              <w:top w:val="single" w:sz="4" w:space="0" w:color="000000"/>
              <w:left w:val="single" w:sz="4" w:space="0" w:color="000000"/>
              <w:bottom w:val="single" w:sz="4" w:space="0" w:color="000000"/>
              <w:right w:val="single" w:sz="4" w:space="0" w:color="000000"/>
            </w:tcBorders>
            <w:hideMark/>
          </w:tcPr>
          <w:p w14:paraId="48B8392A"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Наименование объекта</w:t>
            </w:r>
          </w:p>
        </w:tc>
        <w:tc>
          <w:tcPr>
            <w:tcW w:w="5245" w:type="dxa"/>
            <w:tcBorders>
              <w:top w:val="single" w:sz="4" w:space="0" w:color="000000"/>
              <w:left w:val="single" w:sz="4" w:space="0" w:color="000000"/>
              <w:bottom w:val="single" w:sz="4" w:space="0" w:color="000000"/>
              <w:right w:val="single" w:sz="4" w:space="0" w:color="000000"/>
            </w:tcBorders>
            <w:hideMark/>
          </w:tcPr>
          <w:p w14:paraId="5E75D8E5" w14:textId="77777777" w:rsidR="007B3FE2" w:rsidRPr="007B3FE2" w:rsidRDefault="007B3FE2" w:rsidP="007B3FE2">
            <w:pPr>
              <w:spacing w:after="0" w:line="240" w:lineRule="auto"/>
              <w:jc w:val="both"/>
              <w:rPr>
                <w:rFonts w:ascii="Times New Roman" w:eastAsia="Calibri" w:hAnsi="Times New Roman" w:cs="Times New Roman"/>
                <w:sz w:val="20"/>
                <w:szCs w:val="20"/>
              </w:rPr>
            </w:pPr>
            <w:r w:rsidRPr="007B3FE2">
              <w:rPr>
                <w:rFonts w:ascii="Times New Roman" w:hAnsi="Times New Roman" w:cs="Times New Roman"/>
                <w:sz w:val="20"/>
                <w:szCs w:val="20"/>
              </w:rPr>
              <w:t>Кол-во</w:t>
            </w:r>
          </w:p>
          <w:p w14:paraId="6A0EC4D2" w14:textId="77777777" w:rsidR="007B3FE2" w:rsidRPr="007B3FE2" w:rsidRDefault="007B3FE2" w:rsidP="007B3FE2">
            <w:pPr>
              <w:spacing w:after="0" w:line="240" w:lineRule="auto"/>
              <w:jc w:val="both"/>
              <w:rPr>
                <w:rFonts w:ascii="Times New Roman" w:hAnsi="Times New Roman" w:cs="Times New Roman"/>
                <w:b/>
                <w:sz w:val="20"/>
                <w:szCs w:val="20"/>
              </w:rPr>
            </w:pPr>
            <w:r w:rsidRPr="007B3FE2">
              <w:rPr>
                <w:rFonts w:ascii="Times New Roman" w:hAnsi="Times New Roman" w:cs="Times New Roman"/>
                <w:sz w:val="20"/>
                <w:szCs w:val="20"/>
              </w:rPr>
              <w:t>мест</w:t>
            </w:r>
          </w:p>
        </w:tc>
      </w:tr>
      <w:tr w:rsidR="007B3FE2" w:rsidRPr="007B3FE2" w14:paraId="303D8216" w14:textId="77777777" w:rsidTr="007C0BEB">
        <w:tc>
          <w:tcPr>
            <w:tcW w:w="816" w:type="dxa"/>
            <w:tcBorders>
              <w:top w:val="single" w:sz="4" w:space="0" w:color="000000"/>
              <w:left w:val="single" w:sz="4" w:space="0" w:color="000000"/>
              <w:bottom w:val="single" w:sz="4" w:space="0" w:color="000000"/>
              <w:right w:val="single" w:sz="4" w:space="0" w:color="000000"/>
            </w:tcBorders>
            <w:hideMark/>
          </w:tcPr>
          <w:p w14:paraId="7AB402D7"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c>
          <w:tcPr>
            <w:tcW w:w="4962" w:type="dxa"/>
            <w:tcBorders>
              <w:top w:val="single" w:sz="4" w:space="0" w:color="000000"/>
              <w:left w:val="single" w:sz="4" w:space="0" w:color="000000"/>
              <w:bottom w:val="single" w:sz="4" w:space="0" w:color="000000"/>
              <w:right w:val="single" w:sz="4" w:space="0" w:color="000000"/>
            </w:tcBorders>
            <w:hideMark/>
          </w:tcPr>
          <w:p w14:paraId="66DDF634"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МБУ «Управление ЖКХ и благоустройства» Завитинского муниципального округа</w:t>
            </w:r>
          </w:p>
        </w:tc>
        <w:tc>
          <w:tcPr>
            <w:tcW w:w="5245" w:type="dxa"/>
            <w:tcBorders>
              <w:top w:val="single" w:sz="4" w:space="0" w:color="000000"/>
              <w:left w:val="single" w:sz="4" w:space="0" w:color="000000"/>
              <w:bottom w:val="single" w:sz="4" w:space="0" w:color="000000"/>
              <w:right w:val="single" w:sz="4" w:space="0" w:color="000000"/>
            </w:tcBorders>
            <w:hideMark/>
          </w:tcPr>
          <w:p w14:paraId="6C3B0BB8"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16</w:t>
            </w:r>
          </w:p>
        </w:tc>
      </w:tr>
      <w:tr w:rsidR="007B3FE2" w:rsidRPr="007B3FE2" w14:paraId="32A0CD4E" w14:textId="77777777" w:rsidTr="007B3FE2">
        <w:trPr>
          <w:trHeight w:val="160"/>
        </w:trPr>
        <w:tc>
          <w:tcPr>
            <w:tcW w:w="816" w:type="dxa"/>
            <w:tcBorders>
              <w:top w:val="single" w:sz="4" w:space="0" w:color="000000"/>
              <w:left w:val="single" w:sz="4" w:space="0" w:color="000000"/>
              <w:bottom w:val="single" w:sz="4" w:space="0" w:color="000000"/>
              <w:right w:val="single" w:sz="4" w:space="0" w:color="000000"/>
            </w:tcBorders>
            <w:hideMark/>
          </w:tcPr>
          <w:p w14:paraId="42B463BA" w14:textId="77777777" w:rsidR="007B3FE2" w:rsidRPr="007B3FE2" w:rsidRDefault="007B3FE2" w:rsidP="007B3FE2">
            <w:pPr>
              <w:spacing w:after="0" w:line="240" w:lineRule="auto"/>
              <w:jc w:val="both"/>
              <w:rPr>
                <w:rFonts w:ascii="Times New Roman" w:hAnsi="Times New Roman" w:cs="Times New Roman"/>
                <w:b/>
                <w:sz w:val="20"/>
                <w:szCs w:val="20"/>
              </w:rPr>
            </w:pPr>
            <w:r w:rsidRPr="007B3FE2">
              <w:rPr>
                <w:rFonts w:ascii="Times New Roman" w:hAnsi="Times New Roman" w:cs="Times New Roman"/>
                <w:sz w:val="20"/>
                <w:szCs w:val="20"/>
              </w:rPr>
              <w:t>2</w:t>
            </w:r>
            <w:r w:rsidRPr="007B3FE2">
              <w:rPr>
                <w:rFonts w:ascii="Times New Roman" w:hAnsi="Times New Roman" w:cs="Times New Roman"/>
                <w:b/>
                <w:sz w:val="20"/>
                <w:szCs w:val="20"/>
              </w:rPr>
              <w:t>.</w:t>
            </w:r>
          </w:p>
        </w:tc>
        <w:tc>
          <w:tcPr>
            <w:tcW w:w="4962" w:type="dxa"/>
            <w:tcBorders>
              <w:top w:val="single" w:sz="4" w:space="0" w:color="000000"/>
              <w:left w:val="single" w:sz="4" w:space="0" w:color="000000"/>
              <w:bottom w:val="single" w:sz="4" w:space="0" w:color="000000"/>
              <w:right w:val="single" w:sz="4" w:space="0" w:color="000000"/>
            </w:tcBorders>
            <w:hideMark/>
          </w:tcPr>
          <w:p w14:paraId="1D62B954"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ИП Захария К.И.</w:t>
            </w:r>
          </w:p>
        </w:tc>
        <w:tc>
          <w:tcPr>
            <w:tcW w:w="5245" w:type="dxa"/>
            <w:tcBorders>
              <w:top w:val="single" w:sz="4" w:space="0" w:color="000000"/>
              <w:left w:val="single" w:sz="4" w:space="0" w:color="000000"/>
              <w:bottom w:val="single" w:sz="4" w:space="0" w:color="000000"/>
              <w:right w:val="single" w:sz="4" w:space="0" w:color="000000"/>
            </w:tcBorders>
            <w:hideMark/>
          </w:tcPr>
          <w:p w14:paraId="6F6C8E6D"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r>
      <w:tr w:rsidR="007B3FE2" w:rsidRPr="007B3FE2" w14:paraId="42FDE4E2" w14:textId="77777777" w:rsidTr="007C0BEB">
        <w:tc>
          <w:tcPr>
            <w:tcW w:w="816" w:type="dxa"/>
            <w:tcBorders>
              <w:top w:val="single" w:sz="4" w:space="0" w:color="000000"/>
              <w:left w:val="single" w:sz="4" w:space="0" w:color="000000"/>
              <w:bottom w:val="single" w:sz="4" w:space="0" w:color="000000"/>
              <w:right w:val="single" w:sz="4" w:space="0" w:color="000000"/>
            </w:tcBorders>
            <w:hideMark/>
          </w:tcPr>
          <w:p w14:paraId="5DF0FDC7" w14:textId="77777777" w:rsidR="007B3FE2" w:rsidRPr="007B3FE2" w:rsidRDefault="007B3FE2" w:rsidP="007B3FE2">
            <w:pPr>
              <w:spacing w:after="0" w:line="240" w:lineRule="auto"/>
              <w:jc w:val="both"/>
              <w:rPr>
                <w:rFonts w:ascii="Times New Roman" w:hAnsi="Times New Roman" w:cs="Times New Roman"/>
                <w:b/>
                <w:sz w:val="20"/>
                <w:szCs w:val="20"/>
              </w:rPr>
            </w:pPr>
            <w:r w:rsidRPr="007B3FE2">
              <w:rPr>
                <w:rFonts w:ascii="Times New Roman" w:hAnsi="Times New Roman" w:cs="Times New Roman"/>
                <w:sz w:val="20"/>
                <w:szCs w:val="20"/>
              </w:rPr>
              <w:t>3</w:t>
            </w:r>
            <w:r w:rsidRPr="007B3FE2">
              <w:rPr>
                <w:rFonts w:ascii="Times New Roman" w:hAnsi="Times New Roman" w:cs="Times New Roman"/>
                <w:b/>
                <w:sz w:val="20"/>
                <w:szCs w:val="20"/>
              </w:rPr>
              <w:t>.</w:t>
            </w:r>
          </w:p>
        </w:tc>
        <w:tc>
          <w:tcPr>
            <w:tcW w:w="4962" w:type="dxa"/>
            <w:tcBorders>
              <w:top w:val="single" w:sz="4" w:space="0" w:color="000000"/>
              <w:left w:val="single" w:sz="4" w:space="0" w:color="000000"/>
              <w:bottom w:val="single" w:sz="4" w:space="0" w:color="000000"/>
              <w:right w:val="single" w:sz="4" w:space="0" w:color="000000"/>
            </w:tcBorders>
            <w:hideMark/>
          </w:tcPr>
          <w:p w14:paraId="0144B056"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ИП </w:t>
            </w:r>
            <w:proofErr w:type="spellStart"/>
            <w:r w:rsidRPr="007B3FE2">
              <w:rPr>
                <w:rFonts w:ascii="Times New Roman" w:hAnsi="Times New Roman" w:cs="Times New Roman"/>
                <w:sz w:val="20"/>
                <w:szCs w:val="20"/>
              </w:rPr>
              <w:t>Павляк</w:t>
            </w:r>
            <w:proofErr w:type="spellEnd"/>
            <w:r w:rsidRPr="007B3FE2">
              <w:rPr>
                <w:rFonts w:ascii="Times New Roman" w:hAnsi="Times New Roman" w:cs="Times New Roman"/>
                <w:sz w:val="20"/>
                <w:szCs w:val="20"/>
              </w:rPr>
              <w:t xml:space="preserve"> В.С.</w:t>
            </w:r>
          </w:p>
        </w:tc>
        <w:tc>
          <w:tcPr>
            <w:tcW w:w="5245" w:type="dxa"/>
            <w:tcBorders>
              <w:top w:val="single" w:sz="4" w:space="0" w:color="000000"/>
              <w:left w:val="single" w:sz="4" w:space="0" w:color="000000"/>
              <w:bottom w:val="single" w:sz="4" w:space="0" w:color="000000"/>
              <w:right w:val="single" w:sz="4" w:space="0" w:color="000000"/>
            </w:tcBorders>
            <w:hideMark/>
          </w:tcPr>
          <w:p w14:paraId="432D7C14"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r>
      <w:tr w:rsidR="007B3FE2" w:rsidRPr="007B3FE2" w14:paraId="16639FA9" w14:textId="77777777" w:rsidTr="007C0BEB">
        <w:tc>
          <w:tcPr>
            <w:tcW w:w="816" w:type="dxa"/>
            <w:tcBorders>
              <w:top w:val="single" w:sz="4" w:space="0" w:color="000000"/>
              <w:left w:val="single" w:sz="4" w:space="0" w:color="000000"/>
              <w:bottom w:val="single" w:sz="4" w:space="0" w:color="000000"/>
              <w:right w:val="single" w:sz="4" w:space="0" w:color="000000"/>
            </w:tcBorders>
            <w:hideMark/>
          </w:tcPr>
          <w:p w14:paraId="21427A56"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4.</w:t>
            </w:r>
          </w:p>
        </w:tc>
        <w:tc>
          <w:tcPr>
            <w:tcW w:w="4962" w:type="dxa"/>
            <w:tcBorders>
              <w:top w:val="single" w:sz="4" w:space="0" w:color="000000"/>
              <w:left w:val="single" w:sz="4" w:space="0" w:color="000000"/>
              <w:bottom w:val="single" w:sz="4" w:space="0" w:color="000000"/>
              <w:right w:val="single" w:sz="4" w:space="0" w:color="000000"/>
            </w:tcBorders>
            <w:hideMark/>
          </w:tcPr>
          <w:p w14:paraId="0E5BEC9E"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ООО «</w:t>
            </w:r>
            <w:proofErr w:type="spellStart"/>
            <w:r w:rsidRPr="007B3FE2">
              <w:rPr>
                <w:rFonts w:ascii="Times New Roman" w:hAnsi="Times New Roman" w:cs="Times New Roman"/>
                <w:sz w:val="20"/>
                <w:szCs w:val="20"/>
              </w:rPr>
              <w:t>ТеплоСервис</w:t>
            </w:r>
            <w:proofErr w:type="spellEnd"/>
            <w:r w:rsidRPr="007B3FE2">
              <w:rPr>
                <w:rFonts w:ascii="Times New Roman" w:hAnsi="Times New Roman" w:cs="Times New Roman"/>
                <w:sz w:val="20"/>
                <w:szCs w:val="20"/>
              </w:rPr>
              <w:t>»</w:t>
            </w:r>
          </w:p>
        </w:tc>
        <w:tc>
          <w:tcPr>
            <w:tcW w:w="5245" w:type="dxa"/>
            <w:tcBorders>
              <w:top w:val="single" w:sz="4" w:space="0" w:color="000000"/>
              <w:left w:val="single" w:sz="4" w:space="0" w:color="000000"/>
              <w:bottom w:val="single" w:sz="4" w:space="0" w:color="000000"/>
              <w:right w:val="single" w:sz="4" w:space="0" w:color="000000"/>
            </w:tcBorders>
            <w:hideMark/>
          </w:tcPr>
          <w:p w14:paraId="779125CA"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w:t>
            </w:r>
          </w:p>
        </w:tc>
      </w:tr>
      <w:tr w:rsidR="007B3FE2" w:rsidRPr="007B3FE2" w14:paraId="4AFD9A73" w14:textId="77777777" w:rsidTr="007B3FE2">
        <w:trPr>
          <w:trHeight w:val="70"/>
        </w:trPr>
        <w:tc>
          <w:tcPr>
            <w:tcW w:w="816" w:type="dxa"/>
            <w:tcBorders>
              <w:top w:val="single" w:sz="4" w:space="0" w:color="000000"/>
              <w:left w:val="single" w:sz="4" w:space="0" w:color="000000"/>
              <w:bottom w:val="single" w:sz="4" w:space="0" w:color="000000"/>
              <w:right w:val="single" w:sz="4" w:space="0" w:color="000000"/>
            </w:tcBorders>
            <w:hideMark/>
          </w:tcPr>
          <w:p w14:paraId="06F0D1D1"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5.</w:t>
            </w:r>
          </w:p>
        </w:tc>
        <w:tc>
          <w:tcPr>
            <w:tcW w:w="4962" w:type="dxa"/>
            <w:tcBorders>
              <w:top w:val="single" w:sz="4" w:space="0" w:color="000000"/>
              <w:left w:val="single" w:sz="4" w:space="0" w:color="000000"/>
              <w:bottom w:val="single" w:sz="4" w:space="0" w:color="000000"/>
              <w:right w:val="single" w:sz="4" w:space="0" w:color="000000"/>
            </w:tcBorders>
            <w:hideMark/>
          </w:tcPr>
          <w:p w14:paraId="5FADF3F9"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ООО «ИСТОК»</w:t>
            </w:r>
          </w:p>
        </w:tc>
        <w:tc>
          <w:tcPr>
            <w:tcW w:w="5245" w:type="dxa"/>
            <w:tcBorders>
              <w:top w:val="single" w:sz="4" w:space="0" w:color="000000"/>
              <w:left w:val="single" w:sz="4" w:space="0" w:color="000000"/>
              <w:bottom w:val="single" w:sz="4" w:space="0" w:color="000000"/>
              <w:right w:val="single" w:sz="4" w:space="0" w:color="000000"/>
            </w:tcBorders>
            <w:hideMark/>
          </w:tcPr>
          <w:p w14:paraId="2F758860"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w:t>
            </w:r>
          </w:p>
        </w:tc>
      </w:tr>
      <w:tr w:rsidR="007B3FE2" w:rsidRPr="007B3FE2" w14:paraId="74FA279F" w14:textId="77777777" w:rsidTr="007C0BEB">
        <w:tc>
          <w:tcPr>
            <w:tcW w:w="816" w:type="dxa"/>
            <w:tcBorders>
              <w:top w:val="single" w:sz="4" w:space="0" w:color="000000"/>
              <w:left w:val="single" w:sz="4" w:space="0" w:color="000000"/>
              <w:bottom w:val="single" w:sz="4" w:space="0" w:color="000000"/>
              <w:right w:val="single" w:sz="4" w:space="0" w:color="000000"/>
            </w:tcBorders>
            <w:hideMark/>
          </w:tcPr>
          <w:p w14:paraId="7E1B03DE"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6.</w:t>
            </w:r>
          </w:p>
        </w:tc>
        <w:tc>
          <w:tcPr>
            <w:tcW w:w="4962" w:type="dxa"/>
            <w:tcBorders>
              <w:top w:val="single" w:sz="4" w:space="0" w:color="000000"/>
              <w:left w:val="single" w:sz="4" w:space="0" w:color="000000"/>
              <w:bottom w:val="single" w:sz="4" w:space="0" w:color="000000"/>
              <w:right w:val="single" w:sz="4" w:space="0" w:color="000000"/>
            </w:tcBorders>
            <w:hideMark/>
          </w:tcPr>
          <w:p w14:paraId="6D705089"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ООО «Дом-Сервис </w:t>
            </w:r>
          </w:p>
        </w:tc>
        <w:tc>
          <w:tcPr>
            <w:tcW w:w="5245" w:type="dxa"/>
            <w:tcBorders>
              <w:top w:val="single" w:sz="4" w:space="0" w:color="000000"/>
              <w:left w:val="single" w:sz="4" w:space="0" w:color="000000"/>
              <w:bottom w:val="single" w:sz="4" w:space="0" w:color="000000"/>
              <w:right w:val="single" w:sz="4" w:space="0" w:color="000000"/>
            </w:tcBorders>
            <w:hideMark/>
          </w:tcPr>
          <w:p w14:paraId="08CE7F66"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r>
      <w:tr w:rsidR="007B3FE2" w:rsidRPr="007B3FE2" w14:paraId="609F745C" w14:textId="77777777" w:rsidTr="007C0BEB">
        <w:tc>
          <w:tcPr>
            <w:tcW w:w="816" w:type="dxa"/>
            <w:tcBorders>
              <w:top w:val="single" w:sz="4" w:space="0" w:color="000000"/>
              <w:left w:val="single" w:sz="4" w:space="0" w:color="000000"/>
              <w:bottom w:val="single" w:sz="4" w:space="0" w:color="000000"/>
              <w:right w:val="single" w:sz="4" w:space="0" w:color="000000"/>
            </w:tcBorders>
            <w:hideMark/>
          </w:tcPr>
          <w:p w14:paraId="3BCEE81D"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7.</w:t>
            </w:r>
          </w:p>
        </w:tc>
        <w:tc>
          <w:tcPr>
            <w:tcW w:w="4962" w:type="dxa"/>
            <w:tcBorders>
              <w:top w:val="single" w:sz="4" w:space="0" w:color="000000"/>
              <w:left w:val="single" w:sz="4" w:space="0" w:color="000000"/>
              <w:bottom w:val="single" w:sz="4" w:space="0" w:color="000000"/>
              <w:right w:val="single" w:sz="4" w:space="0" w:color="000000"/>
            </w:tcBorders>
            <w:hideMark/>
          </w:tcPr>
          <w:p w14:paraId="0BAB6300"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ООО «Завитинский водоканал»</w:t>
            </w:r>
          </w:p>
        </w:tc>
        <w:tc>
          <w:tcPr>
            <w:tcW w:w="5245" w:type="dxa"/>
            <w:tcBorders>
              <w:top w:val="single" w:sz="4" w:space="0" w:color="000000"/>
              <w:left w:val="single" w:sz="4" w:space="0" w:color="000000"/>
              <w:bottom w:val="single" w:sz="4" w:space="0" w:color="000000"/>
              <w:right w:val="single" w:sz="4" w:space="0" w:color="000000"/>
            </w:tcBorders>
            <w:hideMark/>
          </w:tcPr>
          <w:p w14:paraId="4901AEE5"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r>
      <w:tr w:rsidR="007B3FE2" w:rsidRPr="007B3FE2" w14:paraId="3595CB6E" w14:textId="77777777" w:rsidTr="007C0BEB">
        <w:tc>
          <w:tcPr>
            <w:tcW w:w="816" w:type="dxa"/>
            <w:tcBorders>
              <w:top w:val="single" w:sz="4" w:space="0" w:color="000000"/>
              <w:left w:val="single" w:sz="4" w:space="0" w:color="000000"/>
              <w:bottom w:val="single" w:sz="4" w:space="0" w:color="000000"/>
              <w:right w:val="single" w:sz="4" w:space="0" w:color="000000"/>
            </w:tcBorders>
            <w:hideMark/>
          </w:tcPr>
          <w:p w14:paraId="603FE036"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8.</w:t>
            </w:r>
          </w:p>
        </w:tc>
        <w:tc>
          <w:tcPr>
            <w:tcW w:w="4962" w:type="dxa"/>
            <w:tcBorders>
              <w:top w:val="single" w:sz="4" w:space="0" w:color="000000"/>
              <w:left w:val="single" w:sz="4" w:space="0" w:color="000000"/>
              <w:bottom w:val="single" w:sz="4" w:space="0" w:color="000000"/>
              <w:right w:val="single" w:sz="4" w:space="0" w:color="000000"/>
            </w:tcBorders>
            <w:hideMark/>
          </w:tcPr>
          <w:p w14:paraId="0D895BF3"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ООО «Жилкомсервис»</w:t>
            </w:r>
          </w:p>
        </w:tc>
        <w:tc>
          <w:tcPr>
            <w:tcW w:w="5245" w:type="dxa"/>
            <w:tcBorders>
              <w:top w:val="single" w:sz="4" w:space="0" w:color="000000"/>
              <w:left w:val="single" w:sz="4" w:space="0" w:color="000000"/>
              <w:bottom w:val="single" w:sz="4" w:space="0" w:color="000000"/>
              <w:right w:val="single" w:sz="4" w:space="0" w:color="000000"/>
            </w:tcBorders>
            <w:hideMark/>
          </w:tcPr>
          <w:p w14:paraId="69993511"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2</w:t>
            </w:r>
          </w:p>
        </w:tc>
      </w:tr>
      <w:tr w:rsidR="007B3FE2" w:rsidRPr="007B3FE2" w14:paraId="5A6F47FA" w14:textId="77777777" w:rsidTr="007C0BEB">
        <w:tc>
          <w:tcPr>
            <w:tcW w:w="816" w:type="dxa"/>
            <w:tcBorders>
              <w:top w:val="single" w:sz="4" w:space="0" w:color="000000"/>
              <w:left w:val="single" w:sz="4" w:space="0" w:color="000000"/>
              <w:bottom w:val="single" w:sz="4" w:space="0" w:color="000000"/>
              <w:right w:val="single" w:sz="4" w:space="0" w:color="000000"/>
            </w:tcBorders>
            <w:hideMark/>
          </w:tcPr>
          <w:p w14:paraId="4EAA1746"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9.</w:t>
            </w:r>
          </w:p>
        </w:tc>
        <w:tc>
          <w:tcPr>
            <w:tcW w:w="4962" w:type="dxa"/>
            <w:tcBorders>
              <w:top w:val="single" w:sz="4" w:space="0" w:color="000000"/>
              <w:left w:val="single" w:sz="4" w:space="0" w:color="000000"/>
              <w:bottom w:val="single" w:sz="4" w:space="0" w:color="000000"/>
              <w:right w:val="single" w:sz="4" w:space="0" w:color="000000"/>
            </w:tcBorders>
            <w:hideMark/>
          </w:tcPr>
          <w:p w14:paraId="67C0E138" w14:textId="1AA6210C" w:rsidR="007B3FE2" w:rsidRPr="007B3FE2" w:rsidRDefault="007B3FE2" w:rsidP="007B3FE2">
            <w:pPr>
              <w:spacing w:after="0" w:line="240" w:lineRule="auto"/>
              <w:jc w:val="both"/>
              <w:rPr>
                <w:rFonts w:ascii="Times New Roman" w:eastAsia="Calibri" w:hAnsi="Times New Roman" w:cs="Times New Roman"/>
                <w:sz w:val="20"/>
                <w:szCs w:val="20"/>
              </w:rPr>
            </w:pPr>
            <w:r w:rsidRPr="007B3FE2">
              <w:rPr>
                <w:rFonts w:ascii="Times New Roman" w:hAnsi="Times New Roman" w:cs="Times New Roman"/>
                <w:sz w:val="20"/>
                <w:szCs w:val="20"/>
              </w:rPr>
              <w:t xml:space="preserve">ГАУ Амурской </w:t>
            </w:r>
            <w:proofErr w:type="gramStart"/>
            <w:r w:rsidRPr="007B3FE2">
              <w:rPr>
                <w:rFonts w:ascii="Times New Roman" w:hAnsi="Times New Roman" w:cs="Times New Roman"/>
                <w:sz w:val="20"/>
                <w:szCs w:val="20"/>
              </w:rPr>
              <w:t xml:space="preserve">области </w:t>
            </w:r>
            <w:r>
              <w:rPr>
                <w:rFonts w:ascii="Times New Roman" w:eastAsia="Calibri" w:hAnsi="Times New Roman" w:cs="Times New Roman"/>
                <w:sz w:val="20"/>
                <w:szCs w:val="20"/>
              </w:rPr>
              <w:t xml:space="preserve"> </w:t>
            </w:r>
            <w:r w:rsidRPr="007B3FE2">
              <w:rPr>
                <w:rFonts w:ascii="Times New Roman" w:hAnsi="Times New Roman" w:cs="Times New Roman"/>
                <w:sz w:val="20"/>
                <w:szCs w:val="20"/>
              </w:rPr>
              <w:t>«</w:t>
            </w:r>
            <w:proofErr w:type="gramEnd"/>
            <w:r w:rsidRPr="007B3FE2">
              <w:rPr>
                <w:rFonts w:ascii="Times New Roman" w:hAnsi="Times New Roman" w:cs="Times New Roman"/>
                <w:sz w:val="20"/>
                <w:szCs w:val="20"/>
              </w:rPr>
              <w:t>Завитинский лесхоз»</w:t>
            </w:r>
          </w:p>
        </w:tc>
        <w:tc>
          <w:tcPr>
            <w:tcW w:w="5245" w:type="dxa"/>
            <w:tcBorders>
              <w:top w:val="single" w:sz="4" w:space="0" w:color="000000"/>
              <w:left w:val="single" w:sz="4" w:space="0" w:color="000000"/>
              <w:bottom w:val="single" w:sz="4" w:space="0" w:color="000000"/>
              <w:right w:val="single" w:sz="4" w:space="0" w:color="000000"/>
            </w:tcBorders>
            <w:hideMark/>
          </w:tcPr>
          <w:p w14:paraId="6D8D2271"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r>
      <w:tr w:rsidR="007B3FE2" w:rsidRPr="007B3FE2" w14:paraId="323856A4" w14:textId="77777777" w:rsidTr="007C0BEB">
        <w:tc>
          <w:tcPr>
            <w:tcW w:w="816" w:type="dxa"/>
            <w:tcBorders>
              <w:top w:val="single" w:sz="4" w:space="0" w:color="000000"/>
              <w:left w:val="single" w:sz="4" w:space="0" w:color="000000"/>
              <w:bottom w:val="single" w:sz="4" w:space="0" w:color="000000"/>
              <w:right w:val="single" w:sz="4" w:space="0" w:color="000000"/>
            </w:tcBorders>
            <w:hideMark/>
          </w:tcPr>
          <w:p w14:paraId="7A2936A1"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10.</w:t>
            </w:r>
          </w:p>
        </w:tc>
        <w:tc>
          <w:tcPr>
            <w:tcW w:w="4962" w:type="dxa"/>
            <w:tcBorders>
              <w:top w:val="single" w:sz="4" w:space="0" w:color="000000"/>
              <w:left w:val="single" w:sz="4" w:space="0" w:color="000000"/>
              <w:bottom w:val="single" w:sz="4" w:space="0" w:color="000000"/>
              <w:right w:val="single" w:sz="4" w:space="0" w:color="000000"/>
            </w:tcBorders>
            <w:hideMark/>
          </w:tcPr>
          <w:p w14:paraId="1A21C583"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МУП «Рынок» Завитинского района</w:t>
            </w:r>
          </w:p>
        </w:tc>
        <w:tc>
          <w:tcPr>
            <w:tcW w:w="5245" w:type="dxa"/>
            <w:tcBorders>
              <w:top w:val="single" w:sz="4" w:space="0" w:color="000000"/>
              <w:left w:val="single" w:sz="4" w:space="0" w:color="000000"/>
              <w:bottom w:val="single" w:sz="4" w:space="0" w:color="000000"/>
              <w:right w:val="single" w:sz="4" w:space="0" w:color="000000"/>
            </w:tcBorders>
            <w:hideMark/>
          </w:tcPr>
          <w:p w14:paraId="1CA2F25B"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r>
      <w:tr w:rsidR="007B3FE2" w:rsidRPr="007B3FE2" w14:paraId="13304B67" w14:textId="77777777" w:rsidTr="007C0BEB">
        <w:tc>
          <w:tcPr>
            <w:tcW w:w="816" w:type="dxa"/>
            <w:tcBorders>
              <w:top w:val="single" w:sz="4" w:space="0" w:color="000000"/>
              <w:left w:val="single" w:sz="4" w:space="0" w:color="000000"/>
              <w:bottom w:val="single" w:sz="4" w:space="0" w:color="000000"/>
              <w:right w:val="single" w:sz="4" w:space="0" w:color="000000"/>
            </w:tcBorders>
            <w:hideMark/>
          </w:tcPr>
          <w:p w14:paraId="3660934B"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11.</w:t>
            </w:r>
          </w:p>
        </w:tc>
        <w:tc>
          <w:tcPr>
            <w:tcW w:w="4962" w:type="dxa"/>
            <w:tcBorders>
              <w:top w:val="single" w:sz="4" w:space="0" w:color="000000"/>
              <w:left w:val="single" w:sz="4" w:space="0" w:color="000000"/>
              <w:bottom w:val="single" w:sz="4" w:space="0" w:color="000000"/>
              <w:right w:val="single" w:sz="4" w:space="0" w:color="000000"/>
            </w:tcBorders>
            <w:hideMark/>
          </w:tcPr>
          <w:p w14:paraId="31FF6330"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ООО «Система»</w:t>
            </w:r>
          </w:p>
        </w:tc>
        <w:tc>
          <w:tcPr>
            <w:tcW w:w="5245" w:type="dxa"/>
            <w:tcBorders>
              <w:top w:val="single" w:sz="4" w:space="0" w:color="000000"/>
              <w:left w:val="single" w:sz="4" w:space="0" w:color="000000"/>
              <w:bottom w:val="single" w:sz="4" w:space="0" w:color="000000"/>
              <w:right w:val="single" w:sz="4" w:space="0" w:color="000000"/>
            </w:tcBorders>
            <w:hideMark/>
          </w:tcPr>
          <w:p w14:paraId="2D8CF218"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r>
      <w:tr w:rsidR="007B3FE2" w:rsidRPr="007B3FE2" w14:paraId="138CC0F2" w14:textId="77777777" w:rsidTr="007C0BEB">
        <w:tc>
          <w:tcPr>
            <w:tcW w:w="816" w:type="dxa"/>
            <w:tcBorders>
              <w:top w:val="single" w:sz="4" w:space="0" w:color="000000"/>
              <w:left w:val="single" w:sz="4" w:space="0" w:color="000000"/>
              <w:bottom w:val="single" w:sz="4" w:space="0" w:color="000000"/>
              <w:right w:val="single" w:sz="4" w:space="0" w:color="000000"/>
            </w:tcBorders>
            <w:hideMark/>
          </w:tcPr>
          <w:p w14:paraId="3EC9693D"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12.</w:t>
            </w:r>
          </w:p>
        </w:tc>
        <w:tc>
          <w:tcPr>
            <w:tcW w:w="4962" w:type="dxa"/>
            <w:tcBorders>
              <w:top w:val="single" w:sz="4" w:space="0" w:color="000000"/>
              <w:left w:val="single" w:sz="4" w:space="0" w:color="000000"/>
              <w:bottom w:val="single" w:sz="4" w:space="0" w:color="000000"/>
              <w:right w:val="single" w:sz="4" w:space="0" w:color="000000"/>
            </w:tcBorders>
            <w:hideMark/>
          </w:tcPr>
          <w:p w14:paraId="4FD71330"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ИП </w:t>
            </w:r>
            <w:proofErr w:type="spellStart"/>
            <w:r w:rsidRPr="007B3FE2">
              <w:rPr>
                <w:rFonts w:ascii="Times New Roman" w:hAnsi="Times New Roman" w:cs="Times New Roman"/>
                <w:sz w:val="20"/>
                <w:szCs w:val="20"/>
              </w:rPr>
              <w:t>Шальнев</w:t>
            </w:r>
            <w:proofErr w:type="spellEnd"/>
            <w:r w:rsidRPr="007B3FE2">
              <w:rPr>
                <w:rFonts w:ascii="Times New Roman" w:hAnsi="Times New Roman" w:cs="Times New Roman"/>
                <w:sz w:val="20"/>
                <w:szCs w:val="20"/>
              </w:rPr>
              <w:t xml:space="preserve"> А.Н.</w:t>
            </w:r>
          </w:p>
        </w:tc>
        <w:tc>
          <w:tcPr>
            <w:tcW w:w="5245" w:type="dxa"/>
            <w:tcBorders>
              <w:top w:val="single" w:sz="4" w:space="0" w:color="000000"/>
              <w:left w:val="single" w:sz="4" w:space="0" w:color="000000"/>
              <w:bottom w:val="single" w:sz="4" w:space="0" w:color="000000"/>
              <w:right w:val="single" w:sz="4" w:space="0" w:color="000000"/>
            </w:tcBorders>
            <w:hideMark/>
          </w:tcPr>
          <w:p w14:paraId="090803F7"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r>
      <w:tr w:rsidR="007B3FE2" w:rsidRPr="007B3FE2" w14:paraId="012B12A9" w14:textId="77777777" w:rsidTr="007C0BEB">
        <w:tc>
          <w:tcPr>
            <w:tcW w:w="816" w:type="dxa"/>
            <w:tcBorders>
              <w:top w:val="single" w:sz="4" w:space="0" w:color="000000"/>
              <w:left w:val="single" w:sz="4" w:space="0" w:color="000000"/>
              <w:bottom w:val="single" w:sz="4" w:space="0" w:color="000000"/>
              <w:right w:val="single" w:sz="4" w:space="0" w:color="000000"/>
            </w:tcBorders>
            <w:hideMark/>
          </w:tcPr>
          <w:p w14:paraId="19D2CFD2"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13.</w:t>
            </w:r>
          </w:p>
        </w:tc>
        <w:tc>
          <w:tcPr>
            <w:tcW w:w="4962" w:type="dxa"/>
            <w:tcBorders>
              <w:top w:val="single" w:sz="4" w:space="0" w:color="000000"/>
              <w:left w:val="single" w:sz="4" w:space="0" w:color="000000"/>
              <w:bottom w:val="single" w:sz="4" w:space="0" w:color="000000"/>
              <w:right w:val="single" w:sz="4" w:space="0" w:color="000000"/>
            </w:tcBorders>
            <w:hideMark/>
          </w:tcPr>
          <w:p w14:paraId="477B5ED7"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 xml:space="preserve">ИП </w:t>
            </w:r>
            <w:proofErr w:type="spellStart"/>
            <w:r w:rsidRPr="007B3FE2">
              <w:rPr>
                <w:rFonts w:ascii="Times New Roman" w:hAnsi="Times New Roman" w:cs="Times New Roman"/>
                <w:sz w:val="20"/>
                <w:szCs w:val="20"/>
              </w:rPr>
              <w:t>Казарян</w:t>
            </w:r>
            <w:proofErr w:type="spellEnd"/>
            <w:r w:rsidRPr="007B3FE2">
              <w:rPr>
                <w:rFonts w:ascii="Times New Roman" w:hAnsi="Times New Roman" w:cs="Times New Roman"/>
                <w:sz w:val="20"/>
                <w:szCs w:val="20"/>
              </w:rPr>
              <w:t xml:space="preserve"> Г.С.</w:t>
            </w:r>
          </w:p>
        </w:tc>
        <w:tc>
          <w:tcPr>
            <w:tcW w:w="5245" w:type="dxa"/>
            <w:tcBorders>
              <w:top w:val="single" w:sz="4" w:space="0" w:color="000000"/>
              <w:left w:val="single" w:sz="4" w:space="0" w:color="000000"/>
              <w:bottom w:val="single" w:sz="4" w:space="0" w:color="000000"/>
              <w:right w:val="single" w:sz="4" w:space="0" w:color="000000"/>
            </w:tcBorders>
            <w:hideMark/>
          </w:tcPr>
          <w:p w14:paraId="62F236BE"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r>
      <w:tr w:rsidR="007B3FE2" w:rsidRPr="007B3FE2" w14:paraId="4C81F5A0" w14:textId="77777777" w:rsidTr="007C0BEB">
        <w:tc>
          <w:tcPr>
            <w:tcW w:w="816" w:type="dxa"/>
            <w:tcBorders>
              <w:top w:val="single" w:sz="4" w:space="0" w:color="000000"/>
              <w:left w:val="single" w:sz="4" w:space="0" w:color="000000"/>
              <w:bottom w:val="single" w:sz="4" w:space="0" w:color="000000"/>
              <w:right w:val="single" w:sz="4" w:space="0" w:color="000000"/>
            </w:tcBorders>
            <w:hideMark/>
          </w:tcPr>
          <w:p w14:paraId="6C7785A1"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14.</w:t>
            </w:r>
          </w:p>
        </w:tc>
        <w:tc>
          <w:tcPr>
            <w:tcW w:w="4962" w:type="dxa"/>
            <w:tcBorders>
              <w:top w:val="single" w:sz="4" w:space="0" w:color="000000"/>
              <w:left w:val="single" w:sz="4" w:space="0" w:color="000000"/>
              <w:bottom w:val="single" w:sz="4" w:space="0" w:color="000000"/>
              <w:right w:val="single" w:sz="4" w:space="0" w:color="000000"/>
            </w:tcBorders>
            <w:hideMark/>
          </w:tcPr>
          <w:p w14:paraId="404E6015"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СПК (</w:t>
            </w:r>
            <w:proofErr w:type="gramStart"/>
            <w:r w:rsidRPr="007B3FE2">
              <w:rPr>
                <w:rFonts w:ascii="Times New Roman" w:hAnsi="Times New Roman" w:cs="Times New Roman"/>
                <w:sz w:val="20"/>
                <w:szCs w:val="20"/>
              </w:rPr>
              <w:t>колхоз)  «</w:t>
            </w:r>
            <w:proofErr w:type="gramEnd"/>
            <w:r w:rsidRPr="007B3FE2">
              <w:rPr>
                <w:rFonts w:ascii="Times New Roman" w:hAnsi="Times New Roman" w:cs="Times New Roman"/>
                <w:sz w:val="20"/>
                <w:szCs w:val="20"/>
              </w:rPr>
              <w:t xml:space="preserve">Русь» </w:t>
            </w:r>
            <w:proofErr w:type="spellStart"/>
            <w:r w:rsidRPr="007B3FE2">
              <w:rPr>
                <w:rFonts w:ascii="Times New Roman" w:hAnsi="Times New Roman" w:cs="Times New Roman"/>
                <w:sz w:val="20"/>
                <w:szCs w:val="20"/>
              </w:rPr>
              <w:t>Федчук</w:t>
            </w:r>
            <w:proofErr w:type="spellEnd"/>
            <w:r w:rsidRPr="007B3FE2">
              <w:rPr>
                <w:rFonts w:ascii="Times New Roman" w:hAnsi="Times New Roman" w:cs="Times New Roman"/>
                <w:sz w:val="20"/>
                <w:szCs w:val="20"/>
              </w:rPr>
              <w:t xml:space="preserve"> Н.В.</w:t>
            </w:r>
          </w:p>
        </w:tc>
        <w:tc>
          <w:tcPr>
            <w:tcW w:w="5245" w:type="dxa"/>
            <w:tcBorders>
              <w:top w:val="single" w:sz="4" w:space="0" w:color="000000"/>
              <w:left w:val="single" w:sz="4" w:space="0" w:color="000000"/>
              <w:bottom w:val="single" w:sz="4" w:space="0" w:color="000000"/>
              <w:right w:val="single" w:sz="4" w:space="0" w:color="000000"/>
            </w:tcBorders>
            <w:hideMark/>
          </w:tcPr>
          <w:p w14:paraId="19C8EEE8"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r>
      <w:tr w:rsidR="007B3FE2" w:rsidRPr="007B3FE2" w14:paraId="5E48CDD3" w14:textId="77777777" w:rsidTr="007C0BEB">
        <w:tc>
          <w:tcPr>
            <w:tcW w:w="816" w:type="dxa"/>
            <w:tcBorders>
              <w:top w:val="single" w:sz="4" w:space="0" w:color="000000"/>
              <w:left w:val="single" w:sz="4" w:space="0" w:color="000000"/>
              <w:bottom w:val="single" w:sz="4" w:space="0" w:color="000000"/>
              <w:right w:val="single" w:sz="4" w:space="0" w:color="000000"/>
            </w:tcBorders>
            <w:hideMark/>
          </w:tcPr>
          <w:p w14:paraId="30B8CF92"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15.</w:t>
            </w:r>
          </w:p>
        </w:tc>
        <w:tc>
          <w:tcPr>
            <w:tcW w:w="4962" w:type="dxa"/>
            <w:tcBorders>
              <w:top w:val="single" w:sz="4" w:space="0" w:color="000000"/>
              <w:left w:val="single" w:sz="4" w:space="0" w:color="000000"/>
              <w:bottom w:val="single" w:sz="4" w:space="0" w:color="000000"/>
              <w:right w:val="single" w:sz="4" w:space="0" w:color="000000"/>
            </w:tcBorders>
            <w:hideMark/>
          </w:tcPr>
          <w:p w14:paraId="3CFFE2B7" w14:textId="77777777" w:rsidR="007B3FE2" w:rsidRPr="007B3FE2" w:rsidRDefault="007B3FE2" w:rsidP="007B3FE2">
            <w:pPr>
              <w:pStyle w:val="14"/>
              <w:tabs>
                <w:tab w:val="left" w:pos="3579"/>
              </w:tabs>
              <w:jc w:val="both"/>
              <w:rPr>
                <w:rFonts w:ascii="Times New Roman" w:hAnsi="Times New Roman" w:cs="Times New Roman"/>
                <w:sz w:val="20"/>
                <w:szCs w:val="20"/>
              </w:rPr>
            </w:pPr>
            <w:r w:rsidRPr="007B3FE2">
              <w:rPr>
                <w:rFonts w:ascii="Times New Roman" w:hAnsi="Times New Roman" w:cs="Times New Roman"/>
                <w:sz w:val="20"/>
                <w:szCs w:val="20"/>
              </w:rPr>
              <w:t>ИП Захария Р.Г.</w:t>
            </w:r>
          </w:p>
        </w:tc>
        <w:tc>
          <w:tcPr>
            <w:tcW w:w="5245" w:type="dxa"/>
            <w:tcBorders>
              <w:top w:val="single" w:sz="4" w:space="0" w:color="000000"/>
              <w:left w:val="single" w:sz="4" w:space="0" w:color="000000"/>
              <w:bottom w:val="single" w:sz="4" w:space="0" w:color="000000"/>
              <w:right w:val="single" w:sz="4" w:space="0" w:color="000000"/>
            </w:tcBorders>
            <w:hideMark/>
          </w:tcPr>
          <w:p w14:paraId="3FA955AE"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r>
      <w:tr w:rsidR="007B3FE2" w:rsidRPr="007B3FE2" w14:paraId="50E93C34" w14:textId="77777777" w:rsidTr="007C0BEB">
        <w:tc>
          <w:tcPr>
            <w:tcW w:w="816" w:type="dxa"/>
            <w:tcBorders>
              <w:top w:val="single" w:sz="4" w:space="0" w:color="000000"/>
              <w:left w:val="single" w:sz="4" w:space="0" w:color="000000"/>
              <w:bottom w:val="single" w:sz="4" w:space="0" w:color="000000"/>
              <w:right w:val="single" w:sz="4" w:space="0" w:color="000000"/>
            </w:tcBorders>
          </w:tcPr>
          <w:p w14:paraId="2A0CFAC9"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16.</w:t>
            </w:r>
          </w:p>
        </w:tc>
        <w:tc>
          <w:tcPr>
            <w:tcW w:w="4962" w:type="dxa"/>
            <w:tcBorders>
              <w:top w:val="single" w:sz="4" w:space="0" w:color="000000"/>
              <w:left w:val="single" w:sz="4" w:space="0" w:color="000000"/>
              <w:bottom w:val="single" w:sz="4" w:space="0" w:color="000000"/>
              <w:right w:val="single" w:sz="4" w:space="0" w:color="000000"/>
            </w:tcBorders>
          </w:tcPr>
          <w:p w14:paraId="4EFDB069" w14:textId="77777777" w:rsidR="007B3FE2" w:rsidRPr="007B3FE2" w:rsidRDefault="007B3FE2" w:rsidP="007B3FE2">
            <w:pPr>
              <w:pStyle w:val="14"/>
              <w:tabs>
                <w:tab w:val="left" w:pos="3579"/>
              </w:tabs>
              <w:jc w:val="both"/>
              <w:rPr>
                <w:rFonts w:ascii="Times New Roman" w:hAnsi="Times New Roman" w:cs="Times New Roman"/>
                <w:sz w:val="20"/>
                <w:szCs w:val="20"/>
              </w:rPr>
            </w:pPr>
            <w:r w:rsidRPr="007B3FE2">
              <w:rPr>
                <w:rFonts w:ascii="Times New Roman" w:hAnsi="Times New Roman" w:cs="Times New Roman"/>
                <w:sz w:val="20"/>
                <w:szCs w:val="20"/>
              </w:rPr>
              <w:t>ООО «ТПК» «</w:t>
            </w:r>
            <w:proofErr w:type="spellStart"/>
            <w:r w:rsidRPr="007B3FE2">
              <w:rPr>
                <w:rFonts w:ascii="Times New Roman" w:hAnsi="Times New Roman" w:cs="Times New Roman"/>
                <w:sz w:val="20"/>
                <w:szCs w:val="20"/>
              </w:rPr>
              <w:t>Дальстройсервис</w:t>
            </w:r>
            <w:proofErr w:type="spellEnd"/>
            <w:r w:rsidRPr="007B3FE2">
              <w:rPr>
                <w:rFonts w:ascii="Times New Roman" w:hAnsi="Times New Roman" w:cs="Times New Roman"/>
                <w:sz w:val="20"/>
                <w:szCs w:val="20"/>
              </w:rPr>
              <w:t>»</w:t>
            </w:r>
          </w:p>
        </w:tc>
        <w:tc>
          <w:tcPr>
            <w:tcW w:w="5245" w:type="dxa"/>
            <w:tcBorders>
              <w:top w:val="single" w:sz="4" w:space="0" w:color="000000"/>
              <w:left w:val="single" w:sz="4" w:space="0" w:color="000000"/>
              <w:bottom w:val="single" w:sz="4" w:space="0" w:color="000000"/>
              <w:right w:val="single" w:sz="4" w:space="0" w:color="000000"/>
            </w:tcBorders>
          </w:tcPr>
          <w:p w14:paraId="7565793E"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r>
      <w:tr w:rsidR="007B3FE2" w:rsidRPr="007B3FE2" w14:paraId="141DA149" w14:textId="77777777" w:rsidTr="007C0BEB">
        <w:tc>
          <w:tcPr>
            <w:tcW w:w="816" w:type="dxa"/>
            <w:tcBorders>
              <w:top w:val="single" w:sz="4" w:space="0" w:color="000000"/>
              <w:left w:val="single" w:sz="4" w:space="0" w:color="000000"/>
              <w:bottom w:val="single" w:sz="4" w:space="0" w:color="000000"/>
              <w:right w:val="single" w:sz="4" w:space="0" w:color="000000"/>
            </w:tcBorders>
          </w:tcPr>
          <w:p w14:paraId="1EB77A53"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17.</w:t>
            </w:r>
          </w:p>
        </w:tc>
        <w:tc>
          <w:tcPr>
            <w:tcW w:w="4962" w:type="dxa"/>
            <w:tcBorders>
              <w:top w:val="single" w:sz="4" w:space="0" w:color="000000"/>
              <w:left w:val="single" w:sz="4" w:space="0" w:color="000000"/>
              <w:bottom w:val="single" w:sz="4" w:space="0" w:color="000000"/>
              <w:right w:val="single" w:sz="4" w:space="0" w:color="000000"/>
            </w:tcBorders>
          </w:tcPr>
          <w:p w14:paraId="7FDC770C" w14:textId="77777777" w:rsidR="007B3FE2" w:rsidRPr="007B3FE2" w:rsidRDefault="007B3FE2" w:rsidP="007B3FE2">
            <w:pPr>
              <w:pStyle w:val="14"/>
              <w:tabs>
                <w:tab w:val="left" w:pos="3579"/>
              </w:tabs>
              <w:jc w:val="both"/>
              <w:rPr>
                <w:rFonts w:ascii="Times New Roman" w:hAnsi="Times New Roman" w:cs="Times New Roman"/>
                <w:sz w:val="20"/>
                <w:szCs w:val="20"/>
              </w:rPr>
            </w:pPr>
            <w:r w:rsidRPr="007B3FE2">
              <w:rPr>
                <w:rFonts w:ascii="Times New Roman" w:hAnsi="Times New Roman" w:cs="Times New Roman"/>
                <w:sz w:val="20"/>
                <w:szCs w:val="20"/>
              </w:rPr>
              <w:t>ИП Федько О.Н.</w:t>
            </w:r>
          </w:p>
        </w:tc>
        <w:tc>
          <w:tcPr>
            <w:tcW w:w="5245" w:type="dxa"/>
            <w:tcBorders>
              <w:top w:val="single" w:sz="4" w:space="0" w:color="000000"/>
              <w:left w:val="single" w:sz="4" w:space="0" w:color="000000"/>
              <w:bottom w:val="single" w:sz="4" w:space="0" w:color="000000"/>
              <w:right w:val="single" w:sz="4" w:space="0" w:color="000000"/>
            </w:tcBorders>
          </w:tcPr>
          <w:p w14:paraId="47D010B4"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r>
      <w:tr w:rsidR="007B3FE2" w:rsidRPr="007B3FE2" w14:paraId="59BD6F45" w14:textId="77777777" w:rsidTr="007C0BEB">
        <w:tc>
          <w:tcPr>
            <w:tcW w:w="816" w:type="dxa"/>
            <w:tcBorders>
              <w:top w:val="single" w:sz="4" w:space="0" w:color="000000"/>
              <w:left w:val="single" w:sz="4" w:space="0" w:color="000000"/>
              <w:bottom w:val="single" w:sz="4" w:space="0" w:color="000000"/>
              <w:right w:val="single" w:sz="4" w:space="0" w:color="000000"/>
            </w:tcBorders>
          </w:tcPr>
          <w:p w14:paraId="4FC12378"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18.</w:t>
            </w:r>
          </w:p>
        </w:tc>
        <w:tc>
          <w:tcPr>
            <w:tcW w:w="4962" w:type="dxa"/>
            <w:tcBorders>
              <w:top w:val="single" w:sz="4" w:space="0" w:color="000000"/>
              <w:left w:val="single" w:sz="4" w:space="0" w:color="000000"/>
              <w:bottom w:val="single" w:sz="4" w:space="0" w:color="000000"/>
              <w:right w:val="single" w:sz="4" w:space="0" w:color="000000"/>
            </w:tcBorders>
          </w:tcPr>
          <w:p w14:paraId="3F7A840B" w14:textId="77777777" w:rsidR="007B3FE2" w:rsidRPr="007B3FE2" w:rsidRDefault="007B3FE2" w:rsidP="007B3FE2">
            <w:pPr>
              <w:pStyle w:val="14"/>
              <w:tabs>
                <w:tab w:val="left" w:pos="3579"/>
              </w:tabs>
              <w:jc w:val="both"/>
              <w:rPr>
                <w:rFonts w:ascii="Times New Roman" w:hAnsi="Times New Roman" w:cs="Times New Roman"/>
                <w:sz w:val="20"/>
                <w:szCs w:val="20"/>
              </w:rPr>
            </w:pPr>
            <w:r w:rsidRPr="007B3FE2">
              <w:rPr>
                <w:rFonts w:ascii="Times New Roman" w:hAnsi="Times New Roman" w:cs="Times New Roman"/>
                <w:sz w:val="20"/>
                <w:szCs w:val="20"/>
              </w:rPr>
              <w:t xml:space="preserve">ИП </w:t>
            </w:r>
            <w:proofErr w:type="spellStart"/>
            <w:r w:rsidRPr="007B3FE2">
              <w:rPr>
                <w:rFonts w:ascii="Times New Roman" w:hAnsi="Times New Roman" w:cs="Times New Roman"/>
                <w:sz w:val="20"/>
                <w:szCs w:val="20"/>
              </w:rPr>
              <w:t>Одыванова</w:t>
            </w:r>
            <w:proofErr w:type="spellEnd"/>
            <w:r w:rsidRPr="007B3FE2">
              <w:rPr>
                <w:rFonts w:ascii="Times New Roman" w:hAnsi="Times New Roman" w:cs="Times New Roman"/>
                <w:sz w:val="20"/>
                <w:szCs w:val="20"/>
              </w:rPr>
              <w:t xml:space="preserve"> Л.М.</w:t>
            </w:r>
          </w:p>
        </w:tc>
        <w:tc>
          <w:tcPr>
            <w:tcW w:w="5245" w:type="dxa"/>
            <w:tcBorders>
              <w:top w:val="single" w:sz="4" w:space="0" w:color="000000"/>
              <w:left w:val="single" w:sz="4" w:space="0" w:color="000000"/>
              <w:bottom w:val="single" w:sz="4" w:space="0" w:color="000000"/>
              <w:right w:val="single" w:sz="4" w:space="0" w:color="000000"/>
            </w:tcBorders>
          </w:tcPr>
          <w:p w14:paraId="5A285E7B" w14:textId="77777777" w:rsidR="007B3FE2" w:rsidRPr="007B3FE2" w:rsidRDefault="007B3FE2" w:rsidP="007B3FE2">
            <w:pPr>
              <w:spacing w:after="0" w:line="240" w:lineRule="auto"/>
              <w:jc w:val="both"/>
              <w:rPr>
                <w:rFonts w:ascii="Times New Roman" w:hAnsi="Times New Roman" w:cs="Times New Roman"/>
                <w:sz w:val="20"/>
                <w:szCs w:val="20"/>
              </w:rPr>
            </w:pPr>
            <w:r w:rsidRPr="007B3FE2">
              <w:rPr>
                <w:rFonts w:ascii="Times New Roman" w:hAnsi="Times New Roman" w:cs="Times New Roman"/>
                <w:sz w:val="20"/>
                <w:szCs w:val="20"/>
              </w:rPr>
              <w:t>1</w:t>
            </w:r>
          </w:p>
        </w:tc>
      </w:tr>
    </w:tbl>
    <w:p w14:paraId="53629B0F" w14:textId="77777777" w:rsidR="007B3FE2" w:rsidRPr="007B3FE2" w:rsidRDefault="007B3FE2" w:rsidP="007B3FE2">
      <w:pPr>
        <w:spacing w:after="0" w:line="240" w:lineRule="auto"/>
        <w:jc w:val="both"/>
        <w:rPr>
          <w:rFonts w:ascii="Times New Roman" w:hAnsi="Times New Roman" w:cs="Times New Roman"/>
          <w:b/>
          <w:sz w:val="20"/>
          <w:szCs w:val="20"/>
        </w:rPr>
      </w:pPr>
    </w:p>
    <w:p w14:paraId="38031131" w14:textId="77777777" w:rsidR="003F4103" w:rsidRPr="006962A7" w:rsidRDefault="003F4103" w:rsidP="003F4103">
      <w:pPr>
        <w:spacing w:after="0" w:line="240" w:lineRule="auto"/>
        <w:rPr>
          <w:rFonts w:ascii="Times New Roman" w:hAnsi="Times New Roman"/>
          <w:b/>
          <w:bCs/>
          <w:sz w:val="20"/>
          <w:szCs w:val="20"/>
        </w:rPr>
      </w:pPr>
      <w:r w:rsidRPr="006962A7">
        <w:rPr>
          <w:rFonts w:ascii="Times New Roman" w:hAnsi="Times New Roman"/>
          <w:b/>
          <w:bCs/>
          <w:sz w:val="20"/>
          <w:szCs w:val="20"/>
        </w:rPr>
        <w:t xml:space="preserve">Распоряжение от 07.12.2021                   </w:t>
      </w:r>
      <w:r>
        <w:rPr>
          <w:rFonts w:ascii="Times New Roman" w:hAnsi="Times New Roman"/>
          <w:b/>
          <w:bCs/>
          <w:sz w:val="20"/>
          <w:szCs w:val="20"/>
        </w:rPr>
        <w:t xml:space="preserve">                                                                                                                         </w:t>
      </w:r>
      <w:r w:rsidRPr="006962A7">
        <w:rPr>
          <w:rFonts w:ascii="Times New Roman" w:hAnsi="Times New Roman"/>
          <w:b/>
          <w:bCs/>
          <w:sz w:val="20"/>
          <w:szCs w:val="20"/>
        </w:rPr>
        <w:t xml:space="preserve">          № 350</w:t>
      </w:r>
    </w:p>
    <w:p w14:paraId="68B76348" w14:textId="77777777" w:rsidR="003F4103" w:rsidRPr="006962A7" w:rsidRDefault="003F4103" w:rsidP="003F4103">
      <w:pPr>
        <w:spacing w:after="0" w:line="240" w:lineRule="auto"/>
        <w:jc w:val="both"/>
        <w:rPr>
          <w:rFonts w:ascii="Times New Roman" w:hAnsi="Times New Roman"/>
          <w:sz w:val="20"/>
          <w:szCs w:val="20"/>
        </w:rPr>
      </w:pPr>
      <w:bookmarkStart w:id="49" w:name="_Hlk98783842"/>
      <w:r w:rsidRPr="006962A7">
        <w:rPr>
          <w:rFonts w:ascii="Times New Roman" w:hAnsi="Times New Roman"/>
          <w:sz w:val="20"/>
          <w:szCs w:val="20"/>
        </w:rPr>
        <w:t xml:space="preserve">Об отмене режима чрезвычайной </w:t>
      </w:r>
      <w:proofErr w:type="gramStart"/>
      <w:r w:rsidRPr="006962A7">
        <w:rPr>
          <w:rFonts w:ascii="Times New Roman" w:hAnsi="Times New Roman"/>
          <w:sz w:val="20"/>
          <w:szCs w:val="20"/>
        </w:rPr>
        <w:t>ситуации</w:t>
      </w:r>
      <w:bookmarkEnd w:id="49"/>
      <w:proofErr w:type="gramEnd"/>
      <w:r>
        <w:rPr>
          <w:rFonts w:ascii="Times New Roman" w:hAnsi="Times New Roman"/>
          <w:sz w:val="20"/>
          <w:szCs w:val="20"/>
        </w:rPr>
        <w:t xml:space="preserve"> </w:t>
      </w:r>
      <w:r w:rsidRPr="006962A7">
        <w:rPr>
          <w:rFonts w:ascii="Times New Roman" w:hAnsi="Times New Roman"/>
          <w:sz w:val="20"/>
          <w:szCs w:val="20"/>
        </w:rPr>
        <w:t>В связи со стабилизацией гидрологической обстановки на территории Завитинского муниципального округа и завершением работ по ликвидации последствий чрезвычайной ситуации:</w:t>
      </w:r>
      <w:r>
        <w:rPr>
          <w:rFonts w:ascii="Times New Roman" w:hAnsi="Times New Roman"/>
          <w:sz w:val="20"/>
          <w:szCs w:val="20"/>
        </w:rPr>
        <w:t xml:space="preserve"> </w:t>
      </w:r>
      <w:r w:rsidRPr="006962A7">
        <w:rPr>
          <w:rFonts w:ascii="Times New Roman" w:hAnsi="Times New Roman"/>
          <w:sz w:val="20"/>
          <w:szCs w:val="20"/>
        </w:rPr>
        <w:t>1. С 08.00 07.12.2021 отменить режим чрезвычайной ситуации, введённый на территории Завитинского района распоряжением главы Завитинского района от 01.08.2021 № 200 «О введении режима чрезвычайной ситуации» (в редакции распоряжения главы Завитинского района от 02.08.2021 № 204).</w:t>
      </w:r>
      <w:r>
        <w:rPr>
          <w:rFonts w:ascii="Times New Roman" w:hAnsi="Times New Roman"/>
          <w:sz w:val="20"/>
          <w:szCs w:val="20"/>
        </w:rPr>
        <w:t xml:space="preserve"> </w:t>
      </w:r>
      <w:r w:rsidRPr="006962A7">
        <w:rPr>
          <w:rFonts w:ascii="Times New Roman" w:hAnsi="Times New Roman"/>
          <w:sz w:val="20"/>
          <w:szCs w:val="20"/>
        </w:rPr>
        <w:t>2. Настоящее распоряжение подлежит официальному опубликованию.</w:t>
      </w:r>
      <w:r>
        <w:rPr>
          <w:rFonts w:ascii="Times New Roman" w:hAnsi="Times New Roman"/>
          <w:sz w:val="20"/>
          <w:szCs w:val="20"/>
        </w:rPr>
        <w:t xml:space="preserve"> </w:t>
      </w:r>
      <w:r w:rsidRPr="006962A7">
        <w:rPr>
          <w:rFonts w:ascii="Times New Roman" w:hAnsi="Times New Roman"/>
          <w:sz w:val="20"/>
          <w:szCs w:val="20"/>
        </w:rPr>
        <w:t xml:space="preserve">3. </w:t>
      </w:r>
      <w:r w:rsidRPr="006962A7">
        <w:rPr>
          <w:rFonts w:ascii="Times New Roman" w:hAnsi="Times New Roman"/>
          <w:color w:val="000000"/>
          <w:spacing w:val="-2"/>
          <w:sz w:val="20"/>
          <w:szCs w:val="20"/>
        </w:rPr>
        <w:t>Контроль за исполнением настоящего распоряжения возложить на заместителя главы администрации Завитинского района по муниципальному хозяйству П.В. Ломако.</w:t>
      </w:r>
    </w:p>
    <w:p w14:paraId="5E68C33B" w14:textId="77777777" w:rsidR="003F4103" w:rsidRPr="006962A7" w:rsidRDefault="003F4103" w:rsidP="003F4103">
      <w:pPr>
        <w:spacing w:after="0" w:line="240" w:lineRule="auto"/>
        <w:rPr>
          <w:rFonts w:ascii="Times New Roman" w:hAnsi="Times New Roman"/>
          <w:sz w:val="20"/>
          <w:szCs w:val="20"/>
        </w:rPr>
      </w:pPr>
      <w:r w:rsidRPr="006962A7">
        <w:rPr>
          <w:rFonts w:ascii="Times New Roman" w:hAnsi="Times New Roman"/>
          <w:sz w:val="20"/>
          <w:szCs w:val="20"/>
        </w:rPr>
        <w:t xml:space="preserve">Глава Завитинского муниципального округа                                                                                    </w:t>
      </w:r>
      <w:r>
        <w:rPr>
          <w:rFonts w:ascii="Times New Roman" w:hAnsi="Times New Roman"/>
          <w:sz w:val="20"/>
          <w:szCs w:val="20"/>
        </w:rPr>
        <w:t xml:space="preserve">                             </w:t>
      </w:r>
      <w:r w:rsidRPr="006962A7">
        <w:rPr>
          <w:rFonts w:ascii="Times New Roman" w:hAnsi="Times New Roman"/>
          <w:sz w:val="20"/>
          <w:szCs w:val="20"/>
        </w:rPr>
        <w:t xml:space="preserve">С.С. </w:t>
      </w:r>
      <w:proofErr w:type="spellStart"/>
      <w:r w:rsidRPr="006962A7">
        <w:rPr>
          <w:rFonts w:ascii="Times New Roman" w:hAnsi="Times New Roman"/>
          <w:sz w:val="20"/>
          <w:szCs w:val="20"/>
        </w:rPr>
        <w:t>Линевич</w:t>
      </w:r>
      <w:proofErr w:type="spellEnd"/>
    </w:p>
    <w:p w14:paraId="5ABB48F9" w14:textId="77777777" w:rsidR="00E04557" w:rsidRPr="007B3FE2" w:rsidRDefault="00E04557" w:rsidP="007B3FE2">
      <w:pPr>
        <w:spacing w:after="0" w:line="240" w:lineRule="auto"/>
        <w:jc w:val="both"/>
        <w:rPr>
          <w:rFonts w:ascii="Times New Roman" w:hAnsi="Times New Roman" w:cs="Times New Roman"/>
          <w:b/>
          <w:bCs/>
          <w:sz w:val="20"/>
          <w:szCs w:val="20"/>
        </w:rPr>
      </w:pPr>
    </w:p>
    <w:p w14:paraId="2CE75D57" w14:textId="57FF9911" w:rsidR="006C0EA7" w:rsidRPr="008F7BAB" w:rsidRDefault="006C0EA7" w:rsidP="006C0EA7">
      <w:pPr>
        <w:spacing w:after="0" w:line="240" w:lineRule="auto"/>
        <w:jc w:val="both"/>
        <w:rPr>
          <w:rFonts w:ascii="Times New Roman" w:hAnsi="Times New Roman" w:cs="Times New Roman"/>
          <w:b/>
          <w:sz w:val="20"/>
          <w:szCs w:val="20"/>
        </w:rPr>
      </w:pPr>
      <w:r w:rsidRPr="008F7BAB">
        <w:rPr>
          <w:rFonts w:ascii="Times New Roman" w:hAnsi="Times New Roman" w:cs="Times New Roman"/>
          <w:b/>
          <w:sz w:val="20"/>
          <w:szCs w:val="20"/>
        </w:rPr>
        <w:t>Распоряжен</w:t>
      </w:r>
      <w:r w:rsidR="0000195B">
        <w:rPr>
          <w:rFonts w:ascii="Times New Roman" w:hAnsi="Times New Roman" w:cs="Times New Roman"/>
          <w:b/>
          <w:sz w:val="20"/>
          <w:szCs w:val="20"/>
        </w:rPr>
        <w:t>и</w:t>
      </w:r>
      <w:r w:rsidRPr="008F7BAB">
        <w:rPr>
          <w:rFonts w:ascii="Times New Roman" w:hAnsi="Times New Roman" w:cs="Times New Roman"/>
          <w:b/>
          <w:sz w:val="20"/>
          <w:szCs w:val="20"/>
        </w:rPr>
        <w:t xml:space="preserve">е от 30.12.2021                                                                                                                                               </w:t>
      </w:r>
      <w:r>
        <w:rPr>
          <w:rFonts w:ascii="Times New Roman" w:hAnsi="Times New Roman" w:cs="Times New Roman"/>
          <w:b/>
          <w:sz w:val="20"/>
          <w:szCs w:val="20"/>
        </w:rPr>
        <w:t xml:space="preserve">   </w:t>
      </w:r>
      <w:r w:rsidRPr="008F7BAB">
        <w:rPr>
          <w:rFonts w:ascii="Times New Roman" w:hAnsi="Times New Roman" w:cs="Times New Roman"/>
          <w:b/>
          <w:sz w:val="20"/>
          <w:szCs w:val="20"/>
        </w:rPr>
        <w:t xml:space="preserve">        №</w:t>
      </w:r>
      <w:r w:rsidR="0000195B">
        <w:rPr>
          <w:rFonts w:ascii="Times New Roman" w:hAnsi="Times New Roman" w:cs="Times New Roman"/>
          <w:b/>
          <w:sz w:val="20"/>
          <w:szCs w:val="20"/>
        </w:rPr>
        <w:t xml:space="preserve"> </w:t>
      </w:r>
      <w:r w:rsidRPr="008F7BAB">
        <w:rPr>
          <w:rFonts w:ascii="Times New Roman" w:hAnsi="Times New Roman" w:cs="Times New Roman"/>
          <w:b/>
          <w:sz w:val="20"/>
          <w:szCs w:val="20"/>
        </w:rPr>
        <w:t>414</w:t>
      </w:r>
    </w:p>
    <w:p w14:paraId="42F4A062" w14:textId="77777777" w:rsidR="006C0EA7" w:rsidRPr="008F7BAB" w:rsidRDefault="006C0EA7" w:rsidP="006C0EA7">
      <w:pPr>
        <w:spacing w:after="0" w:line="240" w:lineRule="auto"/>
        <w:jc w:val="both"/>
        <w:rPr>
          <w:rFonts w:ascii="Times New Roman" w:hAnsi="Times New Roman" w:cs="Times New Roman"/>
          <w:sz w:val="20"/>
          <w:szCs w:val="20"/>
        </w:rPr>
      </w:pPr>
      <w:r w:rsidRPr="008F7BAB">
        <w:rPr>
          <w:rFonts w:ascii="Times New Roman" w:hAnsi="Times New Roman" w:cs="Times New Roman"/>
          <w:sz w:val="20"/>
          <w:szCs w:val="20"/>
        </w:rPr>
        <w:t xml:space="preserve">Об утверждении Плана мероприятий по организации универсальной ярмарки на территории Завитинского муниципального округа в 2022 году В целях реализации постановления главы Завитинского муниципального округа от 30.12.2021 № 659 «Об организации универсальной ярмарки на территории Завитинского района», в соответствии с постановлением Правительства Амурской области от 17.04.2015г. № 181 «Об утверждении Положения об организации ярмарок и продажи товаров (выполнении работ, оказании услуг) на них на территории Амурской области» 1. Утвердить План мероприятий по организации универсальной ярмарки на территории Завитинского муниципального округа в 2022 году. 2. Настоящее распоряжение подлежит официальному опубликованию. 3. Контроль за исполнением настоящего распоряжения возложить на первого заместителя главы администрации Завитинского района А.Н. </w:t>
      </w:r>
      <w:proofErr w:type="spellStart"/>
      <w:r w:rsidRPr="008F7BAB">
        <w:rPr>
          <w:rFonts w:ascii="Times New Roman" w:hAnsi="Times New Roman" w:cs="Times New Roman"/>
          <w:sz w:val="20"/>
          <w:szCs w:val="20"/>
        </w:rPr>
        <w:t>Мацкан</w:t>
      </w:r>
      <w:proofErr w:type="spellEnd"/>
      <w:r w:rsidRPr="008F7BAB">
        <w:rPr>
          <w:rFonts w:ascii="Times New Roman" w:hAnsi="Times New Roman" w:cs="Times New Roman"/>
          <w:sz w:val="20"/>
          <w:szCs w:val="20"/>
        </w:rPr>
        <w:t>.</w:t>
      </w:r>
    </w:p>
    <w:p w14:paraId="0E68B5D4" w14:textId="63992CE5" w:rsidR="00224239" w:rsidRDefault="006C0EA7" w:rsidP="005210F0">
      <w:pPr>
        <w:spacing w:after="0" w:line="240" w:lineRule="auto"/>
        <w:rPr>
          <w:rFonts w:ascii="Times New Roman" w:hAnsi="Times New Roman" w:cs="Times New Roman"/>
          <w:sz w:val="20"/>
          <w:szCs w:val="20"/>
        </w:rPr>
      </w:pPr>
      <w:r w:rsidRPr="008F7BAB">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 xml:space="preserve">              </w:t>
      </w:r>
      <w:r w:rsidRPr="008F7BAB">
        <w:rPr>
          <w:rFonts w:ascii="Times New Roman" w:hAnsi="Times New Roman" w:cs="Times New Roman"/>
          <w:sz w:val="20"/>
          <w:szCs w:val="20"/>
        </w:rPr>
        <w:t xml:space="preserve">                               С.С. </w:t>
      </w:r>
      <w:proofErr w:type="spellStart"/>
      <w:r w:rsidRPr="008F7BAB">
        <w:rPr>
          <w:rFonts w:ascii="Times New Roman" w:hAnsi="Times New Roman" w:cs="Times New Roman"/>
          <w:sz w:val="20"/>
          <w:szCs w:val="20"/>
        </w:rPr>
        <w:t>Линевич</w:t>
      </w:r>
      <w:proofErr w:type="spellEnd"/>
    </w:p>
    <w:p w14:paraId="676923B5" w14:textId="4CBC253F" w:rsidR="005210F0" w:rsidRPr="005210F0" w:rsidRDefault="005210F0" w:rsidP="005210F0">
      <w:pPr>
        <w:spacing w:after="0" w:line="240" w:lineRule="auto"/>
        <w:jc w:val="both"/>
        <w:rPr>
          <w:rFonts w:ascii="Times New Roman" w:hAnsi="Times New Roman" w:cs="Times New Roman"/>
          <w:sz w:val="20"/>
          <w:szCs w:val="20"/>
        </w:rPr>
      </w:pPr>
      <w:r w:rsidRPr="005210F0">
        <w:rPr>
          <w:rFonts w:ascii="Times New Roman" w:hAnsi="Times New Roman" w:cs="Times New Roman"/>
          <w:sz w:val="20"/>
          <w:szCs w:val="20"/>
        </w:rPr>
        <w:t>Приложение</w:t>
      </w:r>
      <w:r>
        <w:rPr>
          <w:rFonts w:ascii="Times New Roman" w:hAnsi="Times New Roman" w:cs="Times New Roman"/>
          <w:sz w:val="20"/>
          <w:szCs w:val="20"/>
        </w:rPr>
        <w:t xml:space="preserve"> </w:t>
      </w:r>
      <w:r w:rsidRPr="005210F0">
        <w:rPr>
          <w:rFonts w:ascii="Times New Roman" w:hAnsi="Times New Roman" w:cs="Times New Roman"/>
          <w:sz w:val="20"/>
          <w:szCs w:val="20"/>
        </w:rPr>
        <w:t>к распоряжению главы Завитинского муниципального округа</w:t>
      </w:r>
      <w:r>
        <w:rPr>
          <w:rFonts w:ascii="Times New Roman" w:hAnsi="Times New Roman" w:cs="Times New Roman"/>
          <w:sz w:val="20"/>
          <w:szCs w:val="20"/>
        </w:rPr>
        <w:t xml:space="preserve"> </w:t>
      </w:r>
      <w:r w:rsidRPr="005210F0">
        <w:rPr>
          <w:rFonts w:ascii="Times New Roman" w:hAnsi="Times New Roman" w:cs="Times New Roman"/>
          <w:sz w:val="20"/>
          <w:szCs w:val="20"/>
        </w:rPr>
        <w:t>от 30.12.2021 № 414</w:t>
      </w:r>
      <w:r>
        <w:rPr>
          <w:rFonts w:ascii="Times New Roman" w:hAnsi="Times New Roman" w:cs="Times New Roman"/>
          <w:sz w:val="20"/>
          <w:szCs w:val="20"/>
        </w:rPr>
        <w:t xml:space="preserve"> </w:t>
      </w:r>
      <w:r w:rsidRPr="005210F0">
        <w:rPr>
          <w:rFonts w:ascii="Times New Roman" w:hAnsi="Times New Roman" w:cs="Times New Roman"/>
          <w:sz w:val="20"/>
          <w:szCs w:val="20"/>
        </w:rPr>
        <w:t>План</w:t>
      </w:r>
      <w:r>
        <w:rPr>
          <w:rFonts w:ascii="Times New Roman" w:hAnsi="Times New Roman" w:cs="Times New Roman"/>
          <w:sz w:val="20"/>
          <w:szCs w:val="20"/>
        </w:rPr>
        <w:t xml:space="preserve"> </w:t>
      </w:r>
      <w:r w:rsidRPr="005210F0">
        <w:rPr>
          <w:rFonts w:ascii="Times New Roman" w:hAnsi="Times New Roman" w:cs="Times New Roman"/>
          <w:sz w:val="20"/>
          <w:szCs w:val="20"/>
        </w:rPr>
        <w:t>мероприятий по организации универсальной ярмарки на территории Завитинского муниципального округа</w:t>
      </w:r>
    </w:p>
    <w:tbl>
      <w:tblPr>
        <w:tblW w:w="0" w:type="auto"/>
        <w:jc w:val="center"/>
        <w:tblLayout w:type="fixed"/>
        <w:tblLook w:val="0000" w:firstRow="0" w:lastRow="0" w:firstColumn="0" w:lastColumn="0" w:noHBand="0" w:noVBand="0"/>
      </w:tblPr>
      <w:tblGrid>
        <w:gridCol w:w="704"/>
        <w:gridCol w:w="5085"/>
        <w:gridCol w:w="4478"/>
      </w:tblGrid>
      <w:tr w:rsidR="005210F0" w:rsidRPr="005210F0" w14:paraId="12E9B4F9" w14:textId="77777777" w:rsidTr="005210F0">
        <w:trPr>
          <w:jc w:val="center"/>
        </w:trPr>
        <w:tc>
          <w:tcPr>
            <w:tcW w:w="704" w:type="dxa"/>
            <w:tcBorders>
              <w:top w:val="single" w:sz="4" w:space="0" w:color="000000"/>
              <w:left w:val="single" w:sz="4" w:space="0" w:color="000000"/>
              <w:bottom w:val="single" w:sz="4" w:space="0" w:color="000000"/>
            </w:tcBorders>
            <w:shd w:val="clear" w:color="auto" w:fill="auto"/>
          </w:tcPr>
          <w:p w14:paraId="5A85E964" w14:textId="77777777" w:rsidR="005210F0" w:rsidRPr="005210F0" w:rsidRDefault="005210F0" w:rsidP="005210F0">
            <w:pPr>
              <w:snapToGrid w:val="0"/>
              <w:spacing w:after="0" w:line="240" w:lineRule="auto"/>
              <w:jc w:val="center"/>
              <w:rPr>
                <w:rFonts w:ascii="Times New Roman" w:hAnsi="Times New Roman" w:cs="Times New Roman"/>
                <w:sz w:val="20"/>
                <w:szCs w:val="20"/>
              </w:rPr>
            </w:pPr>
            <w:r w:rsidRPr="005210F0">
              <w:rPr>
                <w:rFonts w:ascii="Times New Roman" w:hAnsi="Times New Roman" w:cs="Times New Roman"/>
                <w:sz w:val="20"/>
                <w:szCs w:val="20"/>
              </w:rPr>
              <w:t>№ п/п</w:t>
            </w:r>
          </w:p>
        </w:tc>
        <w:tc>
          <w:tcPr>
            <w:tcW w:w="5085" w:type="dxa"/>
            <w:tcBorders>
              <w:top w:val="single" w:sz="4" w:space="0" w:color="000000"/>
              <w:left w:val="single" w:sz="4" w:space="0" w:color="000000"/>
              <w:bottom w:val="single" w:sz="4" w:space="0" w:color="000000"/>
            </w:tcBorders>
            <w:shd w:val="clear" w:color="auto" w:fill="auto"/>
          </w:tcPr>
          <w:p w14:paraId="5E578488" w14:textId="77777777" w:rsidR="005210F0" w:rsidRPr="005210F0" w:rsidRDefault="005210F0" w:rsidP="005210F0">
            <w:pPr>
              <w:snapToGrid w:val="0"/>
              <w:spacing w:after="0" w:line="240" w:lineRule="auto"/>
              <w:jc w:val="center"/>
              <w:rPr>
                <w:rFonts w:ascii="Times New Roman" w:hAnsi="Times New Roman" w:cs="Times New Roman"/>
                <w:sz w:val="20"/>
                <w:szCs w:val="20"/>
              </w:rPr>
            </w:pPr>
            <w:r w:rsidRPr="005210F0">
              <w:rPr>
                <w:rFonts w:ascii="Times New Roman" w:hAnsi="Times New Roman" w:cs="Times New Roman"/>
                <w:sz w:val="20"/>
                <w:szCs w:val="20"/>
              </w:rPr>
              <w:t>Мероприятия</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14:paraId="5E844220" w14:textId="77777777" w:rsidR="005210F0" w:rsidRPr="005210F0" w:rsidRDefault="005210F0" w:rsidP="005210F0">
            <w:pPr>
              <w:snapToGrid w:val="0"/>
              <w:spacing w:after="0" w:line="240" w:lineRule="auto"/>
              <w:jc w:val="center"/>
              <w:rPr>
                <w:rFonts w:ascii="Times New Roman" w:hAnsi="Times New Roman" w:cs="Times New Roman"/>
                <w:sz w:val="20"/>
                <w:szCs w:val="20"/>
              </w:rPr>
            </w:pPr>
            <w:r w:rsidRPr="005210F0">
              <w:rPr>
                <w:rFonts w:ascii="Times New Roman" w:hAnsi="Times New Roman" w:cs="Times New Roman"/>
                <w:sz w:val="20"/>
                <w:szCs w:val="20"/>
              </w:rPr>
              <w:t>Ответственные лица</w:t>
            </w:r>
          </w:p>
        </w:tc>
      </w:tr>
      <w:tr w:rsidR="005210F0" w:rsidRPr="005210F0" w14:paraId="50E9D2C0" w14:textId="77777777" w:rsidTr="005210F0">
        <w:trPr>
          <w:jc w:val="center"/>
        </w:trPr>
        <w:tc>
          <w:tcPr>
            <w:tcW w:w="704" w:type="dxa"/>
            <w:tcBorders>
              <w:top w:val="single" w:sz="4" w:space="0" w:color="000000"/>
              <w:left w:val="single" w:sz="4" w:space="0" w:color="000000"/>
              <w:bottom w:val="single" w:sz="4" w:space="0" w:color="000000"/>
            </w:tcBorders>
            <w:shd w:val="clear" w:color="auto" w:fill="auto"/>
          </w:tcPr>
          <w:p w14:paraId="2AD064CA" w14:textId="77777777" w:rsidR="005210F0" w:rsidRPr="005210F0" w:rsidRDefault="005210F0" w:rsidP="005210F0">
            <w:pPr>
              <w:snapToGrid w:val="0"/>
              <w:spacing w:after="0" w:line="240" w:lineRule="auto"/>
              <w:rPr>
                <w:rFonts w:ascii="Times New Roman" w:hAnsi="Times New Roman" w:cs="Times New Roman"/>
                <w:sz w:val="20"/>
                <w:szCs w:val="20"/>
              </w:rPr>
            </w:pPr>
            <w:r w:rsidRPr="005210F0">
              <w:rPr>
                <w:rFonts w:ascii="Times New Roman" w:hAnsi="Times New Roman" w:cs="Times New Roman"/>
                <w:sz w:val="20"/>
                <w:szCs w:val="20"/>
              </w:rPr>
              <w:t>1</w:t>
            </w:r>
          </w:p>
        </w:tc>
        <w:tc>
          <w:tcPr>
            <w:tcW w:w="5085" w:type="dxa"/>
            <w:tcBorders>
              <w:top w:val="single" w:sz="4" w:space="0" w:color="000000"/>
              <w:left w:val="single" w:sz="4" w:space="0" w:color="000000"/>
              <w:bottom w:val="single" w:sz="4" w:space="0" w:color="000000"/>
            </w:tcBorders>
            <w:shd w:val="clear" w:color="auto" w:fill="auto"/>
          </w:tcPr>
          <w:p w14:paraId="17B752EE" w14:textId="77777777" w:rsidR="005210F0" w:rsidRPr="005210F0" w:rsidRDefault="005210F0" w:rsidP="005210F0">
            <w:pPr>
              <w:snapToGrid w:val="0"/>
              <w:spacing w:after="0" w:line="240" w:lineRule="auto"/>
              <w:jc w:val="both"/>
              <w:rPr>
                <w:rFonts w:ascii="Times New Roman" w:hAnsi="Times New Roman" w:cs="Times New Roman"/>
                <w:sz w:val="20"/>
                <w:szCs w:val="20"/>
              </w:rPr>
            </w:pPr>
            <w:r w:rsidRPr="005210F0">
              <w:rPr>
                <w:rFonts w:ascii="Times New Roman" w:hAnsi="Times New Roman" w:cs="Times New Roman"/>
                <w:sz w:val="20"/>
                <w:szCs w:val="20"/>
              </w:rPr>
              <w:t>Подготовка площадки для проведения универсальной ярмарки по адресу: г. Завитинск, ул. Кооперативная, 82 (земельный участок: 28:12:010539:1).</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14:paraId="6EF53B1E" w14:textId="77777777" w:rsidR="005210F0" w:rsidRPr="005210F0" w:rsidRDefault="005210F0" w:rsidP="005210F0">
            <w:pPr>
              <w:spacing w:after="0" w:line="240" w:lineRule="auto"/>
              <w:jc w:val="both"/>
              <w:rPr>
                <w:rFonts w:ascii="Times New Roman" w:hAnsi="Times New Roman" w:cs="Times New Roman"/>
                <w:sz w:val="20"/>
                <w:szCs w:val="20"/>
              </w:rPr>
            </w:pPr>
            <w:proofErr w:type="spellStart"/>
            <w:r w:rsidRPr="005210F0">
              <w:rPr>
                <w:rFonts w:ascii="Times New Roman" w:hAnsi="Times New Roman" w:cs="Times New Roman"/>
                <w:sz w:val="20"/>
                <w:szCs w:val="20"/>
              </w:rPr>
              <w:t>Сегодин</w:t>
            </w:r>
            <w:proofErr w:type="spellEnd"/>
            <w:r w:rsidRPr="005210F0">
              <w:rPr>
                <w:rFonts w:ascii="Times New Roman" w:hAnsi="Times New Roman" w:cs="Times New Roman"/>
                <w:sz w:val="20"/>
                <w:szCs w:val="20"/>
              </w:rPr>
              <w:t xml:space="preserve"> Ю.В. – директор МУП «Рынок» Завитинского района</w:t>
            </w:r>
          </w:p>
        </w:tc>
      </w:tr>
      <w:tr w:rsidR="005210F0" w:rsidRPr="005210F0" w14:paraId="21A1B6B9" w14:textId="77777777" w:rsidTr="005210F0">
        <w:trPr>
          <w:jc w:val="center"/>
        </w:trPr>
        <w:tc>
          <w:tcPr>
            <w:tcW w:w="704" w:type="dxa"/>
            <w:tcBorders>
              <w:top w:val="single" w:sz="4" w:space="0" w:color="000000"/>
              <w:left w:val="single" w:sz="4" w:space="0" w:color="000000"/>
              <w:bottom w:val="single" w:sz="4" w:space="0" w:color="000000"/>
            </w:tcBorders>
            <w:shd w:val="clear" w:color="auto" w:fill="auto"/>
          </w:tcPr>
          <w:p w14:paraId="3546FC79" w14:textId="77777777" w:rsidR="005210F0" w:rsidRPr="005210F0" w:rsidRDefault="005210F0" w:rsidP="005210F0">
            <w:pPr>
              <w:snapToGrid w:val="0"/>
              <w:spacing w:after="0" w:line="240" w:lineRule="auto"/>
              <w:rPr>
                <w:rFonts w:ascii="Times New Roman" w:hAnsi="Times New Roman" w:cs="Times New Roman"/>
                <w:sz w:val="20"/>
                <w:szCs w:val="20"/>
              </w:rPr>
            </w:pPr>
            <w:r w:rsidRPr="005210F0">
              <w:rPr>
                <w:rFonts w:ascii="Times New Roman" w:hAnsi="Times New Roman" w:cs="Times New Roman"/>
                <w:sz w:val="20"/>
                <w:szCs w:val="20"/>
              </w:rPr>
              <w:lastRenderedPageBreak/>
              <w:t>2</w:t>
            </w:r>
          </w:p>
        </w:tc>
        <w:tc>
          <w:tcPr>
            <w:tcW w:w="5085" w:type="dxa"/>
            <w:tcBorders>
              <w:top w:val="single" w:sz="4" w:space="0" w:color="000000"/>
              <w:left w:val="single" w:sz="4" w:space="0" w:color="000000"/>
              <w:bottom w:val="single" w:sz="4" w:space="0" w:color="000000"/>
            </w:tcBorders>
            <w:shd w:val="clear" w:color="auto" w:fill="auto"/>
          </w:tcPr>
          <w:p w14:paraId="7F5076EF" w14:textId="77777777" w:rsidR="005210F0" w:rsidRPr="005210F0" w:rsidRDefault="005210F0" w:rsidP="005210F0">
            <w:pPr>
              <w:snapToGrid w:val="0"/>
              <w:spacing w:after="0" w:line="240" w:lineRule="auto"/>
              <w:jc w:val="both"/>
              <w:rPr>
                <w:rFonts w:ascii="Times New Roman" w:hAnsi="Times New Roman" w:cs="Times New Roman"/>
                <w:sz w:val="20"/>
                <w:szCs w:val="20"/>
              </w:rPr>
            </w:pPr>
            <w:r w:rsidRPr="005210F0">
              <w:rPr>
                <w:rFonts w:ascii="Times New Roman" w:hAnsi="Times New Roman" w:cs="Times New Roman"/>
                <w:sz w:val="20"/>
                <w:szCs w:val="20"/>
              </w:rPr>
              <w:t>Разработка и утверждение схемы размещения торговых мест</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14:paraId="4CEFABE1" w14:textId="77777777" w:rsidR="005210F0" w:rsidRPr="005210F0" w:rsidRDefault="005210F0" w:rsidP="005210F0">
            <w:pPr>
              <w:spacing w:after="0" w:line="240" w:lineRule="auto"/>
              <w:jc w:val="both"/>
              <w:rPr>
                <w:rFonts w:ascii="Times New Roman" w:hAnsi="Times New Roman" w:cs="Times New Roman"/>
                <w:sz w:val="20"/>
                <w:szCs w:val="20"/>
              </w:rPr>
            </w:pPr>
            <w:proofErr w:type="spellStart"/>
            <w:r w:rsidRPr="005210F0">
              <w:rPr>
                <w:rFonts w:ascii="Times New Roman" w:hAnsi="Times New Roman" w:cs="Times New Roman"/>
                <w:sz w:val="20"/>
                <w:szCs w:val="20"/>
              </w:rPr>
              <w:t>Сегодин</w:t>
            </w:r>
            <w:proofErr w:type="spellEnd"/>
            <w:r w:rsidRPr="005210F0">
              <w:rPr>
                <w:rFonts w:ascii="Times New Roman" w:hAnsi="Times New Roman" w:cs="Times New Roman"/>
                <w:sz w:val="20"/>
                <w:szCs w:val="20"/>
              </w:rPr>
              <w:t xml:space="preserve"> Ю.В. – директор МУП «Рынок» Завитинского района</w:t>
            </w:r>
          </w:p>
        </w:tc>
      </w:tr>
      <w:tr w:rsidR="005210F0" w:rsidRPr="005210F0" w14:paraId="7F65FFC8" w14:textId="77777777" w:rsidTr="005210F0">
        <w:trPr>
          <w:trHeight w:val="567"/>
          <w:jc w:val="center"/>
        </w:trPr>
        <w:tc>
          <w:tcPr>
            <w:tcW w:w="704" w:type="dxa"/>
            <w:tcBorders>
              <w:top w:val="single" w:sz="4" w:space="0" w:color="000000"/>
              <w:left w:val="single" w:sz="4" w:space="0" w:color="000000"/>
              <w:bottom w:val="single" w:sz="4" w:space="0" w:color="000000"/>
            </w:tcBorders>
            <w:shd w:val="clear" w:color="auto" w:fill="auto"/>
          </w:tcPr>
          <w:p w14:paraId="53EBA4D5" w14:textId="77777777" w:rsidR="005210F0" w:rsidRPr="005210F0" w:rsidRDefault="005210F0" w:rsidP="005210F0">
            <w:pPr>
              <w:snapToGrid w:val="0"/>
              <w:spacing w:after="0" w:line="240" w:lineRule="auto"/>
              <w:rPr>
                <w:rFonts w:ascii="Times New Roman" w:hAnsi="Times New Roman" w:cs="Times New Roman"/>
                <w:sz w:val="20"/>
                <w:szCs w:val="20"/>
              </w:rPr>
            </w:pPr>
            <w:r w:rsidRPr="005210F0">
              <w:rPr>
                <w:rFonts w:ascii="Times New Roman" w:hAnsi="Times New Roman" w:cs="Times New Roman"/>
                <w:sz w:val="20"/>
                <w:szCs w:val="20"/>
              </w:rPr>
              <w:t>3</w:t>
            </w:r>
          </w:p>
        </w:tc>
        <w:tc>
          <w:tcPr>
            <w:tcW w:w="5085" w:type="dxa"/>
            <w:tcBorders>
              <w:top w:val="single" w:sz="4" w:space="0" w:color="000000"/>
              <w:left w:val="single" w:sz="4" w:space="0" w:color="000000"/>
              <w:bottom w:val="single" w:sz="4" w:space="0" w:color="000000"/>
            </w:tcBorders>
            <w:shd w:val="clear" w:color="auto" w:fill="auto"/>
          </w:tcPr>
          <w:p w14:paraId="121F601D" w14:textId="77777777" w:rsidR="005210F0" w:rsidRPr="005210F0" w:rsidRDefault="005210F0" w:rsidP="005210F0">
            <w:pPr>
              <w:snapToGrid w:val="0"/>
              <w:spacing w:after="0" w:line="240" w:lineRule="auto"/>
              <w:jc w:val="both"/>
              <w:rPr>
                <w:rFonts w:ascii="Times New Roman" w:hAnsi="Times New Roman" w:cs="Times New Roman"/>
                <w:sz w:val="20"/>
                <w:szCs w:val="20"/>
              </w:rPr>
            </w:pPr>
            <w:r w:rsidRPr="005210F0">
              <w:rPr>
                <w:rFonts w:ascii="Times New Roman" w:hAnsi="Times New Roman" w:cs="Times New Roman"/>
                <w:sz w:val="20"/>
                <w:szCs w:val="20"/>
              </w:rPr>
              <w:t>Проведение разметки и нумерации мест для продажи товаров согласно схеме размещения мест для продажи товаров на ярмарке</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14:paraId="58B6FF1E" w14:textId="77777777" w:rsidR="005210F0" w:rsidRPr="005210F0" w:rsidRDefault="005210F0" w:rsidP="005210F0">
            <w:pPr>
              <w:spacing w:after="0" w:line="240" w:lineRule="auto"/>
              <w:jc w:val="both"/>
              <w:rPr>
                <w:rFonts w:ascii="Times New Roman" w:hAnsi="Times New Roman" w:cs="Times New Roman"/>
                <w:sz w:val="20"/>
                <w:szCs w:val="20"/>
              </w:rPr>
            </w:pPr>
            <w:proofErr w:type="spellStart"/>
            <w:r w:rsidRPr="005210F0">
              <w:rPr>
                <w:rFonts w:ascii="Times New Roman" w:hAnsi="Times New Roman" w:cs="Times New Roman"/>
                <w:sz w:val="20"/>
                <w:szCs w:val="20"/>
              </w:rPr>
              <w:t>Сегодин</w:t>
            </w:r>
            <w:proofErr w:type="spellEnd"/>
            <w:r w:rsidRPr="005210F0">
              <w:rPr>
                <w:rFonts w:ascii="Times New Roman" w:hAnsi="Times New Roman" w:cs="Times New Roman"/>
                <w:sz w:val="20"/>
                <w:szCs w:val="20"/>
              </w:rPr>
              <w:t xml:space="preserve"> Ю.В. – директор МУП «Рынок» Завитинского района</w:t>
            </w:r>
          </w:p>
        </w:tc>
      </w:tr>
      <w:tr w:rsidR="005210F0" w:rsidRPr="005210F0" w14:paraId="1EED4D14" w14:textId="77777777" w:rsidTr="005210F0">
        <w:trPr>
          <w:trHeight w:val="567"/>
          <w:jc w:val="center"/>
        </w:trPr>
        <w:tc>
          <w:tcPr>
            <w:tcW w:w="704" w:type="dxa"/>
            <w:tcBorders>
              <w:top w:val="single" w:sz="4" w:space="0" w:color="000000"/>
              <w:left w:val="single" w:sz="4" w:space="0" w:color="000000"/>
              <w:bottom w:val="single" w:sz="4" w:space="0" w:color="000000"/>
            </w:tcBorders>
            <w:shd w:val="clear" w:color="auto" w:fill="auto"/>
          </w:tcPr>
          <w:p w14:paraId="07128C5A" w14:textId="77777777" w:rsidR="005210F0" w:rsidRPr="005210F0" w:rsidRDefault="005210F0" w:rsidP="005210F0">
            <w:pPr>
              <w:snapToGrid w:val="0"/>
              <w:spacing w:after="0" w:line="240" w:lineRule="auto"/>
              <w:rPr>
                <w:rFonts w:ascii="Times New Roman" w:hAnsi="Times New Roman" w:cs="Times New Roman"/>
                <w:sz w:val="20"/>
                <w:szCs w:val="20"/>
              </w:rPr>
            </w:pPr>
            <w:r w:rsidRPr="005210F0">
              <w:rPr>
                <w:rFonts w:ascii="Times New Roman" w:hAnsi="Times New Roman" w:cs="Times New Roman"/>
                <w:sz w:val="20"/>
                <w:szCs w:val="20"/>
              </w:rPr>
              <w:t>4</w:t>
            </w:r>
          </w:p>
        </w:tc>
        <w:tc>
          <w:tcPr>
            <w:tcW w:w="5085" w:type="dxa"/>
            <w:tcBorders>
              <w:top w:val="single" w:sz="4" w:space="0" w:color="000000"/>
              <w:left w:val="single" w:sz="4" w:space="0" w:color="000000"/>
              <w:bottom w:val="single" w:sz="4" w:space="0" w:color="000000"/>
            </w:tcBorders>
            <w:shd w:val="clear" w:color="auto" w:fill="auto"/>
          </w:tcPr>
          <w:p w14:paraId="6D9F135D" w14:textId="77777777" w:rsidR="005210F0" w:rsidRPr="005210F0" w:rsidRDefault="005210F0" w:rsidP="005210F0">
            <w:pPr>
              <w:snapToGrid w:val="0"/>
              <w:spacing w:after="0" w:line="240" w:lineRule="auto"/>
              <w:jc w:val="both"/>
              <w:rPr>
                <w:rFonts w:ascii="Times New Roman" w:hAnsi="Times New Roman" w:cs="Times New Roman"/>
                <w:sz w:val="20"/>
                <w:szCs w:val="20"/>
              </w:rPr>
            </w:pPr>
            <w:r w:rsidRPr="005210F0">
              <w:rPr>
                <w:rFonts w:ascii="Times New Roman" w:hAnsi="Times New Roman" w:cs="Times New Roman"/>
                <w:sz w:val="20"/>
                <w:szCs w:val="20"/>
              </w:rPr>
              <w:t xml:space="preserve">Разработка и утверждение графика проведения ярмарки </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14:paraId="0AB6B93F" w14:textId="77777777" w:rsidR="005210F0" w:rsidRPr="005210F0" w:rsidRDefault="005210F0" w:rsidP="005210F0">
            <w:pPr>
              <w:spacing w:after="0" w:line="240" w:lineRule="auto"/>
              <w:jc w:val="both"/>
              <w:rPr>
                <w:rFonts w:ascii="Times New Roman" w:hAnsi="Times New Roman" w:cs="Times New Roman"/>
                <w:sz w:val="20"/>
                <w:szCs w:val="20"/>
              </w:rPr>
            </w:pPr>
            <w:proofErr w:type="spellStart"/>
            <w:r w:rsidRPr="005210F0">
              <w:rPr>
                <w:rFonts w:ascii="Times New Roman" w:hAnsi="Times New Roman" w:cs="Times New Roman"/>
                <w:sz w:val="20"/>
                <w:szCs w:val="20"/>
              </w:rPr>
              <w:t>Сегодин</w:t>
            </w:r>
            <w:proofErr w:type="spellEnd"/>
            <w:r w:rsidRPr="005210F0">
              <w:rPr>
                <w:rFonts w:ascii="Times New Roman" w:hAnsi="Times New Roman" w:cs="Times New Roman"/>
                <w:sz w:val="20"/>
                <w:szCs w:val="20"/>
              </w:rPr>
              <w:t xml:space="preserve"> Ю.В. – директор МУП «Рынок» Завитинского района</w:t>
            </w:r>
          </w:p>
        </w:tc>
      </w:tr>
      <w:tr w:rsidR="005210F0" w:rsidRPr="005210F0" w14:paraId="3224B61C" w14:textId="77777777" w:rsidTr="005210F0">
        <w:trPr>
          <w:jc w:val="center"/>
        </w:trPr>
        <w:tc>
          <w:tcPr>
            <w:tcW w:w="704" w:type="dxa"/>
            <w:tcBorders>
              <w:top w:val="single" w:sz="4" w:space="0" w:color="000000"/>
              <w:left w:val="single" w:sz="4" w:space="0" w:color="000000"/>
              <w:bottom w:val="single" w:sz="4" w:space="0" w:color="000000"/>
            </w:tcBorders>
            <w:shd w:val="clear" w:color="auto" w:fill="auto"/>
          </w:tcPr>
          <w:p w14:paraId="10B2ABAB" w14:textId="77777777" w:rsidR="005210F0" w:rsidRPr="005210F0" w:rsidRDefault="005210F0" w:rsidP="005210F0">
            <w:pPr>
              <w:snapToGrid w:val="0"/>
              <w:spacing w:after="0" w:line="240" w:lineRule="auto"/>
              <w:rPr>
                <w:rFonts w:ascii="Times New Roman" w:hAnsi="Times New Roman" w:cs="Times New Roman"/>
                <w:sz w:val="20"/>
                <w:szCs w:val="20"/>
              </w:rPr>
            </w:pPr>
            <w:r w:rsidRPr="005210F0">
              <w:rPr>
                <w:rFonts w:ascii="Times New Roman" w:hAnsi="Times New Roman" w:cs="Times New Roman"/>
                <w:sz w:val="20"/>
                <w:szCs w:val="20"/>
              </w:rPr>
              <w:t>5</w:t>
            </w:r>
          </w:p>
        </w:tc>
        <w:tc>
          <w:tcPr>
            <w:tcW w:w="5085" w:type="dxa"/>
            <w:tcBorders>
              <w:top w:val="single" w:sz="4" w:space="0" w:color="000000"/>
              <w:left w:val="single" w:sz="4" w:space="0" w:color="000000"/>
              <w:bottom w:val="single" w:sz="4" w:space="0" w:color="000000"/>
            </w:tcBorders>
            <w:shd w:val="clear" w:color="auto" w:fill="auto"/>
          </w:tcPr>
          <w:p w14:paraId="317089D3" w14:textId="77777777" w:rsidR="005210F0" w:rsidRPr="005210F0" w:rsidRDefault="005210F0" w:rsidP="005210F0">
            <w:pPr>
              <w:snapToGrid w:val="0"/>
              <w:spacing w:after="0" w:line="240" w:lineRule="auto"/>
              <w:jc w:val="both"/>
              <w:rPr>
                <w:rFonts w:ascii="Times New Roman" w:hAnsi="Times New Roman" w:cs="Times New Roman"/>
                <w:sz w:val="20"/>
                <w:szCs w:val="20"/>
              </w:rPr>
            </w:pPr>
            <w:r w:rsidRPr="005210F0">
              <w:rPr>
                <w:rFonts w:ascii="Times New Roman" w:hAnsi="Times New Roman" w:cs="Times New Roman"/>
                <w:sz w:val="20"/>
                <w:szCs w:val="20"/>
              </w:rPr>
              <w:t>Оборудование места проведения ярмарки контейнерами для сбора мусора в соответствии с требованиями санитарных правил и организация уборки и вывоза мусора</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14:paraId="4564412A" w14:textId="77777777" w:rsidR="005210F0" w:rsidRPr="005210F0" w:rsidRDefault="005210F0" w:rsidP="005210F0">
            <w:pPr>
              <w:spacing w:after="0" w:line="240" w:lineRule="auto"/>
              <w:jc w:val="both"/>
              <w:rPr>
                <w:rFonts w:ascii="Times New Roman" w:hAnsi="Times New Roman" w:cs="Times New Roman"/>
                <w:sz w:val="20"/>
                <w:szCs w:val="20"/>
              </w:rPr>
            </w:pPr>
            <w:proofErr w:type="spellStart"/>
            <w:r w:rsidRPr="005210F0">
              <w:rPr>
                <w:rFonts w:ascii="Times New Roman" w:hAnsi="Times New Roman" w:cs="Times New Roman"/>
                <w:sz w:val="20"/>
                <w:szCs w:val="20"/>
              </w:rPr>
              <w:t>Сегодин</w:t>
            </w:r>
            <w:proofErr w:type="spellEnd"/>
            <w:r w:rsidRPr="005210F0">
              <w:rPr>
                <w:rFonts w:ascii="Times New Roman" w:hAnsi="Times New Roman" w:cs="Times New Roman"/>
                <w:sz w:val="20"/>
                <w:szCs w:val="20"/>
              </w:rPr>
              <w:t xml:space="preserve"> Ю.В. – директор МУП «Рынок» Завитинского района</w:t>
            </w:r>
          </w:p>
        </w:tc>
      </w:tr>
      <w:tr w:rsidR="005210F0" w:rsidRPr="005210F0" w14:paraId="5D883911" w14:textId="77777777" w:rsidTr="005210F0">
        <w:trPr>
          <w:jc w:val="center"/>
        </w:trPr>
        <w:tc>
          <w:tcPr>
            <w:tcW w:w="704" w:type="dxa"/>
            <w:tcBorders>
              <w:top w:val="single" w:sz="4" w:space="0" w:color="000000"/>
              <w:left w:val="single" w:sz="4" w:space="0" w:color="000000"/>
              <w:bottom w:val="single" w:sz="4" w:space="0" w:color="000000"/>
            </w:tcBorders>
            <w:shd w:val="clear" w:color="auto" w:fill="auto"/>
          </w:tcPr>
          <w:p w14:paraId="456B1F72" w14:textId="77777777" w:rsidR="005210F0" w:rsidRPr="005210F0" w:rsidRDefault="005210F0" w:rsidP="005210F0">
            <w:pPr>
              <w:snapToGrid w:val="0"/>
              <w:spacing w:after="0" w:line="240" w:lineRule="auto"/>
              <w:rPr>
                <w:rFonts w:ascii="Times New Roman" w:hAnsi="Times New Roman" w:cs="Times New Roman"/>
                <w:sz w:val="20"/>
                <w:szCs w:val="20"/>
              </w:rPr>
            </w:pPr>
            <w:r w:rsidRPr="005210F0">
              <w:rPr>
                <w:rFonts w:ascii="Times New Roman" w:hAnsi="Times New Roman" w:cs="Times New Roman"/>
                <w:sz w:val="20"/>
                <w:szCs w:val="20"/>
              </w:rPr>
              <w:t>6</w:t>
            </w:r>
          </w:p>
        </w:tc>
        <w:tc>
          <w:tcPr>
            <w:tcW w:w="5085" w:type="dxa"/>
            <w:tcBorders>
              <w:top w:val="single" w:sz="4" w:space="0" w:color="000000"/>
              <w:left w:val="single" w:sz="4" w:space="0" w:color="000000"/>
              <w:bottom w:val="single" w:sz="4" w:space="0" w:color="000000"/>
            </w:tcBorders>
            <w:shd w:val="clear" w:color="auto" w:fill="auto"/>
          </w:tcPr>
          <w:p w14:paraId="39A238FF" w14:textId="77777777" w:rsidR="005210F0" w:rsidRPr="005210F0" w:rsidRDefault="005210F0" w:rsidP="005210F0">
            <w:pPr>
              <w:snapToGrid w:val="0"/>
              <w:spacing w:after="0" w:line="240" w:lineRule="auto"/>
              <w:jc w:val="both"/>
              <w:rPr>
                <w:rFonts w:ascii="Times New Roman" w:hAnsi="Times New Roman" w:cs="Times New Roman"/>
                <w:sz w:val="20"/>
                <w:szCs w:val="20"/>
              </w:rPr>
            </w:pPr>
            <w:r w:rsidRPr="005210F0">
              <w:rPr>
                <w:rFonts w:ascii="Times New Roman" w:hAnsi="Times New Roman" w:cs="Times New Roman"/>
                <w:sz w:val="20"/>
                <w:szCs w:val="20"/>
              </w:rPr>
              <w:t>Оборудование доступного для обозрения места, на котором размещается информация об организаторе ярмарки с указанием его наименования, адреса, режима работы ярмарки</w:t>
            </w:r>
          </w:p>
        </w:tc>
        <w:tc>
          <w:tcPr>
            <w:tcW w:w="4478" w:type="dxa"/>
            <w:tcBorders>
              <w:top w:val="single" w:sz="4" w:space="0" w:color="000000"/>
              <w:left w:val="single" w:sz="4" w:space="0" w:color="000000"/>
              <w:bottom w:val="single" w:sz="4" w:space="0" w:color="000000"/>
              <w:right w:val="single" w:sz="4" w:space="0" w:color="000000"/>
            </w:tcBorders>
            <w:shd w:val="clear" w:color="auto" w:fill="auto"/>
          </w:tcPr>
          <w:p w14:paraId="1F716DA6" w14:textId="77777777" w:rsidR="005210F0" w:rsidRPr="005210F0" w:rsidRDefault="005210F0" w:rsidP="005210F0">
            <w:pPr>
              <w:spacing w:after="0" w:line="240" w:lineRule="auto"/>
              <w:jc w:val="both"/>
              <w:rPr>
                <w:rFonts w:ascii="Times New Roman" w:hAnsi="Times New Roman" w:cs="Times New Roman"/>
                <w:sz w:val="20"/>
                <w:szCs w:val="20"/>
              </w:rPr>
            </w:pPr>
            <w:proofErr w:type="spellStart"/>
            <w:r w:rsidRPr="005210F0">
              <w:rPr>
                <w:rFonts w:ascii="Times New Roman" w:hAnsi="Times New Roman" w:cs="Times New Roman"/>
                <w:sz w:val="20"/>
                <w:szCs w:val="20"/>
              </w:rPr>
              <w:t>Сегодин</w:t>
            </w:r>
            <w:proofErr w:type="spellEnd"/>
            <w:r w:rsidRPr="005210F0">
              <w:rPr>
                <w:rFonts w:ascii="Times New Roman" w:hAnsi="Times New Roman" w:cs="Times New Roman"/>
                <w:sz w:val="20"/>
                <w:szCs w:val="20"/>
              </w:rPr>
              <w:t xml:space="preserve"> Ю.В. – директор МУП «Рынок» Завитинского района</w:t>
            </w:r>
          </w:p>
        </w:tc>
      </w:tr>
    </w:tbl>
    <w:p w14:paraId="065C4BC0" w14:textId="77777777" w:rsidR="005210F0" w:rsidRPr="005210F0" w:rsidRDefault="005210F0" w:rsidP="005210F0">
      <w:pPr>
        <w:spacing w:after="0" w:line="240" w:lineRule="auto"/>
        <w:rPr>
          <w:rFonts w:ascii="Times New Roman" w:hAnsi="Times New Roman" w:cs="Times New Roman"/>
          <w:sz w:val="20"/>
          <w:szCs w:val="20"/>
        </w:rPr>
      </w:pPr>
    </w:p>
    <w:p w14:paraId="17C313C7" w14:textId="31DA86FF" w:rsidR="008F7BAB" w:rsidRDefault="008F7BAB"/>
    <w:p w14:paraId="2779A5FA" w14:textId="00E12A49" w:rsidR="008F7BAB" w:rsidRDefault="008F7BAB"/>
    <w:p w14:paraId="591FEA6A" w14:textId="3870D1AE" w:rsidR="008F7BAB" w:rsidRDefault="008F7BAB"/>
    <w:p w14:paraId="5B28D81A" w14:textId="48F739C2" w:rsidR="008F7BAB" w:rsidRDefault="008F7BAB"/>
    <w:p w14:paraId="4F6F98EC" w14:textId="074A8096" w:rsidR="008F7BAB" w:rsidRDefault="008F7BAB"/>
    <w:p w14:paraId="5033AEB7" w14:textId="69C29378" w:rsidR="008F7BAB" w:rsidRDefault="008F7BAB"/>
    <w:p w14:paraId="68A05F7F" w14:textId="6B7C8378" w:rsidR="008F7BAB" w:rsidRDefault="008F7BAB"/>
    <w:p w14:paraId="22CC87DC" w14:textId="1B84C0BE" w:rsidR="008F7BAB" w:rsidRDefault="008F7BAB"/>
    <w:p w14:paraId="4EE2E6E1" w14:textId="71C025DE" w:rsidR="008F7BAB" w:rsidRDefault="008F7BAB"/>
    <w:p w14:paraId="7379B792" w14:textId="1F845B0B" w:rsidR="008F7BAB" w:rsidRDefault="008F7BAB"/>
    <w:p w14:paraId="33A58A57" w14:textId="70B9012C" w:rsidR="008F7BAB" w:rsidRDefault="008F7BAB"/>
    <w:p w14:paraId="046EDF76" w14:textId="2C7F69B1" w:rsidR="008F7BAB" w:rsidRDefault="008F7BAB"/>
    <w:p w14:paraId="2F066B24" w14:textId="244914A1" w:rsidR="008F7BAB" w:rsidRDefault="008F7BAB"/>
    <w:p w14:paraId="22A92215" w14:textId="4D8D3EF1" w:rsidR="008F7BAB" w:rsidRDefault="008F7BAB"/>
    <w:p w14:paraId="3EB4900C" w14:textId="3006F6CD" w:rsidR="008F7BAB" w:rsidRDefault="008F7BAB"/>
    <w:p w14:paraId="1636D32B" w14:textId="73BE71B5" w:rsidR="008F7BAB" w:rsidRDefault="008F7BAB"/>
    <w:p w14:paraId="6C1D2EE7" w14:textId="369D4164" w:rsidR="008F7BAB" w:rsidRDefault="008F7BAB"/>
    <w:p w14:paraId="49E25B57" w14:textId="0BD6F36C" w:rsidR="008F7BAB" w:rsidRDefault="008F7BAB"/>
    <w:p w14:paraId="50452F67" w14:textId="093872F7" w:rsidR="008F7BAB" w:rsidRDefault="008F7BAB"/>
    <w:p w14:paraId="559F1A76" w14:textId="53C70B90" w:rsidR="008F7BAB" w:rsidRDefault="008F7BAB"/>
    <w:p w14:paraId="16138655" w14:textId="06151764" w:rsidR="008F7BAB" w:rsidRDefault="008F7BAB"/>
    <w:p w14:paraId="722F06C1" w14:textId="1123197F" w:rsidR="008F7BAB" w:rsidRDefault="008F7BAB"/>
    <w:p w14:paraId="0A95C886" w14:textId="2F3A76AD" w:rsidR="008F7BAB" w:rsidRDefault="008F7BAB"/>
    <w:p w14:paraId="70E794F3" w14:textId="7F4A20C4" w:rsidR="008F7BAB" w:rsidRDefault="008F7BAB"/>
    <w:p w14:paraId="59D7EE05" w14:textId="4BD32888" w:rsidR="008F7BAB" w:rsidRDefault="008F7BAB"/>
    <w:p w14:paraId="7EC6C6C3" w14:textId="2AC4337B" w:rsidR="008F7BAB" w:rsidRDefault="008F7BAB"/>
    <w:p w14:paraId="43F7CD46" w14:textId="148ADD3C" w:rsidR="008F7BAB" w:rsidRDefault="008F7BAB"/>
    <w:p w14:paraId="2E56025E" w14:textId="34A59323" w:rsidR="008F7BAB" w:rsidRDefault="008F7BAB"/>
    <w:p w14:paraId="05D1163A" w14:textId="77777777" w:rsidR="008F7BAB" w:rsidRDefault="008F7BAB"/>
    <w:p w14:paraId="21136438" w14:textId="68EDD14E" w:rsidR="008F7BAB" w:rsidRDefault="008F7BAB"/>
    <w:p w14:paraId="06837B00" w14:textId="7D12646C" w:rsidR="005210F0" w:rsidRDefault="005210F0"/>
    <w:p w14:paraId="45A370A1" w14:textId="2A24B1D2" w:rsidR="005210F0" w:rsidRDefault="005210F0"/>
    <w:p w14:paraId="5CC69D41" w14:textId="4A8BA9E5" w:rsidR="005210F0" w:rsidRDefault="005210F0"/>
    <w:p w14:paraId="6B018384" w14:textId="341F4A2D" w:rsidR="005210F0" w:rsidRDefault="005210F0"/>
    <w:p w14:paraId="2F6D777E" w14:textId="158DD9C5" w:rsidR="005210F0" w:rsidRDefault="005210F0"/>
    <w:p w14:paraId="7DE8087E" w14:textId="499AD73D" w:rsidR="005210F0" w:rsidRDefault="005210F0"/>
    <w:p w14:paraId="5440169A" w14:textId="39AFEAD0" w:rsidR="005210F0" w:rsidRDefault="005210F0"/>
    <w:p w14:paraId="2CCFF160" w14:textId="406BB21D" w:rsidR="005210F0" w:rsidRDefault="005210F0"/>
    <w:p w14:paraId="7E9CCBE3" w14:textId="6046BCFF" w:rsidR="005210F0" w:rsidRDefault="005210F0"/>
    <w:p w14:paraId="14CD7475" w14:textId="28F95C9C" w:rsidR="005210F0" w:rsidRDefault="005210F0"/>
    <w:p w14:paraId="016297AE" w14:textId="3E619ADE" w:rsidR="005210F0" w:rsidRDefault="005210F0"/>
    <w:p w14:paraId="417F1A61" w14:textId="4423D77A" w:rsidR="005210F0" w:rsidRDefault="005210F0"/>
    <w:p w14:paraId="2E0E2DCD" w14:textId="70FFDA13" w:rsidR="005210F0" w:rsidRDefault="005210F0"/>
    <w:p w14:paraId="225E0B7B" w14:textId="0CEB3BD6" w:rsidR="005210F0" w:rsidRDefault="005210F0"/>
    <w:p w14:paraId="37634587" w14:textId="766F1C23" w:rsidR="005210F0" w:rsidRDefault="005210F0"/>
    <w:p w14:paraId="1F977197" w14:textId="0FED5F89" w:rsidR="005210F0" w:rsidRDefault="005210F0"/>
    <w:p w14:paraId="2076CEA8" w14:textId="08E2CC3D" w:rsidR="005210F0" w:rsidRDefault="005210F0"/>
    <w:p w14:paraId="7FC20564" w14:textId="5155C73C" w:rsidR="005210F0" w:rsidRDefault="005210F0"/>
    <w:p w14:paraId="62C93704" w14:textId="77777777" w:rsidR="005210F0" w:rsidRDefault="005210F0"/>
    <w:p w14:paraId="69AF849C" w14:textId="77777777" w:rsidR="008F7BAB" w:rsidRPr="00407FAE" w:rsidRDefault="008F7BAB" w:rsidP="008F7BAB">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Тираж: 250 экз.</w:t>
      </w:r>
    </w:p>
    <w:p w14:paraId="0D7F43CB" w14:textId="77777777" w:rsidR="008F7BAB" w:rsidRPr="00407FAE" w:rsidRDefault="008F7BAB" w:rsidP="008F7BAB">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Учредитель: Администрация Завитинского района</w:t>
      </w:r>
    </w:p>
    <w:p w14:paraId="66588488" w14:textId="77777777" w:rsidR="008F7BAB" w:rsidRPr="00407FAE" w:rsidRDefault="008F7BAB" w:rsidP="008F7BAB">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Адрес: Завитинский район, г. Завитинск, ул. Куйбышева, 44.</w:t>
      </w:r>
    </w:p>
    <w:p w14:paraId="6CE141AD" w14:textId="77777777" w:rsidR="008F7BAB" w:rsidRPr="00407FAE" w:rsidRDefault="008F7BAB" w:rsidP="008F7BAB">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Телефон: 8 (41636) 22-1-61, 23-5-01, факс: 8 (41636) 22-1-61</w:t>
      </w:r>
    </w:p>
    <w:p w14:paraId="18A175BF" w14:textId="77777777" w:rsidR="008F7BAB" w:rsidRPr="00407FAE" w:rsidRDefault="008F7BAB" w:rsidP="008F7BAB">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E-</w:t>
      </w:r>
      <w:proofErr w:type="spellStart"/>
      <w:r w:rsidRPr="00407FAE">
        <w:rPr>
          <w:rFonts w:ascii="Times New Roman" w:hAnsi="Times New Roman" w:cs="Times New Roman"/>
          <w:sz w:val="28"/>
          <w:szCs w:val="28"/>
        </w:rPr>
        <w:t>mail</w:t>
      </w:r>
      <w:proofErr w:type="spellEnd"/>
      <w:r w:rsidRPr="00407FAE">
        <w:rPr>
          <w:rFonts w:ascii="Times New Roman" w:hAnsi="Times New Roman" w:cs="Times New Roman"/>
          <w:sz w:val="28"/>
          <w:szCs w:val="28"/>
        </w:rPr>
        <w:t>: orgotdel16@mail.ru</w:t>
      </w:r>
    </w:p>
    <w:p w14:paraId="052EE972" w14:textId="77777777" w:rsidR="008F7BAB" w:rsidRPr="00407FAE" w:rsidRDefault="008F7BAB" w:rsidP="008F7BAB">
      <w:pPr>
        <w:spacing w:after="0" w:line="240" w:lineRule="auto"/>
        <w:jc w:val="both"/>
        <w:rPr>
          <w:rFonts w:ascii="Times New Roman" w:hAnsi="Times New Roman" w:cs="Times New Roman"/>
          <w:sz w:val="28"/>
          <w:szCs w:val="28"/>
        </w:rPr>
      </w:pPr>
      <w:r w:rsidRPr="00407FAE">
        <w:rPr>
          <w:rFonts w:ascii="Times New Roman" w:hAnsi="Times New Roman" w:cs="Times New Roman"/>
          <w:sz w:val="28"/>
          <w:szCs w:val="28"/>
        </w:rPr>
        <w:t>Ответственный за выпуск: Валеева В.И.</w:t>
      </w:r>
    </w:p>
    <w:p w14:paraId="7D776D78" w14:textId="77777777" w:rsidR="008F7BAB" w:rsidRDefault="008F7BAB"/>
    <w:sectPr w:rsidR="008F7BAB" w:rsidSect="00E04557">
      <w:pgSz w:w="11906" w:h="16838"/>
      <w:pgMar w:top="567" w:right="567"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F39BC" w14:textId="77777777" w:rsidR="00F8548B" w:rsidRDefault="00F8548B" w:rsidP="0099242C">
      <w:pPr>
        <w:spacing w:after="0" w:line="240" w:lineRule="auto"/>
      </w:pPr>
      <w:r>
        <w:separator/>
      </w:r>
    </w:p>
  </w:endnote>
  <w:endnote w:type="continuationSeparator" w:id="0">
    <w:p w14:paraId="4C52DAF3" w14:textId="77777777" w:rsidR="00F8548B" w:rsidRDefault="00F8548B" w:rsidP="0099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364D4" w14:textId="77777777" w:rsidR="00F8548B" w:rsidRDefault="00F8548B" w:rsidP="0099242C">
      <w:pPr>
        <w:spacing w:after="0" w:line="240" w:lineRule="auto"/>
      </w:pPr>
      <w:r>
        <w:separator/>
      </w:r>
    </w:p>
  </w:footnote>
  <w:footnote w:type="continuationSeparator" w:id="0">
    <w:p w14:paraId="16C1EF94" w14:textId="77777777" w:rsidR="00F8548B" w:rsidRDefault="00F8548B" w:rsidP="0099242C">
      <w:pPr>
        <w:spacing w:after="0" w:line="240" w:lineRule="auto"/>
      </w:pPr>
      <w:r>
        <w:continuationSeparator/>
      </w:r>
    </w:p>
  </w:footnote>
  <w:footnote w:id="1">
    <w:p w14:paraId="792B0331" w14:textId="77777777" w:rsidR="007C0BEB" w:rsidRPr="00F74751" w:rsidRDefault="007C0BEB" w:rsidP="0099242C">
      <w:pPr>
        <w:jc w:val="both"/>
      </w:pPr>
      <w:r w:rsidRPr="00F74751">
        <w:rPr>
          <w:sz w:val="20"/>
          <w:szCs w:val="20"/>
        </w:rPr>
        <w:t>Без учета: безвозмездных поступлений до 01.01.2017 года разницы между полученными и погашенными Завитинским районом бюджетными кредитами, предоставленными бюджету Завитинского района другими бюджетами бюджетной системы Российской Федерации; и снижения остатков средств на счетах по учету средств районного бюджета.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4D50"/>
    <w:multiLevelType w:val="hybridMultilevel"/>
    <w:tmpl w:val="6A76C5BA"/>
    <w:lvl w:ilvl="0" w:tplc="2FB45F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85748"/>
    <w:multiLevelType w:val="multilevel"/>
    <w:tmpl w:val="39C213D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E6F65DF"/>
    <w:multiLevelType w:val="multilevel"/>
    <w:tmpl w:val="CC1E506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80586"/>
    <w:multiLevelType w:val="hybridMultilevel"/>
    <w:tmpl w:val="DC94DDCC"/>
    <w:lvl w:ilvl="0" w:tplc="04190011">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156DA2"/>
    <w:multiLevelType w:val="hybridMultilevel"/>
    <w:tmpl w:val="86D05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95E6188"/>
    <w:multiLevelType w:val="multilevel"/>
    <w:tmpl w:val="EFF2ADBE"/>
    <w:lvl w:ilvl="0">
      <w:start w:val="1"/>
      <w:numFmt w:val="decimal"/>
      <w:lvlText w:val="%1"/>
      <w:lvlJc w:val="left"/>
      <w:pPr>
        <w:ind w:left="465" w:hanging="465"/>
      </w:pPr>
      <w:rPr>
        <w:rFonts w:hint="default"/>
      </w:rPr>
    </w:lvl>
    <w:lvl w:ilvl="1">
      <w:start w:val="1"/>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1FF5395E"/>
    <w:multiLevelType w:val="multilevel"/>
    <w:tmpl w:val="26722B8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0771CE"/>
    <w:multiLevelType w:val="hybridMultilevel"/>
    <w:tmpl w:val="52DA01FE"/>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E1F07EF"/>
    <w:multiLevelType w:val="hybridMultilevel"/>
    <w:tmpl w:val="FFDE88A6"/>
    <w:lvl w:ilvl="0" w:tplc="C9566D84">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9467AAF"/>
    <w:multiLevelType w:val="multilevel"/>
    <w:tmpl w:val="424854CC"/>
    <w:lvl w:ilvl="0">
      <w:start w:val="1"/>
      <w:numFmt w:val="upperRoman"/>
      <w:lvlText w:val="%1."/>
      <w:lvlJc w:val="left"/>
      <w:pPr>
        <w:tabs>
          <w:tab w:val="num" w:pos="0"/>
        </w:tabs>
        <w:ind w:left="0" w:hanging="720"/>
      </w:pPr>
      <w:rPr>
        <w:rFonts w:hint="default"/>
      </w:rPr>
    </w:lvl>
    <w:lvl w:ilvl="1">
      <w:start w:val="4"/>
      <w:numFmt w:val="decimal"/>
      <w:isLgl/>
      <w:lvlText w:val="%1.%2."/>
      <w:lvlJc w:val="left"/>
      <w:pPr>
        <w:ind w:left="785"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715" w:hanging="1080"/>
      </w:pPr>
      <w:rPr>
        <w:rFonts w:hint="default"/>
      </w:rPr>
    </w:lvl>
    <w:lvl w:ilvl="4">
      <w:start w:val="1"/>
      <w:numFmt w:val="decimal"/>
      <w:isLgl/>
      <w:lvlText w:val="%1.%2.%3.%4.%5."/>
      <w:lvlJc w:val="left"/>
      <w:pPr>
        <w:ind w:left="3860" w:hanging="1440"/>
      </w:pPr>
      <w:rPr>
        <w:rFonts w:hint="default"/>
      </w:rPr>
    </w:lvl>
    <w:lvl w:ilvl="5">
      <w:start w:val="1"/>
      <w:numFmt w:val="decimal"/>
      <w:isLgl/>
      <w:lvlText w:val="%1.%2.%3.%4.%5.%6."/>
      <w:lvlJc w:val="left"/>
      <w:pPr>
        <w:ind w:left="4645" w:hanging="1440"/>
      </w:pPr>
      <w:rPr>
        <w:rFonts w:hint="default"/>
      </w:rPr>
    </w:lvl>
    <w:lvl w:ilvl="6">
      <w:start w:val="1"/>
      <w:numFmt w:val="decimal"/>
      <w:isLgl/>
      <w:lvlText w:val="%1.%2.%3.%4.%5.%6.%7."/>
      <w:lvlJc w:val="left"/>
      <w:pPr>
        <w:ind w:left="5790" w:hanging="1800"/>
      </w:pPr>
      <w:rPr>
        <w:rFonts w:hint="default"/>
      </w:rPr>
    </w:lvl>
    <w:lvl w:ilvl="7">
      <w:start w:val="1"/>
      <w:numFmt w:val="decimal"/>
      <w:isLgl/>
      <w:lvlText w:val="%1.%2.%3.%4.%5.%6.%7.%8."/>
      <w:lvlJc w:val="left"/>
      <w:pPr>
        <w:ind w:left="6575" w:hanging="1800"/>
      </w:pPr>
      <w:rPr>
        <w:rFonts w:hint="default"/>
      </w:rPr>
    </w:lvl>
    <w:lvl w:ilvl="8">
      <w:start w:val="1"/>
      <w:numFmt w:val="decimal"/>
      <w:isLgl/>
      <w:lvlText w:val="%1.%2.%3.%4.%5.%6.%7.%8.%9."/>
      <w:lvlJc w:val="left"/>
      <w:pPr>
        <w:ind w:left="7720" w:hanging="2160"/>
      </w:pPr>
      <w:rPr>
        <w:rFonts w:hint="default"/>
      </w:rPr>
    </w:lvl>
  </w:abstractNum>
  <w:abstractNum w:abstractNumId="10" w15:restartNumberingAfterBreak="0">
    <w:nsid w:val="46A037BB"/>
    <w:multiLevelType w:val="hybridMultilevel"/>
    <w:tmpl w:val="FB14D4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6FB5CF2"/>
    <w:multiLevelType w:val="multilevel"/>
    <w:tmpl w:val="17C0A5A4"/>
    <w:lvl w:ilvl="0">
      <w:start w:val="7"/>
      <w:numFmt w:val="decimal"/>
      <w:lvlText w:val="%1"/>
      <w:lvlJc w:val="left"/>
      <w:pPr>
        <w:ind w:left="375" w:hanging="375"/>
      </w:pPr>
      <w:rPr>
        <w:rFonts w:hint="default"/>
      </w:rPr>
    </w:lvl>
    <w:lvl w:ilvl="1">
      <w:start w:val="3"/>
      <w:numFmt w:val="decimal"/>
      <w:lvlText w:val="%1.%2"/>
      <w:lvlJc w:val="left"/>
      <w:pPr>
        <w:ind w:left="1135" w:hanging="375"/>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2" w15:restartNumberingAfterBreak="0">
    <w:nsid w:val="4D002C80"/>
    <w:multiLevelType w:val="hybridMultilevel"/>
    <w:tmpl w:val="1A881A4C"/>
    <w:lvl w:ilvl="0" w:tplc="85745B04">
      <w:start w:val="1"/>
      <w:numFmt w:val="decimal"/>
      <w:lvlText w:val="%1."/>
      <w:lvlJc w:val="left"/>
      <w:pPr>
        <w:ind w:left="765" w:hanging="4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055080"/>
    <w:multiLevelType w:val="multilevel"/>
    <w:tmpl w:val="3A8A186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E47029"/>
    <w:multiLevelType w:val="hybridMultilevel"/>
    <w:tmpl w:val="1AA2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170C6A"/>
    <w:multiLevelType w:val="multilevel"/>
    <w:tmpl w:val="DD0A4910"/>
    <w:lvl w:ilvl="0">
      <w:start w:val="1"/>
      <w:numFmt w:val="none"/>
      <w:pStyle w:val="1"/>
      <w:suff w:val="nothing"/>
      <w:lvlText w:val=""/>
      <w:lvlJc w:val="left"/>
      <w:pPr>
        <w:tabs>
          <w:tab w:val="num" w:pos="0"/>
        </w:tabs>
        <w:ind w:left="0" w:firstLine="0"/>
      </w:pPr>
    </w:lvl>
    <w:lvl w:ilvl="1">
      <w:start w:val="1"/>
      <w:numFmt w:val="none"/>
      <w:pStyle w:val="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a"/>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17" w15:restartNumberingAfterBreak="0">
    <w:nsid w:val="6587354E"/>
    <w:multiLevelType w:val="multilevel"/>
    <w:tmpl w:val="790891A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E22C71"/>
    <w:multiLevelType w:val="hybridMultilevel"/>
    <w:tmpl w:val="3FA88716"/>
    <w:lvl w:ilvl="0" w:tplc="0E540DE8">
      <w:start w:val="1"/>
      <w:numFmt w:val="russianLower"/>
      <w:lvlText w:val="%1)"/>
      <w:lvlJc w:val="left"/>
      <w:pPr>
        <w:ind w:left="1069" w:hanging="360"/>
      </w:pPr>
      <w:rPr>
        <w:rFonts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6FE617E5"/>
    <w:multiLevelType w:val="hybridMultilevel"/>
    <w:tmpl w:val="5DDA0D56"/>
    <w:lvl w:ilvl="0" w:tplc="D1A07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15:restartNumberingAfterBreak="0">
    <w:nsid w:val="782A248A"/>
    <w:multiLevelType w:val="multilevel"/>
    <w:tmpl w:val="F00219A6"/>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1"/>
  </w:num>
  <w:num w:numId="4">
    <w:abstractNumId w:val="6"/>
  </w:num>
  <w:num w:numId="5">
    <w:abstractNumId w:val="17"/>
  </w:num>
  <w:num w:numId="6">
    <w:abstractNumId w:val="2"/>
  </w:num>
  <w:num w:numId="7">
    <w:abstractNumId w:val="3"/>
  </w:num>
  <w:num w:numId="8">
    <w:abstractNumId w:val="21"/>
  </w:num>
  <w:num w:numId="9">
    <w:abstractNumId w:val="11"/>
  </w:num>
  <w:num w:numId="10">
    <w:abstractNumId w:val="7"/>
  </w:num>
  <w:num w:numId="11">
    <w:abstractNumId w:val="5"/>
  </w:num>
  <w:num w:numId="12">
    <w:abstractNumId w:val="9"/>
  </w:num>
  <w:num w:numId="13">
    <w:abstractNumId w:val="20"/>
  </w:num>
  <w:num w:numId="14">
    <w:abstractNumId w:val="16"/>
  </w:num>
  <w:num w:numId="15">
    <w:abstractNumId w:val="12"/>
  </w:num>
  <w:num w:numId="16">
    <w:abstractNumId w:val="14"/>
  </w:num>
  <w:num w:numId="17">
    <w:abstractNumId w:val="0"/>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1F"/>
    <w:rsid w:val="0000195B"/>
    <w:rsid w:val="00133B1F"/>
    <w:rsid w:val="00224239"/>
    <w:rsid w:val="002A7986"/>
    <w:rsid w:val="003F4103"/>
    <w:rsid w:val="00516ECA"/>
    <w:rsid w:val="005210F0"/>
    <w:rsid w:val="00527AE5"/>
    <w:rsid w:val="0054568A"/>
    <w:rsid w:val="005C7A06"/>
    <w:rsid w:val="0062127C"/>
    <w:rsid w:val="006C0EA7"/>
    <w:rsid w:val="007B3FE2"/>
    <w:rsid w:val="007C0BEB"/>
    <w:rsid w:val="008F7BAB"/>
    <w:rsid w:val="00966636"/>
    <w:rsid w:val="0099242C"/>
    <w:rsid w:val="00A15F05"/>
    <w:rsid w:val="00D57DED"/>
    <w:rsid w:val="00E04557"/>
    <w:rsid w:val="00EF3562"/>
    <w:rsid w:val="00F200A1"/>
    <w:rsid w:val="00F8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9FBB03"/>
  <w15:chartTrackingRefBased/>
  <w15:docId w15:val="{A05AED32-1FEF-4B91-BCF8-768ED36E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04557"/>
    <w:pPr>
      <w:spacing w:after="200" w:line="276" w:lineRule="auto"/>
    </w:pPr>
  </w:style>
  <w:style w:type="paragraph" w:styleId="10">
    <w:name w:val="heading 1"/>
    <w:basedOn w:val="a0"/>
    <w:next w:val="a0"/>
    <w:link w:val="11"/>
    <w:qFormat/>
    <w:rsid w:val="00E045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
    <w:name w:val="heading 2"/>
    <w:basedOn w:val="a0"/>
    <w:next w:val="a0"/>
    <w:link w:val="20"/>
    <w:unhideWhenUsed/>
    <w:qFormat/>
    <w:rsid w:val="00E0455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0"/>
    <w:next w:val="a0"/>
    <w:link w:val="30"/>
    <w:uiPriority w:val="9"/>
    <w:unhideWhenUsed/>
    <w:qFormat/>
    <w:rsid w:val="00E045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unhideWhenUsed/>
    <w:qFormat/>
    <w:rsid w:val="00E04557"/>
    <w:pPr>
      <w:keepNext/>
      <w:spacing w:before="240" w:after="60"/>
      <w:outlineLvl w:val="3"/>
    </w:pPr>
    <w:rPr>
      <w:rFonts w:ascii="Calibri" w:eastAsia="Times New Roman" w:hAnsi="Calibri" w:cs="Times New Roman"/>
      <w:b/>
      <w:bCs/>
      <w:sz w:val="28"/>
      <w:szCs w:val="28"/>
      <w:lang w:val="x-none" w:eastAsia="x-none"/>
    </w:rPr>
  </w:style>
  <w:style w:type="paragraph" w:styleId="9">
    <w:name w:val="heading 9"/>
    <w:basedOn w:val="a0"/>
    <w:next w:val="a0"/>
    <w:link w:val="90"/>
    <w:uiPriority w:val="9"/>
    <w:unhideWhenUsed/>
    <w:qFormat/>
    <w:rsid w:val="00E045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E04557"/>
    <w:rPr>
      <w:rFonts w:ascii="Arial" w:eastAsia="Times New Roman" w:hAnsi="Arial" w:cs="Arial"/>
      <w:b/>
      <w:bCs/>
      <w:color w:val="000080"/>
      <w:sz w:val="16"/>
      <w:szCs w:val="16"/>
      <w:lang w:eastAsia="ru-RU"/>
    </w:rPr>
  </w:style>
  <w:style w:type="character" w:customStyle="1" w:styleId="20">
    <w:name w:val="Заголовок 2 Знак"/>
    <w:basedOn w:val="a1"/>
    <w:link w:val="2"/>
    <w:rsid w:val="00E0455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1"/>
    <w:link w:val="3"/>
    <w:uiPriority w:val="9"/>
    <w:rsid w:val="00E04557"/>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1"/>
    <w:link w:val="4"/>
    <w:uiPriority w:val="9"/>
    <w:rsid w:val="00E04557"/>
    <w:rPr>
      <w:rFonts w:ascii="Calibri" w:eastAsia="Times New Roman" w:hAnsi="Calibri" w:cs="Times New Roman"/>
      <w:b/>
      <w:bCs/>
      <w:sz w:val="28"/>
      <w:szCs w:val="28"/>
      <w:lang w:val="x-none" w:eastAsia="x-none"/>
    </w:rPr>
  </w:style>
  <w:style w:type="character" w:customStyle="1" w:styleId="90">
    <w:name w:val="Заголовок 9 Знак"/>
    <w:basedOn w:val="a1"/>
    <w:link w:val="9"/>
    <w:uiPriority w:val="9"/>
    <w:rsid w:val="00E04557"/>
    <w:rPr>
      <w:rFonts w:asciiTheme="majorHAnsi" w:eastAsiaTheme="majorEastAsia" w:hAnsiTheme="majorHAnsi" w:cstheme="majorBidi"/>
      <w:i/>
      <w:iCs/>
      <w:color w:val="272727" w:themeColor="text1" w:themeTint="D8"/>
      <w:sz w:val="21"/>
      <w:szCs w:val="21"/>
    </w:rPr>
  </w:style>
  <w:style w:type="character" w:customStyle="1" w:styleId="a4">
    <w:name w:val="Без интервала Знак"/>
    <w:link w:val="a5"/>
    <w:uiPriority w:val="1"/>
    <w:locked/>
    <w:rsid w:val="00E04557"/>
    <w:rPr>
      <w:rFonts w:ascii="Calibri" w:eastAsia="Times New Roman" w:hAnsi="Calibri" w:cs="Times New Roman"/>
    </w:rPr>
  </w:style>
  <w:style w:type="paragraph" w:styleId="a5">
    <w:name w:val="No Spacing"/>
    <w:link w:val="a4"/>
    <w:uiPriority w:val="1"/>
    <w:qFormat/>
    <w:rsid w:val="00E04557"/>
    <w:pPr>
      <w:spacing w:after="0" w:line="240" w:lineRule="auto"/>
    </w:pPr>
    <w:rPr>
      <w:rFonts w:ascii="Calibri" w:eastAsia="Times New Roman" w:hAnsi="Calibri" w:cs="Times New Roman"/>
    </w:rPr>
  </w:style>
  <w:style w:type="character" w:customStyle="1" w:styleId="a6">
    <w:name w:val="Абзац списка Знак"/>
    <w:aliases w:val="мой Знак"/>
    <w:link w:val="a7"/>
    <w:uiPriority w:val="34"/>
    <w:locked/>
    <w:rsid w:val="00E04557"/>
    <w:rPr>
      <w:rFonts w:ascii="Times New Roman" w:eastAsia="Times New Roman" w:hAnsi="Times New Roman" w:cs="Times New Roman"/>
      <w:sz w:val="24"/>
      <w:szCs w:val="24"/>
      <w:lang w:val="x-none" w:eastAsia="x-none"/>
    </w:rPr>
  </w:style>
  <w:style w:type="paragraph" w:styleId="a7">
    <w:name w:val="List Paragraph"/>
    <w:aliases w:val="мой"/>
    <w:basedOn w:val="a0"/>
    <w:link w:val="a6"/>
    <w:uiPriority w:val="34"/>
    <w:qFormat/>
    <w:rsid w:val="00E0455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E04557"/>
    <w:pPr>
      <w:autoSpaceDE w:val="0"/>
      <w:autoSpaceDN w:val="0"/>
      <w:adjustRightInd w:val="0"/>
      <w:spacing w:after="0" w:line="240" w:lineRule="auto"/>
      <w:ind w:firstLine="720"/>
    </w:pPr>
    <w:rPr>
      <w:rFonts w:ascii="Arial" w:eastAsia="Batang" w:hAnsi="Arial" w:cs="Arial"/>
      <w:sz w:val="20"/>
      <w:szCs w:val="20"/>
      <w:lang w:eastAsia="ko-KR"/>
    </w:rPr>
  </w:style>
  <w:style w:type="character" w:customStyle="1" w:styleId="ConsPlusNormal0">
    <w:name w:val="ConsPlusNormal Знак"/>
    <w:link w:val="ConsPlusNormal"/>
    <w:rsid w:val="00E04557"/>
    <w:rPr>
      <w:rFonts w:ascii="Arial" w:eastAsia="Batang" w:hAnsi="Arial" w:cs="Arial"/>
      <w:sz w:val="20"/>
      <w:szCs w:val="20"/>
      <w:lang w:eastAsia="ko-KR"/>
    </w:rPr>
  </w:style>
  <w:style w:type="paragraph" w:customStyle="1" w:styleId="ConsPlusTitle">
    <w:name w:val="ConsPlusTitle"/>
    <w:rsid w:val="00E0455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rsid w:val="00E045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E04557"/>
  </w:style>
  <w:style w:type="character" w:customStyle="1" w:styleId="normaltextrun">
    <w:name w:val="normaltextrun"/>
    <w:rsid w:val="00E04557"/>
  </w:style>
  <w:style w:type="character" w:customStyle="1" w:styleId="eop">
    <w:name w:val="eop"/>
    <w:rsid w:val="00E04557"/>
  </w:style>
  <w:style w:type="character" w:styleId="a8">
    <w:name w:val="Hyperlink"/>
    <w:basedOn w:val="a1"/>
    <w:unhideWhenUsed/>
    <w:rsid w:val="00E04557"/>
    <w:rPr>
      <w:color w:val="0000FF"/>
      <w:u w:val="single"/>
    </w:rPr>
  </w:style>
  <w:style w:type="paragraph" w:styleId="a9">
    <w:name w:val="Title"/>
    <w:basedOn w:val="a0"/>
    <w:link w:val="aa"/>
    <w:uiPriority w:val="99"/>
    <w:qFormat/>
    <w:rsid w:val="00E04557"/>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Заголовок Знак"/>
    <w:basedOn w:val="a1"/>
    <w:link w:val="a9"/>
    <w:uiPriority w:val="99"/>
    <w:rsid w:val="00E04557"/>
    <w:rPr>
      <w:rFonts w:ascii="Times New Roman" w:eastAsia="Times New Roman" w:hAnsi="Times New Roman" w:cs="Times New Roman"/>
      <w:sz w:val="24"/>
      <w:szCs w:val="24"/>
      <w:lang w:eastAsia="ru-RU"/>
    </w:rPr>
  </w:style>
  <w:style w:type="table" w:styleId="ab">
    <w:name w:val="Table Grid"/>
    <w:basedOn w:val="a2"/>
    <w:uiPriority w:val="59"/>
    <w:rsid w:val="00E0455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
    <w:name w:val="Содержимое таблицы"/>
    <w:basedOn w:val="a0"/>
    <w:rsid w:val="00E04557"/>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d">
    <w:name w:val="Body Text Indent"/>
    <w:basedOn w:val="a0"/>
    <w:link w:val="ae"/>
    <w:uiPriority w:val="99"/>
    <w:rsid w:val="00E04557"/>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e">
    <w:name w:val="Основной текст с отступом Знак"/>
    <w:basedOn w:val="a1"/>
    <w:link w:val="ad"/>
    <w:uiPriority w:val="99"/>
    <w:rsid w:val="00E04557"/>
    <w:rPr>
      <w:rFonts w:ascii="Times New Roman" w:eastAsia="Times New Roman" w:hAnsi="Times New Roman" w:cs="Times New Roman"/>
      <w:sz w:val="24"/>
      <w:szCs w:val="24"/>
      <w:lang w:eastAsia="zh-CN"/>
    </w:rPr>
  </w:style>
  <w:style w:type="paragraph" w:customStyle="1" w:styleId="af">
    <w:name w:val="Знак"/>
    <w:basedOn w:val="a0"/>
    <w:rsid w:val="00E04557"/>
    <w:pPr>
      <w:spacing w:after="0" w:line="240" w:lineRule="auto"/>
    </w:pPr>
    <w:rPr>
      <w:rFonts w:ascii="Verdana" w:eastAsia="Times New Roman" w:hAnsi="Verdana" w:cs="Verdana"/>
      <w:sz w:val="20"/>
      <w:szCs w:val="20"/>
      <w:lang w:val="en-US"/>
    </w:rPr>
  </w:style>
  <w:style w:type="paragraph" w:customStyle="1" w:styleId="12">
    <w:name w:val="1"/>
    <w:basedOn w:val="a0"/>
    <w:next w:val="a9"/>
    <w:link w:val="af0"/>
    <w:uiPriority w:val="99"/>
    <w:qFormat/>
    <w:rsid w:val="00E04557"/>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0">
    <w:name w:val="Название Знак"/>
    <w:basedOn w:val="a1"/>
    <w:link w:val="12"/>
    <w:uiPriority w:val="99"/>
    <w:rsid w:val="00E04557"/>
    <w:rPr>
      <w:rFonts w:ascii="Times New Roman" w:eastAsia="Times New Roman" w:hAnsi="Times New Roman" w:cs="Times New Roman"/>
      <w:b/>
      <w:sz w:val="28"/>
      <w:szCs w:val="20"/>
      <w:lang w:val="x-none" w:eastAsia="x-none"/>
    </w:rPr>
  </w:style>
  <w:style w:type="paragraph" w:customStyle="1" w:styleId="Default">
    <w:name w:val="Default"/>
    <w:rsid w:val="00E045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Strong"/>
    <w:uiPriority w:val="22"/>
    <w:qFormat/>
    <w:rsid w:val="00E04557"/>
    <w:rPr>
      <w:b/>
      <w:bCs/>
    </w:rPr>
  </w:style>
  <w:style w:type="character" w:customStyle="1" w:styleId="af2">
    <w:name w:val="Гипертекстовая ссылка"/>
    <w:uiPriority w:val="99"/>
    <w:rsid w:val="00E04557"/>
    <w:rPr>
      <w:color w:val="106BBE"/>
    </w:rPr>
  </w:style>
  <w:style w:type="paragraph" w:customStyle="1" w:styleId="af3">
    <w:name w:val="Нормальный (таблица)"/>
    <w:basedOn w:val="a0"/>
    <w:next w:val="a0"/>
    <w:uiPriority w:val="99"/>
    <w:rsid w:val="00E0455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E04557"/>
    <w:rPr>
      <w:b/>
      <w:color w:val="26282F"/>
      <w:sz w:val="26"/>
    </w:rPr>
  </w:style>
  <w:style w:type="character" w:customStyle="1" w:styleId="af5">
    <w:name w:val="Текст выноски Знак"/>
    <w:basedOn w:val="a1"/>
    <w:link w:val="a"/>
    <w:rsid w:val="00E04557"/>
    <w:rPr>
      <w:rFonts w:ascii="Tahoma" w:eastAsia="Times New Roman" w:hAnsi="Tahoma" w:cs="Times New Roman"/>
      <w:sz w:val="16"/>
      <w:szCs w:val="16"/>
      <w:lang w:eastAsia="ru-RU"/>
    </w:rPr>
  </w:style>
  <w:style w:type="paragraph" w:styleId="a">
    <w:name w:val="Balloon Text"/>
    <w:basedOn w:val="a0"/>
    <w:link w:val="af5"/>
    <w:unhideWhenUsed/>
    <w:rsid w:val="00E04557"/>
    <w:pPr>
      <w:numPr>
        <w:ilvl w:val="1"/>
        <w:numId w:val="14"/>
      </w:numPr>
      <w:tabs>
        <w:tab w:val="clear" w:pos="284"/>
      </w:tabs>
      <w:spacing w:after="0" w:line="240" w:lineRule="auto"/>
    </w:pPr>
    <w:rPr>
      <w:rFonts w:ascii="Tahoma" w:eastAsia="Times New Roman" w:hAnsi="Tahoma" w:cs="Times New Roman"/>
      <w:sz w:val="16"/>
      <w:szCs w:val="16"/>
      <w:lang w:eastAsia="ru-RU"/>
    </w:rPr>
  </w:style>
  <w:style w:type="character" w:customStyle="1" w:styleId="13">
    <w:name w:val="Текст выноски Знак1"/>
    <w:basedOn w:val="a1"/>
    <w:uiPriority w:val="99"/>
    <w:semiHidden/>
    <w:rsid w:val="00E04557"/>
    <w:rPr>
      <w:rFonts w:ascii="Segoe UI" w:hAnsi="Segoe UI" w:cs="Segoe UI"/>
      <w:sz w:val="18"/>
      <w:szCs w:val="18"/>
    </w:rPr>
  </w:style>
  <w:style w:type="paragraph" w:customStyle="1" w:styleId="font5">
    <w:name w:val="font5"/>
    <w:basedOn w:val="a0"/>
    <w:rsid w:val="00E0455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0"/>
    <w:rsid w:val="00E04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0"/>
    <w:rsid w:val="00E04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0"/>
    <w:rsid w:val="00E045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0"/>
    <w:rsid w:val="00E045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0"/>
    <w:rsid w:val="00E04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E04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E0455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0"/>
    <w:rsid w:val="00E0455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0"/>
    <w:rsid w:val="00E045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E04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E0455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E0455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E045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0"/>
    <w:rsid w:val="00E0455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0"/>
    <w:rsid w:val="00E0455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E045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1"/>
    <w:rsid w:val="00E04557"/>
    <w:rPr>
      <w:rFonts w:ascii="Times New Roman" w:hAnsi="Times New Roman" w:cs="Times New Roman"/>
      <w:spacing w:val="-10"/>
      <w:sz w:val="28"/>
      <w:szCs w:val="28"/>
    </w:rPr>
  </w:style>
  <w:style w:type="paragraph" w:customStyle="1" w:styleId="Style2">
    <w:name w:val="Style2"/>
    <w:basedOn w:val="a0"/>
    <w:uiPriority w:val="99"/>
    <w:rsid w:val="00E0455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4">
    <w:name w:val="Без интервала1"/>
    <w:rsid w:val="00E04557"/>
    <w:pPr>
      <w:spacing w:after="0" w:line="240" w:lineRule="auto"/>
    </w:pPr>
    <w:rPr>
      <w:rFonts w:ascii="Calibri" w:eastAsia="Times New Roman" w:hAnsi="Calibri" w:cs="Calibri"/>
    </w:rPr>
  </w:style>
  <w:style w:type="paragraph" w:customStyle="1" w:styleId="af6">
    <w:name w:val="Прижатый влево"/>
    <w:basedOn w:val="a0"/>
    <w:next w:val="a0"/>
    <w:uiPriority w:val="99"/>
    <w:rsid w:val="00E0455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0"/>
    <w:link w:val="af8"/>
    <w:uiPriority w:val="99"/>
    <w:qFormat/>
    <w:rsid w:val="00E04557"/>
    <w:pPr>
      <w:spacing w:after="0" w:line="240" w:lineRule="auto"/>
      <w:jc w:val="both"/>
    </w:pPr>
    <w:rPr>
      <w:rFonts w:ascii="Times New Roman" w:eastAsia="Times New Roman" w:hAnsi="Times New Roman" w:cs="Times New Roman"/>
      <w:sz w:val="28"/>
      <w:szCs w:val="24"/>
      <w:lang w:val="x-none" w:eastAsia="x-none"/>
    </w:rPr>
  </w:style>
  <w:style w:type="character" w:customStyle="1" w:styleId="af8">
    <w:name w:val="Основной текст Знак"/>
    <w:basedOn w:val="a1"/>
    <w:link w:val="af7"/>
    <w:uiPriority w:val="99"/>
    <w:rsid w:val="00E04557"/>
    <w:rPr>
      <w:rFonts w:ascii="Times New Roman" w:eastAsia="Times New Roman" w:hAnsi="Times New Roman" w:cs="Times New Roman"/>
      <w:sz w:val="28"/>
      <w:szCs w:val="24"/>
      <w:lang w:val="x-none" w:eastAsia="x-none"/>
    </w:rPr>
  </w:style>
  <w:style w:type="character" w:customStyle="1" w:styleId="af9">
    <w:name w:val="Основной текст_"/>
    <w:link w:val="15"/>
    <w:rsid w:val="00E04557"/>
    <w:rPr>
      <w:rFonts w:eastAsia="Times New Roman"/>
      <w:sz w:val="27"/>
      <w:szCs w:val="27"/>
      <w:shd w:val="clear" w:color="auto" w:fill="FFFFFF"/>
    </w:rPr>
  </w:style>
  <w:style w:type="paragraph" w:customStyle="1" w:styleId="15">
    <w:name w:val="Основной текст1"/>
    <w:basedOn w:val="a0"/>
    <w:link w:val="af9"/>
    <w:rsid w:val="00E04557"/>
    <w:pPr>
      <w:widowControl w:val="0"/>
      <w:shd w:val="clear" w:color="auto" w:fill="FFFFFF"/>
      <w:spacing w:after="300" w:line="317" w:lineRule="exact"/>
      <w:jc w:val="center"/>
    </w:pPr>
    <w:rPr>
      <w:rFonts w:eastAsia="Times New Roman"/>
      <w:sz w:val="27"/>
      <w:szCs w:val="27"/>
    </w:rPr>
  </w:style>
  <w:style w:type="paragraph" w:customStyle="1" w:styleId="16">
    <w:name w:val="Обычный1"/>
    <w:rsid w:val="00E04557"/>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7">
    <w:name w:val="Основной шрифт абзаца1"/>
    <w:rsid w:val="00E04557"/>
  </w:style>
  <w:style w:type="paragraph" w:customStyle="1" w:styleId="ConsPlusCell">
    <w:name w:val="ConsPlusCell"/>
    <w:rsid w:val="00E045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header"/>
    <w:basedOn w:val="a0"/>
    <w:link w:val="afb"/>
    <w:unhideWhenUsed/>
    <w:rsid w:val="00E04557"/>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b">
    <w:name w:val="Верхний колонтитул Знак"/>
    <w:basedOn w:val="a1"/>
    <w:link w:val="afa"/>
    <w:rsid w:val="00E04557"/>
    <w:rPr>
      <w:rFonts w:ascii="Calibri" w:eastAsia="Times New Roman" w:hAnsi="Calibri" w:cs="Times New Roman"/>
      <w:sz w:val="20"/>
      <w:szCs w:val="20"/>
      <w:lang w:val="x-none" w:eastAsia="x-none"/>
    </w:rPr>
  </w:style>
  <w:style w:type="paragraph" w:styleId="afc">
    <w:name w:val="footer"/>
    <w:basedOn w:val="a0"/>
    <w:link w:val="afd"/>
    <w:unhideWhenUsed/>
    <w:rsid w:val="00E04557"/>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Нижний колонтитул Знак"/>
    <w:basedOn w:val="a1"/>
    <w:link w:val="afc"/>
    <w:rsid w:val="00E04557"/>
    <w:rPr>
      <w:rFonts w:ascii="Calibri" w:eastAsia="Times New Roman" w:hAnsi="Calibri" w:cs="Times New Roman"/>
      <w:sz w:val="20"/>
      <w:szCs w:val="20"/>
      <w:lang w:val="x-none" w:eastAsia="x-none"/>
    </w:rPr>
  </w:style>
  <w:style w:type="character" w:styleId="afe">
    <w:name w:val="page number"/>
    <w:rsid w:val="00E04557"/>
  </w:style>
  <w:style w:type="paragraph" w:styleId="21">
    <w:name w:val="Body Text Indent 2"/>
    <w:basedOn w:val="a0"/>
    <w:link w:val="22"/>
    <w:rsid w:val="00E0455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1"/>
    <w:link w:val="21"/>
    <w:rsid w:val="00E04557"/>
    <w:rPr>
      <w:rFonts w:ascii="Times New Roman" w:eastAsia="Times New Roman" w:hAnsi="Times New Roman" w:cs="Times New Roman"/>
      <w:sz w:val="24"/>
      <w:szCs w:val="24"/>
      <w:lang w:val="x-none" w:eastAsia="x-none"/>
    </w:rPr>
  </w:style>
  <w:style w:type="character" w:customStyle="1" w:styleId="FontStyle12">
    <w:name w:val="Font Style12"/>
    <w:uiPriority w:val="99"/>
    <w:rsid w:val="00E04557"/>
    <w:rPr>
      <w:rFonts w:ascii="Times New Roman" w:hAnsi="Times New Roman" w:cs="Times New Roman"/>
      <w:sz w:val="26"/>
      <w:szCs w:val="26"/>
    </w:rPr>
  </w:style>
  <w:style w:type="paragraph" w:customStyle="1" w:styleId="ConsTitle">
    <w:name w:val="ConsTitle"/>
    <w:uiPriority w:val="99"/>
    <w:rsid w:val="00E04557"/>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3">
    <w:name w:val="Body Text 2"/>
    <w:basedOn w:val="a0"/>
    <w:link w:val="24"/>
    <w:rsid w:val="00E04557"/>
    <w:pPr>
      <w:spacing w:after="120" w:line="480" w:lineRule="auto"/>
    </w:pPr>
    <w:rPr>
      <w:rFonts w:ascii="Times New Roman" w:eastAsia="Times New Roman" w:hAnsi="Times New Roman" w:cs="Times New Roman"/>
      <w:sz w:val="20"/>
      <w:szCs w:val="20"/>
      <w:lang w:val="x-none" w:eastAsia="x-none"/>
    </w:rPr>
  </w:style>
  <w:style w:type="character" w:customStyle="1" w:styleId="24">
    <w:name w:val="Основной текст 2 Знак"/>
    <w:basedOn w:val="a1"/>
    <w:link w:val="23"/>
    <w:rsid w:val="00E04557"/>
    <w:rPr>
      <w:rFonts w:ascii="Times New Roman" w:eastAsia="Times New Roman" w:hAnsi="Times New Roman" w:cs="Times New Roman"/>
      <w:sz w:val="20"/>
      <w:szCs w:val="20"/>
      <w:lang w:val="x-none" w:eastAsia="x-none"/>
    </w:rPr>
  </w:style>
  <w:style w:type="paragraph" w:customStyle="1" w:styleId="aff">
    <w:name w:val="Текст (лев)"/>
    <w:rsid w:val="00E04557"/>
    <w:pPr>
      <w:spacing w:before="60" w:after="0" w:line="240" w:lineRule="auto"/>
      <w:ind w:firstLine="567"/>
      <w:jc w:val="both"/>
    </w:pPr>
    <w:rPr>
      <w:rFonts w:ascii="Arial" w:eastAsia="Times New Roman" w:hAnsi="Arial" w:cs="Times New Roman"/>
      <w:sz w:val="18"/>
      <w:szCs w:val="20"/>
      <w:lang w:eastAsia="ru-RU"/>
    </w:rPr>
  </w:style>
  <w:style w:type="paragraph" w:customStyle="1" w:styleId="aff0">
    <w:name w:val="Текст в заданном формате"/>
    <w:basedOn w:val="a0"/>
    <w:rsid w:val="00E04557"/>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1">
    <w:name w:val="Normal (Web)"/>
    <w:basedOn w:val="a0"/>
    <w:uiPriority w:val="99"/>
    <w:unhideWhenUsed/>
    <w:rsid w:val="00E04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E04557"/>
    <w:rPr>
      <w:i/>
      <w:iCs/>
    </w:rPr>
  </w:style>
  <w:style w:type="character" w:customStyle="1" w:styleId="FontStyle11">
    <w:name w:val="Font Style11"/>
    <w:uiPriority w:val="99"/>
    <w:rsid w:val="00E04557"/>
    <w:rPr>
      <w:rFonts w:ascii="Times New Roman" w:hAnsi="Times New Roman" w:cs="Times New Roman"/>
      <w:sz w:val="26"/>
      <w:szCs w:val="26"/>
    </w:rPr>
  </w:style>
  <w:style w:type="character" w:customStyle="1" w:styleId="b-message-headname">
    <w:name w:val="b-message-head__name"/>
    <w:rsid w:val="00E04557"/>
  </w:style>
  <w:style w:type="character" w:customStyle="1" w:styleId="b-message-heademail">
    <w:name w:val="b-message-head__email"/>
    <w:rsid w:val="00E04557"/>
  </w:style>
  <w:style w:type="character" w:customStyle="1" w:styleId="31">
    <w:name w:val="Основной текст (3)"/>
    <w:rsid w:val="00E04557"/>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0"/>
    <w:uiPriority w:val="99"/>
    <w:rsid w:val="00E04557"/>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0"/>
    <w:next w:val="a9"/>
    <w:uiPriority w:val="99"/>
    <w:qFormat/>
    <w:rsid w:val="00E04557"/>
    <w:pPr>
      <w:spacing w:after="0" w:line="240" w:lineRule="auto"/>
      <w:jc w:val="center"/>
    </w:pPr>
    <w:rPr>
      <w:rFonts w:ascii="Times New Roman" w:eastAsia="Times New Roman" w:hAnsi="Times New Roman" w:cs="Times New Roman"/>
      <w:b/>
      <w:sz w:val="28"/>
      <w:szCs w:val="20"/>
      <w:lang w:val="x-none" w:eastAsia="x-none"/>
    </w:rPr>
  </w:style>
  <w:style w:type="character" w:styleId="aff3">
    <w:name w:val="FollowedHyperlink"/>
    <w:uiPriority w:val="99"/>
    <w:unhideWhenUsed/>
    <w:rsid w:val="00E04557"/>
    <w:rPr>
      <w:color w:val="800080"/>
      <w:u w:val="single"/>
    </w:rPr>
  </w:style>
  <w:style w:type="character" w:customStyle="1" w:styleId="18">
    <w:name w:val="Основной текст Знак1"/>
    <w:semiHidden/>
    <w:rsid w:val="00E04557"/>
    <w:rPr>
      <w:rFonts w:ascii="Calibri" w:eastAsia="Calibri" w:hAnsi="Calibri" w:cs="Times New Roman"/>
    </w:rPr>
  </w:style>
  <w:style w:type="paragraph" w:customStyle="1" w:styleId="19">
    <w:name w:val="Заголовок1"/>
    <w:basedOn w:val="a0"/>
    <w:next w:val="af7"/>
    <w:qFormat/>
    <w:rsid w:val="00E04557"/>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0"/>
    <w:qFormat/>
    <w:rsid w:val="00E04557"/>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0"/>
    <w:next w:val="a0"/>
    <w:qFormat/>
    <w:rsid w:val="00E04557"/>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0"/>
    <w:rsid w:val="00E04557"/>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0"/>
    <w:rsid w:val="00E04557"/>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0"/>
    <w:next w:val="af7"/>
    <w:rsid w:val="00E04557"/>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0"/>
    <w:rsid w:val="00E04557"/>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0"/>
    <w:next w:val="a9"/>
    <w:qFormat/>
    <w:rsid w:val="00E04557"/>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Текст сноски Знак"/>
    <w:basedOn w:val="a1"/>
    <w:link w:val="aff5"/>
    <w:uiPriority w:val="99"/>
    <w:rsid w:val="00E04557"/>
    <w:rPr>
      <w:rFonts w:ascii="Times New Roman" w:eastAsia="Times New Roman" w:hAnsi="Times New Roman" w:cs="Times New Roman"/>
      <w:sz w:val="20"/>
      <w:szCs w:val="20"/>
      <w:lang w:eastAsia="ru-RU"/>
    </w:rPr>
  </w:style>
  <w:style w:type="paragraph" w:styleId="aff5">
    <w:name w:val="footnote text"/>
    <w:basedOn w:val="a0"/>
    <w:link w:val="aff4"/>
    <w:uiPriority w:val="99"/>
    <w:unhideWhenUsed/>
    <w:rsid w:val="00E045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a">
    <w:name w:val="Текст сноски Знак1"/>
    <w:basedOn w:val="a1"/>
    <w:rsid w:val="00E04557"/>
    <w:rPr>
      <w:sz w:val="20"/>
      <w:szCs w:val="20"/>
    </w:rPr>
  </w:style>
  <w:style w:type="paragraph" w:customStyle="1" w:styleId="25">
    <w:name w:val="2"/>
    <w:basedOn w:val="a0"/>
    <w:next w:val="a9"/>
    <w:qFormat/>
    <w:rsid w:val="00E04557"/>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0"/>
    <w:link w:val="35"/>
    <w:unhideWhenUsed/>
    <w:rsid w:val="00E04557"/>
    <w:pPr>
      <w:spacing w:after="120"/>
    </w:pPr>
    <w:rPr>
      <w:sz w:val="16"/>
      <w:szCs w:val="16"/>
    </w:rPr>
  </w:style>
  <w:style w:type="character" w:customStyle="1" w:styleId="35">
    <w:name w:val="Основной текст 3 Знак"/>
    <w:basedOn w:val="a1"/>
    <w:link w:val="34"/>
    <w:rsid w:val="00E04557"/>
    <w:rPr>
      <w:sz w:val="16"/>
      <w:szCs w:val="16"/>
    </w:rPr>
  </w:style>
  <w:style w:type="paragraph" w:customStyle="1" w:styleId="1b">
    <w:name w:val="Абзац списка1"/>
    <w:basedOn w:val="a0"/>
    <w:rsid w:val="00E04557"/>
    <w:pPr>
      <w:spacing w:after="0" w:line="240" w:lineRule="auto"/>
      <w:ind w:left="720"/>
    </w:pPr>
    <w:rPr>
      <w:rFonts w:ascii="Calibri" w:eastAsia="Times New Roman" w:hAnsi="Calibri" w:cs="Calibri"/>
      <w:sz w:val="24"/>
      <w:szCs w:val="24"/>
      <w:lang w:eastAsia="ru-RU"/>
    </w:rPr>
  </w:style>
  <w:style w:type="paragraph" w:customStyle="1" w:styleId="26">
    <w:name w:val="Без интервала2"/>
    <w:rsid w:val="00E04557"/>
    <w:pPr>
      <w:spacing w:after="0" w:line="240" w:lineRule="auto"/>
    </w:pPr>
    <w:rPr>
      <w:rFonts w:ascii="Calibri" w:eastAsia="Times New Roman" w:hAnsi="Calibri" w:cs="Calibri"/>
    </w:rPr>
  </w:style>
  <w:style w:type="paragraph" w:customStyle="1" w:styleId="Style7">
    <w:name w:val="Style7"/>
    <w:basedOn w:val="a0"/>
    <w:uiPriority w:val="99"/>
    <w:rsid w:val="00E04557"/>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E04557"/>
    <w:rPr>
      <w:rFonts w:ascii="Times New Roman" w:hAnsi="Times New Roman" w:cs="Times New Roman"/>
      <w:sz w:val="26"/>
      <w:szCs w:val="26"/>
    </w:rPr>
  </w:style>
  <w:style w:type="character" w:styleId="aff6">
    <w:name w:val="footnote reference"/>
    <w:uiPriority w:val="99"/>
    <w:semiHidden/>
    <w:rsid w:val="00E04557"/>
    <w:rPr>
      <w:rFonts w:cs="Times New Roman"/>
      <w:vertAlign w:val="superscript"/>
    </w:rPr>
  </w:style>
  <w:style w:type="paragraph" w:customStyle="1" w:styleId="u">
    <w:name w:val="u"/>
    <w:basedOn w:val="a0"/>
    <w:rsid w:val="00E04557"/>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0"/>
    <w:rsid w:val="00E04557"/>
    <w:pPr>
      <w:numPr>
        <w:ilvl w:val="1"/>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7">
    <w:name w:val="Свой заголовок 2"/>
    <w:basedOn w:val="a0"/>
    <w:rsid w:val="00E04557"/>
    <w:pPr>
      <w:tabs>
        <w:tab w:val="num" w:pos="0"/>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0"/>
    <w:uiPriority w:val="99"/>
    <w:rsid w:val="00E04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uiPriority w:val="99"/>
    <w:rsid w:val="00E04557"/>
    <w:rPr>
      <w:rFonts w:cs="Times New Roman"/>
      <w:sz w:val="16"/>
      <w:szCs w:val="16"/>
    </w:rPr>
  </w:style>
  <w:style w:type="paragraph" w:styleId="aff8">
    <w:name w:val="annotation text"/>
    <w:basedOn w:val="a0"/>
    <w:link w:val="aff9"/>
    <w:uiPriority w:val="99"/>
    <w:rsid w:val="00E04557"/>
    <w:pPr>
      <w:spacing w:after="0" w:line="240" w:lineRule="auto"/>
    </w:pPr>
    <w:rPr>
      <w:rFonts w:ascii="Times New Roman" w:eastAsia="Times New Roman" w:hAnsi="Times New Roman" w:cs="Times New Roman"/>
      <w:sz w:val="20"/>
      <w:szCs w:val="20"/>
      <w:lang w:val="x-none" w:eastAsia="x-none"/>
    </w:rPr>
  </w:style>
  <w:style w:type="character" w:customStyle="1" w:styleId="aff9">
    <w:name w:val="Текст примечания Знак"/>
    <w:basedOn w:val="a1"/>
    <w:link w:val="aff8"/>
    <w:uiPriority w:val="99"/>
    <w:rsid w:val="00E04557"/>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uiPriority w:val="99"/>
    <w:rsid w:val="00E04557"/>
    <w:rPr>
      <w:b/>
      <w:bCs/>
    </w:rPr>
  </w:style>
  <w:style w:type="character" w:customStyle="1" w:styleId="affb">
    <w:name w:val="Тема примечания Знак"/>
    <w:basedOn w:val="aff9"/>
    <w:link w:val="affa"/>
    <w:uiPriority w:val="99"/>
    <w:rsid w:val="00E04557"/>
    <w:rPr>
      <w:rFonts w:ascii="Times New Roman" w:eastAsia="Times New Roman" w:hAnsi="Times New Roman" w:cs="Times New Roman"/>
      <w:b/>
      <w:bCs/>
      <w:sz w:val="20"/>
      <w:szCs w:val="20"/>
      <w:lang w:val="x-none" w:eastAsia="x-none"/>
    </w:rPr>
  </w:style>
  <w:style w:type="paragraph" w:styleId="36">
    <w:name w:val="Body Text Indent 3"/>
    <w:basedOn w:val="a0"/>
    <w:link w:val="37"/>
    <w:rsid w:val="00E04557"/>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1"/>
    <w:link w:val="36"/>
    <w:rsid w:val="00E04557"/>
    <w:rPr>
      <w:rFonts w:ascii="Times New Roman" w:eastAsia="Times New Roman" w:hAnsi="Times New Roman" w:cs="Times New Roman"/>
      <w:b/>
      <w:bCs/>
      <w:color w:val="000000"/>
      <w:sz w:val="28"/>
      <w:szCs w:val="28"/>
      <w:shd w:val="clear" w:color="auto" w:fill="FFFFFF"/>
      <w:lang w:eastAsia="ru-RU"/>
    </w:rPr>
  </w:style>
  <w:style w:type="paragraph" w:styleId="affc">
    <w:name w:val="Block Text"/>
    <w:basedOn w:val="a0"/>
    <w:rsid w:val="00E04557"/>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d">
    <w:name w:val="Заголовок статьи"/>
    <w:basedOn w:val="a0"/>
    <w:next w:val="a0"/>
    <w:rsid w:val="00E04557"/>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e">
    <w:name w:val="Оглавление"/>
    <w:basedOn w:val="a0"/>
    <w:next w:val="a0"/>
    <w:rsid w:val="00E04557"/>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E04557"/>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E0455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
    <w:name w:val="Комментарий"/>
    <w:basedOn w:val="a0"/>
    <w:next w:val="a0"/>
    <w:rsid w:val="00E0455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0">
    <w:name w:val="Не вступил в силу"/>
    <w:basedOn w:val="af4"/>
    <w:rsid w:val="00E04557"/>
    <w:rPr>
      <w:b/>
      <w:bCs/>
      <w:color w:val="008080"/>
      <w:sz w:val="20"/>
      <w:szCs w:val="20"/>
    </w:rPr>
  </w:style>
  <w:style w:type="paragraph" w:customStyle="1" w:styleId="text">
    <w:name w:val="text"/>
    <w:basedOn w:val="a0"/>
    <w:link w:val="text0"/>
    <w:uiPriority w:val="99"/>
    <w:rsid w:val="00E04557"/>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uiPriority w:val="99"/>
    <w:rsid w:val="00E04557"/>
    <w:rPr>
      <w:rFonts w:ascii="Arial" w:eastAsia="Times New Roman" w:hAnsi="Arial" w:cs="Arial"/>
      <w:sz w:val="24"/>
      <w:szCs w:val="24"/>
      <w:lang w:eastAsia="ru-RU"/>
    </w:rPr>
  </w:style>
  <w:style w:type="paragraph" w:customStyle="1" w:styleId="chapter">
    <w:name w:val="chapter"/>
    <w:basedOn w:val="a0"/>
    <w:rsid w:val="00E04557"/>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0"/>
    <w:uiPriority w:val="99"/>
    <w:rsid w:val="00E04557"/>
    <w:pPr>
      <w:spacing w:after="0" w:line="240" w:lineRule="auto"/>
      <w:ind w:firstLine="567"/>
      <w:jc w:val="both"/>
    </w:pPr>
    <w:rPr>
      <w:rFonts w:ascii="Arial" w:eastAsia="Times New Roman" w:hAnsi="Arial" w:cs="Arial"/>
      <w:sz w:val="26"/>
      <w:szCs w:val="26"/>
      <w:lang w:eastAsia="ru-RU"/>
    </w:rPr>
  </w:style>
  <w:style w:type="paragraph" w:styleId="28">
    <w:name w:val="toc 2"/>
    <w:basedOn w:val="a0"/>
    <w:next w:val="a0"/>
    <w:autoRedefine/>
    <w:uiPriority w:val="39"/>
    <w:unhideWhenUsed/>
    <w:rsid w:val="00E04557"/>
    <w:pPr>
      <w:spacing w:after="100" w:line="240" w:lineRule="auto"/>
      <w:ind w:left="240"/>
    </w:pPr>
    <w:rPr>
      <w:rFonts w:ascii="Times New Roman" w:eastAsia="Times New Roman" w:hAnsi="Times New Roman" w:cs="Times New Roman"/>
      <w:sz w:val="24"/>
      <w:szCs w:val="24"/>
      <w:lang w:eastAsia="ru-RU"/>
    </w:rPr>
  </w:style>
  <w:style w:type="paragraph" w:styleId="1c">
    <w:name w:val="toc 1"/>
    <w:basedOn w:val="a0"/>
    <w:next w:val="a0"/>
    <w:autoRedefine/>
    <w:uiPriority w:val="39"/>
    <w:unhideWhenUsed/>
    <w:rsid w:val="00E04557"/>
    <w:pPr>
      <w:tabs>
        <w:tab w:val="right" w:leader="dot" w:pos="10632"/>
      </w:tabs>
      <w:spacing w:after="0" w:line="240" w:lineRule="auto"/>
      <w:jc w:val="both"/>
    </w:pPr>
    <w:rPr>
      <w:rFonts w:ascii="Times New Roman" w:eastAsia="Times New Roman" w:hAnsi="Times New Roman" w:cs="Times New Roman"/>
      <w:sz w:val="24"/>
      <w:szCs w:val="24"/>
      <w:lang w:eastAsia="ru-RU"/>
    </w:rPr>
  </w:style>
  <w:style w:type="paragraph" w:styleId="38">
    <w:name w:val="toc 3"/>
    <w:basedOn w:val="a0"/>
    <w:next w:val="a0"/>
    <w:autoRedefine/>
    <w:uiPriority w:val="39"/>
    <w:unhideWhenUsed/>
    <w:rsid w:val="00E04557"/>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0"/>
    <w:rsid w:val="00E04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E04557"/>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0"/>
    <w:rsid w:val="00E04557"/>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0"/>
    <w:rsid w:val="00E04557"/>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04557"/>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0"/>
    <w:rsid w:val="00E04557"/>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0"/>
    <w:rsid w:val="00E04557"/>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0"/>
    <w:rsid w:val="00E04557"/>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0"/>
    <w:rsid w:val="00E04557"/>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rsid w:val="00E04557"/>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0"/>
    <w:rsid w:val="00E04557"/>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0"/>
    <w:rsid w:val="00E04557"/>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0"/>
    <w:rsid w:val="00E04557"/>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E04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rsid w:val="00E045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0"/>
    <w:rsid w:val="00E04557"/>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E045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0"/>
    <w:rsid w:val="00E0455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0"/>
    <w:rsid w:val="00E04557"/>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0"/>
    <w:rsid w:val="00E04557"/>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0"/>
    <w:rsid w:val="00E04557"/>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0"/>
    <w:rsid w:val="00E04557"/>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04557"/>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0"/>
    <w:rsid w:val="00E04557"/>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0"/>
    <w:rsid w:val="00E04557"/>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0"/>
    <w:rsid w:val="00E04557"/>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0"/>
    <w:rsid w:val="00E04557"/>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0"/>
    <w:rsid w:val="00E04557"/>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0"/>
    <w:rsid w:val="00E04557"/>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0"/>
    <w:rsid w:val="00E04557"/>
    <w:pPr>
      <w:spacing w:after="0" w:line="240" w:lineRule="auto"/>
      <w:ind w:firstLine="720"/>
      <w:jc w:val="both"/>
    </w:pPr>
    <w:rPr>
      <w:rFonts w:ascii="Arial" w:eastAsia="Times New Roman" w:hAnsi="Arial" w:cs="Arial"/>
      <w:sz w:val="26"/>
      <w:szCs w:val="26"/>
      <w:lang w:eastAsia="ru-RU"/>
    </w:rPr>
  </w:style>
  <w:style w:type="character" w:customStyle="1" w:styleId="29">
    <w:name w:val="Колонтитул (2)_"/>
    <w:basedOn w:val="a1"/>
    <w:link w:val="2a"/>
    <w:rsid w:val="00E04557"/>
    <w:rPr>
      <w:rFonts w:ascii="Times New Roman" w:eastAsia="Times New Roman" w:hAnsi="Times New Roman" w:cs="Times New Roman"/>
      <w:sz w:val="20"/>
      <w:szCs w:val="20"/>
      <w:shd w:val="clear" w:color="auto" w:fill="FFFFFF"/>
    </w:rPr>
  </w:style>
  <w:style w:type="paragraph" w:customStyle="1" w:styleId="2a">
    <w:name w:val="Колонтитул (2)"/>
    <w:basedOn w:val="a0"/>
    <w:link w:val="29"/>
    <w:rsid w:val="00E04557"/>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b">
    <w:name w:val="Основной текст (2)_"/>
    <w:basedOn w:val="a1"/>
    <w:link w:val="2c"/>
    <w:rsid w:val="00E04557"/>
    <w:rPr>
      <w:rFonts w:ascii="Times New Roman" w:eastAsia="Times New Roman" w:hAnsi="Times New Roman" w:cs="Times New Roman"/>
      <w:shd w:val="clear" w:color="auto" w:fill="FFFFFF"/>
    </w:rPr>
  </w:style>
  <w:style w:type="paragraph" w:customStyle="1" w:styleId="2c">
    <w:name w:val="Основной текст (2)"/>
    <w:basedOn w:val="a0"/>
    <w:link w:val="2b"/>
    <w:rsid w:val="00E04557"/>
    <w:pPr>
      <w:widowControl w:val="0"/>
      <w:shd w:val="clear" w:color="auto" w:fill="FFFFFF"/>
      <w:spacing w:after="620" w:line="240" w:lineRule="auto"/>
      <w:ind w:left="5700"/>
    </w:pPr>
    <w:rPr>
      <w:rFonts w:ascii="Times New Roman" w:eastAsia="Times New Roman" w:hAnsi="Times New Roman" w:cs="Times New Roman"/>
    </w:rPr>
  </w:style>
  <w:style w:type="paragraph" w:customStyle="1" w:styleId="formattext">
    <w:name w:val="formattext"/>
    <w:basedOn w:val="a0"/>
    <w:rsid w:val="00E04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Неразрешенное упоминание1"/>
    <w:basedOn w:val="a1"/>
    <w:uiPriority w:val="99"/>
    <w:semiHidden/>
    <w:unhideWhenUsed/>
    <w:rsid w:val="00E04557"/>
    <w:rPr>
      <w:color w:val="605E5C"/>
      <w:shd w:val="clear" w:color="auto" w:fill="E1DFDD"/>
    </w:rPr>
  </w:style>
  <w:style w:type="paragraph" w:customStyle="1" w:styleId="ConsPlusDocList">
    <w:name w:val="ConsPlusDocList"/>
    <w:rsid w:val="00E04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45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45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455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d">
    <w:name w:val="Абзац списка2"/>
    <w:basedOn w:val="a0"/>
    <w:rsid w:val="00E04557"/>
    <w:pPr>
      <w:spacing w:after="0" w:line="240" w:lineRule="auto"/>
      <w:ind w:left="720"/>
    </w:pPr>
    <w:rPr>
      <w:rFonts w:ascii="Calibri" w:eastAsia="Times New Roman" w:hAnsi="Calibri" w:cs="Calibri"/>
      <w:sz w:val="24"/>
      <w:szCs w:val="24"/>
      <w:lang w:eastAsia="ru-RU"/>
    </w:rPr>
  </w:style>
  <w:style w:type="paragraph" w:customStyle="1" w:styleId="39">
    <w:name w:val="Без интервала3"/>
    <w:rsid w:val="00E04557"/>
    <w:pPr>
      <w:spacing w:after="0" w:line="240" w:lineRule="auto"/>
    </w:pPr>
    <w:rPr>
      <w:rFonts w:ascii="Calibri" w:eastAsia="Times New Roman" w:hAnsi="Calibri" w:cs="Calibri"/>
    </w:rPr>
  </w:style>
  <w:style w:type="character" w:customStyle="1" w:styleId="285pt">
    <w:name w:val="Основной текст (2) + 8;5 pt"/>
    <w:rsid w:val="00E0455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table" w:customStyle="1" w:styleId="TableNormal">
    <w:name w:val="Table Normal"/>
    <w:uiPriority w:val="2"/>
    <w:semiHidden/>
    <w:unhideWhenUsed/>
    <w:qFormat/>
    <w:rsid w:val="00E045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04557"/>
    <w:pPr>
      <w:widowControl w:val="0"/>
      <w:autoSpaceDE w:val="0"/>
      <w:autoSpaceDN w:val="0"/>
      <w:spacing w:after="0" w:line="240" w:lineRule="auto"/>
    </w:pPr>
    <w:rPr>
      <w:rFonts w:ascii="Times New Roman" w:eastAsia="Times New Roman" w:hAnsi="Times New Roman" w:cs="Times New Roman"/>
    </w:rPr>
  </w:style>
  <w:style w:type="character" w:customStyle="1" w:styleId="afff1">
    <w:name w:val="Другое_"/>
    <w:basedOn w:val="a1"/>
    <w:link w:val="afff2"/>
    <w:rsid w:val="00E04557"/>
    <w:rPr>
      <w:rFonts w:ascii="Times New Roman" w:eastAsia="Times New Roman" w:hAnsi="Times New Roman" w:cs="Times New Roman"/>
      <w:sz w:val="26"/>
      <w:szCs w:val="26"/>
      <w:shd w:val="clear" w:color="auto" w:fill="FFFFFF"/>
    </w:rPr>
  </w:style>
  <w:style w:type="paragraph" w:customStyle="1" w:styleId="afff2">
    <w:name w:val="Другое"/>
    <w:basedOn w:val="a0"/>
    <w:link w:val="afff1"/>
    <w:rsid w:val="00E04557"/>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afff3">
    <w:name w:val="Подпись к картинке_"/>
    <w:basedOn w:val="a1"/>
    <w:link w:val="afff4"/>
    <w:rsid w:val="00E04557"/>
    <w:rPr>
      <w:rFonts w:ascii="Times New Roman" w:eastAsia="Times New Roman" w:hAnsi="Times New Roman" w:cs="Times New Roman"/>
      <w:sz w:val="16"/>
      <w:szCs w:val="16"/>
      <w:shd w:val="clear" w:color="auto" w:fill="FFFFFF"/>
    </w:rPr>
  </w:style>
  <w:style w:type="paragraph" w:customStyle="1" w:styleId="afff4">
    <w:name w:val="Подпись к картинке"/>
    <w:basedOn w:val="a0"/>
    <w:link w:val="afff3"/>
    <w:rsid w:val="00E04557"/>
    <w:pPr>
      <w:widowControl w:val="0"/>
      <w:shd w:val="clear" w:color="auto" w:fill="FFFFFF"/>
      <w:spacing w:after="0" w:line="233" w:lineRule="auto"/>
      <w:ind w:left="510"/>
    </w:pPr>
    <w:rPr>
      <w:rFonts w:ascii="Times New Roman" w:eastAsia="Times New Roman" w:hAnsi="Times New Roman" w:cs="Times New Roman"/>
      <w:sz w:val="16"/>
      <w:szCs w:val="16"/>
    </w:rPr>
  </w:style>
  <w:style w:type="paragraph" w:customStyle="1" w:styleId="3a">
    <w:name w:val="Основной текст3"/>
    <w:basedOn w:val="a0"/>
    <w:uiPriority w:val="99"/>
    <w:rsid w:val="00E04557"/>
    <w:pPr>
      <w:widowControl w:val="0"/>
      <w:shd w:val="clear" w:color="auto" w:fill="FFFFFF"/>
      <w:spacing w:after="0" w:line="274" w:lineRule="exact"/>
      <w:ind w:hanging="920"/>
      <w:jc w:val="both"/>
    </w:pPr>
    <w:rPr>
      <w:rFonts w:ascii="Times New Roman" w:eastAsia="Times New Roman" w:hAnsi="Times New Roman" w:cs="Times New Roman"/>
      <w:color w:val="000000"/>
      <w:spacing w:val="3"/>
      <w:sz w:val="21"/>
      <w:szCs w:val="21"/>
      <w:lang w:eastAsia="zh-CN"/>
    </w:rPr>
  </w:style>
  <w:style w:type="table" w:customStyle="1" w:styleId="410">
    <w:name w:val="Сетка таблицы41"/>
    <w:basedOn w:val="a2"/>
    <w:next w:val="ab"/>
    <w:uiPriority w:val="59"/>
    <w:rsid w:val="00E0455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next w:val="ab"/>
    <w:uiPriority w:val="59"/>
    <w:rsid w:val="00E0455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Plain Text"/>
    <w:basedOn w:val="a0"/>
    <w:link w:val="afff6"/>
    <w:rsid w:val="00E04557"/>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1"/>
    <w:link w:val="afff5"/>
    <w:rsid w:val="00E04557"/>
    <w:rPr>
      <w:rFonts w:ascii="Courier New" w:eastAsia="Times New Roman" w:hAnsi="Courier New" w:cs="Courier New"/>
      <w:sz w:val="20"/>
      <w:szCs w:val="20"/>
      <w:lang w:eastAsia="ru-RU"/>
    </w:rPr>
  </w:style>
  <w:style w:type="character" w:customStyle="1" w:styleId="1e">
    <w:name w:val="Заголовок Знак1"/>
    <w:basedOn w:val="a1"/>
    <w:rsid w:val="00E04557"/>
    <w:rPr>
      <w:rFonts w:ascii="Cambria" w:eastAsia="Times New Roman" w:hAnsi="Cambria" w:cs="Times New Roman"/>
      <w:b/>
      <w:bCs/>
      <w:kern w:val="28"/>
      <w:sz w:val="32"/>
      <w:szCs w:val="32"/>
      <w:lang w:eastAsia="ru-RU"/>
    </w:rPr>
  </w:style>
  <w:style w:type="character" w:customStyle="1" w:styleId="apple-converted-space">
    <w:name w:val="apple-converted-space"/>
    <w:basedOn w:val="a1"/>
    <w:rsid w:val="00E04557"/>
  </w:style>
  <w:style w:type="character" w:customStyle="1" w:styleId="1f">
    <w:name w:val="Заголовок №1_"/>
    <w:basedOn w:val="a1"/>
    <w:link w:val="1f0"/>
    <w:rsid w:val="00E04557"/>
    <w:rPr>
      <w:rFonts w:ascii="Times New Roman" w:eastAsia="Times New Roman" w:hAnsi="Times New Roman" w:cs="Times New Roman"/>
      <w:sz w:val="60"/>
      <w:szCs w:val="60"/>
      <w:shd w:val="clear" w:color="auto" w:fill="FFFFFF"/>
    </w:rPr>
  </w:style>
  <w:style w:type="paragraph" w:customStyle="1" w:styleId="1f0">
    <w:name w:val="Заголовок №1"/>
    <w:basedOn w:val="a0"/>
    <w:link w:val="1f"/>
    <w:rsid w:val="00E04557"/>
    <w:pPr>
      <w:widowControl w:val="0"/>
      <w:shd w:val="clear" w:color="auto" w:fill="FFFFFF"/>
      <w:spacing w:after="0" w:line="240" w:lineRule="auto"/>
      <w:jc w:val="center"/>
      <w:outlineLvl w:val="0"/>
    </w:pPr>
    <w:rPr>
      <w:rFonts w:ascii="Times New Roman" w:eastAsia="Times New Roman" w:hAnsi="Times New Roman" w:cs="Times New Roman"/>
      <w:sz w:val="60"/>
      <w:szCs w:val="60"/>
    </w:rPr>
  </w:style>
  <w:style w:type="character" w:customStyle="1" w:styleId="3b">
    <w:name w:val="Основной текст (3)_"/>
    <w:uiPriority w:val="99"/>
    <w:locked/>
    <w:rsid w:val="00E04557"/>
    <w:rPr>
      <w:rFonts w:eastAsia="Times New Roman"/>
      <w:sz w:val="28"/>
      <w:szCs w:val="28"/>
      <w:shd w:val="clear" w:color="auto" w:fill="FFFFFF"/>
    </w:rPr>
  </w:style>
  <w:style w:type="character" w:customStyle="1" w:styleId="125pt">
    <w:name w:val="Основной текст + 12.5 pt"/>
    <w:uiPriority w:val="99"/>
    <w:rsid w:val="00E04557"/>
    <w:rPr>
      <w:rFonts w:eastAsia="Times New Roman"/>
      <w:color w:val="000000"/>
      <w:spacing w:val="0"/>
      <w:w w:val="100"/>
      <w:position w:val="0"/>
      <w:sz w:val="25"/>
      <w:szCs w:val="25"/>
      <w:u w:val="none"/>
      <w:shd w:val="clear" w:color="auto" w:fill="FFFFFF"/>
      <w:lang w:val="ru-RU"/>
    </w:rPr>
  </w:style>
  <w:style w:type="character" w:customStyle="1" w:styleId="afff7">
    <w:name w:val="Основной текст + Курсив"/>
    <w:uiPriority w:val="99"/>
    <w:rsid w:val="00E04557"/>
    <w:rPr>
      <w:rFonts w:eastAsia="Times New Roman"/>
      <w:i/>
      <w:iCs/>
      <w:color w:val="000000"/>
      <w:spacing w:val="0"/>
      <w:w w:val="100"/>
      <w:position w:val="0"/>
      <w:sz w:val="28"/>
      <w:szCs w:val="28"/>
      <w:u w:val="none"/>
      <w:shd w:val="clear" w:color="auto" w:fill="FFFFFF"/>
      <w:lang w:val="ru-RU"/>
    </w:rPr>
  </w:style>
  <w:style w:type="character" w:customStyle="1" w:styleId="42">
    <w:name w:val="Основной текст (4)_"/>
    <w:link w:val="43"/>
    <w:uiPriority w:val="99"/>
    <w:locked/>
    <w:rsid w:val="00E04557"/>
    <w:rPr>
      <w:rFonts w:eastAsia="Times New Roman"/>
      <w:sz w:val="28"/>
      <w:szCs w:val="28"/>
      <w:shd w:val="clear" w:color="auto" w:fill="FFFFFF"/>
    </w:rPr>
  </w:style>
  <w:style w:type="paragraph" w:customStyle="1" w:styleId="43">
    <w:name w:val="Основной текст (4)"/>
    <w:basedOn w:val="a0"/>
    <w:link w:val="42"/>
    <w:uiPriority w:val="99"/>
    <w:rsid w:val="00E04557"/>
    <w:pPr>
      <w:widowControl w:val="0"/>
      <w:shd w:val="clear" w:color="auto" w:fill="FFFFFF"/>
      <w:spacing w:after="0" w:line="324" w:lineRule="exact"/>
      <w:jc w:val="both"/>
    </w:pPr>
    <w:rPr>
      <w:rFonts w:eastAsia="Times New Roman"/>
      <w:sz w:val="28"/>
      <w:szCs w:val="28"/>
    </w:rPr>
  </w:style>
  <w:style w:type="character" w:customStyle="1" w:styleId="2f">
    <w:name w:val="Основной текст2"/>
    <w:uiPriority w:val="99"/>
    <w:rsid w:val="00E04557"/>
    <w:rPr>
      <w:rFonts w:eastAsia="Times New Roman"/>
      <w:color w:val="000000"/>
      <w:spacing w:val="0"/>
      <w:w w:val="100"/>
      <w:position w:val="0"/>
      <w:sz w:val="28"/>
      <w:szCs w:val="28"/>
      <w:u w:val="single"/>
      <w:shd w:val="clear" w:color="auto" w:fill="FFFFFF"/>
      <w:lang w:val="ru-RU"/>
    </w:rPr>
  </w:style>
  <w:style w:type="character" w:customStyle="1" w:styleId="afff8">
    <w:name w:val="Основной текст + Малые прописные"/>
    <w:uiPriority w:val="99"/>
    <w:rsid w:val="00E04557"/>
    <w:rPr>
      <w:rFonts w:eastAsia="Times New Roman"/>
      <w:smallCaps/>
      <w:color w:val="000000"/>
      <w:spacing w:val="0"/>
      <w:w w:val="100"/>
      <w:position w:val="0"/>
      <w:sz w:val="28"/>
      <w:szCs w:val="28"/>
      <w:u w:val="none"/>
      <w:shd w:val="clear" w:color="auto" w:fill="FFFFFF"/>
      <w:lang w:val="ru-RU"/>
    </w:rPr>
  </w:style>
  <w:style w:type="paragraph" w:customStyle="1" w:styleId="3c">
    <w:name w:val="Абзац списка3"/>
    <w:basedOn w:val="a0"/>
    <w:rsid w:val="0099242C"/>
    <w:pPr>
      <w:spacing w:after="0" w:line="240" w:lineRule="auto"/>
      <w:ind w:left="720"/>
    </w:pPr>
    <w:rPr>
      <w:rFonts w:ascii="Times New Roman" w:eastAsia="Calibri" w:hAnsi="Times New Roman" w:cs="Times New Roman"/>
      <w:sz w:val="20"/>
      <w:szCs w:val="20"/>
      <w:lang w:eastAsia="ru-RU"/>
    </w:rPr>
  </w:style>
  <w:style w:type="paragraph" w:customStyle="1" w:styleId="Web1">
    <w:name w:val="Обычный (Web)1"/>
    <w:aliases w:val="Обычный (Web)1 Знак,Обычный (Web),Обычный (веб)1,Обычный (веб)11"/>
    <w:basedOn w:val="a0"/>
    <w:next w:val="aff1"/>
    <w:uiPriority w:val="99"/>
    <w:rsid w:val="00992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0">
    <w:name w:val="Знак Знак2 Знак Знак"/>
    <w:basedOn w:val="a0"/>
    <w:rsid w:val="0099242C"/>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99242C"/>
    <w:rPr>
      <w:rFonts w:ascii="Times New Roman" w:hAnsi="Times New Roman"/>
      <w:sz w:val="24"/>
    </w:rPr>
  </w:style>
  <w:style w:type="paragraph" w:customStyle="1" w:styleId="CharChar">
    <w:name w:val="Char Char Знак Знак Знак Знак Знак Знак Знак"/>
    <w:basedOn w:val="a0"/>
    <w:autoRedefine/>
    <w:rsid w:val="0099242C"/>
    <w:pPr>
      <w:spacing w:after="160" w:line="240" w:lineRule="auto"/>
    </w:pPr>
    <w:rPr>
      <w:rFonts w:ascii="Bookman Old Style" w:eastAsia="Times New Roman" w:hAnsi="Bookman Old Style" w:cs="Bookman Old Style"/>
      <w:b/>
      <w:bCs/>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2235.100000/" TargetMode="External"/><Relationship Id="rId18" Type="http://schemas.openxmlformats.org/officeDocument/2006/relationships/hyperlink" Target="consultantplus://offline/ref=ECAE682ED1EA1C76FA3728F9A59ECED1B6326E24DBAD211C8FED76382B3334853FDE316532q66AB" TargetMode="External"/><Relationship Id="rId26" Type="http://schemas.openxmlformats.org/officeDocument/2006/relationships/hyperlink" Target="consultantplus://offline/ref=5A04A6F5999A55505542FE30D446BABCEC2303AD176CFD35FFC25F4CF0A837194AA9A7C59690D39Ae4k6L" TargetMode="External"/><Relationship Id="rId39" Type="http://schemas.openxmlformats.org/officeDocument/2006/relationships/image" Target="media/image3.wmf"/><Relationship Id="rId21" Type="http://schemas.openxmlformats.org/officeDocument/2006/relationships/hyperlink" Target="consultantplus://offline/ref=5A04A6F5999A55505542FE30D446BABCE42304AA1361A03FF79B534EeFk7L" TargetMode="External"/><Relationship Id="rId34" Type="http://schemas.openxmlformats.org/officeDocument/2006/relationships/hyperlink" Target="consultantplus://offline/ref=9E6B9ED2C83C3D8A6C072852D6E1ACAA6D1A6CEACFD908B25C66834108BA6440B85DFEA7859070BAEFC48FA1909ACCD4C4FC56526A836ADAMFf2G" TargetMode="External"/><Relationship Id="rId42" Type="http://schemas.openxmlformats.org/officeDocument/2006/relationships/hyperlink" Target="consultantplus://offline/ref=9E6B9ED2C83C3D8A6C072852D6E1ACAA68196CEFCED808B25C66834108BA6440AA5DA6AB87926EBAEBD1D9F0D6MCfEG" TargetMode="External"/><Relationship Id="rId47" Type="http://schemas.openxmlformats.org/officeDocument/2006/relationships/hyperlink" Target="consultantplus://offline/ref=9E6B9ED2C83C3D8A6C072852D6E1ACAA6A1365EEC7DC08B25C66834108BA6440AA5DA6AB87926EBAEBD1D9F0D6MCfEG" TargetMode="External"/><Relationship Id="rId50" Type="http://schemas.openxmlformats.org/officeDocument/2006/relationships/hyperlink" Target="consultantplus://offline/ref=9E6B9ED2C83C3D8A6C072852D6E1ACAA6A136FE2C8DD08B25C66834108BA6440AA5DA6AB87926EBAEBD1D9F0D6MCfEG" TargetMode="External"/><Relationship Id="rId55" Type="http://schemas.openxmlformats.org/officeDocument/2006/relationships/hyperlink" Target="consultantplus://offline/ref=9E6B9ED2C83C3D8A6C072852D6E1ACAA6A136FE2C8DD08B25C66834108BA6440AA5DA6AB87926EBAEBD1D9F0D6MCfEG" TargetMode="External"/><Relationship Id="rId63" Type="http://schemas.openxmlformats.org/officeDocument/2006/relationships/hyperlink" Target="consultantplus://offline/ref=9E6B9ED2C83C3D8A6C072852D6E1ACAA6A136FE2C8DD08B25C66834108BA6440AA5DA6AB87926EBAEBD1D9F0D6MCfE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1052;&#1086;&#1080;%20&#1076;&#1086;&#1082;&#1091;&#1084;&#1077;&#1085;&#1090;&#1099;\&#1052;&#1086;&#1083;&#1086;&#1076;&#1099;&#1077;%20&#1089;&#1077;&#1084;&#1100;&#1080;\&#1055;&#1056;&#1054;&#1043;&#1056;&#1040;&#1052;&#1052;&#1040;\&#1055;&#1088;&#1086;&#1075;&#1088;&#1072;&#1084;&#1084;&#1072;%202015-2020%20&#1075;&#1075;\&#1054;&#1073;&#1083;&#1072;&#1089;&#1090;&#1085;&#1072;&#1103;%20&#1087;&#1088;&#1086;&#1075;&#1088;&#1072;&#1084;&#1084;&#1072;%20&#1086;&#1073;&#1077;&#1089;&#1087;&#1077;&#1095;&#1077;&#1085;&#1080;&#1103;%20&#1078;&#1080;&#1083;&#1100;&#1077;&#1084;.rtf" TargetMode="External"/><Relationship Id="rId20" Type="http://schemas.openxmlformats.org/officeDocument/2006/relationships/hyperlink" Target="consultantplus://offline/ref=5A04A6F5999A55505542FE30D446BABCE42102AA1661A03FF79B534EF7A7680E4DE0ABC49690D3e9k2L" TargetMode="External"/><Relationship Id="rId29" Type="http://schemas.openxmlformats.org/officeDocument/2006/relationships/hyperlink" Target="consultantplus://offline/ref=5A04A6F5999A55505542FE30D446BABCEC230DA9136EFD35FFC25F4CF0eAk8L" TargetMode="External"/><Relationship Id="rId41" Type="http://schemas.openxmlformats.org/officeDocument/2006/relationships/hyperlink" Target="consultantplus://offline/ref=9E6B9ED2C83C3D8A6C072852D6E1ACAA681865E9CBDA08B25C66834108BA6440AA5DA6AB87926EBAEBD1D9F0D6MCfEG" TargetMode="External"/><Relationship Id="rId54" Type="http://schemas.openxmlformats.org/officeDocument/2006/relationships/hyperlink" Target="consultantplus://offline/ref=9E6B9ED2C83C3D8A6C072852D6E1ACAA6A136FE2C8DD08B25C66834108BA6440AA5DA6AB87926EBAEBD1D9F0D6MCfEG" TargetMode="External"/><Relationship Id="rId62" Type="http://schemas.openxmlformats.org/officeDocument/2006/relationships/hyperlink" Target="consultantplus://offline/ref=9E6B9ED2C83C3D8A6C072852D6E1ACAA6A136FE2C8DD08B25C66834108BA6440AA5DA6AB87926EBAEBD1D9F0D6MCf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453FF18CC638B7718D9BDDF01EFCB97A57C2BBA3E1D0917CFB306DFB7571405593EA5D61D0BF038467BCD101B52CC68D7D1A841094u3o4X" TargetMode="External"/><Relationship Id="rId24" Type="http://schemas.openxmlformats.org/officeDocument/2006/relationships/hyperlink" Target="consultantplus://offline/ref=5A04A6F5999A55505542FE30D446BABCE42101AA1761A03FF79B534EF7A7680E4DE0ABC49690D3e9k2L" TargetMode="External"/><Relationship Id="rId32" Type="http://schemas.openxmlformats.org/officeDocument/2006/relationships/hyperlink" Target="consultantplus://offline/ref=5A04A6F5999A55505542E223C946BABCEC2104A31568FD35FFC25F4CF0eAk8L" TargetMode="External"/><Relationship Id="rId37" Type="http://schemas.openxmlformats.org/officeDocument/2006/relationships/hyperlink" Target="consultantplus://offline/ref=9E6B9ED2C83C3D8A6C072852D6E1ACAA6A1E6EE9CCD608B25C66834108BA6440B85DFEA582987BEFB88B8EFDD6CDDFD7C4FC555076M8f0G" TargetMode="External"/><Relationship Id="rId40" Type="http://schemas.openxmlformats.org/officeDocument/2006/relationships/image" Target="media/image4.wmf"/><Relationship Id="rId45" Type="http://schemas.openxmlformats.org/officeDocument/2006/relationships/hyperlink" Target="consultantplus://offline/ref=9E6B9ED2C83C3D8A6C072852D6E1ACAA6A1365ECCBDD08B25C66834108BA6440AA5DA6AB87926EBAEBD1D9F0D6MCfEG" TargetMode="External"/><Relationship Id="rId53" Type="http://schemas.openxmlformats.org/officeDocument/2006/relationships/hyperlink" Target="consultantplus://offline/ref=9E6B9ED2C83C3D8A6C072852D6E1ACAA6A1365ECCBDD08B25C66834108BA6440AA5DA6AB87926EBAEBD1D9F0D6MCfEG" TargetMode="External"/><Relationship Id="rId58" Type="http://schemas.openxmlformats.org/officeDocument/2006/relationships/hyperlink" Target="consultantplus://offline/ref=9E6B9ED2C83C3D8A6C072852D6E1ACAA6A1365EEC7DC08B25C66834108BA6440AA5DA6AB87926EBAEBD1D9F0D6MCfEG" TargetMode="External"/><Relationship Id="rId5" Type="http://schemas.openxmlformats.org/officeDocument/2006/relationships/webSettings" Target="webSettings.xml"/><Relationship Id="rId15" Type="http://schemas.openxmlformats.org/officeDocument/2006/relationships/hyperlink" Target="file:///D:\&#1052;&#1086;&#1080;%20&#1076;&#1086;&#1082;&#1091;&#1084;&#1077;&#1085;&#1090;&#1099;\&#1052;&#1086;&#1083;&#1086;&#1076;&#1099;&#1077;%20&#1089;&#1077;&#1084;&#1100;&#1080;\&#1055;&#1056;&#1054;&#1043;&#1056;&#1040;&#1052;&#1052;&#1040;\&#1055;&#1088;&#1086;&#1075;&#1088;&#1072;&#1084;&#1084;&#1072;%202015-2020%20&#1075;&#1075;\&#1054;&#1073;&#1083;&#1072;&#1089;&#1090;&#1085;&#1072;&#1103;%20&#1087;&#1088;&#1086;&#1075;&#1088;&#1072;&#1084;&#1084;&#1072;%20&#1086;&#1073;&#1077;&#1089;&#1087;&#1077;&#1095;&#1077;&#1085;&#1080;&#1103;%20&#1078;&#1080;&#1083;&#1100;&#1077;&#1084;.rtf" TargetMode="External"/><Relationship Id="rId23" Type="http://schemas.openxmlformats.org/officeDocument/2006/relationships/hyperlink" Target="consultantplus://offline/ref=5A04A6F5999A55505542FE30D446BABCEC2307AE136EFD35FFC25F4CF0A837194AA9A7C59690D39Ae4k7L" TargetMode="External"/><Relationship Id="rId28" Type="http://schemas.openxmlformats.org/officeDocument/2006/relationships/hyperlink" Target="consultantplus://offline/ref=5A04A6F5999A55505542FE30D446BABCEC230CAB1662FD35FFC25F4CF0A837194AA9A7C59690D39Be4kEL" TargetMode="External"/><Relationship Id="rId36" Type="http://schemas.openxmlformats.org/officeDocument/2006/relationships/image" Target="media/image2.wmf"/><Relationship Id="rId49" Type="http://schemas.openxmlformats.org/officeDocument/2006/relationships/hyperlink" Target="consultantplus://offline/ref=9E6B9ED2C83C3D8A6C072852D6E1ACAA6A136FE2C8DD08B25C66834108BA6440AA5DA6AB87926EBAEBD1D9F0D6MCfEG" TargetMode="External"/><Relationship Id="rId57" Type="http://schemas.openxmlformats.org/officeDocument/2006/relationships/hyperlink" Target="consultantplus://offline/ref=9E6B9ED2C83C3D8A6C072852D6E1ACAA6A1365EEC7DC08B25C66834108BA6440AA5DA6AB87926EBAEBD1D9F0D6MCfEG" TargetMode="External"/><Relationship Id="rId61" Type="http://schemas.openxmlformats.org/officeDocument/2006/relationships/hyperlink" Target="consultantplus://offline/ref=9E6B9ED2C83C3D8A6C072852D6E1ACAA6A136FE2C8DD08B25C66834108BA6440AA5DA6AB87926EBAEBD1D9F0D6MCfEG" TargetMode="External"/><Relationship Id="rId10" Type="http://schemas.openxmlformats.org/officeDocument/2006/relationships/hyperlink" Target="consultantplus://offline/ref=905FAA704DF93D9CA65C544CDCC01A0E4EDEA90DB4E8CE853F9276A8B967767344B43064436028BB78936221603F7735D9050E8DB9E947C3v84DB" TargetMode="External"/><Relationship Id="rId19" Type="http://schemas.openxmlformats.org/officeDocument/2006/relationships/hyperlink" Target="http://www.bftcom.com/products/budget/1/index.php" TargetMode="External"/><Relationship Id="rId31" Type="http://schemas.openxmlformats.org/officeDocument/2006/relationships/hyperlink" Target="consultantplus://offline/ref=5A04A6F5999A55505542FE30D446BABCEC230DA9146DFD35FFC25F4CF0eAk8L" TargetMode="External"/><Relationship Id="rId44" Type="http://schemas.openxmlformats.org/officeDocument/2006/relationships/hyperlink" Target="consultantplus://offline/ref=9E6B9ED2C83C3D8A6C072852D6E1ACAA681F6EECC8D608B25C66834108BA6440B85DFEA7859172B2EAC48FA1909ACCD4C4FC56526A836ADAMFf2G" TargetMode="External"/><Relationship Id="rId52" Type="http://schemas.openxmlformats.org/officeDocument/2006/relationships/hyperlink" Target="consultantplus://offline/ref=9E6B9ED2C83C3D8A6C072852D6E1ACAA6A136FE2C8DD08B25C66834108BA6440AA5DA6AB87926EBAEBD1D9F0D6MCfEG" TargetMode="External"/><Relationship Id="rId60" Type="http://schemas.openxmlformats.org/officeDocument/2006/relationships/hyperlink" Target="consultantplus://offline/ref=9E6B9ED2C83C3D8A6C072852D6E1ACAA6A136FE2C8DD08B25C66834108BA6440AA5DA6AB87926EBAEBD1D9F0D6MCfE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file:///D:\&#1052;&#1086;&#1080;%20&#1076;&#1086;&#1082;&#1091;&#1084;&#1077;&#1085;&#1090;&#1099;\&#1052;&#1086;&#1083;&#1086;&#1076;&#1099;&#1077;%20&#1089;&#1077;&#1084;&#1100;&#1080;\&#1055;&#1056;&#1054;&#1043;&#1056;&#1040;&#1052;&#1052;&#1040;\&#1055;&#1088;&#1086;&#1075;&#1088;&#1072;&#1084;&#1084;&#1072;%202015-2020%20&#1075;&#1075;\&#1054;&#1073;&#1083;&#1072;&#1089;&#1090;&#1085;&#1072;&#1103;%20&#1087;&#1088;&#1086;&#1075;&#1088;&#1072;&#1084;&#1084;&#1072;%20&#1086;&#1073;&#1077;&#1089;&#1087;&#1077;&#1095;&#1077;&#1085;&#1080;&#1103;%20&#1078;&#1080;&#1083;&#1100;&#1077;&#1084;.rtf" TargetMode="External"/><Relationship Id="rId22" Type="http://schemas.openxmlformats.org/officeDocument/2006/relationships/hyperlink" Target="consultantplus://offline/ref=5A04A6F5999A55505542FE30D446BABCE52602A21261A03FF79B534EF7A7680E4DE0ABC49690D2e9k3L" TargetMode="External"/><Relationship Id="rId27" Type="http://schemas.openxmlformats.org/officeDocument/2006/relationships/hyperlink" Target="consultantplus://offline/ref=5A04A6F5999A55505542FE30D446BABCEC2504AC1F6CFD35FFC25F4CF0A837194AA9A7C59690D39Be4kEL" TargetMode="External"/><Relationship Id="rId30" Type="http://schemas.openxmlformats.org/officeDocument/2006/relationships/hyperlink" Target="consultantplus://offline/ref=5A04A6F5999A55505542FE30D446BABCEC230DA9136CFD35FFC25F4CF0eAk8L" TargetMode="External"/><Relationship Id="rId35" Type="http://schemas.openxmlformats.org/officeDocument/2006/relationships/hyperlink" Target="http://www.bus.gov.ru" TargetMode="External"/><Relationship Id="rId43" Type="http://schemas.openxmlformats.org/officeDocument/2006/relationships/hyperlink" Target="consultantplus://offline/ref=9E6B9ED2C83C3D8A6C072852D6E1ACAA6B126EEDCAD608B25C66834108BA6440AA5DA6AB87926EBAEBD1D9F0D6MCfEG" TargetMode="External"/><Relationship Id="rId48" Type="http://schemas.openxmlformats.org/officeDocument/2006/relationships/hyperlink" Target="consultantplus://offline/ref=9E6B9ED2C83C3D8A6C072852D6E1ACAA6A1365EEC7DC08B25C66834108BA6440AA5DA6AB87926EBAEBD1D9F0D6MCfEG" TargetMode="External"/><Relationship Id="rId56" Type="http://schemas.openxmlformats.org/officeDocument/2006/relationships/hyperlink" Target="consultantplus://offline/ref=9E6B9ED2C83C3D8A6C072852D6E1ACAA6A1365ECCBDD08B25C66834108BA6440AA5DA6AB87926EBAEBD1D9F0D6MCfEG" TargetMode="External"/><Relationship Id="rId64" Type="http://schemas.openxmlformats.org/officeDocument/2006/relationships/fontTable" Target="fontTable.xml"/><Relationship Id="rId8" Type="http://schemas.openxmlformats.org/officeDocument/2006/relationships/hyperlink" Target="consultantplus://offline/ref=C77E91E860E196660A2FA5B72905448CEF469A01086D15991AF9A9884CZBJ1F" TargetMode="External"/><Relationship Id="rId51" Type="http://schemas.openxmlformats.org/officeDocument/2006/relationships/hyperlink" Target="consultantplus://offline/ref=9E6B9ED2C83C3D8A6C072852D6E1ACAA6A136FE2C8DD08B25C66834108BA6440AA5DA6AB87926EBAEBD1D9F0D6MCfEG" TargetMode="External"/><Relationship Id="rId3" Type="http://schemas.openxmlformats.org/officeDocument/2006/relationships/styles" Target="styles.xml"/><Relationship Id="rId12" Type="http://schemas.openxmlformats.org/officeDocument/2006/relationships/hyperlink" Target="consultantplus://offline/ref=42453FF18CC638B7718D9BDDF01EFCB97A58CABFA5E0D0917CFB306DFB7571405593EA5D64D2B609D93DACD548E122D98E6704820E9435CFuBo7X" TargetMode="External"/><Relationship Id="rId17" Type="http://schemas.openxmlformats.org/officeDocument/2006/relationships/image" Target="media/image1.emf"/><Relationship Id="rId25" Type="http://schemas.openxmlformats.org/officeDocument/2006/relationships/hyperlink" Target="consultantplus://offline/ref=5A04A6F5999A55505542FE30D446BABCE42902AA1161A03FF79B534EF7A7680E4DE0ABC49690D3e9k2L" TargetMode="External"/><Relationship Id="rId33" Type="http://schemas.openxmlformats.org/officeDocument/2006/relationships/hyperlink" Target="consultantplus://offline/ref=9E6B9ED2C83C3D8A6C072852D6E1ACAA681F6EECC8D608B25C66834108BA6440B85DFEA7859175B2E1C48FA1909ACCD4C4FC56526A836ADAMFf2G" TargetMode="External"/><Relationship Id="rId38" Type="http://schemas.openxmlformats.org/officeDocument/2006/relationships/hyperlink" Target="consultantplus://offline/ref=9E6B9ED2C83C3D8A6C072852D6E1ACAA6A1E6EE9CCD608B25C66834108BA6440B85DFEA582987BEFB88B8EFDD6CDDFD7C4FC555076M8f0G" TargetMode="External"/><Relationship Id="rId46" Type="http://schemas.openxmlformats.org/officeDocument/2006/relationships/hyperlink" Target="consultantplus://offline/ref=9E6B9ED2C83C3D8A6C072852D6E1ACAA6A1365EEC7DC08B25C66834108BA6440AA5DA6AB87926EBAEBD1D9F0D6MCfEG" TargetMode="External"/><Relationship Id="rId59" Type="http://schemas.openxmlformats.org/officeDocument/2006/relationships/hyperlink" Target="consultantplus://offline/ref=9E6B9ED2C83C3D8A6C072852D6E1ACAA6A1365EEC7DC08B25C66834108BA6440AA5DA6AB87926EBAEBD1D9F0D6MCf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82AE0-8B74-45AA-91F1-EC71F405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68767</Words>
  <Characters>391975</Characters>
  <Application>Microsoft Office Word</Application>
  <DocSecurity>0</DocSecurity>
  <Lines>3266</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2022-03-21T10:40:00Z</cp:lastPrinted>
  <dcterms:created xsi:type="dcterms:W3CDTF">2022-01-31T02:19:00Z</dcterms:created>
  <dcterms:modified xsi:type="dcterms:W3CDTF">2022-03-21T11:07:00Z</dcterms:modified>
</cp:coreProperties>
</file>