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DB" w:rsidRPr="00CF6BCC" w:rsidRDefault="0075087B" w:rsidP="0075087B">
      <w:pPr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Предварительные итоги социально-экономического развития  Завитинского </w:t>
      </w:r>
      <w:r w:rsidR="00F55DDB"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муниципального округа за истекший период</w:t>
      </w:r>
      <w:r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202</w:t>
      </w:r>
      <w:r w:rsidR="00DB716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2</w:t>
      </w:r>
      <w:r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года и ожидаемые итоги социально-экономического развития </w:t>
      </w:r>
    </w:p>
    <w:p w:rsidR="00D55803" w:rsidRPr="00CF6BCC" w:rsidRDefault="0075087B" w:rsidP="0075087B">
      <w:pPr>
        <w:jc w:val="center"/>
        <w:rPr>
          <w:color w:val="000000" w:themeColor="text1"/>
        </w:rPr>
      </w:pPr>
      <w:r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в 202</w:t>
      </w:r>
      <w:r w:rsidR="00E14902"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2</w:t>
      </w:r>
      <w:r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году</w:t>
      </w:r>
    </w:p>
    <w:p w:rsidR="0075087B" w:rsidRPr="00CF6BCC" w:rsidRDefault="0075087B">
      <w:pPr>
        <w:rPr>
          <w:color w:val="000000" w:themeColor="text1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2120"/>
        <w:gridCol w:w="2120"/>
        <w:gridCol w:w="2100"/>
        <w:gridCol w:w="2120"/>
      </w:tblGrid>
      <w:tr w:rsidR="00CF6BCC" w:rsidRPr="00CF6BCC" w:rsidTr="0075087B">
        <w:trPr>
          <w:trHeight w:val="631"/>
          <w:jc w:val="center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75087B" w:rsidRPr="00CF6BCC" w:rsidRDefault="0075087B" w:rsidP="0075087B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CF6BCC" w:rsidRDefault="0075087B" w:rsidP="001C1AB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="001C1AB3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20</w:t>
            </w:r>
            <w:r w:rsidR="00B84F85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года, факт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B716C" w:rsidRDefault="0075087B" w:rsidP="00DB71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B84F85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год,</w:t>
            </w:r>
          </w:p>
          <w:p w:rsidR="0075087B" w:rsidRPr="00CF6BCC" w:rsidRDefault="0075087B" w:rsidP="00DB71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CF6BCC" w:rsidRDefault="0075087B" w:rsidP="001C1AB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="001C1AB3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B84F85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года, факт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B4B85" w:rsidRDefault="0075087B" w:rsidP="00DB4B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14902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год,</w:t>
            </w:r>
            <w:r w:rsidR="00DB4B8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5087B" w:rsidRPr="00CF6BCC" w:rsidRDefault="00DB4B85" w:rsidP="00DB4B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</w:t>
            </w:r>
            <w:r w:rsidR="0075087B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</w:t>
            </w:r>
          </w:p>
        </w:tc>
      </w:tr>
      <w:tr w:rsidR="00CF6BCC" w:rsidRPr="00CF6BCC" w:rsidTr="00A34C89">
        <w:trPr>
          <w:trHeight w:val="476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391C60" w:rsidRPr="00CF6BCC" w:rsidRDefault="00391C60" w:rsidP="0075087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Численность населения на конец периода, человек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91C60" w:rsidRPr="00CF6BCC" w:rsidRDefault="00E025AB" w:rsidP="00A34C8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13017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91C60" w:rsidRPr="00CF6BCC" w:rsidRDefault="00155E31" w:rsidP="00A34C8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12910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91C60" w:rsidRPr="00CF6BCC" w:rsidRDefault="00D77EA4" w:rsidP="00A34C8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1266</w:t>
            </w:r>
            <w:r w:rsidR="00285F4A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91C60" w:rsidRPr="00CF6BCC" w:rsidRDefault="00395A88" w:rsidP="00DB71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12631</w:t>
            </w:r>
          </w:p>
        </w:tc>
      </w:tr>
      <w:tr w:rsidR="00CF6BCC" w:rsidRPr="00CF6BCC" w:rsidTr="0075087B">
        <w:trPr>
          <w:trHeight w:val="450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75087B" w:rsidRPr="00CF6BCC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Рынок труда, доходы населения</w:t>
            </w:r>
          </w:p>
        </w:tc>
      </w:tr>
      <w:tr w:rsidR="00CF6BCC" w:rsidRPr="00CF6BCC" w:rsidTr="00EC425C">
        <w:trPr>
          <w:trHeight w:val="87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Среднесписочная численность работников учтённых статистикой организаций, человек (</w:t>
            </w:r>
            <w:r w:rsidRPr="00CF6BC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без субъектов малого предпринимательства)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9E5B65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FB3B02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5AB" w:rsidRPr="00CF6BCC" w:rsidRDefault="00860EE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107AB4" w:rsidP="00DB4B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3011</w:t>
            </w:r>
          </w:p>
        </w:tc>
      </w:tr>
      <w:tr w:rsidR="00CF6BCC" w:rsidRPr="00CF6BCC" w:rsidTr="00862D92">
        <w:trPr>
          <w:trHeight w:val="45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266172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025AB" w:rsidRPr="00CF6BCC" w:rsidRDefault="00266172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1031F3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1031F3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99,5</w:t>
            </w:r>
          </w:p>
        </w:tc>
      </w:tr>
      <w:tr w:rsidR="00CF6BCC" w:rsidRPr="00CF6BCC" w:rsidTr="00C70E39">
        <w:trPr>
          <w:trHeight w:val="65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Среднемесячная заработная плата работников крупных и средних организаций,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345C9C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46996,0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725BA0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48937,6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5AB" w:rsidRPr="00CF6BCC" w:rsidRDefault="00164EBF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52422,4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1031F3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31F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52588,34</w:t>
            </w:r>
          </w:p>
        </w:tc>
      </w:tr>
      <w:tr w:rsidR="00CF6BCC" w:rsidRPr="00CF6BCC" w:rsidTr="00862D92">
        <w:trPr>
          <w:trHeight w:val="42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025AB" w:rsidRPr="00CF6BCC" w:rsidRDefault="00633758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5867EA" w:rsidP="00DB4B8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0657A4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107,5</w:t>
            </w:r>
          </w:p>
        </w:tc>
      </w:tr>
      <w:tr w:rsidR="00CF6BCC" w:rsidRPr="00CF6BCC" w:rsidTr="00E025AB">
        <w:trPr>
          <w:trHeight w:val="554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Реальный рост заработной платы, % к предыдущему году с учетом роста цен на товары и услуги 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857AD6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7245FA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96,0</w:t>
            </w:r>
          </w:p>
        </w:tc>
      </w:tr>
      <w:tr w:rsidR="00CF6BCC" w:rsidRPr="00CF6BCC" w:rsidTr="00FB0530">
        <w:trPr>
          <w:trHeight w:val="81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Фонд начисленной заработной платы работников крупных и средних организаций, млн. рублей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1279,4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AF7D30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7D3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1474,80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5AB" w:rsidRPr="00CF6BCC" w:rsidRDefault="00986B8D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1359,9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122319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31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1501,35</w:t>
            </w:r>
          </w:p>
        </w:tc>
      </w:tr>
      <w:tr w:rsidR="00CF6BCC" w:rsidRPr="00CF6BCC" w:rsidTr="00862D92">
        <w:trPr>
          <w:trHeight w:val="45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0E391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025AB" w:rsidRPr="00CF6BCC" w:rsidRDefault="00C858C4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FC426C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AF7D30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101,8</w:t>
            </w:r>
          </w:p>
        </w:tc>
      </w:tr>
      <w:tr w:rsidR="00CF6BCC" w:rsidRPr="00CF6BCC" w:rsidTr="00AE1CBD">
        <w:trPr>
          <w:trHeight w:val="41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Численность безработных, на конец периода, человек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C13ACD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4820E5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AF7D30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</w:tr>
      <w:tr w:rsidR="00CF6BCC" w:rsidRPr="00CF6BCC" w:rsidTr="00AE1CBD">
        <w:trPr>
          <w:trHeight w:val="26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CA17F7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5AB" w:rsidRPr="00CF6BCC" w:rsidRDefault="00CA17F7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8F6BB6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107,5</w:t>
            </w:r>
          </w:p>
        </w:tc>
      </w:tr>
      <w:tr w:rsidR="00CF6BCC" w:rsidRPr="00CF6BCC" w:rsidTr="0075087B">
        <w:trPr>
          <w:trHeight w:val="450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Потребительский рынок, расходы населения</w:t>
            </w:r>
          </w:p>
        </w:tc>
      </w:tr>
      <w:tr w:rsidR="00CF6BCC" w:rsidRPr="00CF6BCC" w:rsidTr="00C64238">
        <w:trPr>
          <w:trHeight w:val="41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Индекс потребительских цен, </w:t>
            </w: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% к соответствующему периоду прошлого года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B233D8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B233D8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025AB" w:rsidRPr="00CF6BCC" w:rsidRDefault="00F21E41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16152A" w:rsidP="00DB4B8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111,9</w:t>
            </w:r>
          </w:p>
        </w:tc>
      </w:tr>
      <w:tr w:rsidR="00CF6BCC" w:rsidRPr="00CF6BCC" w:rsidTr="00862D92">
        <w:trPr>
          <w:trHeight w:val="41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Оборот розничной торговли</w:t>
            </w:r>
            <w:r w:rsidR="00731B0A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организаций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31B0A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не относящихся к СМП,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2663D8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139,9</w:t>
            </w:r>
            <w:r w:rsidR="00DE002F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1473ED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201,6</w:t>
            </w:r>
            <w:r w:rsidR="00DE002F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E41600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DA5BE5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301,4</w:t>
            </w:r>
          </w:p>
        </w:tc>
      </w:tr>
      <w:tr w:rsidR="00CF6BCC" w:rsidRPr="00CF6BCC" w:rsidTr="00862D92">
        <w:trPr>
          <w:trHeight w:val="25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164233" w:rsidRDefault="00164233" w:rsidP="00DB4B8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2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164233" w:rsidRDefault="00164233" w:rsidP="00DB4B8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2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DE002F" w:rsidP="00DB4B8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463346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133,6</w:t>
            </w:r>
          </w:p>
        </w:tc>
      </w:tr>
      <w:tr w:rsidR="00CF6BCC" w:rsidRPr="00CF6BCC" w:rsidTr="00862D92">
        <w:trPr>
          <w:trHeight w:val="28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платных услуг населению,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963D80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F2733D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463346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140,4</w:t>
            </w:r>
          </w:p>
        </w:tc>
      </w:tr>
      <w:tr w:rsidR="00CF6BCC" w:rsidRPr="00CF6BCC" w:rsidTr="00FF17A9">
        <w:trPr>
          <w:trHeight w:val="25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B607C0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B607C0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5AB" w:rsidRPr="00CF6BCC" w:rsidRDefault="00D572ED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463346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99,7</w:t>
            </w:r>
          </w:p>
        </w:tc>
      </w:tr>
      <w:tr w:rsidR="00CF6BCC" w:rsidRPr="00CF6BCC" w:rsidTr="00384321">
        <w:trPr>
          <w:trHeight w:val="262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EC71C1" w:rsidRPr="00CF6BCC" w:rsidTr="00EC71C1">
        <w:trPr>
          <w:trHeight w:val="96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Объём отгруженных товаров, выполненных работ и услуг (без субъектов малого предпринимательства),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Default="00EC71C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Default="003E008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588,12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C71C1" w:rsidRPr="00246C2D" w:rsidRDefault="00745917" w:rsidP="001271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271D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  <w:r w:rsidR="001271D9" w:rsidRPr="001271D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Pr="00246C2D" w:rsidRDefault="003D5D83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D5D8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708,29</w:t>
            </w:r>
          </w:p>
        </w:tc>
      </w:tr>
      <w:tr w:rsidR="00EC71C1" w:rsidRPr="00CF6BCC" w:rsidTr="00EC71C1">
        <w:trPr>
          <w:trHeight w:val="40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индекс промышленного производства, %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Default="00EC71C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Default="005C45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45D8">
              <w:rPr>
                <w:rFonts w:eastAsia="Times New Roman" w:cs="Times New Roman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C71C1" w:rsidRPr="00246C2D" w:rsidRDefault="001271D9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271D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Pr="00246C2D" w:rsidRDefault="003D5D83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D5D8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106,67</w:t>
            </w:r>
          </w:p>
        </w:tc>
      </w:tr>
      <w:tr w:rsidR="00EC71C1" w:rsidRPr="00CF6BCC" w:rsidTr="00B21825">
        <w:trPr>
          <w:trHeight w:val="404"/>
          <w:jc w:val="center"/>
        </w:trPr>
        <w:tc>
          <w:tcPr>
            <w:tcW w:w="6536" w:type="dxa"/>
            <w:shd w:val="clear" w:color="auto" w:fill="auto"/>
            <w:vAlign w:val="center"/>
          </w:tcPr>
          <w:p w:rsidR="00EC71C1" w:rsidRPr="00CF6BCC" w:rsidRDefault="00EC71C1" w:rsidP="00B21825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Default="00EC71C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Pr="001E5B9E" w:rsidRDefault="00EC71C1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C71C1" w:rsidRPr="00246C2D" w:rsidRDefault="00EC71C1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Pr="00246C2D" w:rsidRDefault="00EC71C1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71C1" w:rsidRPr="00CF6BCC" w:rsidTr="00B21825">
        <w:trPr>
          <w:trHeight w:val="404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Обрабатывающие производства, 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Default="00EC71C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Default="00E4143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4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221,62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C71C1" w:rsidRPr="008966F7" w:rsidRDefault="008966F7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66F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Pr="00246C2D" w:rsidRDefault="003D5D83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D5D8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251,32</w:t>
            </w:r>
          </w:p>
        </w:tc>
      </w:tr>
      <w:tr w:rsidR="00EC71C1" w:rsidRPr="00CF6BCC" w:rsidTr="00B21825">
        <w:trPr>
          <w:trHeight w:val="42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индекс производства, %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Default="00EC71C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Default="00E4143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1433">
              <w:rPr>
                <w:rFonts w:eastAsia="Times New Roman" w:cs="Times New Roman"/>
                <w:sz w:val="24"/>
                <w:szCs w:val="24"/>
                <w:lang w:eastAsia="ru-RU"/>
              </w:rPr>
              <w:t>102,02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C71C1" w:rsidRPr="008966F7" w:rsidRDefault="008966F7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66F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Pr="00246C2D" w:rsidRDefault="003D5D83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D5D8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100,80</w:t>
            </w:r>
          </w:p>
        </w:tc>
      </w:tr>
      <w:tr w:rsidR="00EC71C1" w:rsidRPr="00CF6BCC" w:rsidTr="00B21825">
        <w:trPr>
          <w:trHeight w:val="68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воздуха,  млн. рублей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Default="00EC71C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110,87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Default="00E33BF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B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149,24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C71C1" w:rsidRPr="008966F7" w:rsidRDefault="008966F7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66F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Pr="00246C2D" w:rsidRDefault="00745917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4591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155,29</w:t>
            </w:r>
          </w:p>
        </w:tc>
      </w:tr>
      <w:tr w:rsidR="00EC71C1" w:rsidRPr="00CF6BCC" w:rsidTr="00B21825">
        <w:trPr>
          <w:trHeight w:val="28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индекс производства, %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Default="00EC71C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Default="00E33BF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3BF8">
              <w:rPr>
                <w:rFonts w:eastAsia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C71C1" w:rsidRPr="008966F7" w:rsidRDefault="008966F7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66F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Pr="00246C2D" w:rsidRDefault="00745917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4591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99,1</w:t>
            </w:r>
          </w:p>
        </w:tc>
      </w:tr>
      <w:tr w:rsidR="00EC71C1" w:rsidRPr="00CF6BCC" w:rsidTr="00B21825">
        <w:trPr>
          <w:trHeight w:val="823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загрязнений,  млн. рублей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Default="00EC71C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Default="001435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5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79,55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C71C1" w:rsidRPr="00164233" w:rsidRDefault="00164233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423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Pr="00246C2D" w:rsidRDefault="00745917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4591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82,90</w:t>
            </w:r>
          </w:p>
        </w:tc>
      </w:tr>
      <w:tr w:rsidR="00EC71C1" w:rsidRPr="00CF6BCC" w:rsidTr="00B21825">
        <w:trPr>
          <w:trHeight w:val="277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индекс производства, %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Default="00EC71C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Default="005B497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497D">
              <w:rPr>
                <w:rFonts w:eastAsia="Times New Roman" w:cs="Times New Roman"/>
                <w:sz w:val="24"/>
                <w:szCs w:val="24"/>
                <w:lang w:eastAsia="ru-RU"/>
              </w:rPr>
              <w:t>101,07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C71C1" w:rsidRPr="00164233" w:rsidRDefault="00164233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2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100,02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Pr="00246C2D" w:rsidRDefault="00745917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4591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100,01</w:t>
            </w:r>
          </w:p>
        </w:tc>
      </w:tr>
      <w:tr w:rsidR="00EC71C1" w:rsidRPr="00CF6BCC" w:rsidTr="0075087B">
        <w:trPr>
          <w:trHeight w:val="435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Инвестиции, строительство</w:t>
            </w:r>
          </w:p>
        </w:tc>
      </w:tr>
      <w:tr w:rsidR="00EC71C1" w:rsidRPr="00CF6BCC" w:rsidTr="00E24670">
        <w:trPr>
          <w:trHeight w:val="673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инвестиций в основной капитал,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Pr="00CF6BCC" w:rsidRDefault="00EC71C1" w:rsidP="00094D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C71C1" w:rsidRPr="00AD7872" w:rsidRDefault="00EC71C1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787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Pr="00CF6BCC" w:rsidRDefault="00EC71C1" w:rsidP="00094D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186,8</w:t>
            </w:r>
          </w:p>
        </w:tc>
      </w:tr>
      <w:tr w:rsidR="00EC71C1" w:rsidRPr="00CF6BCC" w:rsidTr="009B7F71">
        <w:trPr>
          <w:trHeight w:val="27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Pr="00CF6BCC" w:rsidRDefault="00EC71C1" w:rsidP="00094D4F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C71C1" w:rsidRPr="00AD7872" w:rsidRDefault="00EC71C1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87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76,9</w:t>
            </w:r>
          </w:p>
        </w:tc>
      </w:tr>
      <w:tr w:rsidR="00EC71C1" w:rsidRPr="00CF6BCC" w:rsidTr="00862D92">
        <w:trPr>
          <w:trHeight w:val="33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Ввод в действие жилых домов, </w:t>
            </w:r>
            <w:proofErr w:type="spellStart"/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общей площади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C71C1" w:rsidRPr="00520AD9" w:rsidRDefault="00EC71C1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AD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767</w:t>
            </w:r>
          </w:p>
        </w:tc>
      </w:tr>
      <w:tr w:rsidR="00EC71C1" w:rsidRPr="00CF6BCC" w:rsidTr="00862D92">
        <w:trPr>
          <w:trHeight w:val="45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3,3</w:t>
            </w:r>
            <w:proofErr w:type="gramStart"/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C71C1" w:rsidRPr="00520AD9" w:rsidRDefault="00EC71C1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0AD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165,7</w:t>
            </w:r>
          </w:p>
        </w:tc>
      </w:tr>
      <w:tr w:rsidR="00EC71C1" w:rsidRPr="00CF6BCC" w:rsidTr="0075087B">
        <w:trPr>
          <w:trHeight w:val="450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Социальная инфраструктура</w:t>
            </w:r>
          </w:p>
        </w:tc>
      </w:tr>
      <w:tr w:rsidR="00EC71C1" w:rsidRPr="00CF6BCC" w:rsidTr="00052149">
        <w:trPr>
          <w:trHeight w:val="34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Число муниципальных дошкольных образовательных организаций,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C71C1" w:rsidRPr="00CF6BCC" w:rsidTr="009A1E43">
        <w:trPr>
          <w:trHeight w:val="427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Обеспеченность местами в ДОО детей 1-6 лет, мест на 1000 чел.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518,8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519,2</w:t>
            </w:r>
          </w:p>
        </w:tc>
      </w:tr>
      <w:tr w:rsidR="00EC71C1" w:rsidRPr="00CF6BCC" w:rsidTr="00052149">
        <w:trPr>
          <w:trHeight w:val="26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общеобразовательных учреждений,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C71C1" w:rsidRPr="00CF6BCC" w:rsidTr="00052149">
        <w:trPr>
          <w:trHeight w:val="27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спортивных школ,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C71C1" w:rsidRPr="00CF6BCC" w:rsidTr="00052149">
        <w:trPr>
          <w:trHeight w:val="24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спортивных сооружений,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EC71C1" w:rsidRPr="00CF6BCC" w:rsidTr="00052149">
        <w:trPr>
          <w:trHeight w:val="22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Chars="100" w:firstLine="24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 спортивных залов,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EC71C1" w:rsidRPr="00CF6BCC" w:rsidTr="0075087B">
        <w:trPr>
          <w:trHeight w:val="315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стадионов,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C71C1" w:rsidRPr="00CF6BCC" w:rsidTr="0075087B">
        <w:trPr>
          <w:trHeight w:val="315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бассейнов,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C71C1" w:rsidRPr="00CF6BCC" w:rsidTr="00052149">
        <w:trPr>
          <w:trHeight w:val="21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муниципальных учреждений культуры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C71C1" w:rsidRPr="00CF6BCC" w:rsidTr="0075087B">
        <w:trPr>
          <w:trHeight w:val="315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Chars="100" w:firstLine="24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числе, библиотек,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C71C1" w:rsidRPr="00CF6BCC" w:rsidTr="0075087B">
        <w:trPr>
          <w:trHeight w:val="42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71C1" w:rsidRPr="00CF6BCC" w:rsidRDefault="00EC71C1" w:rsidP="00B21825">
            <w:pPr>
              <w:ind w:firstLineChars="100" w:firstLine="24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музеев,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C71C1" w:rsidRPr="00CF6BCC" w:rsidTr="0075087B">
        <w:trPr>
          <w:trHeight w:val="435"/>
          <w:jc w:val="center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парков отдыха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C71C1" w:rsidRPr="00CF6BCC" w:rsidRDefault="00EC71C1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75087B" w:rsidRDefault="0075087B">
      <w:pPr>
        <w:rPr>
          <w:color w:val="000000" w:themeColor="text1"/>
        </w:rPr>
      </w:pPr>
    </w:p>
    <w:p w:rsidR="00164233" w:rsidRPr="00164233" w:rsidRDefault="00164233" w:rsidP="00164233">
      <w:pPr>
        <w:ind w:firstLine="0"/>
        <w:rPr>
          <w:color w:val="000000" w:themeColor="text1"/>
          <w:sz w:val="24"/>
        </w:rPr>
      </w:pPr>
      <w:r w:rsidRPr="00164233">
        <w:rPr>
          <w:color w:val="000000" w:themeColor="text1"/>
          <w:sz w:val="24"/>
        </w:rPr>
        <w:t xml:space="preserve">* -  Данные организаций, не относящихся к субъектам малого предпринимательства, средняя численность которых превышает 15 человек. С 2021 года Федеральным планом статистических работ предоставление показателя с </w:t>
      </w:r>
      <w:proofErr w:type="spellStart"/>
      <w:r w:rsidRPr="00164233">
        <w:rPr>
          <w:color w:val="000000" w:themeColor="text1"/>
          <w:sz w:val="24"/>
        </w:rPr>
        <w:t>досчётом</w:t>
      </w:r>
      <w:proofErr w:type="spellEnd"/>
      <w:r w:rsidRPr="00164233">
        <w:rPr>
          <w:color w:val="000000" w:themeColor="text1"/>
          <w:sz w:val="24"/>
        </w:rPr>
        <w:t xml:space="preserve"> до полного круга не предусмотрено.</w:t>
      </w:r>
    </w:p>
    <w:p w:rsidR="00164233" w:rsidRDefault="00164233">
      <w:pPr>
        <w:rPr>
          <w:color w:val="000000" w:themeColor="text1"/>
        </w:rPr>
      </w:pPr>
    </w:p>
    <w:p w:rsidR="000E717A" w:rsidRPr="00CF6BCC" w:rsidRDefault="000E717A">
      <w:pPr>
        <w:rPr>
          <w:color w:val="000000" w:themeColor="text1"/>
        </w:rPr>
      </w:pPr>
    </w:p>
    <w:p w:rsidR="00472FF1" w:rsidRPr="00CF6BCC" w:rsidRDefault="00472FF1">
      <w:pPr>
        <w:rPr>
          <w:color w:val="000000" w:themeColor="text1"/>
        </w:rPr>
        <w:sectPr w:rsidR="00472FF1" w:rsidRPr="00CF6BCC" w:rsidSect="0075087B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lastRenderedPageBreak/>
        <w:t xml:space="preserve">Пояснительная записка к предварительным итогам </w:t>
      </w: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социально-экономического развития Завитинского</w:t>
      </w:r>
      <w:r w:rsidR="00773F48" w:rsidRPr="00CF6BCC">
        <w:rPr>
          <w:rFonts w:cs="Times New Roman"/>
          <w:b/>
          <w:color w:val="000000" w:themeColor="text1"/>
          <w:szCs w:val="28"/>
        </w:rPr>
        <w:t xml:space="preserve"> муниципального округа </w:t>
      </w:r>
      <w:r w:rsidRPr="00CF6BCC">
        <w:rPr>
          <w:rFonts w:cs="Times New Roman"/>
          <w:b/>
          <w:color w:val="000000" w:themeColor="text1"/>
          <w:szCs w:val="28"/>
        </w:rPr>
        <w:t>за истекший период 202</w:t>
      </w:r>
      <w:r w:rsidR="00751668">
        <w:rPr>
          <w:rFonts w:cs="Times New Roman"/>
          <w:b/>
          <w:color w:val="000000" w:themeColor="text1"/>
          <w:szCs w:val="28"/>
        </w:rPr>
        <w:t>2</w:t>
      </w:r>
      <w:r w:rsidRPr="00CF6BCC">
        <w:rPr>
          <w:rFonts w:cs="Times New Roman"/>
          <w:b/>
          <w:color w:val="000000" w:themeColor="text1"/>
          <w:szCs w:val="28"/>
        </w:rPr>
        <w:t xml:space="preserve"> года и ожидаемым итогам социально-экономического развития в 202</w:t>
      </w:r>
      <w:r w:rsidR="003931E4" w:rsidRPr="00CF6BCC">
        <w:rPr>
          <w:rFonts w:cs="Times New Roman"/>
          <w:b/>
          <w:color w:val="000000" w:themeColor="text1"/>
          <w:szCs w:val="28"/>
        </w:rPr>
        <w:t>2</w:t>
      </w:r>
      <w:r w:rsidRPr="00CF6BCC">
        <w:rPr>
          <w:rFonts w:cs="Times New Roman"/>
          <w:b/>
          <w:color w:val="000000" w:themeColor="text1"/>
          <w:szCs w:val="28"/>
        </w:rPr>
        <w:t xml:space="preserve"> году</w:t>
      </w:r>
    </w:p>
    <w:p w:rsidR="00472FF1" w:rsidRPr="00CF6BCC" w:rsidRDefault="00472FF1" w:rsidP="00472FF1">
      <w:pPr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Оценка основных параметров социально-экономического развития Завитинского </w:t>
      </w:r>
      <w:r w:rsidR="00773F48" w:rsidRPr="00CF6BCC">
        <w:rPr>
          <w:rFonts w:cs="Times New Roman"/>
          <w:color w:val="000000" w:themeColor="text1"/>
          <w:szCs w:val="28"/>
        </w:rPr>
        <w:t>муниципального округа</w:t>
      </w:r>
      <w:r w:rsidRPr="00CF6BCC">
        <w:rPr>
          <w:rFonts w:cs="Times New Roman"/>
          <w:color w:val="000000" w:themeColor="text1"/>
          <w:szCs w:val="28"/>
        </w:rPr>
        <w:t xml:space="preserve"> в 202</w:t>
      </w:r>
      <w:r w:rsidR="003931E4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году осуществлялась с учётом итогов социально-экономического развития </w:t>
      </w:r>
      <w:r w:rsidR="007B7141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 за январь-</w:t>
      </w:r>
      <w:r w:rsidR="007B7141" w:rsidRPr="00CF6BCC">
        <w:rPr>
          <w:rFonts w:cs="Times New Roman"/>
          <w:color w:val="000000" w:themeColor="text1"/>
          <w:szCs w:val="28"/>
        </w:rPr>
        <w:t>сентябрь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3931E4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и административных мер, направленных на создание условий для динамичного развития </w:t>
      </w:r>
      <w:r w:rsidR="007B7141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 и улучшения жизни жителей. </w:t>
      </w:r>
    </w:p>
    <w:p w:rsidR="00472FF1" w:rsidRPr="00CF6BCC" w:rsidRDefault="00472FF1" w:rsidP="00397636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За истекший период 202</w:t>
      </w:r>
      <w:r w:rsidR="003931E4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в сравнении с соответствующим периодом 20</w:t>
      </w:r>
      <w:r w:rsidR="00287AE4" w:rsidRPr="00CF6BCC">
        <w:rPr>
          <w:rFonts w:cs="Times New Roman"/>
          <w:color w:val="000000" w:themeColor="text1"/>
          <w:szCs w:val="28"/>
        </w:rPr>
        <w:t>21</w:t>
      </w:r>
      <w:r w:rsidR="00397636" w:rsidRPr="00CF6BCC">
        <w:rPr>
          <w:rFonts w:cs="Times New Roman"/>
          <w:color w:val="000000" w:themeColor="text1"/>
          <w:szCs w:val="28"/>
        </w:rPr>
        <w:t xml:space="preserve"> года наблюдается увеличение </w:t>
      </w:r>
      <w:r w:rsidRPr="00CF6BCC">
        <w:rPr>
          <w:rFonts w:cs="Times New Roman"/>
          <w:color w:val="000000" w:themeColor="text1"/>
          <w:szCs w:val="28"/>
        </w:rPr>
        <w:t>средней заработной платы работников организац</w:t>
      </w:r>
      <w:r w:rsidR="00DC45F6" w:rsidRPr="00CF6BCC">
        <w:rPr>
          <w:rFonts w:cs="Times New Roman"/>
          <w:color w:val="000000" w:themeColor="text1"/>
          <w:szCs w:val="28"/>
        </w:rPr>
        <w:t>ий, отчитывающихся в статистику, оборота розничной торговли</w:t>
      </w:r>
      <w:r w:rsidR="009B2B96" w:rsidRPr="00CF6BCC">
        <w:rPr>
          <w:rFonts w:cs="Times New Roman"/>
          <w:color w:val="000000" w:themeColor="text1"/>
          <w:szCs w:val="28"/>
        </w:rPr>
        <w:t>, снижение численности безработных.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Вместе с тем, среди о</w:t>
      </w:r>
      <w:r w:rsidR="00A06731" w:rsidRPr="00CF6BCC">
        <w:rPr>
          <w:rFonts w:cs="Times New Roman"/>
          <w:color w:val="000000" w:themeColor="text1"/>
          <w:szCs w:val="28"/>
        </w:rPr>
        <w:t>трицательных тенденций</w:t>
      </w:r>
      <w:r w:rsidRPr="00CF6BCC">
        <w:rPr>
          <w:rFonts w:cs="Times New Roman"/>
          <w:color w:val="000000" w:themeColor="text1"/>
          <w:szCs w:val="28"/>
        </w:rPr>
        <w:t xml:space="preserve"> отмечается </w:t>
      </w:r>
      <w:r w:rsidR="00043603" w:rsidRPr="00CF6BCC">
        <w:rPr>
          <w:rFonts w:cs="Times New Roman"/>
          <w:color w:val="000000" w:themeColor="text1"/>
          <w:szCs w:val="28"/>
        </w:rPr>
        <w:t>снижение среднес</w:t>
      </w:r>
      <w:r w:rsidR="004C6E5E">
        <w:rPr>
          <w:rFonts w:cs="Times New Roman"/>
          <w:color w:val="000000" w:themeColor="text1"/>
          <w:szCs w:val="28"/>
        </w:rPr>
        <w:t>писочной численности работников</w:t>
      </w:r>
      <w:r w:rsidR="00A44765" w:rsidRPr="00CF6BCC">
        <w:rPr>
          <w:rFonts w:cs="Times New Roman"/>
          <w:color w:val="000000" w:themeColor="text1"/>
          <w:szCs w:val="28"/>
        </w:rPr>
        <w:t>,</w:t>
      </w:r>
      <w:r w:rsidRPr="00CF6BCC">
        <w:rPr>
          <w:rFonts w:cs="Times New Roman"/>
          <w:color w:val="000000" w:themeColor="text1"/>
          <w:szCs w:val="28"/>
        </w:rPr>
        <w:t xml:space="preserve"> </w:t>
      </w:r>
      <w:r w:rsidR="00187615" w:rsidRPr="00CF6BCC">
        <w:rPr>
          <w:rFonts w:cs="Times New Roman"/>
          <w:color w:val="000000" w:themeColor="text1"/>
          <w:szCs w:val="28"/>
        </w:rPr>
        <w:t>объема инвестиций в основной кап</w:t>
      </w:r>
      <w:r w:rsidR="0034765F" w:rsidRPr="00CF6BCC">
        <w:rPr>
          <w:rFonts w:cs="Times New Roman"/>
          <w:color w:val="000000" w:themeColor="text1"/>
          <w:szCs w:val="28"/>
        </w:rPr>
        <w:t>итал</w:t>
      </w:r>
      <w:r w:rsidRPr="00CF6BCC">
        <w:rPr>
          <w:rFonts w:cs="Times New Roman"/>
          <w:color w:val="000000" w:themeColor="text1"/>
          <w:szCs w:val="28"/>
        </w:rPr>
        <w:t>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Демографические показатели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ind w:firstLine="72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По состоянию на 01.01.202</w:t>
      </w:r>
      <w:r w:rsidR="009421B8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численность населения Завитинского </w:t>
      </w:r>
      <w:r w:rsidR="00A32B79" w:rsidRPr="00CF6BCC">
        <w:rPr>
          <w:rFonts w:cs="Times New Roman"/>
          <w:color w:val="000000" w:themeColor="text1"/>
          <w:szCs w:val="28"/>
        </w:rPr>
        <w:t>муниципального округа</w:t>
      </w:r>
      <w:r w:rsidRPr="00CF6BCC">
        <w:rPr>
          <w:rFonts w:cs="Times New Roman"/>
          <w:color w:val="000000" w:themeColor="text1"/>
          <w:szCs w:val="28"/>
        </w:rPr>
        <w:t xml:space="preserve"> составила </w:t>
      </w:r>
      <w:r w:rsidR="00131697" w:rsidRPr="00CF6BCC">
        <w:rPr>
          <w:rFonts w:cs="Times New Roman"/>
          <w:color w:val="000000" w:themeColor="text1"/>
          <w:szCs w:val="28"/>
        </w:rPr>
        <w:t>12910</w:t>
      </w:r>
      <w:r w:rsidRPr="00CF6BCC">
        <w:rPr>
          <w:rFonts w:cs="Times New Roman"/>
          <w:color w:val="000000" w:themeColor="text1"/>
          <w:szCs w:val="28"/>
        </w:rPr>
        <w:t xml:space="preserve"> человек (</w:t>
      </w:r>
      <w:r w:rsidRPr="00CF6BCC">
        <w:rPr>
          <w:rFonts w:eastAsia="Times New Roman" w:cs="Times New Roman"/>
          <w:color w:val="000000" w:themeColor="text1"/>
          <w:szCs w:val="28"/>
        </w:rPr>
        <w:t>городское население –</w:t>
      </w:r>
      <w:r w:rsidRPr="00CF6BCC">
        <w:rPr>
          <w:color w:val="000000" w:themeColor="text1"/>
          <w:szCs w:val="28"/>
        </w:rPr>
        <w:t xml:space="preserve"> </w:t>
      </w:r>
      <w:r w:rsidR="00131697" w:rsidRPr="00CF6BCC">
        <w:rPr>
          <w:rFonts w:eastAsia="Times New Roman" w:cs="Times New Roman"/>
          <w:color w:val="000000" w:themeColor="text1"/>
          <w:szCs w:val="28"/>
        </w:rPr>
        <w:t>9749</w:t>
      </w:r>
      <w:r w:rsidRPr="00CF6BCC">
        <w:rPr>
          <w:rFonts w:eastAsia="Times New Roman" w:cs="Times New Roman"/>
          <w:color w:val="000000" w:themeColor="text1"/>
          <w:szCs w:val="28"/>
        </w:rPr>
        <w:t xml:space="preserve"> человек, сельское население – </w:t>
      </w:r>
      <w:r w:rsidR="00131697" w:rsidRPr="00CF6BCC">
        <w:rPr>
          <w:rFonts w:eastAsia="Times New Roman" w:cs="Times New Roman"/>
          <w:color w:val="000000" w:themeColor="text1"/>
          <w:szCs w:val="28"/>
        </w:rPr>
        <w:t>3161</w:t>
      </w:r>
      <w:r w:rsidRPr="00CF6BCC">
        <w:rPr>
          <w:rFonts w:eastAsia="Times New Roman" w:cs="Times New Roman"/>
          <w:color w:val="000000" w:themeColor="text1"/>
          <w:szCs w:val="28"/>
        </w:rPr>
        <w:t xml:space="preserve"> человек</w:t>
      </w:r>
      <w:r w:rsidRPr="00CF6BCC">
        <w:rPr>
          <w:rFonts w:cs="Times New Roman"/>
          <w:color w:val="000000" w:themeColor="text1"/>
          <w:szCs w:val="28"/>
        </w:rPr>
        <w:t xml:space="preserve">), на </w:t>
      </w:r>
      <w:r w:rsidR="00131697" w:rsidRPr="00CF6BCC">
        <w:rPr>
          <w:rFonts w:cs="Times New Roman"/>
          <w:color w:val="000000" w:themeColor="text1"/>
          <w:szCs w:val="28"/>
        </w:rPr>
        <w:t>342</w:t>
      </w:r>
      <w:r w:rsidRPr="00CF6BCC">
        <w:rPr>
          <w:rFonts w:cs="Times New Roman"/>
          <w:color w:val="000000" w:themeColor="text1"/>
          <w:szCs w:val="28"/>
        </w:rPr>
        <w:t xml:space="preserve"> человек</w:t>
      </w:r>
      <w:r w:rsidR="00131697" w:rsidRPr="00CF6BCC">
        <w:rPr>
          <w:rFonts w:cs="Times New Roman"/>
          <w:color w:val="000000" w:themeColor="text1"/>
          <w:szCs w:val="28"/>
        </w:rPr>
        <w:t>а</w:t>
      </w:r>
      <w:r w:rsidRPr="00CF6BCC">
        <w:rPr>
          <w:rFonts w:cs="Times New Roman"/>
          <w:color w:val="000000" w:themeColor="text1"/>
          <w:szCs w:val="28"/>
        </w:rPr>
        <w:t xml:space="preserve"> меньше по сравнению с численностью населения на 01.01.20</w:t>
      </w:r>
      <w:r w:rsidR="00A32B79" w:rsidRPr="00CF6BCC">
        <w:rPr>
          <w:rFonts w:cs="Times New Roman"/>
          <w:color w:val="000000" w:themeColor="text1"/>
          <w:szCs w:val="28"/>
        </w:rPr>
        <w:t>20</w:t>
      </w:r>
      <w:r w:rsidRPr="00CF6BCC">
        <w:rPr>
          <w:rFonts w:cs="Times New Roman"/>
          <w:color w:val="000000" w:themeColor="text1"/>
          <w:szCs w:val="28"/>
        </w:rPr>
        <w:t xml:space="preserve">, или на </w:t>
      </w:r>
      <w:r w:rsidR="00A32B79" w:rsidRPr="00CF6BCC">
        <w:rPr>
          <w:rFonts w:cs="Times New Roman"/>
          <w:color w:val="000000" w:themeColor="text1"/>
          <w:szCs w:val="28"/>
        </w:rPr>
        <w:t>2,6</w:t>
      </w:r>
      <w:r w:rsidRPr="00CF6BCC">
        <w:rPr>
          <w:rFonts w:cs="Times New Roman"/>
          <w:color w:val="000000" w:themeColor="text1"/>
          <w:szCs w:val="28"/>
        </w:rPr>
        <w:t xml:space="preserve"> %.</w:t>
      </w:r>
    </w:p>
    <w:p w:rsidR="00472FF1" w:rsidRPr="00CF6BCC" w:rsidRDefault="00472FF1" w:rsidP="00472FF1">
      <w:p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За январь-</w:t>
      </w:r>
      <w:r w:rsidR="00A32B79" w:rsidRPr="00CF6BCC">
        <w:rPr>
          <w:rFonts w:cs="Times New Roman"/>
          <w:color w:val="000000" w:themeColor="text1"/>
          <w:szCs w:val="28"/>
        </w:rPr>
        <w:t>сентябрь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CA54F6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отмечается</w:t>
      </w:r>
      <w:r w:rsidR="00CA54F6" w:rsidRPr="00CF6BCC">
        <w:rPr>
          <w:rFonts w:cs="Times New Roman"/>
          <w:color w:val="000000" w:themeColor="text1"/>
          <w:szCs w:val="28"/>
        </w:rPr>
        <w:t>, как и прежде,</w:t>
      </w:r>
      <w:r w:rsidRPr="00CF6BCC">
        <w:rPr>
          <w:rFonts w:cs="Times New Roman"/>
          <w:color w:val="000000" w:themeColor="text1"/>
          <w:szCs w:val="28"/>
        </w:rPr>
        <w:t xml:space="preserve"> миграционный отток населения. По сравнению с соответствующим периодом прошлого года число граждан, прибывших на территорию </w:t>
      </w:r>
      <w:r w:rsidR="001333D2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, за </w:t>
      </w:r>
      <w:r w:rsidR="00CB3CA9" w:rsidRPr="00CF6BCC">
        <w:rPr>
          <w:rFonts w:cs="Times New Roman"/>
          <w:color w:val="000000" w:themeColor="text1"/>
          <w:szCs w:val="28"/>
        </w:rPr>
        <w:t>8</w:t>
      </w:r>
      <w:r w:rsidRPr="00CF6BCC">
        <w:rPr>
          <w:rFonts w:cs="Times New Roman"/>
          <w:color w:val="000000" w:themeColor="text1"/>
          <w:szCs w:val="28"/>
        </w:rPr>
        <w:t xml:space="preserve"> месяцев текущего года </w:t>
      </w:r>
      <w:r w:rsidR="007B6B98" w:rsidRPr="00CF6BCC">
        <w:rPr>
          <w:rFonts w:cs="Times New Roman"/>
          <w:color w:val="000000" w:themeColor="text1"/>
          <w:szCs w:val="28"/>
        </w:rPr>
        <w:t>уменьшилось</w:t>
      </w:r>
      <w:r w:rsidRPr="00CF6BCC">
        <w:rPr>
          <w:rFonts w:cs="Times New Roman"/>
          <w:color w:val="000000" w:themeColor="text1"/>
          <w:szCs w:val="28"/>
        </w:rPr>
        <w:t xml:space="preserve"> на </w:t>
      </w:r>
      <w:r w:rsidR="007B6B98" w:rsidRPr="00CF6BCC">
        <w:rPr>
          <w:rFonts w:cs="Times New Roman"/>
          <w:color w:val="000000" w:themeColor="text1"/>
          <w:szCs w:val="28"/>
        </w:rPr>
        <w:t>143</w:t>
      </w:r>
      <w:r w:rsidRPr="00CF6BCC">
        <w:rPr>
          <w:rFonts w:cs="Times New Roman"/>
          <w:color w:val="000000" w:themeColor="text1"/>
          <w:szCs w:val="28"/>
        </w:rPr>
        <w:t xml:space="preserve"> человек</w:t>
      </w:r>
      <w:r w:rsidR="007B6B98" w:rsidRPr="00CF6BCC">
        <w:rPr>
          <w:rFonts w:cs="Times New Roman"/>
          <w:color w:val="000000" w:themeColor="text1"/>
          <w:szCs w:val="28"/>
        </w:rPr>
        <w:t>а</w:t>
      </w:r>
      <w:r w:rsidRPr="00CF6BCC">
        <w:rPr>
          <w:rFonts w:cs="Times New Roman"/>
          <w:color w:val="000000" w:themeColor="text1"/>
          <w:szCs w:val="28"/>
        </w:rPr>
        <w:t xml:space="preserve"> и составило - </w:t>
      </w:r>
      <w:r w:rsidR="007B6B98" w:rsidRPr="00CF6BCC">
        <w:rPr>
          <w:rFonts w:cs="Times New Roman"/>
          <w:color w:val="000000" w:themeColor="text1"/>
          <w:szCs w:val="28"/>
        </w:rPr>
        <w:t>94</w:t>
      </w:r>
      <w:r w:rsidRPr="00CF6BCC">
        <w:rPr>
          <w:rFonts w:cs="Times New Roman"/>
          <w:color w:val="000000" w:themeColor="text1"/>
          <w:szCs w:val="28"/>
        </w:rPr>
        <w:t xml:space="preserve"> человек</w:t>
      </w:r>
      <w:r w:rsidR="007B6B98" w:rsidRPr="00CF6BCC">
        <w:rPr>
          <w:rFonts w:cs="Times New Roman"/>
          <w:color w:val="000000" w:themeColor="text1"/>
          <w:szCs w:val="28"/>
        </w:rPr>
        <w:t>а</w:t>
      </w:r>
      <w:r w:rsidRPr="00CF6BCC">
        <w:rPr>
          <w:rFonts w:cs="Times New Roman"/>
          <w:color w:val="000000" w:themeColor="text1"/>
          <w:szCs w:val="28"/>
        </w:rPr>
        <w:t xml:space="preserve">. Число граждан, выбывших за пределы </w:t>
      </w:r>
      <w:r w:rsidR="00D27D82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, </w:t>
      </w:r>
      <w:r w:rsidR="009C7ADF" w:rsidRPr="00CF6BCC">
        <w:rPr>
          <w:rFonts w:cs="Times New Roman"/>
          <w:color w:val="000000" w:themeColor="text1"/>
          <w:szCs w:val="28"/>
        </w:rPr>
        <w:t>уменьшилось</w:t>
      </w:r>
      <w:r w:rsidRPr="00CF6BCC">
        <w:rPr>
          <w:rFonts w:cs="Times New Roman"/>
          <w:color w:val="000000" w:themeColor="text1"/>
          <w:szCs w:val="28"/>
        </w:rPr>
        <w:t xml:space="preserve"> на </w:t>
      </w:r>
      <w:r w:rsidR="009C7ADF" w:rsidRPr="00CF6BCC">
        <w:rPr>
          <w:rFonts w:cs="Times New Roman"/>
          <w:color w:val="000000" w:themeColor="text1"/>
          <w:szCs w:val="28"/>
        </w:rPr>
        <w:t>129 человек</w:t>
      </w:r>
      <w:r w:rsidRPr="00CF6BCC">
        <w:rPr>
          <w:rFonts w:cs="Times New Roman"/>
          <w:color w:val="000000" w:themeColor="text1"/>
          <w:szCs w:val="28"/>
        </w:rPr>
        <w:t xml:space="preserve"> по сравнению с соответствующим периодом 20</w:t>
      </w:r>
      <w:r w:rsidR="009C7ADF" w:rsidRPr="00CF6BCC">
        <w:rPr>
          <w:rFonts w:cs="Times New Roman"/>
          <w:color w:val="000000" w:themeColor="text1"/>
          <w:szCs w:val="28"/>
        </w:rPr>
        <w:t>21</w:t>
      </w:r>
      <w:r w:rsidR="00605090" w:rsidRPr="00CF6BCC">
        <w:rPr>
          <w:rFonts w:cs="Times New Roman"/>
          <w:color w:val="000000" w:themeColor="text1"/>
          <w:szCs w:val="28"/>
        </w:rPr>
        <w:t xml:space="preserve"> года и составило</w:t>
      </w:r>
      <w:r w:rsidRPr="00CF6BCC">
        <w:rPr>
          <w:rFonts w:cs="Times New Roman"/>
          <w:color w:val="000000" w:themeColor="text1"/>
          <w:szCs w:val="28"/>
        </w:rPr>
        <w:t xml:space="preserve"> </w:t>
      </w:r>
      <w:r w:rsidR="009C7ADF" w:rsidRPr="00CF6BCC">
        <w:rPr>
          <w:rFonts w:cs="Times New Roman"/>
          <w:color w:val="000000" w:themeColor="text1"/>
          <w:szCs w:val="28"/>
        </w:rPr>
        <w:t>213</w:t>
      </w:r>
      <w:r w:rsidRPr="00CF6BCC">
        <w:rPr>
          <w:rFonts w:cs="Times New Roman"/>
          <w:color w:val="000000" w:themeColor="text1"/>
          <w:szCs w:val="28"/>
        </w:rPr>
        <w:t xml:space="preserve"> человек. В результате миграционный отток населения </w:t>
      </w:r>
      <w:r w:rsidR="002B03BD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 составил </w:t>
      </w:r>
      <w:r w:rsidR="009877AE" w:rsidRPr="00CF6BCC">
        <w:rPr>
          <w:rFonts w:cs="Times New Roman"/>
          <w:color w:val="000000" w:themeColor="text1"/>
          <w:szCs w:val="28"/>
        </w:rPr>
        <w:t>119</w:t>
      </w:r>
      <w:r w:rsidRPr="00CF6BCC">
        <w:rPr>
          <w:rFonts w:cs="Times New Roman"/>
          <w:color w:val="000000" w:themeColor="text1"/>
          <w:szCs w:val="28"/>
        </w:rPr>
        <w:t xml:space="preserve"> человек (за </w:t>
      </w:r>
      <w:r w:rsidR="00D27D82" w:rsidRPr="00CF6BCC">
        <w:rPr>
          <w:rFonts w:cs="Times New Roman"/>
          <w:color w:val="000000" w:themeColor="text1"/>
          <w:szCs w:val="28"/>
        </w:rPr>
        <w:t>АППГ</w:t>
      </w:r>
      <w:r w:rsidRPr="00CF6BCC">
        <w:rPr>
          <w:rFonts w:cs="Times New Roman"/>
          <w:color w:val="000000" w:themeColor="text1"/>
          <w:szCs w:val="28"/>
        </w:rPr>
        <w:t xml:space="preserve"> 20</w:t>
      </w:r>
      <w:r w:rsidR="00097C7A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 - </w:t>
      </w:r>
      <w:r w:rsidR="00097C7A" w:rsidRPr="00CF6BCC">
        <w:rPr>
          <w:rFonts w:cs="Times New Roman"/>
          <w:color w:val="000000" w:themeColor="text1"/>
          <w:szCs w:val="28"/>
        </w:rPr>
        <w:t>105</w:t>
      </w:r>
      <w:r w:rsidRPr="00CF6BCC">
        <w:rPr>
          <w:rFonts w:cs="Times New Roman"/>
          <w:color w:val="000000" w:themeColor="text1"/>
          <w:szCs w:val="28"/>
        </w:rPr>
        <w:t xml:space="preserve"> человек).</w:t>
      </w:r>
    </w:p>
    <w:p w:rsidR="00472FF1" w:rsidRPr="00CF6BCC" w:rsidRDefault="00472FF1" w:rsidP="00472FF1">
      <w:p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В текущем году сохранилась тенденция естественной убыли населения. За </w:t>
      </w:r>
      <w:r w:rsidR="00CB3CA9" w:rsidRPr="00CF6BCC">
        <w:rPr>
          <w:rFonts w:cs="Times New Roman"/>
          <w:color w:val="000000" w:themeColor="text1"/>
          <w:szCs w:val="28"/>
        </w:rPr>
        <w:t>8</w:t>
      </w:r>
      <w:r w:rsidRPr="00CF6BCC">
        <w:rPr>
          <w:rFonts w:cs="Times New Roman"/>
          <w:color w:val="000000" w:themeColor="text1"/>
          <w:szCs w:val="28"/>
        </w:rPr>
        <w:t xml:space="preserve"> месяцев 202</w:t>
      </w:r>
      <w:r w:rsidR="00CA7ACE" w:rsidRPr="00CF6BCC">
        <w:rPr>
          <w:rFonts w:cs="Times New Roman"/>
          <w:color w:val="000000" w:themeColor="text1"/>
          <w:szCs w:val="28"/>
        </w:rPr>
        <w:t>1</w:t>
      </w:r>
      <w:r w:rsidRPr="00CF6BCC">
        <w:rPr>
          <w:rFonts w:cs="Times New Roman"/>
          <w:color w:val="000000" w:themeColor="text1"/>
          <w:szCs w:val="28"/>
        </w:rPr>
        <w:t xml:space="preserve"> года численность населения за счёт естественной убыли (превышения смертности над рождаемостью) уменьшилась на </w:t>
      </w:r>
      <w:r w:rsidR="00CA7ACE" w:rsidRPr="00CF6BCC">
        <w:rPr>
          <w:rFonts w:cs="Times New Roman"/>
          <w:color w:val="000000" w:themeColor="text1"/>
          <w:szCs w:val="28"/>
        </w:rPr>
        <w:t>130</w:t>
      </w:r>
      <w:r w:rsidRPr="00CF6BCC">
        <w:rPr>
          <w:rFonts w:cs="Times New Roman"/>
          <w:color w:val="000000" w:themeColor="text1"/>
          <w:szCs w:val="28"/>
        </w:rPr>
        <w:t xml:space="preserve"> человек, что </w:t>
      </w:r>
      <w:r w:rsidR="003520E7" w:rsidRPr="00CF6BCC">
        <w:rPr>
          <w:rFonts w:cs="Times New Roman"/>
          <w:color w:val="000000" w:themeColor="text1"/>
          <w:szCs w:val="28"/>
        </w:rPr>
        <w:t>на 29 человек</w:t>
      </w:r>
      <w:r w:rsidRPr="00CF6BCC">
        <w:rPr>
          <w:rFonts w:cs="Times New Roman"/>
          <w:color w:val="000000" w:themeColor="text1"/>
          <w:szCs w:val="28"/>
        </w:rPr>
        <w:t xml:space="preserve"> больше по сравнению с аналогичным периодом 20</w:t>
      </w:r>
      <w:r w:rsidR="003520E7" w:rsidRPr="00CF6BCC">
        <w:rPr>
          <w:rFonts w:cs="Times New Roman"/>
          <w:color w:val="000000" w:themeColor="text1"/>
          <w:szCs w:val="28"/>
        </w:rPr>
        <w:t>20</w:t>
      </w:r>
      <w:r w:rsidRPr="00CF6BCC">
        <w:rPr>
          <w:rFonts w:cs="Times New Roman"/>
          <w:color w:val="000000" w:themeColor="text1"/>
          <w:szCs w:val="28"/>
        </w:rPr>
        <w:t xml:space="preserve"> года (</w:t>
      </w:r>
      <w:r w:rsidR="003520E7" w:rsidRPr="00CF6BCC">
        <w:rPr>
          <w:rFonts w:cs="Times New Roman"/>
          <w:color w:val="000000" w:themeColor="text1"/>
          <w:szCs w:val="28"/>
        </w:rPr>
        <w:t>101</w:t>
      </w:r>
      <w:r w:rsidRPr="00CF6BCC">
        <w:rPr>
          <w:rFonts w:cs="Times New Roman"/>
          <w:color w:val="000000" w:themeColor="text1"/>
          <w:szCs w:val="28"/>
        </w:rPr>
        <w:t xml:space="preserve"> человек). 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Численность населения Завитинского </w:t>
      </w:r>
      <w:r w:rsidR="002B03BD" w:rsidRPr="00CF6BCC">
        <w:rPr>
          <w:rFonts w:cs="Times New Roman"/>
          <w:color w:val="000000" w:themeColor="text1"/>
          <w:szCs w:val="28"/>
        </w:rPr>
        <w:t>муниципального округа</w:t>
      </w:r>
      <w:r w:rsidR="0019583A" w:rsidRPr="00CF6BCC">
        <w:rPr>
          <w:rFonts w:cs="Times New Roman"/>
          <w:color w:val="000000" w:themeColor="text1"/>
          <w:szCs w:val="28"/>
        </w:rPr>
        <w:t xml:space="preserve"> на 01.10</w:t>
      </w:r>
      <w:r w:rsidRPr="00CF6BCC">
        <w:rPr>
          <w:rFonts w:cs="Times New Roman"/>
          <w:color w:val="000000" w:themeColor="text1"/>
          <w:szCs w:val="28"/>
        </w:rPr>
        <w:t>.202</w:t>
      </w:r>
      <w:r w:rsidR="00523D89" w:rsidRPr="00CF6BCC">
        <w:rPr>
          <w:rFonts w:cs="Times New Roman"/>
          <w:color w:val="000000" w:themeColor="text1"/>
          <w:szCs w:val="28"/>
        </w:rPr>
        <w:t>2 составила</w:t>
      </w:r>
      <w:r w:rsidR="004C6A23" w:rsidRPr="00CF6BCC">
        <w:rPr>
          <w:rFonts w:cs="Times New Roman"/>
          <w:color w:val="000000" w:themeColor="text1"/>
          <w:szCs w:val="28"/>
        </w:rPr>
        <w:t xml:space="preserve"> (расчетно</w:t>
      </w:r>
      <w:r w:rsidRPr="00CF6BCC">
        <w:rPr>
          <w:rFonts w:cs="Times New Roman"/>
          <w:color w:val="000000" w:themeColor="text1"/>
          <w:szCs w:val="28"/>
        </w:rPr>
        <w:t xml:space="preserve">) </w:t>
      </w:r>
      <w:r w:rsidR="002B71FF" w:rsidRPr="00CF6BCC">
        <w:rPr>
          <w:rFonts w:cs="Times New Roman"/>
          <w:color w:val="000000" w:themeColor="text1"/>
          <w:szCs w:val="28"/>
        </w:rPr>
        <w:t>1266</w:t>
      </w:r>
      <w:r w:rsidR="00523D89" w:rsidRPr="00CF6BCC">
        <w:rPr>
          <w:rFonts w:cs="Times New Roman"/>
          <w:color w:val="000000" w:themeColor="text1"/>
          <w:szCs w:val="28"/>
        </w:rPr>
        <w:t>1</w:t>
      </w:r>
      <w:r w:rsidRPr="00CF6BCC">
        <w:rPr>
          <w:rFonts w:cs="Times New Roman"/>
          <w:color w:val="000000" w:themeColor="text1"/>
          <w:szCs w:val="28"/>
        </w:rPr>
        <w:t xml:space="preserve"> человек. По сравнению с 01.01.202</w:t>
      </w:r>
      <w:r w:rsidR="00422F01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численность населения сократилась на </w:t>
      </w:r>
      <w:r w:rsidR="00422F01" w:rsidRPr="00CF6BCC">
        <w:rPr>
          <w:rFonts w:cs="Times New Roman"/>
          <w:color w:val="000000" w:themeColor="text1"/>
          <w:szCs w:val="28"/>
        </w:rPr>
        <w:t>259</w:t>
      </w:r>
      <w:r w:rsidRPr="00CF6BCC">
        <w:rPr>
          <w:rFonts w:cs="Times New Roman"/>
          <w:color w:val="000000" w:themeColor="text1"/>
          <w:szCs w:val="28"/>
        </w:rPr>
        <w:t xml:space="preserve"> человек, по сравнению с соответствующим периодом предыдущего года - на 3</w:t>
      </w:r>
      <w:r w:rsidR="00EF322D" w:rsidRPr="00CF6BCC">
        <w:rPr>
          <w:rFonts w:cs="Times New Roman"/>
          <w:color w:val="000000" w:themeColor="text1"/>
          <w:szCs w:val="28"/>
        </w:rPr>
        <w:t>66</w:t>
      </w:r>
      <w:r w:rsidRPr="00CF6BCC">
        <w:rPr>
          <w:rFonts w:cs="Times New Roman"/>
          <w:color w:val="000000" w:themeColor="text1"/>
          <w:szCs w:val="28"/>
        </w:rPr>
        <w:t xml:space="preserve"> человек или на 2,</w:t>
      </w:r>
      <w:r w:rsidR="00EF322D" w:rsidRPr="00CF6BCC">
        <w:rPr>
          <w:rFonts w:cs="Times New Roman"/>
          <w:color w:val="000000" w:themeColor="text1"/>
          <w:szCs w:val="28"/>
        </w:rPr>
        <w:t>8</w:t>
      </w:r>
      <w:r w:rsidRPr="00CF6BCC">
        <w:rPr>
          <w:rFonts w:cs="Times New Roman"/>
          <w:color w:val="000000" w:themeColor="text1"/>
          <w:szCs w:val="28"/>
        </w:rPr>
        <w:t xml:space="preserve"> %.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По предварительной оценке</w:t>
      </w:r>
      <w:r w:rsidR="0074770D" w:rsidRPr="00CF6BCC">
        <w:rPr>
          <w:rFonts w:cs="Times New Roman"/>
          <w:color w:val="000000" w:themeColor="text1"/>
          <w:szCs w:val="28"/>
        </w:rPr>
        <w:t>,</w:t>
      </w:r>
      <w:r w:rsidRPr="00CF6BCC">
        <w:rPr>
          <w:rFonts w:cs="Times New Roman"/>
          <w:color w:val="000000" w:themeColor="text1"/>
          <w:szCs w:val="28"/>
        </w:rPr>
        <w:t xml:space="preserve"> численность населения Завитинского </w:t>
      </w:r>
      <w:r w:rsidR="002B03BD" w:rsidRPr="00CF6BCC">
        <w:rPr>
          <w:rFonts w:cs="Times New Roman"/>
          <w:color w:val="000000" w:themeColor="text1"/>
          <w:szCs w:val="28"/>
        </w:rPr>
        <w:t>муниципального округа</w:t>
      </w:r>
      <w:r w:rsidRPr="00CF6BCC">
        <w:rPr>
          <w:rFonts w:cs="Times New Roman"/>
          <w:color w:val="000000" w:themeColor="text1"/>
          <w:szCs w:val="28"/>
        </w:rPr>
        <w:t xml:space="preserve"> к концу 202</w:t>
      </w:r>
      <w:r w:rsidR="00B41E35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составит </w:t>
      </w:r>
      <w:r w:rsidR="004C6E5E">
        <w:rPr>
          <w:rFonts w:cs="Times New Roman"/>
          <w:color w:val="000000" w:themeColor="text1"/>
          <w:szCs w:val="28"/>
        </w:rPr>
        <w:t>12</w:t>
      </w:r>
      <w:r w:rsidR="004C6E5E" w:rsidRPr="004C6E5E">
        <w:rPr>
          <w:rFonts w:cs="Times New Roman"/>
          <w:color w:val="000000" w:themeColor="text1"/>
          <w:szCs w:val="28"/>
        </w:rPr>
        <w:t>631</w:t>
      </w:r>
      <w:r w:rsidRPr="00CF6BCC">
        <w:rPr>
          <w:rFonts w:cs="Times New Roman"/>
          <w:color w:val="000000" w:themeColor="text1"/>
          <w:szCs w:val="28"/>
        </w:rPr>
        <w:t xml:space="preserve"> человек, 97,</w:t>
      </w:r>
      <w:r w:rsidR="00B610CF">
        <w:rPr>
          <w:rFonts w:cs="Times New Roman"/>
          <w:color w:val="000000" w:themeColor="text1"/>
          <w:szCs w:val="28"/>
        </w:rPr>
        <w:t>8</w:t>
      </w:r>
      <w:r w:rsidRPr="00CF6BCC">
        <w:rPr>
          <w:rFonts w:cs="Times New Roman"/>
          <w:color w:val="000000" w:themeColor="text1"/>
          <w:szCs w:val="28"/>
        </w:rPr>
        <w:t>% к численности на начало 202</w:t>
      </w:r>
      <w:r w:rsidR="008E47A1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года.</w:t>
      </w:r>
    </w:p>
    <w:p w:rsidR="00472FF1" w:rsidRPr="00CF6BCC" w:rsidRDefault="00472FF1" w:rsidP="00472FF1">
      <w:pPr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lastRenderedPageBreak/>
        <w:t>Занятость, безработица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На 01.0</w:t>
      </w:r>
      <w:r w:rsidR="002B03BD" w:rsidRPr="00CF6BCC">
        <w:rPr>
          <w:rFonts w:cs="Times New Roman"/>
          <w:color w:val="000000" w:themeColor="text1"/>
          <w:szCs w:val="28"/>
        </w:rPr>
        <w:t>9</w:t>
      </w:r>
      <w:r w:rsidRPr="00CF6BCC">
        <w:rPr>
          <w:rFonts w:cs="Times New Roman"/>
          <w:color w:val="000000" w:themeColor="text1"/>
          <w:szCs w:val="28"/>
        </w:rPr>
        <w:t>.202</w:t>
      </w:r>
      <w:r w:rsidR="00C86B9E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на территории Завитинского </w:t>
      </w:r>
      <w:r w:rsidR="003363F3" w:rsidRPr="00CF6BCC">
        <w:rPr>
          <w:rFonts w:cs="Times New Roman"/>
          <w:color w:val="000000" w:themeColor="text1"/>
          <w:szCs w:val="28"/>
        </w:rPr>
        <w:t>муниципального округ</w:t>
      </w:r>
      <w:r w:rsidRPr="00CF6BCC">
        <w:rPr>
          <w:rFonts w:cs="Times New Roman"/>
          <w:color w:val="000000" w:themeColor="text1"/>
          <w:szCs w:val="28"/>
        </w:rPr>
        <w:t xml:space="preserve">а зарегистрирован </w:t>
      </w:r>
      <w:r w:rsidR="007456CF" w:rsidRPr="00CF6BCC">
        <w:rPr>
          <w:rFonts w:cs="Times New Roman"/>
          <w:color w:val="000000" w:themeColor="text1"/>
          <w:szCs w:val="28"/>
        </w:rPr>
        <w:t>376</w:t>
      </w:r>
      <w:r w:rsidRPr="00CF6BCC">
        <w:rPr>
          <w:rFonts w:cs="Times New Roman"/>
          <w:color w:val="000000" w:themeColor="text1"/>
          <w:szCs w:val="28"/>
        </w:rPr>
        <w:t xml:space="preserve"> хозяйствующи</w:t>
      </w:r>
      <w:r w:rsidR="007409F7" w:rsidRPr="00CF6BCC">
        <w:rPr>
          <w:rFonts w:cs="Times New Roman"/>
          <w:color w:val="000000" w:themeColor="text1"/>
          <w:szCs w:val="28"/>
        </w:rPr>
        <w:t>й</w:t>
      </w:r>
      <w:r w:rsidRPr="00CF6BCC">
        <w:rPr>
          <w:rFonts w:cs="Times New Roman"/>
          <w:color w:val="000000" w:themeColor="text1"/>
          <w:szCs w:val="28"/>
        </w:rPr>
        <w:t xml:space="preserve"> субъект, на </w:t>
      </w:r>
      <w:r w:rsidR="007456CF" w:rsidRPr="00CF6BCC">
        <w:rPr>
          <w:rFonts w:cs="Times New Roman"/>
          <w:color w:val="000000" w:themeColor="text1"/>
          <w:szCs w:val="28"/>
        </w:rPr>
        <w:t>5</w:t>
      </w:r>
      <w:r w:rsidRPr="00CF6BCC">
        <w:rPr>
          <w:rFonts w:cs="Times New Roman"/>
          <w:color w:val="000000" w:themeColor="text1"/>
          <w:szCs w:val="28"/>
        </w:rPr>
        <w:t xml:space="preserve"> </w:t>
      </w:r>
      <w:r w:rsidR="00C91587" w:rsidRPr="00CF6BCC">
        <w:rPr>
          <w:rFonts w:cs="Times New Roman"/>
          <w:color w:val="000000" w:themeColor="text1"/>
          <w:szCs w:val="28"/>
        </w:rPr>
        <w:t>бол</w:t>
      </w:r>
      <w:r w:rsidRPr="00CF6BCC">
        <w:rPr>
          <w:rFonts w:cs="Times New Roman"/>
          <w:color w:val="000000" w:themeColor="text1"/>
          <w:szCs w:val="28"/>
        </w:rPr>
        <w:t>ьше по сравнению с соответствующим периодом 20</w:t>
      </w:r>
      <w:r w:rsidR="007456CF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года, на </w:t>
      </w:r>
      <w:r w:rsidR="001D7835" w:rsidRPr="00CF6BCC">
        <w:rPr>
          <w:rFonts w:cs="Times New Roman"/>
          <w:color w:val="000000" w:themeColor="text1"/>
          <w:szCs w:val="28"/>
        </w:rPr>
        <w:t>4</w:t>
      </w:r>
      <w:r w:rsidRPr="00CF6BCC">
        <w:rPr>
          <w:rFonts w:cs="Times New Roman"/>
          <w:color w:val="000000" w:themeColor="text1"/>
          <w:szCs w:val="28"/>
        </w:rPr>
        <w:t xml:space="preserve"> меньше по сравнению с 01.01.202</w:t>
      </w:r>
      <w:r w:rsidR="00F1156C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>.</w:t>
      </w:r>
    </w:p>
    <w:p w:rsidR="00472FF1" w:rsidRPr="00CF6BCC" w:rsidRDefault="00472FF1" w:rsidP="00472FF1">
      <w:pPr>
        <w:rPr>
          <w:rFonts w:eastAsia="Batang" w:cs="Times New Roman"/>
          <w:color w:val="000000" w:themeColor="text1"/>
          <w:szCs w:val="28"/>
          <w:lang w:eastAsia="ko-KR"/>
        </w:rPr>
      </w:pPr>
      <w:r w:rsidRPr="00CF6BCC">
        <w:rPr>
          <w:rFonts w:cs="Times New Roman"/>
          <w:color w:val="000000" w:themeColor="text1"/>
          <w:szCs w:val="28"/>
        </w:rPr>
        <w:t xml:space="preserve">Согласно данным </w:t>
      </w:r>
      <w:proofErr w:type="spellStart"/>
      <w:r w:rsidRPr="00CF6BCC">
        <w:rPr>
          <w:rFonts w:cs="Times New Roman"/>
          <w:color w:val="000000" w:themeColor="text1"/>
          <w:szCs w:val="28"/>
        </w:rPr>
        <w:t>Амурстата</w:t>
      </w:r>
      <w:proofErr w:type="spellEnd"/>
      <w:r w:rsidRPr="00CF6BCC">
        <w:rPr>
          <w:rFonts w:cs="Times New Roman"/>
          <w:color w:val="000000" w:themeColor="text1"/>
          <w:szCs w:val="28"/>
        </w:rPr>
        <w:t xml:space="preserve">, среднесписочная численность занятых на крупных и средних организациях </w:t>
      </w:r>
      <w:r w:rsidR="009A3998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 в 20</w:t>
      </w:r>
      <w:r w:rsidR="004C5C9D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году составила </w:t>
      </w:r>
      <w:r w:rsidR="004C5C9D" w:rsidRPr="00CF6BCC">
        <w:rPr>
          <w:rFonts w:cs="Times New Roman"/>
          <w:color w:val="000000" w:themeColor="text1"/>
          <w:szCs w:val="28"/>
        </w:rPr>
        <w:t>3025</w:t>
      </w:r>
      <w:r w:rsidRPr="00CF6BCC">
        <w:rPr>
          <w:rFonts w:cs="Times New Roman"/>
          <w:color w:val="000000" w:themeColor="text1"/>
          <w:szCs w:val="28"/>
        </w:rPr>
        <w:t xml:space="preserve"> человек.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eastAsia="Batang" w:cs="Times New Roman"/>
          <w:color w:val="000000" w:themeColor="text1"/>
          <w:szCs w:val="28"/>
          <w:lang w:eastAsia="ko-KR"/>
        </w:rPr>
        <w:t>За январь-</w:t>
      </w:r>
      <w:r w:rsidR="009A3998" w:rsidRPr="00CF6BCC">
        <w:rPr>
          <w:rFonts w:eastAsia="Batang" w:cs="Times New Roman"/>
          <w:color w:val="000000" w:themeColor="text1"/>
          <w:szCs w:val="28"/>
          <w:lang w:eastAsia="ko-KR"/>
        </w:rPr>
        <w:t>сентябрь</w:t>
      </w:r>
      <w:r w:rsidRPr="00CF6BCC">
        <w:rPr>
          <w:rFonts w:eastAsia="Batang" w:cs="Times New Roman"/>
          <w:color w:val="000000" w:themeColor="text1"/>
          <w:szCs w:val="28"/>
          <w:lang w:eastAsia="ko-KR"/>
        </w:rPr>
        <w:t xml:space="preserve"> 202</w:t>
      </w:r>
      <w:r w:rsidR="004C5C9D" w:rsidRPr="00CF6BCC">
        <w:rPr>
          <w:rFonts w:eastAsia="Batang" w:cs="Times New Roman"/>
          <w:color w:val="000000" w:themeColor="text1"/>
          <w:szCs w:val="28"/>
          <w:lang w:eastAsia="ko-KR"/>
        </w:rPr>
        <w:t>2</w:t>
      </w:r>
      <w:r w:rsidRPr="00CF6BCC">
        <w:rPr>
          <w:rFonts w:eastAsia="Batang" w:cs="Times New Roman"/>
          <w:color w:val="000000" w:themeColor="text1"/>
          <w:szCs w:val="28"/>
          <w:lang w:eastAsia="ko-KR"/>
        </w:rPr>
        <w:t xml:space="preserve"> года</w:t>
      </w:r>
      <w:r w:rsidRPr="00CF6BCC">
        <w:rPr>
          <w:rFonts w:cs="Times New Roman"/>
          <w:color w:val="000000" w:themeColor="text1"/>
          <w:szCs w:val="28"/>
        </w:rPr>
        <w:t xml:space="preserve"> среднесписочная численность занятых на крупных и средних организациях </w:t>
      </w:r>
      <w:r w:rsidR="007D02E6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 составила </w:t>
      </w:r>
      <w:r w:rsidR="004C5C9D" w:rsidRPr="00CF6BCC">
        <w:rPr>
          <w:rFonts w:cs="Times New Roman"/>
          <w:color w:val="000000" w:themeColor="text1"/>
          <w:szCs w:val="28"/>
        </w:rPr>
        <w:t>2996</w:t>
      </w:r>
      <w:r w:rsidRPr="00CF6BCC">
        <w:rPr>
          <w:rFonts w:cs="Times New Roman"/>
          <w:color w:val="000000" w:themeColor="text1"/>
          <w:szCs w:val="28"/>
        </w:rPr>
        <w:t xml:space="preserve"> человек (на </w:t>
      </w:r>
      <w:r w:rsidR="00157888" w:rsidRPr="00CF6BCC">
        <w:rPr>
          <w:rFonts w:cs="Times New Roman"/>
          <w:color w:val="000000" w:themeColor="text1"/>
          <w:szCs w:val="28"/>
        </w:rPr>
        <w:t>29</w:t>
      </w:r>
      <w:r w:rsidRPr="00CF6BCC">
        <w:rPr>
          <w:rFonts w:cs="Times New Roman"/>
          <w:color w:val="000000" w:themeColor="text1"/>
          <w:szCs w:val="28"/>
        </w:rPr>
        <w:t xml:space="preserve"> человек или </w:t>
      </w:r>
      <w:r w:rsidR="00BC7258" w:rsidRPr="00CF6BCC">
        <w:rPr>
          <w:rFonts w:cs="Times New Roman"/>
          <w:color w:val="000000" w:themeColor="text1"/>
          <w:szCs w:val="28"/>
        </w:rPr>
        <w:t>1</w:t>
      </w:r>
      <w:r w:rsidR="009F529E" w:rsidRPr="00CF6BCC">
        <w:rPr>
          <w:rFonts w:cs="Times New Roman"/>
          <w:color w:val="000000" w:themeColor="text1"/>
          <w:szCs w:val="28"/>
        </w:rPr>
        <w:t>,0</w:t>
      </w:r>
      <w:r w:rsidRPr="00CF6BCC">
        <w:rPr>
          <w:rFonts w:cs="Times New Roman"/>
          <w:color w:val="000000" w:themeColor="text1"/>
          <w:szCs w:val="28"/>
        </w:rPr>
        <w:t xml:space="preserve"> % </w:t>
      </w:r>
      <w:r w:rsidR="00157888" w:rsidRPr="00CF6BCC">
        <w:rPr>
          <w:rFonts w:cs="Times New Roman"/>
          <w:color w:val="000000" w:themeColor="text1"/>
          <w:szCs w:val="28"/>
        </w:rPr>
        <w:t>меньше</w:t>
      </w:r>
      <w:r w:rsidRPr="00CF6BCC">
        <w:rPr>
          <w:rFonts w:cs="Times New Roman"/>
          <w:color w:val="000000" w:themeColor="text1"/>
          <w:szCs w:val="28"/>
        </w:rPr>
        <w:t xml:space="preserve"> по сравнению с соответствующим периодом 20</w:t>
      </w:r>
      <w:r w:rsidR="00157888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года).</w:t>
      </w:r>
    </w:p>
    <w:p w:rsidR="00472FF1" w:rsidRPr="00CF6BCC" w:rsidRDefault="00D15B68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В связи с ухудшением геополитической и экономической ситуации, связанной как с распространением</w:t>
      </w:r>
      <w:r w:rsidR="008B6839" w:rsidRPr="00CF6BC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8B6839" w:rsidRPr="00CF6BCC">
        <w:rPr>
          <w:rFonts w:cs="Times New Roman"/>
          <w:color w:val="000000" w:themeColor="text1"/>
          <w:szCs w:val="28"/>
        </w:rPr>
        <w:t>короновирусной</w:t>
      </w:r>
      <w:proofErr w:type="spellEnd"/>
      <w:r w:rsidR="008B6839" w:rsidRPr="00CF6BCC">
        <w:rPr>
          <w:rFonts w:cs="Times New Roman"/>
          <w:color w:val="000000" w:themeColor="text1"/>
          <w:szCs w:val="28"/>
        </w:rPr>
        <w:t xml:space="preserve"> инфекции, так и с введением санкций против России</w:t>
      </w:r>
      <w:r w:rsidR="00DF7C72" w:rsidRPr="00CF6BCC">
        <w:rPr>
          <w:rFonts w:cs="Times New Roman"/>
          <w:color w:val="000000" w:themeColor="text1"/>
          <w:szCs w:val="28"/>
        </w:rPr>
        <w:t>, о</w:t>
      </w:r>
      <w:r w:rsidR="00472FF1" w:rsidRPr="00CF6BCC">
        <w:rPr>
          <w:rFonts w:cs="Times New Roman"/>
          <w:color w:val="000000" w:themeColor="text1"/>
          <w:szCs w:val="28"/>
        </w:rPr>
        <w:t xml:space="preserve">бстановка на рынке труда в муниципальном образовании остается </w:t>
      </w:r>
      <w:r w:rsidR="00DF7C72" w:rsidRPr="00CF6BCC">
        <w:rPr>
          <w:rFonts w:cs="Times New Roman"/>
          <w:color w:val="000000" w:themeColor="text1"/>
          <w:szCs w:val="28"/>
        </w:rPr>
        <w:t>нестабильной</w:t>
      </w:r>
      <w:r w:rsidR="00472FF1" w:rsidRPr="00CF6BCC">
        <w:rPr>
          <w:rFonts w:cs="Times New Roman"/>
          <w:color w:val="000000" w:themeColor="text1"/>
          <w:szCs w:val="28"/>
        </w:rPr>
        <w:t xml:space="preserve">. По информации </w:t>
      </w:r>
      <w:r w:rsidR="008418F3" w:rsidRPr="008418F3">
        <w:rPr>
          <w:rFonts w:cs="Times New Roman"/>
          <w:color w:val="000000" w:themeColor="text1"/>
          <w:szCs w:val="28"/>
        </w:rPr>
        <w:t>Завитинского отдела ГКУ Амурской области «Центр занятости населения»</w:t>
      </w:r>
      <w:r w:rsidR="00472FF1" w:rsidRPr="00CF6BCC">
        <w:rPr>
          <w:rFonts w:cs="Times New Roman"/>
          <w:color w:val="000000" w:themeColor="text1"/>
          <w:szCs w:val="28"/>
        </w:rPr>
        <w:t>, численность официально зарегистрированных безработных на 01.09.202</w:t>
      </w:r>
      <w:r w:rsidR="00BD45F1" w:rsidRPr="00CF6BCC">
        <w:rPr>
          <w:rFonts w:cs="Times New Roman"/>
          <w:color w:val="000000" w:themeColor="text1"/>
          <w:szCs w:val="28"/>
        </w:rPr>
        <w:t>2</w:t>
      </w:r>
      <w:r w:rsidR="00472FF1" w:rsidRPr="00CF6BCC">
        <w:rPr>
          <w:rFonts w:cs="Times New Roman"/>
          <w:color w:val="000000" w:themeColor="text1"/>
          <w:szCs w:val="28"/>
        </w:rPr>
        <w:t xml:space="preserve"> составила </w:t>
      </w:r>
      <w:r w:rsidR="00BD45F1" w:rsidRPr="00CF6BCC">
        <w:rPr>
          <w:rFonts w:cs="Times New Roman"/>
          <w:color w:val="000000" w:themeColor="text1"/>
          <w:szCs w:val="28"/>
        </w:rPr>
        <w:t>165</w:t>
      </w:r>
      <w:r w:rsidR="00472FF1" w:rsidRPr="00CF6BCC">
        <w:rPr>
          <w:rFonts w:cs="Times New Roman"/>
          <w:color w:val="000000" w:themeColor="text1"/>
          <w:szCs w:val="28"/>
        </w:rPr>
        <w:t xml:space="preserve"> человек (на </w:t>
      </w:r>
      <w:r w:rsidR="00BD45F1" w:rsidRPr="00CF6BCC">
        <w:rPr>
          <w:rFonts w:cs="Times New Roman"/>
          <w:color w:val="000000" w:themeColor="text1"/>
          <w:szCs w:val="28"/>
        </w:rPr>
        <w:t>27</w:t>
      </w:r>
      <w:r w:rsidR="00472FF1" w:rsidRPr="00CF6BCC">
        <w:rPr>
          <w:rFonts w:cs="Times New Roman"/>
          <w:color w:val="000000" w:themeColor="text1"/>
          <w:szCs w:val="28"/>
        </w:rPr>
        <w:t xml:space="preserve"> человек </w:t>
      </w:r>
      <w:r w:rsidR="00D830DE" w:rsidRPr="00CF6BCC">
        <w:rPr>
          <w:rFonts w:cs="Times New Roman"/>
          <w:color w:val="000000" w:themeColor="text1"/>
          <w:szCs w:val="28"/>
        </w:rPr>
        <w:t>мен</w:t>
      </w:r>
      <w:r w:rsidR="00472FF1" w:rsidRPr="00CF6BCC">
        <w:rPr>
          <w:rFonts w:cs="Times New Roman"/>
          <w:color w:val="000000" w:themeColor="text1"/>
          <w:szCs w:val="28"/>
        </w:rPr>
        <w:t>ьше по сравнению с 01.09.20</w:t>
      </w:r>
      <w:r w:rsidR="00BD45F1" w:rsidRPr="00CF6BCC">
        <w:rPr>
          <w:rFonts w:cs="Times New Roman"/>
          <w:color w:val="000000" w:themeColor="text1"/>
          <w:szCs w:val="28"/>
        </w:rPr>
        <w:t>21</w:t>
      </w:r>
      <w:r w:rsidR="00A93B52" w:rsidRPr="00CF6BCC">
        <w:rPr>
          <w:rFonts w:cs="Times New Roman"/>
          <w:color w:val="000000" w:themeColor="text1"/>
          <w:szCs w:val="28"/>
        </w:rPr>
        <w:t>, и на</w:t>
      </w:r>
      <w:r w:rsidR="00472FF1" w:rsidRPr="00CF6BCC">
        <w:rPr>
          <w:rFonts w:cs="Times New Roman"/>
          <w:color w:val="000000" w:themeColor="text1"/>
          <w:szCs w:val="28"/>
        </w:rPr>
        <w:t xml:space="preserve"> </w:t>
      </w:r>
      <w:r w:rsidR="00A93B52" w:rsidRPr="00CF6BCC">
        <w:rPr>
          <w:rFonts w:cs="Times New Roman"/>
          <w:color w:val="000000" w:themeColor="text1"/>
          <w:szCs w:val="28"/>
        </w:rPr>
        <w:t>18</w:t>
      </w:r>
      <w:r w:rsidR="00472FF1" w:rsidRPr="00CF6BCC">
        <w:rPr>
          <w:rFonts w:cs="Times New Roman"/>
          <w:color w:val="000000" w:themeColor="text1"/>
          <w:szCs w:val="28"/>
        </w:rPr>
        <w:t xml:space="preserve"> человек </w:t>
      </w:r>
      <w:r w:rsidR="00A93B52" w:rsidRPr="00CF6BCC">
        <w:rPr>
          <w:rFonts w:cs="Times New Roman"/>
          <w:color w:val="000000" w:themeColor="text1"/>
          <w:szCs w:val="28"/>
        </w:rPr>
        <w:t>больше</w:t>
      </w:r>
      <w:r w:rsidR="00C66B14" w:rsidRPr="00CF6BCC">
        <w:rPr>
          <w:rFonts w:cs="Times New Roman"/>
          <w:color w:val="000000" w:themeColor="text1"/>
          <w:szCs w:val="28"/>
        </w:rPr>
        <w:t xml:space="preserve"> по сравнению с 2021 годом</w:t>
      </w:r>
      <w:r w:rsidR="00472FF1" w:rsidRPr="00CF6BCC">
        <w:rPr>
          <w:rFonts w:cs="Times New Roman"/>
          <w:color w:val="000000" w:themeColor="text1"/>
          <w:szCs w:val="28"/>
        </w:rPr>
        <w:t xml:space="preserve">). </w:t>
      </w:r>
    </w:p>
    <w:p w:rsidR="00472FF1" w:rsidRPr="00CF6BCC" w:rsidRDefault="00472FF1" w:rsidP="00472FF1">
      <w:pPr>
        <w:rPr>
          <w:rFonts w:eastAsia="Times New Roman" w:cs="Times New Roman"/>
          <w:color w:val="000000" w:themeColor="text1"/>
          <w:szCs w:val="28"/>
        </w:rPr>
      </w:pPr>
      <w:r w:rsidRPr="00CF6BCC">
        <w:rPr>
          <w:rFonts w:eastAsia="Times New Roman" w:cs="Times New Roman"/>
          <w:color w:val="000000" w:themeColor="text1"/>
          <w:szCs w:val="28"/>
        </w:rPr>
        <w:t>В целях снижения безработицы органы службы занятости населения систематически проводят ярмарки вакансий, занятия по социальной адаптации и профессиональной ориентации с безработными гражданами, испытывающими трудности в поиске работы, организуют мероприятия по повышению уровня трудоустройства граждан, имеющих инвалидность. В текущем году с целью смягчения негативных последствий пандемии были увеличены размеры пособий по безработице, процедура постановки на учет в качестве безработных стала возможной в режиме онлайн и пр.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По предварительной оценке, среднесписочная численность занятых на крупных и средних организациях </w:t>
      </w:r>
      <w:r w:rsidR="000C000E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 по итогам 202</w:t>
      </w:r>
      <w:r w:rsidR="00B73B58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составит </w:t>
      </w:r>
      <w:r w:rsidR="00A01E4E">
        <w:rPr>
          <w:rFonts w:cs="Times New Roman"/>
          <w:color w:val="000000" w:themeColor="text1"/>
          <w:szCs w:val="28"/>
        </w:rPr>
        <w:t>3011</w:t>
      </w:r>
      <w:r w:rsidRPr="00CF6BCC">
        <w:rPr>
          <w:rFonts w:cs="Times New Roman"/>
          <w:color w:val="000000" w:themeColor="text1"/>
          <w:szCs w:val="28"/>
        </w:rPr>
        <w:t xml:space="preserve"> человек, </w:t>
      </w:r>
      <w:r w:rsidR="0034441A">
        <w:rPr>
          <w:rFonts w:cs="Times New Roman"/>
          <w:color w:val="000000" w:themeColor="text1"/>
          <w:szCs w:val="28"/>
        </w:rPr>
        <w:t>99,5</w:t>
      </w:r>
      <w:r w:rsidRPr="00CF6BCC">
        <w:rPr>
          <w:rFonts w:cs="Times New Roman"/>
          <w:color w:val="000000" w:themeColor="text1"/>
          <w:szCs w:val="28"/>
        </w:rPr>
        <w:t>% к 20</w:t>
      </w:r>
      <w:r w:rsidR="008F131E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году. Численность официально зарегистрированных безработных по итогам 202</w:t>
      </w:r>
      <w:r w:rsidR="000F55A4" w:rsidRPr="00CF6BCC">
        <w:rPr>
          <w:rFonts w:cs="Times New Roman"/>
          <w:color w:val="000000" w:themeColor="text1"/>
          <w:szCs w:val="28"/>
        </w:rPr>
        <w:t xml:space="preserve">2 года </w:t>
      </w:r>
      <w:r w:rsidR="000D46D7">
        <w:rPr>
          <w:rFonts w:cs="Times New Roman"/>
          <w:color w:val="000000" w:themeColor="text1"/>
          <w:szCs w:val="28"/>
        </w:rPr>
        <w:t>расчетно</w:t>
      </w:r>
      <w:r w:rsidR="000F55A4" w:rsidRPr="00CF6BCC">
        <w:rPr>
          <w:rFonts w:cs="Times New Roman"/>
          <w:color w:val="000000" w:themeColor="text1"/>
          <w:szCs w:val="28"/>
        </w:rPr>
        <w:t xml:space="preserve"> составит </w:t>
      </w:r>
      <w:r w:rsidR="000D46D7">
        <w:rPr>
          <w:rFonts w:cs="Times New Roman"/>
          <w:color w:val="000000" w:themeColor="text1"/>
          <w:szCs w:val="28"/>
        </w:rPr>
        <w:t>158</w:t>
      </w:r>
      <w:r w:rsidRPr="00CF6BCC">
        <w:rPr>
          <w:rFonts w:cs="Times New Roman"/>
          <w:color w:val="000000" w:themeColor="text1"/>
          <w:szCs w:val="28"/>
        </w:rPr>
        <w:t xml:space="preserve"> человек, </w:t>
      </w:r>
      <w:r w:rsidR="000D46D7">
        <w:rPr>
          <w:rFonts w:cs="Times New Roman"/>
          <w:color w:val="000000" w:themeColor="text1"/>
          <w:szCs w:val="28"/>
        </w:rPr>
        <w:t>107,5</w:t>
      </w:r>
      <w:r w:rsidR="0082176B" w:rsidRPr="00CF6BCC">
        <w:rPr>
          <w:rFonts w:cs="Times New Roman"/>
          <w:color w:val="000000" w:themeColor="text1"/>
          <w:szCs w:val="28"/>
        </w:rPr>
        <w:t> % к 2021</w:t>
      </w:r>
      <w:r w:rsidRPr="00CF6BCC">
        <w:rPr>
          <w:rFonts w:cs="Times New Roman"/>
          <w:color w:val="000000" w:themeColor="text1"/>
          <w:szCs w:val="28"/>
        </w:rPr>
        <w:t xml:space="preserve"> году. </w:t>
      </w:r>
    </w:p>
    <w:p w:rsidR="00472FF1" w:rsidRPr="00CF6BCC" w:rsidRDefault="00472FF1" w:rsidP="00472FF1">
      <w:pPr>
        <w:tabs>
          <w:tab w:val="left" w:pos="1197"/>
        </w:tabs>
        <w:rPr>
          <w:rFonts w:cs="Times New Roman"/>
          <w:b/>
          <w:color w:val="000000" w:themeColor="text1"/>
          <w:szCs w:val="28"/>
        </w:rPr>
      </w:pPr>
    </w:p>
    <w:p w:rsidR="00472FF1" w:rsidRPr="00CF6BCC" w:rsidRDefault="00472FF1" w:rsidP="00472FF1">
      <w:pPr>
        <w:tabs>
          <w:tab w:val="left" w:pos="1197"/>
        </w:tabs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Параметры инфляции</w:t>
      </w:r>
    </w:p>
    <w:p w:rsidR="00066385" w:rsidRPr="00CF6BCC" w:rsidRDefault="00066385" w:rsidP="00634C45">
      <w:pPr>
        <w:ind w:firstLine="0"/>
        <w:rPr>
          <w:rFonts w:eastAsia="Times New Roman" w:cs="Times New Roman"/>
          <w:color w:val="000000" w:themeColor="text1"/>
          <w:szCs w:val="28"/>
        </w:rPr>
      </w:pPr>
    </w:p>
    <w:p w:rsidR="00AA3A62" w:rsidRPr="00CF6BCC" w:rsidRDefault="00AA3A62" w:rsidP="000D46D7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В январе-сентябре 202</w:t>
      </w:r>
      <w:r w:rsidR="00C615F8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рост цен на товары и услуги населению, рассчитанный за период с начала года к соответс</w:t>
      </w:r>
      <w:r w:rsidR="00C615F8" w:rsidRPr="00CF6BCC">
        <w:rPr>
          <w:rFonts w:cs="Times New Roman"/>
          <w:color w:val="000000" w:themeColor="text1"/>
          <w:szCs w:val="28"/>
        </w:rPr>
        <w:t xml:space="preserve">твующему </w:t>
      </w:r>
      <w:r w:rsidR="00421520" w:rsidRPr="00CF6BCC">
        <w:rPr>
          <w:rFonts w:cs="Times New Roman"/>
          <w:color w:val="000000" w:themeColor="text1"/>
          <w:szCs w:val="28"/>
        </w:rPr>
        <w:t>месяцу прошлого года</w:t>
      </w:r>
      <w:r w:rsidRPr="00CF6BCC">
        <w:rPr>
          <w:rFonts w:cs="Times New Roman"/>
          <w:color w:val="000000" w:themeColor="text1"/>
          <w:szCs w:val="28"/>
        </w:rPr>
        <w:t xml:space="preserve">, варьировался в диапазоне </w:t>
      </w:r>
      <w:r w:rsidR="00421520" w:rsidRPr="00CF6BCC">
        <w:rPr>
          <w:rFonts w:cs="Times New Roman"/>
          <w:color w:val="000000" w:themeColor="text1"/>
          <w:szCs w:val="28"/>
        </w:rPr>
        <w:t>108,73</w:t>
      </w:r>
      <w:r w:rsidRPr="00CF6BCC">
        <w:rPr>
          <w:rFonts w:cs="Times New Roman"/>
          <w:color w:val="000000" w:themeColor="text1"/>
          <w:szCs w:val="28"/>
        </w:rPr>
        <w:t>-</w:t>
      </w:r>
      <w:r w:rsidR="00421520" w:rsidRPr="00CF6BCC">
        <w:rPr>
          <w:rFonts w:cs="Times New Roman"/>
          <w:color w:val="000000" w:themeColor="text1"/>
          <w:szCs w:val="28"/>
        </w:rPr>
        <w:t>114,3</w:t>
      </w:r>
      <w:r w:rsidRPr="00CF6BCC">
        <w:rPr>
          <w:rFonts w:cs="Times New Roman"/>
          <w:color w:val="000000" w:themeColor="text1"/>
          <w:szCs w:val="28"/>
        </w:rPr>
        <w:t>% (таблица 1).</w:t>
      </w:r>
    </w:p>
    <w:p w:rsidR="00AA3A62" w:rsidRPr="00CF6BCC" w:rsidRDefault="00AA3A62" w:rsidP="00AA3A62">
      <w:pPr>
        <w:rPr>
          <w:rFonts w:cs="Times New Roman"/>
          <w:b/>
          <w:color w:val="000000" w:themeColor="text1"/>
          <w:szCs w:val="28"/>
        </w:rPr>
      </w:pPr>
    </w:p>
    <w:p w:rsidR="00AA3A62" w:rsidRPr="00CF6BCC" w:rsidRDefault="00AA3A62" w:rsidP="00AA3A62">
      <w:pPr>
        <w:ind w:left="1418" w:hanging="1418"/>
        <w:jc w:val="right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Таблица 1</w:t>
      </w:r>
    </w:p>
    <w:p w:rsidR="00AA3A62" w:rsidRPr="00CF6BCC" w:rsidRDefault="00AA3A62" w:rsidP="00AA3A62">
      <w:pPr>
        <w:ind w:left="1418" w:hanging="1418"/>
        <w:jc w:val="center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ИПЦ </w:t>
      </w:r>
      <w:r w:rsidR="00F731E5" w:rsidRPr="00CF6BCC">
        <w:rPr>
          <w:rFonts w:cs="Times New Roman"/>
          <w:color w:val="000000" w:themeColor="text1"/>
          <w:szCs w:val="28"/>
        </w:rPr>
        <w:t xml:space="preserve">в целом </w:t>
      </w:r>
      <w:r w:rsidRPr="00CF6BCC">
        <w:rPr>
          <w:rFonts w:cs="Times New Roman"/>
          <w:color w:val="000000" w:themeColor="text1"/>
          <w:szCs w:val="28"/>
        </w:rPr>
        <w:t>на товары и платные услуги населению в 2022 году</w:t>
      </w:r>
    </w:p>
    <w:p w:rsidR="00AA3A62" w:rsidRPr="00CF6BCC" w:rsidRDefault="00AA3A62" w:rsidP="00AA3A62">
      <w:pPr>
        <w:rPr>
          <w:rFonts w:cs="Times New Roman"/>
          <w:color w:val="000000" w:themeColor="text1"/>
          <w:szCs w:val="28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850"/>
        <w:gridCol w:w="851"/>
        <w:gridCol w:w="850"/>
        <w:gridCol w:w="907"/>
        <w:gridCol w:w="907"/>
        <w:gridCol w:w="937"/>
        <w:gridCol w:w="992"/>
        <w:gridCol w:w="992"/>
      </w:tblGrid>
      <w:tr w:rsidR="00CF6BCC" w:rsidRPr="00CF6BCC" w:rsidTr="00C341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C3416B" w:rsidP="00C3416B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left="-108" w:right="-108"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Январь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Фев-раль</w:t>
            </w:r>
            <w:proofErr w:type="spellEnd"/>
            <w:proofErr w:type="gramEnd"/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Март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Ап-рель</w:t>
            </w:r>
            <w:proofErr w:type="gramEnd"/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 xml:space="preserve"> 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Май 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Июнь 2022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Июль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Сентябрь 2022</w:t>
            </w:r>
          </w:p>
        </w:tc>
      </w:tr>
      <w:tr w:rsidR="00CF6BCC" w:rsidRPr="00CF6BCC" w:rsidTr="00184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62" w:rsidRPr="00CF6BCC" w:rsidRDefault="00AA3A62" w:rsidP="00184D14">
            <w:pPr>
              <w:ind w:firstLine="0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 xml:space="preserve">К декабрю </w:t>
            </w: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lastRenderedPageBreak/>
              <w:t>2021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100,99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111,67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111,41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57393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109,39</w:t>
            </w:r>
          </w:p>
        </w:tc>
      </w:tr>
      <w:tr w:rsidR="00CF6BCC" w:rsidRPr="00CF6BCC" w:rsidTr="00184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62" w:rsidRPr="00CF6BCC" w:rsidRDefault="00AA3A62" w:rsidP="00184D14">
            <w:pPr>
              <w:ind w:firstLine="0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lastRenderedPageBreak/>
              <w:t>К соответствующему месяцу 2021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D776D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D776D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D776D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116,69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D776D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117,83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D776D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117,10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D776D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115,90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465AA8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465AA8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57393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112,39</w:t>
            </w:r>
          </w:p>
        </w:tc>
      </w:tr>
      <w:tr w:rsidR="00CF6BCC" w:rsidRPr="00CF6BCC" w:rsidTr="00184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62" w:rsidRPr="00CF6BCC" w:rsidRDefault="009F6EAE" w:rsidP="00530106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В</w:t>
            </w:r>
            <w:proofErr w:type="gramEnd"/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 xml:space="preserve"> % к предыдуще</w:t>
            </w:r>
            <w:r w:rsidR="0056229C" w:rsidRPr="00CF6BCC">
              <w:rPr>
                <w:rFonts w:cs="Times New Roman"/>
                <w:color w:val="000000" w:themeColor="text1"/>
                <w:sz w:val="24"/>
                <w:szCs w:val="28"/>
              </w:rPr>
              <w:t>м</w:t>
            </w:r>
            <w:r w:rsidR="00530106">
              <w:rPr>
                <w:rFonts w:cs="Times New Roman"/>
                <w:color w:val="000000" w:themeColor="text1"/>
                <w:sz w:val="24"/>
                <w:szCs w:val="28"/>
              </w:rPr>
              <w:t>у месяцу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530106" w:rsidP="00530106">
            <w:pPr>
              <w:ind w:firstLine="0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100,55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100,12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E35537">
            <w:pPr>
              <w:ind w:firstLine="0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99,65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E35537">
            <w:pPr>
              <w:ind w:firstLine="0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99,61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E35537">
            <w:pPr>
              <w:ind w:firstLine="0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57393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99,91</w:t>
            </w:r>
          </w:p>
        </w:tc>
      </w:tr>
    </w:tbl>
    <w:p w:rsidR="00AA3A62" w:rsidRPr="00CF6BCC" w:rsidRDefault="00AA3A62" w:rsidP="00AA3A62">
      <w:pPr>
        <w:rPr>
          <w:rFonts w:cs="Times New Roman"/>
          <w:color w:val="000000" w:themeColor="text1"/>
          <w:szCs w:val="28"/>
        </w:rPr>
      </w:pPr>
    </w:p>
    <w:p w:rsidR="00AA3A62" w:rsidRPr="00CF6BCC" w:rsidRDefault="00AA3A62" w:rsidP="00AA3A62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По оценке, инфляция</w:t>
      </w:r>
      <w:r w:rsidR="005501E3" w:rsidRPr="00CF6BCC">
        <w:rPr>
          <w:rFonts w:cs="Times New Roman"/>
          <w:color w:val="000000" w:themeColor="text1"/>
          <w:szCs w:val="28"/>
        </w:rPr>
        <w:t xml:space="preserve"> по итогам 2022 года может оказаться в интервале </w:t>
      </w:r>
      <w:r w:rsidR="00F56D8D">
        <w:rPr>
          <w:rFonts w:cs="Times New Roman"/>
          <w:color w:val="000000" w:themeColor="text1"/>
          <w:szCs w:val="28"/>
        </w:rPr>
        <w:t>111,9</w:t>
      </w:r>
      <w:r w:rsidR="005501E3" w:rsidRPr="00CF6BCC">
        <w:rPr>
          <w:rFonts w:cs="Times New Roman"/>
          <w:color w:val="000000" w:themeColor="text1"/>
          <w:szCs w:val="28"/>
        </w:rPr>
        <w:t xml:space="preserve"> %</w:t>
      </w:r>
      <w:r w:rsidR="00C615F8" w:rsidRPr="00CF6BCC">
        <w:rPr>
          <w:rFonts w:cs="Times New Roman"/>
          <w:color w:val="000000" w:themeColor="text1"/>
          <w:szCs w:val="28"/>
        </w:rPr>
        <w:t>.</w:t>
      </w: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Доходы населения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contextualSpacing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Основную долю в формировании денежных доходов населения занимает оплата труда наёмных работников. </w:t>
      </w:r>
    </w:p>
    <w:p w:rsidR="00472FF1" w:rsidRPr="00CF6BCC" w:rsidRDefault="00472FF1" w:rsidP="00472FF1">
      <w:pPr>
        <w:contextualSpacing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Среднемесячная заработная плата работников крупных и средних организаций, отчитывающихся в статистику, в январе-</w:t>
      </w:r>
      <w:r w:rsidR="00CF1006" w:rsidRPr="00CF6BCC">
        <w:rPr>
          <w:rFonts w:cs="Times New Roman"/>
          <w:color w:val="000000" w:themeColor="text1"/>
          <w:szCs w:val="28"/>
        </w:rPr>
        <w:t>сентябре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12665B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составила </w:t>
      </w:r>
      <w:r w:rsidR="00B473F2" w:rsidRPr="00CF6BCC">
        <w:rPr>
          <w:rFonts w:cs="Times New Roman"/>
          <w:color w:val="000000" w:themeColor="text1"/>
          <w:szCs w:val="28"/>
        </w:rPr>
        <w:t>52422,4</w:t>
      </w:r>
      <w:r w:rsidR="00CF1006" w:rsidRPr="00CF6BCC">
        <w:rPr>
          <w:rFonts w:cs="Times New Roman"/>
          <w:color w:val="000000" w:themeColor="text1"/>
          <w:szCs w:val="28"/>
        </w:rPr>
        <w:t xml:space="preserve"> </w:t>
      </w:r>
      <w:r w:rsidRPr="00CF6BCC">
        <w:rPr>
          <w:rFonts w:cs="Times New Roman"/>
          <w:color w:val="000000" w:themeColor="text1"/>
          <w:szCs w:val="28"/>
        </w:rPr>
        <w:t xml:space="preserve">рублей, </w:t>
      </w:r>
      <w:r w:rsidR="003E5DC2" w:rsidRPr="00CF6BCC">
        <w:rPr>
          <w:rFonts w:cs="Times New Roman"/>
          <w:color w:val="000000" w:themeColor="text1"/>
          <w:szCs w:val="28"/>
        </w:rPr>
        <w:t>1</w:t>
      </w:r>
      <w:r w:rsidR="00B473F2" w:rsidRPr="00CF6BCC">
        <w:rPr>
          <w:rFonts w:cs="Times New Roman"/>
          <w:color w:val="000000" w:themeColor="text1"/>
          <w:szCs w:val="28"/>
        </w:rPr>
        <w:t>11,5</w:t>
      </w:r>
      <w:r w:rsidRPr="00CF6BCC">
        <w:rPr>
          <w:rFonts w:cs="Times New Roman"/>
          <w:color w:val="000000" w:themeColor="text1"/>
          <w:szCs w:val="28"/>
        </w:rPr>
        <w:t xml:space="preserve"> % к соответствующему периоду предыдущего года. Темп роста заработной платы, скорректированный на индекс потребительских цен (рост цен на товары и услуги), составил </w:t>
      </w:r>
      <w:r w:rsidR="00BB75A2" w:rsidRPr="00CF6BCC">
        <w:rPr>
          <w:rFonts w:cs="Times New Roman"/>
          <w:color w:val="000000" w:themeColor="text1"/>
          <w:szCs w:val="28"/>
        </w:rPr>
        <w:t>97,6</w:t>
      </w:r>
      <w:r w:rsidRPr="00CF6BCC">
        <w:rPr>
          <w:rFonts w:cs="Times New Roman"/>
          <w:color w:val="000000" w:themeColor="text1"/>
          <w:szCs w:val="28"/>
        </w:rPr>
        <w:t>%, в 20</w:t>
      </w:r>
      <w:r w:rsidR="00A46D35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году – 99,</w:t>
      </w:r>
      <w:r w:rsidR="006963BE" w:rsidRPr="00CF6BCC">
        <w:rPr>
          <w:rFonts w:cs="Times New Roman"/>
          <w:color w:val="000000" w:themeColor="text1"/>
          <w:szCs w:val="28"/>
        </w:rPr>
        <w:t>6</w:t>
      </w:r>
      <w:r w:rsidRPr="00CF6BCC">
        <w:rPr>
          <w:rFonts w:cs="Times New Roman"/>
          <w:color w:val="000000" w:themeColor="text1"/>
          <w:szCs w:val="28"/>
        </w:rPr>
        <w:t xml:space="preserve"> %.</w:t>
      </w:r>
    </w:p>
    <w:p w:rsidR="00472FF1" w:rsidRPr="00CF6BCC" w:rsidRDefault="00472FF1" w:rsidP="00D4082A">
      <w:pPr>
        <w:contextualSpacing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Фактором, способствующим </w:t>
      </w:r>
      <w:r w:rsidR="00355C07" w:rsidRPr="00CF6BCC">
        <w:rPr>
          <w:rFonts w:cs="Times New Roman"/>
          <w:color w:val="000000" w:themeColor="text1"/>
          <w:szCs w:val="28"/>
        </w:rPr>
        <w:t xml:space="preserve">значительному повышению среднемесячной </w:t>
      </w:r>
      <w:r w:rsidRPr="00CF6BCC">
        <w:rPr>
          <w:rFonts w:cs="Times New Roman"/>
          <w:color w:val="000000" w:themeColor="text1"/>
          <w:szCs w:val="28"/>
        </w:rPr>
        <w:t>заработной платы</w:t>
      </w:r>
      <w:r w:rsidR="00B008CB" w:rsidRPr="00CF6BCC">
        <w:rPr>
          <w:rFonts w:cs="Times New Roman"/>
          <w:color w:val="000000" w:themeColor="text1"/>
          <w:szCs w:val="28"/>
        </w:rPr>
        <w:t xml:space="preserve"> в январе – сентябре 2022 года</w:t>
      </w:r>
      <w:r w:rsidR="00D4082A" w:rsidRPr="00CF6BCC">
        <w:rPr>
          <w:rFonts w:cs="Times New Roman"/>
          <w:color w:val="000000" w:themeColor="text1"/>
          <w:szCs w:val="28"/>
        </w:rPr>
        <w:t xml:space="preserve">, </w:t>
      </w:r>
      <w:r w:rsidRPr="00CF6BCC">
        <w:rPr>
          <w:rFonts w:cs="Times New Roman"/>
          <w:color w:val="000000" w:themeColor="text1"/>
          <w:szCs w:val="28"/>
        </w:rPr>
        <w:t>является повышение мини</w:t>
      </w:r>
      <w:r w:rsidR="0040385B">
        <w:rPr>
          <w:rFonts w:cs="Times New Roman"/>
          <w:color w:val="000000" w:themeColor="text1"/>
          <w:szCs w:val="28"/>
        </w:rPr>
        <w:t xml:space="preserve">мального </w:t>
      </w:r>
      <w:proofErr w:type="gramStart"/>
      <w:r w:rsidR="0040385B">
        <w:rPr>
          <w:rFonts w:cs="Times New Roman"/>
          <w:color w:val="000000" w:themeColor="text1"/>
          <w:szCs w:val="28"/>
        </w:rPr>
        <w:t>размера оплаты труда</w:t>
      </w:r>
      <w:proofErr w:type="gramEnd"/>
      <w:r w:rsidR="0040385B">
        <w:rPr>
          <w:rFonts w:cs="Times New Roman"/>
          <w:color w:val="000000" w:themeColor="text1"/>
          <w:szCs w:val="28"/>
        </w:rPr>
        <w:t>.</w:t>
      </w:r>
      <w:r w:rsidR="00D4082A" w:rsidRPr="00CF6BCC">
        <w:rPr>
          <w:rFonts w:cs="Times New Roman"/>
          <w:color w:val="000000" w:themeColor="text1"/>
          <w:szCs w:val="28"/>
        </w:rPr>
        <w:t xml:space="preserve"> </w:t>
      </w:r>
      <w:r w:rsidR="0040385B">
        <w:rPr>
          <w:rFonts w:cs="Times New Roman"/>
          <w:color w:val="000000" w:themeColor="text1"/>
          <w:szCs w:val="28"/>
        </w:rPr>
        <w:t>В</w:t>
      </w:r>
      <w:r w:rsidR="00FA51E7" w:rsidRPr="00CF6BCC">
        <w:rPr>
          <w:rFonts w:cs="Times New Roman"/>
          <w:color w:val="000000" w:themeColor="text1"/>
          <w:szCs w:val="28"/>
        </w:rPr>
        <w:t xml:space="preserve"> 2022 году </w:t>
      </w:r>
      <w:r w:rsidR="0040385B">
        <w:rPr>
          <w:rFonts w:cs="Times New Roman"/>
          <w:color w:val="000000" w:themeColor="text1"/>
          <w:szCs w:val="28"/>
        </w:rPr>
        <w:t>МРОТ</w:t>
      </w:r>
      <w:r w:rsidR="00FA51E7" w:rsidRPr="00CF6BCC">
        <w:rPr>
          <w:rFonts w:cs="Times New Roman"/>
          <w:color w:val="000000" w:themeColor="text1"/>
          <w:szCs w:val="28"/>
        </w:rPr>
        <w:t xml:space="preserve"> повышался дважды, в январе и июне</w:t>
      </w:r>
      <w:r w:rsidR="0040385B">
        <w:rPr>
          <w:rFonts w:cs="Times New Roman"/>
          <w:color w:val="000000" w:themeColor="text1"/>
          <w:szCs w:val="28"/>
        </w:rPr>
        <w:t>, а так</w:t>
      </w:r>
      <w:r w:rsidR="00A074DC" w:rsidRPr="00CF6BCC">
        <w:rPr>
          <w:rFonts w:cs="Times New Roman"/>
          <w:color w:val="000000" w:themeColor="text1"/>
          <w:szCs w:val="28"/>
        </w:rPr>
        <w:t>же повышение</w:t>
      </w:r>
      <w:r w:rsidR="00EB617F" w:rsidRPr="00CF6BCC">
        <w:rPr>
          <w:rFonts w:cs="Times New Roman"/>
          <w:color w:val="000000" w:themeColor="text1"/>
          <w:szCs w:val="28"/>
        </w:rPr>
        <w:t xml:space="preserve"> заработной платы для </w:t>
      </w:r>
      <w:r w:rsidR="009B6C0A">
        <w:rPr>
          <w:rFonts w:cs="Times New Roman"/>
          <w:color w:val="000000" w:themeColor="text1"/>
          <w:szCs w:val="28"/>
        </w:rPr>
        <w:t>работников</w:t>
      </w:r>
      <w:r w:rsidR="00EB617F" w:rsidRPr="00CF6BCC">
        <w:rPr>
          <w:rFonts w:cs="Times New Roman"/>
          <w:color w:val="000000" w:themeColor="text1"/>
          <w:szCs w:val="28"/>
        </w:rPr>
        <w:t>, попада</w:t>
      </w:r>
      <w:r w:rsidR="00126156">
        <w:rPr>
          <w:rFonts w:cs="Times New Roman"/>
          <w:color w:val="000000" w:themeColor="text1"/>
          <w:szCs w:val="28"/>
        </w:rPr>
        <w:t>ющих</w:t>
      </w:r>
      <w:r w:rsidR="00EB617F" w:rsidRPr="00CF6BCC">
        <w:rPr>
          <w:rFonts w:cs="Times New Roman"/>
          <w:color w:val="000000" w:themeColor="text1"/>
          <w:szCs w:val="28"/>
        </w:rPr>
        <w:t xml:space="preserve"> под </w:t>
      </w:r>
      <w:r w:rsidR="0040385B">
        <w:rPr>
          <w:rFonts w:cs="Times New Roman"/>
          <w:color w:val="000000" w:themeColor="text1"/>
          <w:szCs w:val="28"/>
        </w:rPr>
        <w:t xml:space="preserve">действие </w:t>
      </w:r>
      <w:r w:rsidR="00EB617F" w:rsidRPr="00CF6BCC">
        <w:rPr>
          <w:rFonts w:cs="Times New Roman"/>
          <w:color w:val="000000" w:themeColor="text1"/>
          <w:szCs w:val="28"/>
        </w:rPr>
        <w:t>«ма</w:t>
      </w:r>
      <w:r w:rsidR="0040385B">
        <w:rPr>
          <w:rFonts w:cs="Times New Roman"/>
          <w:color w:val="000000" w:themeColor="text1"/>
          <w:szCs w:val="28"/>
        </w:rPr>
        <w:t>йских</w:t>
      </w:r>
      <w:r w:rsidR="00EB617F" w:rsidRPr="00CF6BCC">
        <w:rPr>
          <w:rFonts w:cs="Times New Roman"/>
          <w:color w:val="000000" w:themeColor="text1"/>
          <w:szCs w:val="28"/>
        </w:rPr>
        <w:t xml:space="preserve"> указ</w:t>
      </w:r>
      <w:r w:rsidR="0040385B">
        <w:rPr>
          <w:rFonts w:cs="Times New Roman"/>
          <w:color w:val="000000" w:themeColor="text1"/>
          <w:szCs w:val="28"/>
        </w:rPr>
        <w:t>ов</w:t>
      </w:r>
      <w:r w:rsidR="00EB617F" w:rsidRPr="00CF6BCC">
        <w:rPr>
          <w:rFonts w:cs="Times New Roman"/>
          <w:color w:val="000000" w:themeColor="text1"/>
          <w:szCs w:val="28"/>
        </w:rPr>
        <w:t xml:space="preserve">». </w:t>
      </w:r>
    </w:p>
    <w:p w:rsidR="00472FF1" w:rsidRPr="00CF6BCC" w:rsidRDefault="00472FF1" w:rsidP="00472FF1">
      <w:pPr>
        <w:contextualSpacing/>
        <w:rPr>
          <w:rFonts w:cs="Times New Roman"/>
          <w:color w:val="000000" w:themeColor="text1"/>
          <w:szCs w:val="28"/>
        </w:rPr>
      </w:pPr>
      <w:r w:rsidRPr="001B40E2">
        <w:rPr>
          <w:rFonts w:cs="Times New Roman"/>
          <w:color w:val="000000" w:themeColor="text1"/>
          <w:szCs w:val="28"/>
        </w:rPr>
        <w:t>С 1 октября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5174F0" w:rsidRPr="00CF6BCC">
        <w:rPr>
          <w:rFonts w:cs="Times New Roman"/>
          <w:color w:val="000000" w:themeColor="text1"/>
          <w:szCs w:val="28"/>
        </w:rPr>
        <w:t>2</w:t>
      </w:r>
      <w:r w:rsidR="007D6E90" w:rsidRPr="00CF6BCC">
        <w:rPr>
          <w:rFonts w:cs="Times New Roman"/>
          <w:color w:val="000000" w:themeColor="text1"/>
          <w:szCs w:val="28"/>
        </w:rPr>
        <w:t xml:space="preserve"> года </w:t>
      </w:r>
      <w:r w:rsidR="003E059D">
        <w:rPr>
          <w:rFonts w:cs="Times New Roman"/>
          <w:color w:val="000000" w:themeColor="text1"/>
          <w:szCs w:val="28"/>
        </w:rPr>
        <w:t xml:space="preserve">будет </w:t>
      </w:r>
      <w:r w:rsidR="007D6E90" w:rsidRPr="00CF6BCC">
        <w:rPr>
          <w:rFonts w:cs="Times New Roman"/>
          <w:color w:val="000000" w:themeColor="text1"/>
          <w:szCs w:val="28"/>
        </w:rPr>
        <w:t>проиндексир</w:t>
      </w:r>
      <w:r w:rsidR="003E059D">
        <w:rPr>
          <w:rFonts w:cs="Times New Roman"/>
          <w:color w:val="000000" w:themeColor="text1"/>
          <w:szCs w:val="28"/>
        </w:rPr>
        <w:t>ована</w:t>
      </w:r>
      <w:r w:rsidRPr="00CF6BCC">
        <w:rPr>
          <w:rFonts w:cs="Times New Roman"/>
          <w:color w:val="000000" w:themeColor="text1"/>
          <w:szCs w:val="28"/>
        </w:rPr>
        <w:t xml:space="preserve"> на </w:t>
      </w:r>
      <w:r w:rsidR="00BB0353" w:rsidRPr="00CF6BCC">
        <w:rPr>
          <w:rFonts w:cs="Times New Roman"/>
          <w:color w:val="000000" w:themeColor="text1"/>
          <w:szCs w:val="28"/>
        </w:rPr>
        <w:t>4</w:t>
      </w:r>
      <w:r w:rsidRPr="00CF6BCC">
        <w:rPr>
          <w:rFonts w:cs="Times New Roman"/>
          <w:color w:val="000000" w:themeColor="text1"/>
          <w:szCs w:val="28"/>
        </w:rPr>
        <w:t>% заработ</w:t>
      </w:r>
      <w:r w:rsidR="007D6E90" w:rsidRPr="00CF6BCC">
        <w:rPr>
          <w:rFonts w:cs="Times New Roman"/>
          <w:color w:val="000000" w:themeColor="text1"/>
          <w:szCs w:val="28"/>
        </w:rPr>
        <w:t>н</w:t>
      </w:r>
      <w:r w:rsidR="003E059D">
        <w:rPr>
          <w:rFonts w:cs="Times New Roman"/>
          <w:color w:val="000000" w:themeColor="text1"/>
          <w:szCs w:val="28"/>
        </w:rPr>
        <w:t>ая</w:t>
      </w:r>
      <w:r w:rsidR="00772E92" w:rsidRPr="00CF6BCC">
        <w:rPr>
          <w:rFonts w:cs="Times New Roman"/>
          <w:color w:val="000000" w:themeColor="text1"/>
          <w:szCs w:val="28"/>
        </w:rPr>
        <w:t xml:space="preserve"> плат</w:t>
      </w:r>
      <w:r w:rsidR="003E059D">
        <w:rPr>
          <w:rFonts w:cs="Times New Roman"/>
          <w:color w:val="000000" w:themeColor="text1"/>
          <w:szCs w:val="28"/>
        </w:rPr>
        <w:t xml:space="preserve">а </w:t>
      </w:r>
      <w:r w:rsidR="003E059D" w:rsidRPr="00CF6BCC">
        <w:rPr>
          <w:rFonts w:cs="Times New Roman"/>
          <w:color w:val="000000" w:themeColor="text1"/>
          <w:szCs w:val="28"/>
        </w:rPr>
        <w:t xml:space="preserve">работникам </w:t>
      </w:r>
      <w:r w:rsidR="00BD78F1" w:rsidRPr="00CF6BCC">
        <w:rPr>
          <w:rFonts w:cs="Times New Roman"/>
          <w:color w:val="000000" w:themeColor="text1"/>
          <w:szCs w:val="28"/>
        </w:rPr>
        <w:t>бюджетн</w:t>
      </w:r>
      <w:r w:rsidR="003E059D">
        <w:rPr>
          <w:rFonts w:cs="Times New Roman"/>
          <w:color w:val="000000" w:themeColor="text1"/>
          <w:szCs w:val="28"/>
        </w:rPr>
        <w:t>ой сферы. Исключение составят</w:t>
      </w:r>
      <w:r w:rsidR="00BD78F1" w:rsidRPr="00CF6BCC">
        <w:rPr>
          <w:rFonts w:cs="Times New Roman"/>
          <w:color w:val="000000" w:themeColor="text1"/>
          <w:szCs w:val="28"/>
        </w:rPr>
        <w:t xml:space="preserve"> </w:t>
      </w:r>
      <w:r w:rsidR="001B40E2">
        <w:rPr>
          <w:rFonts w:cs="Times New Roman"/>
          <w:color w:val="000000" w:themeColor="text1"/>
          <w:szCs w:val="28"/>
        </w:rPr>
        <w:t>работники,</w:t>
      </w:r>
      <w:r w:rsidR="00BD78F1" w:rsidRPr="00CF6BCC">
        <w:rPr>
          <w:rFonts w:cs="Times New Roman"/>
          <w:color w:val="000000" w:themeColor="text1"/>
          <w:szCs w:val="28"/>
        </w:rPr>
        <w:t xml:space="preserve"> </w:t>
      </w:r>
      <w:r w:rsidRPr="00CF6BCC">
        <w:rPr>
          <w:rFonts w:cs="Times New Roman"/>
          <w:color w:val="000000" w:themeColor="text1"/>
          <w:szCs w:val="28"/>
        </w:rPr>
        <w:t>попадающ</w:t>
      </w:r>
      <w:r w:rsidR="001B40E2">
        <w:rPr>
          <w:rFonts w:cs="Times New Roman"/>
          <w:color w:val="000000" w:themeColor="text1"/>
          <w:szCs w:val="28"/>
        </w:rPr>
        <w:t>ие</w:t>
      </w:r>
      <w:r w:rsidRPr="00CF6BCC">
        <w:rPr>
          <w:rFonts w:cs="Times New Roman"/>
          <w:color w:val="000000" w:themeColor="text1"/>
          <w:szCs w:val="28"/>
        </w:rPr>
        <w:t xml:space="preserve"> под действие «майских указов»</w:t>
      </w:r>
      <w:r w:rsidR="00772E92" w:rsidRPr="00CF6BCC">
        <w:rPr>
          <w:rFonts w:cs="Times New Roman"/>
          <w:color w:val="000000" w:themeColor="text1"/>
          <w:szCs w:val="28"/>
        </w:rPr>
        <w:t>.</w:t>
      </w:r>
      <w:r w:rsidR="00D94B57" w:rsidRPr="00CF6BCC">
        <w:rPr>
          <w:rFonts w:cs="Times New Roman"/>
          <w:color w:val="000000" w:themeColor="text1"/>
          <w:szCs w:val="28"/>
        </w:rPr>
        <w:t xml:space="preserve"> </w:t>
      </w:r>
      <w:r w:rsidR="001B40E2">
        <w:rPr>
          <w:rFonts w:cs="Times New Roman"/>
          <w:color w:val="000000" w:themeColor="text1"/>
          <w:szCs w:val="28"/>
        </w:rPr>
        <w:t>Для</w:t>
      </w:r>
      <w:r w:rsidR="00772E92" w:rsidRPr="00CF6BCC">
        <w:rPr>
          <w:rFonts w:cs="Times New Roman"/>
          <w:color w:val="000000" w:themeColor="text1"/>
          <w:szCs w:val="28"/>
        </w:rPr>
        <w:t xml:space="preserve"> </w:t>
      </w:r>
      <w:r w:rsidR="00D94B57" w:rsidRPr="00CF6BCC">
        <w:rPr>
          <w:rFonts w:cs="Times New Roman"/>
          <w:color w:val="000000" w:themeColor="text1"/>
          <w:szCs w:val="28"/>
        </w:rPr>
        <w:t>д</w:t>
      </w:r>
      <w:r w:rsidR="00772E92" w:rsidRPr="00CF6BCC">
        <w:rPr>
          <w:rFonts w:cs="Times New Roman"/>
          <w:color w:val="000000" w:themeColor="text1"/>
          <w:szCs w:val="28"/>
        </w:rPr>
        <w:t xml:space="preserve">анной категории повышение </w:t>
      </w:r>
      <w:r w:rsidR="001B40E2">
        <w:rPr>
          <w:rFonts w:cs="Times New Roman"/>
          <w:color w:val="000000" w:themeColor="text1"/>
          <w:szCs w:val="28"/>
        </w:rPr>
        <w:t xml:space="preserve">запланировано </w:t>
      </w:r>
      <w:r w:rsidR="00772E92" w:rsidRPr="00CF6BCC">
        <w:rPr>
          <w:rFonts w:cs="Times New Roman"/>
          <w:color w:val="000000" w:themeColor="text1"/>
          <w:szCs w:val="28"/>
        </w:rPr>
        <w:t>с 1 января</w:t>
      </w:r>
      <w:r w:rsidR="001B40E2">
        <w:rPr>
          <w:rFonts w:cs="Times New Roman"/>
          <w:color w:val="000000" w:themeColor="text1"/>
          <w:szCs w:val="28"/>
        </w:rPr>
        <w:t xml:space="preserve"> 2023 года</w:t>
      </w:r>
      <w:r w:rsidRPr="00CF6BCC">
        <w:rPr>
          <w:rFonts w:cs="Times New Roman"/>
          <w:color w:val="000000" w:themeColor="text1"/>
          <w:szCs w:val="28"/>
        </w:rPr>
        <w:t>.</w:t>
      </w:r>
    </w:p>
    <w:p w:rsidR="00472FF1" w:rsidRPr="00CF6BCC" w:rsidRDefault="001D6B10" w:rsidP="00472FF1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</w:t>
      </w:r>
      <w:r w:rsidRPr="00CF6BCC">
        <w:rPr>
          <w:rFonts w:cs="Times New Roman"/>
          <w:color w:val="000000" w:themeColor="text1"/>
          <w:szCs w:val="28"/>
        </w:rPr>
        <w:t>огласно предварительной оценке</w:t>
      </w:r>
      <w:r w:rsidRPr="00CF6BCC">
        <w:rPr>
          <w:rFonts w:cs="Times New Roman"/>
          <w:color w:val="000000" w:themeColor="text1"/>
          <w:szCs w:val="28"/>
        </w:rPr>
        <w:t xml:space="preserve"> </w:t>
      </w:r>
      <w:r w:rsidRPr="00CF6BCC">
        <w:rPr>
          <w:rFonts w:cs="Times New Roman"/>
          <w:color w:val="000000" w:themeColor="text1"/>
          <w:szCs w:val="28"/>
        </w:rPr>
        <w:t xml:space="preserve">фонд оплаты труда </w:t>
      </w:r>
      <w:r>
        <w:rPr>
          <w:rFonts w:cs="Times New Roman"/>
          <w:color w:val="000000" w:themeColor="text1"/>
          <w:szCs w:val="28"/>
        </w:rPr>
        <w:t>в</w:t>
      </w:r>
      <w:r w:rsidR="00472FF1" w:rsidRPr="00CF6BCC">
        <w:rPr>
          <w:rFonts w:cs="Times New Roman"/>
          <w:color w:val="000000" w:themeColor="text1"/>
          <w:szCs w:val="28"/>
        </w:rPr>
        <w:t xml:space="preserve"> 202</w:t>
      </w:r>
      <w:r w:rsidR="00E1141B" w:rsidRPr="00CF6BCC">
        <w:rPr>
          <w:rFonts w:cs="Times New Roman"/>
          <w:color w:val="000000" w:themeColor="text1"/>
          <w:szCs w:val="28"/>
        </w:rPr>
        <w:t>2</w:t>
      </w:r>
      <w:r w:rsidR="00472FF1" w:rsidRPr="00CF6BCC">
        <w:rPr>
          <w:rFonts w:cs="Times New Roman"/>
          <w:color w:val="000000" w:themeColor="text1"/>
          <w:szCs w:val="28"/>
        </w:rPr>
        <w:t xml:space="preserve"> году, составит </w:t>
      </w:r>
      <w:r w:rsidR="00E1141B" w:rsidRPr="00CF6BCC">
        <w:rPr>
          <w:rFonts w:cs="Times New Roman"/>
          <w:color w:val="000000" w:themeColor="text1"/>
          <w:szCs w:val="28"/>
        </w:rPr>
        <w:t>1831,3</w:t>
      </w:r>
      <w:r w:rsidR="00472FF1" w:rsidRPr="00CF6BCC">
        <w:rPr>
          <w:rFonts w:cs="Times New Roman"/>
          <w:color w:val="000000" w:themeColor="text1"/>
          <w:szCs w:val="28"/>
        </w:rPr>
        <w:t xml:space="preserve"> млн. рублей, или </w:t>
      </w:r>
      <w:r w:rsidR="00246545" w:rsidRPr="00CF6BCC">
        <w:rPr>
          <w:rFonts w:cs="Times New Roman"/>
          <w:color w:val="000000" w:themeColor="text1"/>
          <w:szCs w:val="28"/>
        </w:rPr>
        <w:t>103,1</w:t>
      </w:r>
      <w:r w:rsidR="00472FF1" w:rsidRPr="00CF6BCC">
        <w:rPr>
          <w:rFonts w:cs="Times New Roman"/>
          <w:color w:val="000000" w:themeColor="text1"/>
          <w:szCs w:val="28"/>
          <w:lang w:val="en-US"/>
        </w:rPr>
        <w:t> </w:t>
      </w:r>
      <w:r w:rsidR="00472FF1" w:rsidRPr="00CF6BCC">
        <w:rPr>
          <w:rFonts w:cs="Times New Roman"/>
          <w:color w:val="000000" w:themeColor="text1"/>
          <w:szCs w:val="28"/>
        </w:rPr>
        <w:t xml:space="preserve">% к </w:t>
      </w:r>
      <w:r>
        <w:rPr>
          <w:rFonts w:cs="Times New Roman"/>
          <w:color w:val="000000" w:themeColor="text1"/>
          <w:szCs w:val="28"/>
        </w:rPr>
        <w:t xml:space="preserve">уровню </w:t>
      </w:r>
      <w:r w:rsidR="00472FF1" w:rsidRPr="00CF6BCC">
        <w:rPr>
          <w:rFonts w:cs="Times New Roman"/>
          <w:color w:val="000000" w:themeColor="text1"/>
          <w:szCs w:val="28"/>
        </w:rPr>
        <w:t>20</w:t>
      </w:r>
      <w:r w:rsidR="00246545" w:rsidRPr="00CF6BCC">
        <w:rPr>
          <w:rFonts w:cs="Times New Roman"/>
          <w:color w:val="000000" w:themeColor="text1"/>
          <w:szCs w:val="28"/>
        </w:rPr>
        <w:t>21</w:t>
      </w:r>
      <w:r w:rsidR="00472FF1" w:rsidRPr="00CF6BCC">
        <w:rPr>
          <w:rFonts w:cs="Times New Roman"/>
          <w:color w:val="000000" w:themeColor="text1"/>
          <w:szCs w:val="28"/>
        </w:rPr>
        <w:t xml:space="preserve"> год</w:t>
      </w:r>
      <w:r>
        <w:rPr>
          <w:rFonts w:cs="Times New Roman"/>
          <w:color w:val="000000" w:themeColor="text1"/>
          <w:szCs w:val="28"/>
        </w:rPr>
        <w:t>а</w:t>
      </w:r>
      <w:r w:rsidR="00472FF1" w:rsidRPr="00CF6BCC">
        <w:rPr>
          <w:rFonts w:cs="Times New Roman"/>
          <w:color w:val="000000" w:themeColor="text1"/>
          <w:szCs w:val="28"/>
        </w:rPr>
        <w:t>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По итогам 202</w:t>
      </w:r>
      <w:r w:rsidR="00745BB6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среднемесячная заработная плата работников крупных и средних организаций </w:t>
      </w:r>
      <w:r w:rsidR="00AD1D8F" w:rsidRPr="00CF6BCC">
        <w:rPr>
          <w:rFonts w:cs="Times New Roman"/>
          <w:color w:val="000000" w:themeColor="text1"/>
          <w:szCs w:val="28"/>
        </w:rPr>
        <w:t>округ</w:t>
      </w:r>
      <w:r w:rsidRPr="00CF6BCC">
        <w:rPr>
          <w:rFonts w:cs="Times New Roman"/>
          <w:color w:val="000000" w:themeColor="text1"/>
          <w:szCs w:val="28"/>
        </w:rPr>
        <w:t xml:space="preserve">а согласно оценке сложится на уровне </w:t>
      </w:r>
      <w:r w:rsidR="00745BB6" w:rsidRPr="00CF6BCC">
        <w:rPr>
          <w:rFonts w:cs="Times New Roman"/>
          <w:color w:val="000000" w:themeColor="text1"/>
          <w:szCs w:val="28"/>
        </w:rPr>
        <w:t>54,5</w:t>
      </w:r>
      <w:r w:rsidR="006466A8" w:rsidRPr="00CF6BCC">
        <w:rPr>
          <w:rFonts w:cs="Times New Roman"/>
          <w:color w:val="000000" w:themeColor="text1"/>
          <w:szCs w:val="28"/>
        </w:rPr>
        <w:t xml:space="preserve"> тыс </w:t>
      </w:r>
      <w:r w:rsidR="00CE5D26" w:rsidRPr="00CF6BCC">
        <w:rPr>
          <w:rFonts w:cs="Times New Roman"/>
          <w:color w:val="000000" w:themeColor="text1"/>
          <w:szCs w:val="28"/>
        </w:rPr>
        <w:t>рублей</w:t>
      </w:r>
      <w:r w:rsidR="001D6B10">
        <w:rPr>
          <w:rFonts w:cs="Times New Roman"/>
          <w:color w:val="000000" w:themeColor="text1"/>
          <w:szCs w:val="28"/>
        </w:rPr>
        <w:t>,</w:t>
      </w:r>
      <w:r w:rsidR="00CE5D26" w:rsidRPr="00CF6BCC">
        <w:rPr>
          <w:rFonts w:cs="Times New Roman"/>
          <w:color w:val="000000" w:themeColor="text1"/>
          <w:szCs w:val="28"/>
        </w:rPr>
        <w:t xml:space="preserve"> или</w:t>
      </w:r>
      <w:r w:rsidRPr="00CF6BCC">
        <w:rPr>
          <w:rFonts w:cs="Times New Roman"/>
          <w:color w:val="000000" w:themeColor="text1"/>
          <w:szCs w:val="28"/>
        </w:rPr>
        <w:t xml:space="preserve"> </w:t>
      </w:r>
      <w:r w:rsidR="00745BB6" w:rsidRPr="00CF6BCC">
        <w:rPr>
          <w:rFonts w:cs="Times New Roman"/>
          <w:color w:val="000000" w:themeColor="text1"/>
          <w:szCs w:val="28"/>
        </w:rPr>
        <w:t>111,4</w:t>
      </w:r>
      <w:r w:rsidR="00CE5D26" w:rsidRPr="00CF6BCC">
        <w:rPr>
          <w:rFonts w:cs="Times New Roman"/>
          <w:color w:val="000000" w:themeColor="text1"/>
          <w:szCs w:val="28"/>
        </w:rPr>
        <w:t xml:space="preserve"> % к уровню заработной платы </w:t>
      </w:r>
      <w:r w:rsidRPr="00CF6BCC">
        <w:rPr>
          <w:rFonts w:cs="Times New Roman"/>
          <w:color w:val="000000" w:themeColor="text1"/>
          <w:szCs w:val="28"/>
        </w:rPr>
        <w:t>20</w:t>
      </w:r>
      <w:r w:rsidR="00745BB6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</w:t>
      </w:r>
      <w:r w:rsidR="00CE5D26" w:rsidRPr="00CF6BCC">
        <w:rPr>
          <w:rFonts w:cs="Times New Roman"/>
          <w:color w:val="000000" w:themeColor="text1"/>
          <w:szCs w:val="28"/>
        </w:rPr>
        <w:t>а</w:t>
      </w:r>
      <w:r w:rsidRPr="00CF6BCC">
        <w:rPr>
          <w:rFonts w:cs="Times New Roman"/>
          <w:color w:val="000000" w:themeColor="text1"/>
          <w:szCs w:val="28"/>
        </w:rPr>
        <w:t xml:space="preserve">. </w:t>
      </w:r>
    </w:p>
    <w:p w:rsidR="00472FF1" w:rsidRPr="00CF6BCC" w:rsidRDefault="00472FF1" w:rsidP="00472FF1">
      <w:pPr>
        <w:tabs>
          <w:tab w:val="left" w:pos="2296"/>
        </w:tabs>
        <w:ind w:left="1418" w:hanging="1418"/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tabs>
          <w:tab w:val="left" w:pos="2296"/>
        </w:tabs>
        <w:ind w:left="1418" w:hanging="1418"/>
        <w:jc w:val="center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Расходы населения, развитие потребительского рынка</w:t>
      </w:r>
    </w:p>
    <w:p w:rsidR="00472FF1" w:rsidRPr="00CF6BCC" w:rsidRDefault="00472FF1" w:rsidP="00472FF1">
      <w:pPr>
        <w:tabs>
          <w:tab w:val="left" w:pos="2296"/>
        </w:tabs>
        <w:ind w:left="1418" w:hanging="1418"/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С начала 202</w:t>
      </w:r>
      <w:r w:rsidR="00DA7C80" w:rsidRPr="00CF6BCC">
        <w:rPr>
          <w:rFonts w:cs="Times New Roman"/>
          <w:color w:val="000000" w:themeColor="text1"/>
          <w:szCs w:val="28"/>
        </w:rPr>
        <w:t>2</w:t>
      </w:r>
      <w:r w:rsidR="006466A8" w:rsidRPr="00CF6BCC">
        <w:rPr>
          <w:rFonts w:cs="Times New Roman"/>
          <w:color w:val="000000" w:themeColor="text1"/>
          <w:szCs w:val="28"/>
        </w:rPr>
        <w:t xml:space="preserve"> </w:t>
      </w:r>
      <w:r w:rsidR="007B52A6" w:rsidRPr="00CF6BCC">
        <w:rPr>
          <w:rFonts w:cs="Times New Roman"/>
          <w:color w:val="000000" w:themeColor="text1"/>
          <w:szCs w:val="28"/>
        </w:rPr>
        <w:t xml:space="preserve">года наблюдается </w:t>
      </w:r>
      <w:r w:rsidR="00B2643A" w:rsidRPr="00CF6BCC">
        <w:rPr>
          <w:rFonts w:cs="Times New Roman"/>
          <w:color w:val="000000" w:themeColor="text1"/>
          <w:szCs w:val="28"/>
        </w:rPr>
        <w:t xml:space="preserve">незначительное </w:t>
      </w:r>
      <w:r w:rsidR="00733782" w:rsidRPr="00CF6BCC">
        <w:rPr>
          <w:rFonts w:cs="Times New Roman"/>
          <w:color w:val="000000" w:themeColor="text1"/>
          <w:szCs w:val="28"/>
        </w:rPr>
        <w:t xml:space="preserve">восстановление </w:t>
      </w:r>
      <w:r w:rsidR="000B324F" w:rsidRPr="00CF6BCC">
        <w:rPr>
          <w:rFonts w:cs="Times New Roman"/>
          <w:color w:val="000000" w:themeColor="text1"/>
          <w:szCs w:val="28"/>
        </w:rPr>
        <w:t>потребительской активности, снижение которой в предыдущие годы было связано с ограничениями</w:t>
      </w:r>
      <w:r w:rsidRPr="00CF6BCC">
        <w:rPr>
          <w:rFonts w:cs="Times New Roman"/>
          <w:color w:val="000000" w:themeColor="text1"/>
          <w:szCs w:val="28"/>
        </w:rPr>
        <w:t xml:space="preserve"> по недопущению распространения новой </w:t>
      </w:r>
      <w:proofErr w:type="spellStart"/>
      <w:r w:rsidRPr="00CF6BCC">
        <w:rPr>
          <w:rFonts w:cs="Times New Roman"/>
          <w:color w:val="000000" w:themeColor="text1"/>
          <w:szCs w:val="28"/>
        </w:rPr>
        <w:t>коронавирусной</w:t>
      </w:r>
      <w:proofErr w:type="spellEnd"/>
      <w:r w:rsidRPr="00CF6BCC">
        <w:rPr>
          <w:rFonts w:cs="Times New Roman"/>
          <w:color w:val="000000" w:themeColor="text1"/>
          <w:szCs w:val="28"/>
        </w:rPr>
        <w:t xml:space="preserve"> инфекции.</w:t>
      </w:r>
    </w:p>
    <w:p w:rsidR="00472FF1" w:rsidRPr="00CF6BCC" w:rsidRDefault="00472FF1" w:rsidP="00472FF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Cs w:val="28"/>
        </w:rPr>
      </w:pPr>
      <w:r w:rsidRPr="00CF6BCC">
        <w:rPr>
          <w:rFonts w:ascii="Times New Roman CYR" w:hAnsi="Times New Roman CYR" w:cs="Times New Roman CYR"/>
          <w:color w:val="000000" w:themeColor="text1"/>
          <w:szCs w:val="28"/>
        </w:rPr>
        <w:t xml:space="preserve">Всего на территории Завитинского </w:t>
      </w:r>
      <w:r w:rsidR="00874D6E" w:rsidRPr="00CF6BCC">
        <w:rPr>
          <w:rFonts w:ascii="Times New Roman CYR" w:hAnsi="Times New Roman CYR" w:cs="Times New Roman CYR"/>
          <w:color w:val="000000" w:themeColor="text1"/>
          <w:szCs w:val="28"/>
        </w:rPr>
        <w:t>муниципального округа</w:t>
      </w:r>
      <w:r w:rsidRPr="00CF6BCC">
        <w:rPr>
          <w:rFonts w:ascii="Times New Roman CYR" w:hAnsi="Times New Roman CYR" w:cs="Times New Roman CYR"/>
          <w:color w:val="000000" w:themeColor="text1"/>
          <w:szCs w:val="28"/>
        </w:rPr>
        <w:t xml:space="preserve"> обеспечивают население товарами и услугами: </w:t>
      </w:r>
      <w:r w:rsidR="00874D6E" w:rsidRPr="00CF6BCC">
        <w:rPr>
          <w:rFonts w:ascii="Times New Roman CYR" w:hAnsi="Times New Roman CYR" w:cs="Times New Roman CYR"/>
          <w:color w:val="000000" w:themeColor="text1"/>
          <w:szCs w:val="28"/>
        </w:rPr>
        <w:t>145</w:t>
      </w:r>
      <w:r w:rsidRPr="00CF6BCC">
        <w:rPr>
          <w:rFonts w:ascii="Times New Roman CYR" w:hAnsi="Times New Roman CYR" w:cs="Times New Roman CYR"/>
          <w:color w:val="000000" w:themeColor="text1"/>
          <w:szCs w:val="28"/>
        </w:rPr>
        <w:t xml:space="preserve"> магазин</w:t>
      </w:r>
      <w:r w:rsidR="00874D6E" w:rsidRPr="00CF6BCC">
        <w:rPr>
          <w:rFonts w:ascii="Times New Roman CYR" w:hAnsi="Times New Roman CYR" w:cs="Times New Roman CYR"/>
          <w:color w:val="000000" w:themeColor="text1"/>
          <w:szCs w:val="28"/>
        </w:rPr>
        <w:t>ов</w:t>
      </w:r>
      <w:r w:rsidRPr="00CF6BCC">
        <w:rPr>
          <w:rFonts w:ascii="Times New Roman CYR" w:hAnsi="Times New Roman CYR" w:cs="Times New Roman CYR"/>
          <w:color w:val="000000" w:themeColor="text1"/>
          <w:szCs w:val="28"/>
        </w:rPr>
        <w:t xml:space="preserve">, 7 предприятий общественного питания общедоступной сети, более 25 объектов по оказанию различных видов </w:t>
      </w:r>
      <w:r w:rsidR="00B252CF">
        <w:rPr>
          <w:rFonts w:ascii="Times New Roman CYR" w:hAnsi="Times New Roman CYR" w:cs="Times New Roman CYR"/>
          <w:color w:val="000000" w:themeColor="text1"/>
          <w:szCs w:val="28"/>
        </w:rPr>
        <w:lastRenderedPageBreak/>
        <w:t xml:space="preserve">бытовых </w:t>
      </w:r>
      <w:r w:rsidRPr="00CF6BCC">
        <w:rPr>
          <w:rFonts w:ascii="Times New Roman CYR" w:hAnsi="Times New Roman CYR" w:cs="Times New Roman CYR"/>
          <w:color w:val="000000" w:themeColor="text1"/>
          <w:szCs w:val="28"/>
        </w:rPr>
        <w:t>услуг.</w:t>
      </w:r>
    </w:p>
    <w:p w:rsidR="00472FF1" w:rsidRPr="00CF6BCC" w:rsidRDefault="00C01106" w:rsidP="00472FF1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B53BF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202</w:t>
      </w:r>
      <w:r w:rsidR="00401315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показатель оборота розничной торговли в </w:t>
      </w:r>
      <w:r w:rsidR="000B53BF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315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повысился</w:t>
      </w:r>
      <w:r w:rsidR="00511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сопоставимых ценах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аналогичным периодом 20</w:t>
      </w:r>
      <w:r w:rsidR="00401315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46,4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 составил </w:t>
      </w:r>
      <w:r w:rsidR="0085724A">
        <w:rPr>
          <w:rFonts w:ascii="Times New Roman" w:hAnsi="Times New Roman" w:cs="Times New Roman"/>
          <w:color w:val="000000" w:themeColor="text1"/>
          <w:sz w:val="28"/>
          <w:szCs w:val="28"/>
        </w:rPr>
        <w:t>221,9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 </w:t>
      </w:r>
    </w:p>
    <w:p w:rsidR="00472FF1" w:rsidRPr="00CF6BCC" w:rsidRDefault="00472FF1" w:rsidP="00472FF1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Ожидаемый оборот розничной торго</w:t>
      </w:r>
      <w:r w:rsidR="00320FA4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вли в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86012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20FA4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</w:t>
      </w:r>
      <w:r w:rsidR="005110C8">
        <w:rPr>
          <w:rFonts w:ascii="Times New Roman" w:hAnsi="Times New Roman" w:cs="Times New Roman"/>
          <w:color w:val="000000" w:themeColor="text1"/>
          <w:sz w:val="28"/>
          <w:szCs w:val="28"/>
        </w:rPr>
        <w:t>301,4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</w:t>
      </w:r>
      <w:r w:rsidR="00EA356B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больше </w:t>
      </w:r>
      <w:r w:rsidR="000F1561">
        <w:rPr>
          <w:rFonts w:ascii="Times New Roman" w:hAnsi="Times New Roman" w:cs="Times New Roman"/>
          <w:color w:val="000000" w:themeColor="text1"/>
          <w:sz w:val="28"/>
          <w:szCs w:val="28"/>
        </w:rPr>
        <w:t>на 33,64%</w:t>
      </w:r>
      <w:r w:rsidR="00EA356B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A356B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6E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сопоставимых ценах)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За период январь-</w:t>
      </w:r>
      <w:r w:rsidR="004D2710" w:rsidRPr="00CF6BCC">
        <w:rPr>
          <w:rFonts w:cs="Times New Roman"/>
          <w:color w:val="000000" w:themeColor="text1"/>
          <w:szCs w:val="28"/>
        </w:rPr>
        <w:t>сентябрь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A103B9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всего платных услуг населению оказано в объёме </w:t>
      </w:r>
      <w:r w:rsidR="00A103B9" w:rsidRPr="00CF6BCC">
        <w:rPr>
          <w:rFonts w:cs="Times New Roman"/>
          <w:color w:val="000000" w:themeColor="text1"/>
          <w:szCs w:val="28"/>
        </w:rPr>
        <w:t>97,</w:t>
      </w:r>
      <w:r w:rsidR="002C1561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млн. рублей (</w:t>
      </w:r>
      <w:r w:rsidR="002C1561">
        <w:rPr>
          <w:rFonts w:cs="Times New Roman"/>
          <w:color w:val="000000" w:themeColor="text1"/>
          <w:szCs w:val="28"/>
        </w:rPr>
        <w:t>102,5</w:t>
      </w:r>
      <w:r w:rsidRPr="00CF6BCC">
        <w:rPr>
          <w:rFonts w:cs="Times New Roman"/>
          <w:color w:val="000000" w:themeColor="text1"/>
          <w:szCs w:val="28"/>
        </w:rPr>
        <w:t>% к аналогичному периоду 20</w:t>
      </w:r>
      <w:r w:rsidR="000101C9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года). В структуре расходов населения на оплату услуг преобладающую долю</w:t>
      </w:r>
      <w:r w:rsidR="000101C9" w:rsidRPr="00CF6BCC">
        <w:rPr>
          <w:rFonts w:cs="Times New Roman"/>
          <w:color w:val="000000" w:themeColor="text1"/>
          <w:szCs w:val="28"/>
        </w:rPr>
        <w:t xml:space="preserve">, как и прежде, </w:t>
      </w:r>
      <w:r w:rsidRPr="00CF6BCC">
        <w:rPr>
          <w:rFonts w:cs="Times New Roman"/>
          <w:color w:val="000000" w:themeColor="text1"/>
          <w:szCs w:val="28"/>
        </w:rPr>
        <w:t>занимали  жилищно-коммунальные услуги (</w:t>
      </w:r>
      <w:r w:rsidR="00EA3F1E" w:rsidRPr="00CF6BCC">
        <w:rPr>
          <w:rFonts w:cs="Times New Roman"/>
          <w:color w:val="000000" w:themeColor="text1"/>
          <w:szCs w:val="28"/>
        </w:rPr>
        <w:t>5</w:t>
      </w:r>
      <w:r w:rsidR="00D619B8" w:rsidRPr="00CF6BCC">
        <w:rPr>
          <w:rFonts w:cs="Times New Roman"/>
          <w:color w:val="000000" w:themeColor="text1"/>
          <w:szCs w:val="28"/>
        </w:rPr>
        <w:t>8</w:t>
      </w:r>
      <w:r w:rsidRPr="00CF6BCC">
        <w:rPr>
          <w:rFonts w:cs="Times New Roman"/>
          <w:color w:val="000000" w:themeColor="text1"/>
          <w:szCs w:val="28"/>
        </w:rPr>
        <w:t xml:space="preserve"> %</w:t>
      </w:r>
      <w:r w:rsidR="00B67D9D" w:rsidRPr="00CF6BCC">
        <w:rPr>
          <w:rFonts w:cs="Times New Roman"/>
          <w:color w:val="000000" w:themeColor="text1"/>
          <w:szCs w:val="28"/>
        </w:rPr>
        <w:t>), услуги системы образования (12</w:t>
      </w:r>
      <w:r w:rsidRPr="00CF6BCC">
        <w:rPr>
          <w:rFonts w:cs="Times New Roman"/>
          <w:color w:val="000000" w:themeColor="text1"/>
          <w:szCs w:val="28"/>
        </w:rPr>
        <w:t xml:space="preserve"> %), </w:t>
      </w:r>
      <w:r w:rsidR="00EA3F1E" w:rsidRPr="00CF6BCC">
        <w:rPr>
          <w:rFonts w:cs="Times New Roman"/>
          <w:color w:val="000000" w:themeColor="text1"/>
          <w:szCs w:val="28"/>
        </w:rPr>
        <w:t>медицинские услуги (16,7</w:t>
      </w:r>
      <w:r w:rsidRPr="00CF6BCC">
        <w:rPr>
          <w:rFonts w:cs="Times New Roman"/>
          <w:color w:val="000000" w:themeColor="text1"/>
          <w:szCs w:val="28"/>
        </w:rPr>
        <w:t xml:space="preserve"> %), услуги учреждений культуры (</w:t>
      </w:r>
      <w:r w:rsidR="009D2F75" w:rsidRPr="00CF6BCC">
        <w:rPr>
          <w:rFonts w:cs="Times New Roman"/>
          <w:color w:val="000000" w:themeColor="text1"/>
          <w:szCs w:val="28"/>
        </w:rPr>
        <w:t>1,3</w:t>
      </w:r>
      <w:r w:rsidRPr="00CF6BCC">
        <w:rPr>
          <w:rFonts w:cs="Times New Roman"/>
          <w:color w:val="000000" w:themeColor="text1"/>
          <w:szCs w:val="28"/>
        </w:rPr>
        <w:t xml:space="preserve"> %), а также транспортные, туристические и прочие платные услуги (</w:t>
      </w:r>
      <w:r w:rsidR="009D2F75" w:rsidRPr="00CF6BCC">
        <w:rPr>
          <w:rFonts w:cs="Times New Roman"/>
          <w:color w:val="000000" w:themeColor="text1"/>
          <w:szCs w:val="28"/>
        </w:rPr>
        <w:t>12,0%)</w:t>
      </w:r>
    </w:p>
    <w:p w:rsidR="00472FF1" w:rsidRPr="00CF6BCC" w:rsidRDefault="00472FF1" w:rsidP="00472FF1">
      <w:pPr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6E569D">
      <w:pPr>
        <w:tabs>
          <w:tab w:val="center" w:pos="5173"/>
          <w:tab w:val="left" w:pos="7965"/>
        </w:tabs>
        <w:ind w:firstLine="0"/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Производство</w:t>
      </w:r>
    </w:p>
    <w:p w:rsidR="00472FF1" w:rsidRPr="00CF6BCC" w:rsidRDefault="00472FF1" w:rsidP="00472FF1">
      <w:pPr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DF2BCA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По данным </w:t>
      </w:r>
      <w:proofErr w:type="spellStart"/>
      <w:r w:rsidRPr="00CF6BCC">
        <w:rPr>
          <w:rFonts w:cs="Times New Roman"/>
          <w:color w:val="000000" w:themeColor="text1"/>
          <w:szCs w:val="28"/>
        </w:rPr>
        <w:t>Амурстата</w:t>
      </w:r>
      <w:proofErr w:type="spellEnd"/>
      <w:r w:rsidRPr="00CF6BCC">
        <w:rPr>
          <w:rFonts w:cs="Times New Roman"/>
          <w:color w:val="000000" w:themeColor="text1"/>
          <w:szCs w:val="28"/>
        </w:rPr>
        <w:t>, на 01.01</w:t>
      </w:r>
      <w:r w:rsidR="00472FF1" w:rsidRPr="00CF6BCC">
        <w:rPr>
          <w:rFonts w:cs="Times New Roman"/>
          <w:color w:val="000000" w:themeColor="text1"/>
          <w:szCs w:val="28"/>
        </w:rPr>
        <w:t>.202</w:t>
      </w:r>
      <w:r w:rsidR="009025BA" w:rsidRPr="00CF6BCC">
        <w:rPr>
          <w:rFonts w:cs="Times New Roman"/>
          <w:color w:val="000000" w:themeColor="text1"/>
          <w:szCs w:val="28"/>
        </w:rPr>
        <w:t>2</w:t>
      </w:r>
      <w:r w:rsidR="00472FF1" w:rsidRPr="00CF6BCC">
        <w:rPr>
          <w:rFonts w:cs="Times New Roman"/>
          <w:color w:val="000000" w:themeColor="text1"/>
          <w:szCs w:val="28"/>
        </w:rPr>
        <w:t xml:space="preserve"> производственную деятельность осуществляли 1</w:t>
      </w:r>
      <w:r w:rsidR="006E327D" w:rsidRPr="00CF6BCC">
        <w:rPr>
          <w:rFonts w:cs="Times New Roman"/>
          <w:color w:val="000000" w:themeColor="text1"/>
          <w:szCs w:val="28"/>
        </w:rPr>
        <w:t>7</w:t>
      </w:r>
      <w:r w:rsidR="00472FF1" w:rsidRPr="00CF6BCC">
        <w:rPr>
          <w:rFonts w:cs="Times New Roman"/>
          <w:color w:val="000000" w:themeColor="text1"/>
          <w:szCs w:val="28"/>
        </w:rPr>
        <w:t xml:space="preserve"> организаций, предприятий и их филиалов по виду деятельности «обрабатывающие производства», </w:t>
      </w:r>
      <w:r w:rsidRPr="00CF6BCC">
        <w:rPr>
          <w:rFonts w:cs="Times New Roman"/>
          <w:color w:val="000000" w:themeColor="text1"/>
          <w:szCs w:val="28"/>
        </w:rPr>
        <w:t>6</w:t>
      </w:r>
      <w:r w:rsidR="00472FF1" w:rsidRPr="00CF6BCC">
        <w:rPr>
          <w:rFonts w:cs="Times New Roman"/>
          <w:color w:val="000000" w:themeColor="text1"/>
          <w:szCs w:val="28"/>
        </w:rPr>
        <w:t xml:space="preserve"> организаций по обеспечению электрической энергией, газом и паром, кондиционированию воздуха, 3 - по водоснабжению, водоотведению, организации сбора и утилизации отходов, деятельности по ликвидации загрязнений.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Объём отгруженных товаров собственного производства, выполненных работ и услуг крупными и средними предприятиями промышленного производства за период январь-</w:t>
      </w:r>
      <w:r w:rsidR="00FE6818" w:rsidRPr="00CF6BCC">
        <w:rPr>
          <w:rFonts w:cs="Times New Roman"/>
          <w:color w:val="000000" w:themeColor="text1"/>
          <w:szCs w:val="28"/>
        </w:rPr>
        <w:t>сентябрь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9C2804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составил </w:t>
      </w:r>
      <w:r w:rsidR="006C08BA">
        <w:rPr>
          <w:rFonts w:cs="Times New Roman"/>
          <w:color w:val="000000" w:themeColor="text1"/>
          <w:szCs w:val="28"/>
        </w:rPr>
        <w:t>533,4</w:t>
      </w:r>
      <w:r w:rsidRPr="00CF6BCC">
        <w:rPr>
          <w:rFonts w:cs="Times New Roman"/>
          <w:color w:val="000000" w:themeColor="text1"/>
          <w:szCs w:val="28"/>
        </w:rPr>
        <w:t xml:space="preserve"> млн. рублей    (</w:t>
      </w:r>
      <w:r w:rsidR="006C08BA">
        <w:rPr>
          <w:rFonts w:cs="Times New Roman"/>
          <w:color w:val="000000" w:themeColor="text1"/>
          <w:szCs w:val="28"/>
        </w:rPr>
        <w:t>105,9</w:t>
      </w:r>
      <w:r w:rsidRPr="00CF6BCC">
        <w:rPr>
          <w:rFonts w:cs="Times New Roman"/>
          <w:color w:val="000000" w:themeColor="text1"/>
          <w:szCs w:val="28"/>
        </w:rPr>
        <w:t xml:space="preserve"> % в сопоставимых ценах к соответствующему периоду 20</w:t>
      </w:r>
      <w:r w:rsidR="009C2804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года), в том числе по видам деятельности:</w:t>
      </w:r>
    </w:p>
    <w:p w:rsidR="00472FF1" w:rsidRPr="00CF6BCC" w:rsidRDefault="00472FF1" w:rsidP="00472FF1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4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обрабатывающие производства – </w:t>
      </w:r>
      <w:r w:rsidR="006C08BA">
        <w:rPr>
          <w:rFonts w:cs="Times New Roman"/>
          <w:color w:val="000000" w:themeColor="text1"/>
          <w:szCs w:val="28"/>
        </w:rPr>
        <w:t>187,3</w:t>
      </w:r>
      <w:r w:rsidRPr="00CF6BCC">
        <w:rPr>
          <w:rFonts w:cs="Times New Roman"/>
          <w:color w:val="000000" w:themeColor="text1"/>
          <w:szCs w:val="28"/>
        </w:rPr>
        <w:t xml:space="preserve"> млн. рублей (</w:t>
      </w:r>
      <w:r w:rsidR="008B7910">
        <w:rPr>
          <w:rFonts w:cs="Times New Roman"/>
          <w:color w:val="000000" w:themeColor="text1"/>
          <w:szCs w:val="28"/>
        </w:rPr>
        <w:t>на 0,6%</w:t>
      </w:r>
      <w:r w:rsidR="00C856E6" w:rsidRPr="00CF6BCC">
        <w:rPr>
          <w:rFonts w:cs="Times New Roman"/>
          <w:color w:val="000000" w:themeColor="text1"/>
          <w:szCs w:val="28"/>
        </w:rPr>
        <w:t xml:space="preserve"> больше</w:t>
      </w:r>
      <w:r w:rsidRPr="00CF6BCC">
        <w:rPr>
          <w:rFonts w:cs="Times New Roman"/>
          <w:color w:val="000000" w:themeColor="text1"/>
          <w:szCs w:val="28"/>
        </w:rPr>
        <w:t xml:space="preserve"> в сопоставимой оценке к январю-</w:t>
      </w:r>
      <w:r w:rsidR="00FE6818" w:rsidRPr="00CF6BCC">
        <w:rPr>
          <w:rFonts w:cs="Times New Roman"/>
          <w:color w:val="000000" w:themeColor="text1"/>
          <w:szCs w:val="28"/>
        </w:rPr>
        <w:t>сентябрю</w:t>
      </w:r>
      <w:r w:rsidRPr="00CF6BCC">
        <w:rPr>
          <w:rFonts w:cs="Times New Roman"/>
          <w:color w:val="000000" w:themeColor="text1"/>
          <w:szCs w:val="28"/>
        </w:rPr>
        <w:t xml:space="preserve"> 20</w:t>
      </w:r>
      <w:r w:rsidR="004844FF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года); </w:t>
      </w:r>
    </w:p>
    <w:p w:rsidR="00472FF1" w:rsidRPr="00CF6BCC" w:rsidRDefault="00472FF1" w:rsidP="00472FF1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4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обеспечение электрической энергией, газом и паром; кондиционирование воздуха – </w:t>
      </w:r>
      <w:r w:rsidR="008B7910">
        <w:rPr>
          <w:rFonts w:cs="Times New Roman"/>
          <w:color w:val="000000" w:themeColor="text1"/>
          <w:szCs w:val="28"/>
        </w:rPr>
        <w:t>116,9</w:t>
      </w:r>
      <w:r w:rsidRPr="00CF6BCC">
        <w:rPr>
          <w:rFonts w:cs="Times New Roman"/>
          <w:color w:val="000000" w:themeColor="text1"/>
          <w:szCs w:val="28"/>
        </w:rPr>
        <w:t xml:space="preserve"> млн. рублей (</w:t>
      </w:r>
      <w:r w:rsidR="008B7910">
        <w:rPr>
          <w:rFonts w:cs="Times New Roman"/>
          <w:color w:val="000000" w:themeColor="text1"/>
          <w:szCs w:val="28"/>
        </w:rPr>
        <w:t>99,6</w:t>
      </w:r>
      <w:r w:rsidRPr="00CF6BCC">
        <w:rPr>
          <w:rFonts w:cs="Times New Roman"/>
          <w:color w:val="000000" w:themeColor="text1"/>
          <w:szCs w:val="28"/>
        </w:rPr>
        <w:t>% в сопоставимых ценах к январю-</w:t>
      </w:r>
      <w:r w:rsidR="00E1266D" w:rsidRPr="00CF6BCC">
        <w:rPr>
          <w:rFonts w:cs="Times New Roman"/>
          <w:color w:val="000000" w:themeColor="text1"/>
          <w:szCs w:val="28"/>
        </w:rPr>
        <w:t>сентябрю</w:t>
      </w:r>
      <w:r w:rsidRPr="00CF6BCC">
        <w:rPr>
          <w:rFonts w:cs="Times New Roman"/>
          <w:color w:val="000000" w:themeColor="text1"/>
          <w:szCs w:val="28"/>
        </w:rPr>
        <w:t xml:space="preserve"> 20</w:t>
      </w:r>
      <w:r w:rsidR="004844FF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года);</w:t>
      </w:r>
    </w:p>
    <w:p w:rsidR="00472FF1" w:rsidRPr="00CF6BCC" w:rsidRDefault="00472FF1" w:rsidP="00472FF1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4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водоснабжение; водоотведение, организация сбора и утилизации отходов, деятельности по ликвидации загрязнений – </w:t>
      </w:r>
      <w:r w:rsidR="008B7910">
        <w:rPr>
          <w:rFonts w:cs="Times New Roman"/>
          <w:color w:val="000000" w:themeColor="text1"/>
          <w:szCs w:val="28"/>
        </w:rPr>
        <w:t>62,7</w:t>
      </w:r>
      <w:r w:rsidRPr="00CF6BCC">
        <w:rPr>
          <w:rFonts w:cs="Times New Roman"/>
          <w:color w:val="000000" w:themeColor="text1"/>
          <w:szCs w:val="28"/>
        </w:rPr>
        <w:t xml:space="preserve"> млн. рублей (</w:t>
      </w:r>
      <w:r w:rsidR="008B7910">
        <w:rPr>
          <w:rFonts w:cs="Times New Roman"/>
          <w:color w:val="000000" w:themeColor="text1"/>
          <w:szCs w:val="28"/>
        </w:rPr>
        <w:t>100,02</w:t>
      </w:r>
      <w:r w:rsidRPr="00CF6BCC">
        <w:rPr>
          <w:rFonts w:cs="Times New Roman"/>
          <w:color w:val="000000" w:themeColor="text1"/>
          <w:szCs w:val="28"/>
        </w:rPr>
        <w:t xml:space="preserve"> % в сопоставимой оценке к январю-</w:t>
      </w:r>
      <w:r w:rsidR="00E1266D" w:rsidRPr="00CF6BCC">
        <w:rPr>
          <w:rFonts w:cs="Times New Roman"/>
          <w:color w:val="000000" w:themeColor="text1"/>
          <w:szCs w:val="28"/>
        </w:rPr>
        <w:t>сентябрю</w:t>
      </w:r>
      <w:r w:rsidRPr="00CF6BCC">
        <w:rPr>
          <w:rFonts w:cs="Times New Roman"/>
          <w:color w:val="000000" w:themeColor="text1"/>
          <w:szCs w:val="28"/>
        </w:rPr>
        <w:t xml:space="preserve"> 20</w:t>
      </w:r>
      <w:r w:rsidR="00DE3EC1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года). </w:t>
      </w:r>
    </w:p>
    <w:p w:rsidR="00472FF1" w:rsidRPr="00CF6BCC" w:rsidRDefault="00472FF1" w:rsidP="00472FF1">
      <w:pPr>
        <w:contextualSpacing/>
        <w:rPr>
          <w:rFonts w:eastAsia="Times New Roman" w:cs="Times New Roman"/>
          <w:color w:val="000000" w:themeColor="text1"/>
          <w:szCs w:val="28"/>
        </w:rPr>
      </w:pPr>
      <w:r w:rsidRPr="00CF6BCC">
        <w:rPr>
          <w:rFonts w:eastAsia="Times New Roman" w:cs="Times New Roman"/>
          <w:color w:val="000000" w:themeColor="text1"/>
          <w:szCs w:val="28"/>
        </w:rPr>
        <w:t>Ожидаемая величина объёмов промышленного производства по итогам 202</w:t>
      </w:r>
      <w:r w:rsidR="00DE3EC1" w:rsidRPr="00CF6BCC">
        <w:rPr>
          <w:rFonts w:eastAsia="Times New Roman" w:cs="Times New Roman"/>
          <w:color w:val="000000" w:themeColor="text1"/>
          <w:szCs w:val="28"/>
        </w:rPr>
        <w:t>2</w:t>
      </w:r>
      <w:r w:rsidRPr="00CF6BCC">
        <w:rPr>
          <w:rFonts w:eastAsia="Times New Roman" w:cs="Times New Roman"/>
          <w:color w:val="000000" w:themeColor="text1"/>
          <w:szCs w:val="28"/>
        </w:rPr>
        <w:t xml:space="preserve"> года составит </w:t>
      </w:r>
      <w:r w:rsidR="00113FB5">
        <w:rPr>
          <w:rFonts w:eastAsia="Times New Roman" w:cs="Times New Roman"/>
          <w:color w:val="000000" w:themeColor="text1"/>
          <w:szCs w:val="28"/>
        </w:rPr>
        <w:t>708,29</w:t>
      </w:r>
      <w:r w:rsidRPr="00CF6BCC">
        <w:rPr>
          <w:rFonts w:eastAsia="Times New Roman" w:cs="Times New Roman"/>
          <w:color w:val="000000" w:themeColor="text1"/>
          <w:szCs w:val="28"/>
        </w:rPr>
        <w:t xml:space="preserve"> млн. рублей, </w:t>
      </w:r>
      <w:r w:rsidR="00A929DC">
        <w:rPr>
          <w:rFonts w:eastAsia="Times New Roman" w:cs="Times New Roman"/>
          <w:color w:val="000000" w:themeColor="text1"/>
          <w:szCs w:val="28"/>
        </w:rPr>
        <w:t>106,67</w:t>
      </w:r>
      <w:r w:rsidRPr="00CF6BCC">
        <w:rPr>
          <w:rFonts w:eastAsia="Times New Roman" w:cs="Times New Roman"/>
          <w:color w:val="000000" w:themeColor="text1"/>
          <w:szCs w:val="28"/>
        </w:rPr>
        <w:t xml:space="preserve"> % </w:t>
      </w:r>
      <w:r w:rsidRPr="00CF6BCC">
        <w:rPr>
          <w:rFonts w:cs="Times New Roman"/>
          <w:color w:val="000000" w:themeColor="text1"/>
          <w:szCs w:val="28"/>
        </w:rPr>
        <w:t xml:space="preserve">в сопоставимых ценах </w:t>
      </w:r>
      <w:r w:rsidRPr="00CF6BCC">
        <w:rPr>
          <w:rFonts w:eastAsia="Times New Roman" w:cs="Times New Roman"/>
          <w:color w:val="000000" w:themeColor="text1"/>
          <w:szCs w:val="28"/>
        </w:rPr>
        <w:t>к уровню 20</w:t>
      </w:r>
      <w:r w:rsidR="009147A5" w:rsidRPr="00CF6BCC">
        <w:rPr>
          <w:rFonts w:eastAsia="Times New Roman" w:cs="Times New Roman"/>
          <w:color w:val="000000" w:themeColor="text1"/>
          <w:szCs w:val="28"/>
        </w:rPr>
        <w:t>21</w:t>
      </w:r>
      <w:r w:rsidRPr="00CF6BCC">
        <w:rPr>
          <w:rFonts w:eastAsia="Times New Roman" w:cs="Times New Roman"/>
          <w:color w:val="000000" w:themeColor="text1"/>
          <w:szCs w:val="28"/>
        </w:rPr>
        <w:t xml:space="preserve"> года. </w:t>
      </w:r>
    </w:p>
    <w:p w:rsidR="00472FF1" w:rsidRPr="00CF6BCC" w:rsidRDefault="00472FF1" w:rsidP="00472FF1">
      <w:pPr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Инвестиции, строительство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Согласно данным статистики, в </w:t>
      </w:r>
      <w:r w:rsidR="00FA42EC" w:rsidRPr="00CF6BCC">
        <w:rPr>
          <w:rFonts w:cs="Times New Roman"/>
          <w:color w:val="000000" w:themeColor="text1"/>
          <w:szCs w:val="28"/>
        </w:rPr>
        <w:t>январе-сентябре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0A5FA5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объём инвестиций в основной капитал крупных и средних организаций </w:t>
      </w:r>
      <w:r w:rsidR="00AD1D8F" w:rsidRPr="00CF6BCC">
        <w:rPr>
          <w:rFonts w:cs="Times New Roman"/>
          <w:color w:val="000000" w:themeColor="text1"/>
          <w:szCs w:val="28"/>
        </w:rPr>
        <w:t>округ</w:t>
      </w:r>
      <w:r w:rsidRPr="00CF6BCC">
        <w:rPr>
          <w:rFonts w:cs="Times New Roman"/>
          <w:color w:val="000000" w:themeColor="text1"/>
          <w:szCs w:val="28"/>
        </w:rPr>
        <w:t xml:space="preserve">а составил </w:t>
      </w:r>
      <w:r w:rsidR="006C5402" w:rsidRPr="00CF6BCC">
        <w:rPr>
          <w:rFonts w:cs="Times New Roman"/>
          <w:color w:val="000000" w:themeColor="text1"/>
          <w:szCs w:val="28"/>
        </w:rPr>
        <w:t>30,</w:t>
      </w:r>
      <w:r w:rsidR="00054E4A" w:rsidRPr="00CF6BCC">
        <w:rPr>
          <w:rFonts w:cs="Times New Roman"/>
          <w:color w:val="000000" w:themeColor="text1"/>
          <w:szCs w:val="28"/>
        </w:rPr>
        <w:t>2</w:t>
      </w:r>
      <w:r w:rsidR="00FA42EC" w:rsidRPr="00CF6BCC">
        <w:rPr>
          <w:rFonts w:cs="Times New Roman"/>
          <w:color w:val="000000" w:themeColor="text1"/>
          <w:szCs w:val="28"/>
        </w:rPr>
        <w:t> </w:t>
      </w:r>
      <w:proofErr w:type="gramStart"/>
      <w:r w:rsidR="00FA42EC" w:rsidRPr="00CF6BCC">
        <w:rPr>
          <w:rFonts w:cs="Times New Roman"/>
          <w:color w:val="000000" w:themeColor="text1"/>
          <w:szCs w:val="28"/>
        </w:rPr>
        <w:t>млн</w:t>
      </w:r>
      <w:proofErr w:type="gramEnd"/>
      <w:r w:rsidR="00DD7911" w:rsidRPr="00CF6BCC">
        <w:rPr>
          <w:rFonts w:cs="Times New Roman"/>
          <w:color w:val="000000" w:themeColor="text1"/>
          <w:szCs w:val="28"/>
        </w:rPr>
        <w:t xml:space="preserve"> рублей</w:t>
      </w:r>
      <w:r w:rsidRPr="00CF6BCC">
        <w:rPr>
          <w:rFonts w:cs="Times New Roman"/>
          <w:color w:val="000000" w:themeColor="text1"/>
          <w:szCs w:val="28"/>
        </w:rPr>
        <w:t xml:space="preserve">. Столь значительное </w:t>
      </w:r>
      <w:r w:rsidR="00DD7911" w:rsidRPr="00CF6BCC">
        <w:rPr>
          <w:rFonts w:cs="Times New Roman"/>
          <w:color w:val="000000" w:themeColor="text1"/>
          <w:szCs w:val="28"/>
        </w:rPr>
        <w:t>снижение</w:t>
      </w:r>
      <w:r w:rsidRPr="00CF6BCC">
        <w:rPr>
          <w:rFonts w:cs="Times New Roman"/>
          <w:color w:val="000000" w:themeColor="text1"/>
          <w:szCs w:val="28"/>
        </w:rPr>
        <w:t xml:space="preserve"> обусловлено </w:t>
      </w:r>
      <w:r w:rsidR="00DD7911" w:rsidRPr="00CF6BCC">
        <w:rPr>
          <w:rFonts w:cs="Times New Roman"/>
          <w:color w:val="000000" w:themeColor="text1"/>
          <w:szCs w:val="28"/>
        </w:rPr>
        <w:lastRenderedPageBreak/>
        <w:t>окончанием реализации</w:t>
      </w:r>
      <w:r w:rsidRPr="00CF6BCC">
        <w:rPr>
          <w:rFonts w:cs="Times New Roman"/>
          <w:color w:val="000000" w:themeColor="text1"/>
          <w:szCs w:val="28"/>
        </w:rPr>
        <w:t xml:space="preserve"> инфраструктурных инвестиционных проектов предприятиями, осуществляющими деятельность на территории </w:t>
      </w:r>
      <w:r w:rsidR="00DD7911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>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По итогам </w:t>
      </w:r>
      <w:r w:rsidR="0090342E" w:rsidRPr="00CF6BCC">
        <w:rPr>
          <w:rFonts w:cs="Times New Roman"/>
          <w:color w:val="000000" w:themeColor="text1"/>
          <w:szCs w:val="28"/>
        </w:rPr>
        <w:t xml:space="preserve">2022 </w:t>
      </w:r>
      <w:r w:rsidRPr="00CF6BCC">
        <w:rPr>
          <w:rFonts w:cs="Times New Roman"/>
          <w:color w:val="000000" w:themeColor="text1"/>
          <w:szCs w:val="28"/>
        </w:rPr>
        <w:t xml:space="preserve">года объём инвестиций в основной капитал крупных и средних организаций </w:t>
      </w:r>
      <w:r w:rsidR="00AD1D8F" w:rsidRPr="00CF6BCC">
        <w:rPr>
          <w:rFonts w:cs="Times New Roman"/>
          <w:color w:val="000000" w:themeColor="text1"/>
          <w:szCs w:val="28"/>
        </w:rPr>
        <w:t>округ</w:t>
      </w:r>
      <w:r w:rsidRPr="00CF6BCC">
        <w:rPr>
          <w:rFonts w:cs="Times New Roman"/>
          <w:color w:val="000000" w:themeColor="text1"/>
          <w:szCs w:val="28"/>
        </w:rPr>
        <w:t xml:space="preserve">а </w:t>
      </w:r>
      <w:r w:rsidR="00405A96">
        <w:rPr>
          <w:rFonts w:cs="Times New Roman"/>
          <w:color w:val="000000" w:themeColor="text1"/>
          <w:szCs w:val="28"/>
        </w:rPr>
        <w:t>оценочно</w:t>
      </w:r>
      <w:r w:rsidRPr="00CF6BCC">
        <w:rPr>
          <w:rFonts w:cs="Times New Roman"/>
          <w:color w:val="000000" w:themeColor="text1"/>
          <w:szCs w:val="28"/>
        </w:rPr>
        <w:t xml:space="preserve"> составит </w:t>
      </w:r>
      <w:r w:rsidR="00F907EA">
        <w:rPr>
          <w:rFonts w:cs="Times New Roman"/>
          <w:color w:val="000000" w:themeColor="text1"/>
          <w:szCs w:val="28"/>
        </w:rPr>
        <w:t>186,8</w:t>
      </w:r>
      <w:r w:rsidRPr="00CF6BCC">
        <w:rPr>
          <w:rFonts w:cs="Times New Roman"/>
          <w:color w:val="000000" w:themeColor="text1"/>
          <w:szCs w:val="28"/>
        </w:rPr>
        <w:t xml:space="preserve"> млн. рублей, </w:t>
      </w:r>
      <w:r w:rsidR="00F907EA">
        <w:rPr>
          <w:rFonts w:cs="Times New Roman"/>
          <w:color w:val="000000" w:themeColor="text1"/>
          <w:szCs w:val="28"/>
        </w:rPr>
        <w:t>снижение</w:t>
      </w:r>
      <w:r w:rsidR="00F71584">
        <w:rPr>
          <w:rFonts w:cs="Times New Roman"/>
          <w:color w:val="000000" w:themeColor="text1"/>
          <w:szCs w:val="28"/>
        </w:rPr>
        <w:t xml:space="preserve"> на 23,1%</w:t>
      </w:r>
      <w:r w:rsidRPr="00CF6BCC">
        <w:rPr>
          <w:rFonts w:cs="Times New Roman"/>
          <w:color w:val="000000" w:themeColor="text1"/>
          <w:szCs w:val="28"/>
        </w:rPr>
        <w:t xml:space="preserve"> к 20</w:t>
      </w:r>
      <w:r w:rsidR="00C0346E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году.</w:t>
      </w:r>
    </w:p>
    <w:p w:rsidR="00472FF1" w:rsidRPr="00CF6BCC" w:rsidRDefault="004D19AE" w:rsidP="00507066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З</w:t>
      </w:r>
      <w:r w:rsidR="00472FF1" w:rsidRPr="00CF6BCC">
        <w:rPr>
          <w:rFonts w:cs="Times New Roman"/>
          <w:color w:val="000000" w:themeColor="text1"/>
          <w:szCs w:val="28"/>
        </w:rPr>
        <w:t xml:space="preserve">а </w:t>
      </w:r>
      <w:r w:rsidRPr="00CF6BCC">
        <w:rPr>
          <w:rFonts w:cs="Times New Roman"/>
          <w:color w:val="000000" w:themeColor="text1"/>
          <w:szCs w:val="28"/>
        </w:rPr>
        <w:t xml:space="preserve">период </w:t>
      </w:r>
      <w:r w:rsidR="00472FF1" w:rsidRPr="00CF6BCC">
        <w:rPr>
          <w:rFonts w:cs="Times New Roman"/>
          <w:color w:val="000000" w:themeColor="text1"/>
          <w:szCs w:val="28"/>
        </w:rPr>
        <w:t>январь-</w:t>
      </w:r>
      <w:r w:rsidR="00A2192F" w:rsidRPr="00CF6BCC">
        <w:rPr>
          <w:rFonts w:cs="Times New Roman"/>
          <w:color w:val="000000" w:themeColor="text1"/>
          <w:szCs w:val="28"/>
        </w:rPr>
        <w:t>сентябрь</w:t>
      </w:r>
      <w:r w:rsidR="00472FF1" w:rsidRPr="00CF6BCC">
        <w:rPr>
          <w:rFonts w:cs="Times New Roman"/>
          <w:color w:val="000000" w:themeColor="text1"/>
          <w:szCs w:val="28"/>
        </w:rPr>
        <w:t xml:space="preserve"> 202</w:t>
      </w:r>
      <w:r w:rsidR="0038214A" w:rsidRPr="00CF6BCC">
        <w:rPr>
          <w:rFonts w:cs="Times New Roman"/>
          <w:color w:val="000000" w:themeColor="text1"/>
          <w:szCs w:val="28"/>
        </w:rPr>
        <w:t>2</w:t>
      </w:r>
      <w:r w:rsidR="00991723" w:rsidRPr="00CF6BCC">
        <w:rPr>
          <w:rFonts w:cs="Times New Roman"/>
          <w:color w:val="000000" w:themeColor="text1"/>
          <w:szCs w:val="28"/>
        </w:rPr>
        <w:t xml:space="preserve"> года введено </w:t>
      </w:r>
      <w:r w:rsidR="007170E1">
        <w:rPr>
          <w:rFonts w:cs="Times New Roman"/>
          <w:color w:val="000000" w:themeColor="text1"/>
          <w:szCs w:val="28"/>
        </w:rPr>
        <w:t>647 кв.</w:t>
      </w:r>
      <w:r w:rsidR="00991723" w:rsidRPr="00CF6BCC">
        <w:rPr>
          <w:rFonts w:cs="Times New Roman"/>
          <w:color w:val="000000" w:themeColor="text1"/>
          <w:szCs w:val="28"/>
        </w:rPr>
        <w:t xml:space="preserve"> метр</w:t>
      </w:r>
      <w:r w:rsidR="007170E1">
        <w:rPr>
          <w:rFonts w:cs="Times New Roman"/>
          <w:color w:val="000000" w:themeColor="text1"/>
          <w:szCs w:val="28"/>
        </w:rPr>
        <w:t>ов</w:t>
      </w:r>
      <w:r w:rsidR="002F3F8B" w:rsidRPr="00CF6BCC">
        <w:rPr>
          <w:rFonts w:cs="Times New Roman"/>
          <w:color w:val="000000" w:themeColor="text1"/>
          <w:szCs w:val="28"/>
        </w:rPr>
        <w:t xml:space="preserve"> жилья</w:t>
      </w:r>
      <w:r w:rsidR="00991723" w:rsidRPr="00CF6BCC">
        <w:rPr>
          <w:rFonts w:cs="Times New Roman"/>
          <w:color w:val="000000" w:themeColor="text1"/>
          <w:szCs w:val="28"/>
        </w:rPr>
        <w:t>.</w:t>
      </w:r>
      <w:r w:rsidR="00A7255E" w:rsidRPr="00CF6BCC">
        <w:rPr>
          <w:rFonts w:cs="Times New Roman"/>
          <w:color w:val="000000" w:themeColor="text1"/>
          <w:szCs w:val="28"/>
        </w:rPr>
        <w:t xml:space="preserve"> </w:t>
      </w:r>
      <w:r w:rsidR="00B738E1" w:rsidRPr="00CF6BCC">
        <w:rPr>
          <w:rFonts w:cs="Times New Roman"/>
          <w:color w:val="000000" w:themeColor="text1"/>
          <w:szCs w:val="28"/>
        </w:rPr>
        <w:t xml:space="preserve">Всего к концу 2022 года планируется ввести </w:t>
      </w:r>
      <w:r w:rsidR="00A2416A">
        <w:rPr>
          <w:rFonts w:cs="Times New Roman"/>
          <w:color w:val="000000" w:themeColor="text1"/>
          <w:szCs w:val="28"/>
        </w:rPr>
        <w:t>767</w:t>
      </w:r>
      <w:r w:rsidR="00B738E1" w:rsidRPr="00CF6BCC">
        <w:rPr>
          <w:rFonts w:cs="Times New Roman"/>
          <w:color w:val="000000" w:themeColor="text1"/>
          <w:szCs w:val="28"/>
        </w:rPr>
        <w:t xml:space="preserve"> кв. м.</w:t>
      </w:r>
      <w:r w:rsidR="00472FF1" w:rsidRPr="00CF6BCC">
        <w:rPr>
          <w:rFonts w:cs="Times New Roman"/>
          <w:color w:val="000000" w:themeColor="text1"/>
          <w:szCs w:val="28"/>
        </w:rPr>
        <w:t xml:space="preserve"> </w:t>
      </w:r>
      <w:r w:rsidR="002F3F8B" w:rsidRPr="00CF6BCC">
        <w:rPr>
          <w:rFonts w:cs="Times New Roman"/>
          <w:color w:val="000000" w:themeColor="text1"/>
          <w:szCs w:val="28"/>
        </w:rPr>
        <w:t>общей площади (</w:t>
      </w:r>
      <w:r w:rsidR="0065731F" w:rsidRPr="00CF6BCC">
        <w:rPr>
          <w:rFonts w:cs="Times New Roman"/>
          <w:color w:val="000000" w:themeColor="text1"/>
          <w:szCs w:val="28"/>
        </w:rPr>
        <w:t xml:space="preserve">индивидуальное строительство), что на </w:t>
      </w:r>
      <w:r w:rsidR="00EF62DE" w:rsidRPr="00CF6BCC">
        <w:rPr>
          <w:rFonts w:cs="Times New Roman"/>
          <w:color w:val="000000" w:themeColor="text1"/>
          <w:szCs w:val="28"/>
        </w:rPr>
        <w:t>30,9 % меньше</w:t>
      </w:r>
      <w:r w:rsidR="00472FF1" w:rsidRPr="00CF6BCC">
        <w:rPr>
          <w:rFonts w:cs="Times New Roman"/>
          <w:color w:val="000000" w:themeColor="text1"/>
          <w:szCs w:val="28"/>
        </w:rPr>
        <w:t xml:space="preserve"> </w:t>
      </w:r>
      <w:r w:rsidR="00D06128" w:rsidRPr="00CF6BCC">
        <w:rPr>
          <w:rFonts w:cs="Times New Roman"/>
          <w:color w:val="000000" w:themeColor="text1"/>
          <w:szCs w:val="28"/>
        </w:rPr>
        <w:t>уровня</w:t>
      </w:r>
      <w:r w:rsidR="00472FF1" w:rsidRPr="00CF6BCC">
        <w:rPr>
          <w:rFonts w:cs="Times New Roman"/>
          <w:color w:val="000000" w:themeColor="text1"/>
          <w:szCs w:val="28"/>
        </w:rPr>
        <w:t xml:space="preserve"> 20</w:t>
      </w:r>
      <w:r w:rsidR="00EF62DE" w:rsidRPr="00CF6BCC">
        <w:rPr>
          <w:rFonts w:cs="Times New Roman"/>
          <w:color w:val="000000" w:themeColor="text1"/>
          <w:szCs w:val="28"/>
        </w:rPr>
        <w:t>21</w:t>
      </w:r>
      <w:r w:rsidR="00472FF1" w:rsidRPr="00CF6BCC">
        <w:rPr>
          <w:rFonts w:cs="Times New Roman"/>
          <w:color w:val="000000" w:themeColor="text1"/>
          <w:szCs w:val="28"/>
        </w:rPr>
        <w:t xml:space="preserve"> год</w:t>
      </w:r>
      <w:r w:rsidR="00D06128" w:rsidRPr="00CF6BCC">
        <w:rPr>
          <w:rFonts w:cs="Times New Roman"/>
          <w:color w:val="000000" w:themeColor="text1"/>
          <w:szCs w:val="28"/>
        </w:rPr>
        <w:t>а</w:t>
      </w:r>
      <w:r w:rsidR="00472FF1" w:rsidRPr="00CF6BCC">
        <w:rPr>
          <w:rFonts w:cs="Times New Roman"/>
          <w:color w:val="000000" w:themeColor="text1"/>
          <w:szCs w:val="28"/>
        </w:rPr>
        <w:t xml:space="preserve">. 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Социальная сфера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В деятельности органов местного самоуправления Завитинского </w:t>
      </w:r>
      <w:r w:rsidR="002633ED" w:rsidRPr="00CF6BCC">
        <w:rPr>
          <w:rFonts w:cs="Times New Roman"/>
          <w:color w:val="000000" w:themeColor="text1"/>
          <w:szCs w:val="28"/>
        </w:rPr>
        <w:t>муниципального округа</w:t>
      </w:r>
      <w:r w:rsidRPr="00CF6BCC">
        <w:rPr>
          <w:rFonts w:cs="Times New Roman"/>
          <w:color w:val="000000" w:themeColor="text1"/>
          <w:szCs w:val="28"/>
        </w:rPr>
        <w:t xml:space="preserve"> развитие социальной сферы является приоритетным.</w:t>
      </w:r>
    </w:p>
    <w:p w:rsidR="00472FF1" w:rsidRPr="00CF6BCC" w:rsidRDefault="00472FF1" w:rsidP="00472F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муниципального образования</w:t>
      </w:r>
      <w:r w:rsidR="00691A98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, как и в предыдущие годы,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образовательную деятельность: 8 общеобразовательных организаций, 4 дошкольных образовательных организаций и 1 организация дополнительного образования, подведомственные отделу образования а</w:t>
      </w:r>
      <w:r w:rsidR="007A6AE5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Завитинского округа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2FF1" w:rsidRPr="00CF6BCC" w:rsidRDefault="00472FF1" w:rsidP="00472F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 дошкольном образовании для детей от 3 до 7 лет удовлетворена полностью. </w:t>
      </w:r>
    </w:p>
    <w:p w:rsidR="00472FF1" w:rsidRPr="00CF6BCC" w:rsidRDefault="00472FF1" w:rsidP="00472FF1">
      <w:p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В отчетном году продолжено внедрение модели современного образования – создана «Точка роста» на базе МБОУ СОШ №</w:t>
      </w:r>
      <w:r w:rsidR="00FF0B9D" w:rsidRPr="00CF6BCC">
        <w:rPr>
          <w:rFonts w:cs="Times New Roman"/>
          <w:color w:val="000000" w:themeColor="text1"/>
          <w:szCs w:val="28"/>
        </w:rPr>
        <w:t>5</w:t>
      </w:r>
      <w:r w:rsidRPr="00CF6BCC">
        <w:rPr>
          <w:rFonts w:cs="Times New Roman"/>
          <w:color w:val="000000" w:themeColor="text1"/>
          <w:szCs w:val="28"/>
        </w:rPr>
        <w:t xml:space="preserve"> г. За</w:t>
      </w:r>
      <w:r w:rsidR="004D2710" w:rsidRPr="00CF6BCC">
        <w:rPr>
          <w:rFonts w:cs="Times New Roman"/>
          <w:color w:val="000000" w:themeColor="text1"/>
          <w:szCs w:val="28"/>
        </w:rPr>
        <w:t>ви</w:t>
      </w:r>
      <w:r w:rsidRPr="00CF6BCC">
        <w:rPr>
          <w:rFonts w:cs="Times New Roman"/>
          <w:color w:val="000000" w:themeColor="text1"/>
          <w:szCs w:val="28"/>
        </w:rPr>
        <w:t xml:space="preserve">тинска. Данный проект реализован в рамках национального проекта «Образование». </w:t>
      </w:r>
    </w:p>
    <w:p w:rsidR="00472FF1" w:rsidRPr="00CF6BCC" w:rsidRDefault="00472FF1" w:rsidP="00472FF1">
      <w:p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Для обеспечения условий организации досуга населения и удовлетворения творческих и общественных потребностей в области культуры в </w:t>
      </w:r>
      <w:r w:rsidR="00AD1D8F" w:rsidRPr="00CF6BCC">
        <w:rPr>
          <w:rFonts w:cs="Times New Roman"/>
          <w:color w:val="000000" w:themeColor="text1"/>
          <w:szCs w:val="28"/>
        </w:rPr>
        <w:t>округ</w:t>
      </w:r>
      <w:r w:rsidRPr="00CF6BCC">
        <w:rPr>
          <w:rFonts w:cs="Times New Roman"/>
          <w:color w:val="000000" w:themeColor="text1"/>
          <w:szCs w:val="28"/>
        </w:rPr>
        <w:t>е функционируют 3 учреждения культуры (с сетью филиалов в сельск</w:t>
      </w:r>
      <w:r w:rsidR="00A41EA7" w:rsidRPr="00CF6BCC">
        <w:rPr>
          <w:rFonts w:cs="Times New Roman"/>
          <w:color w:val="000000" w:themeColor="text1"/>
          <w:szCs w:val="28"/>
        </w:rPr>
        <w:t>их населенных пунктах) – МАУК «</w:t>
      </w:r>
      <w:r w:rsidR="00D92936">
        <w:rPr>
          <w:rFonts w:cs="Times New Roman"/>
          <w:color w:val="000000" w:themeColor="text1"/>
          <w:szCs w:val="28"/>
        </w:rPr>
        <w:t>Р</w:t>
      </w:r>
      <w:r w:rsidR="00FE254E" w:rsidRPr="00CF6BCC">
        <w:rPr>
          <w:rFonts w:cs="Times New Roman"/>
          <w:color w:val="000000" w:themeColor="text1"/>
          <w:szCs w:val="28"/>
        </w:rPr>
        <w:t>ЦД</w:t>
      </w:r>
      <w:r w:rsidRPr="00CF6BCC">
        <w:rPr>
          <w:rFonts w:cs="Times New Roman"/>
          <w:color w:val="000000" w:themeColor="text1"/>
          <w:szCs w:val="28"/>
        </w:rPr>
        <w:t xml:space="preserve"> «Мир»</w:t>
      </w:r>
      <w:r w:rsidR="00F62A6A" w:rsidRPr="00CF6BCC">
        <w:rPr>
          <w:rFonts w:cs="Times New Roman"/>
          <w:color w:val="000000" w:themeColor="text1"/>
          <w:szCs w:val="28"/>
        </w:rPr>
        <w:t xml:space="preserve"> Завитинского муниципального округа</w:t>
      </w:r>
      <w:r w:rsidRPr="00CF6BCC">
        <w:rPr>
          <w:rFonts w:cs="Times New Roman"/>
          <w:color w:val="000000" w:themeColor="text1"/>
          <w:szCs w:val="28"/>
        </w:rPr>
        <w:t>, МБУ</w:t>
      </w:r>
      <w:r w:rsidR="00056266" w:rsidRPr="00CF6BCC">
        <w:rPr>
          <w:rFonts w:cs="Times New Roman"/>
          <w:color w:val="000000" w:themeColor="text1"/>
          <w:szCs w:val="28"/>
        </w:rPr>
        <w:t>К «ЦБ</w:t>
      </w:r>
      <w:r w:rsidR="00F62A6A" w:rsidRPr="00CF6BCC">
        <w:rPr>
          <w:rFonts w:cs="Times New Roman"/>
          <w:color w:val="000000" w:themeColor="text1"/>
          <w:szCs w:val="28"/>
        </w:rPr>
        <w:t>»</w:t>
      </w:r>
      <w:r w:rsidR="00056266" w:rsidRPr="00CF6BCC">
        <w:rPr>
          <w:rFonts w:cs="Times New Roman"/>
          <w:color w:val="000000" w:themeColor="text1"/>
          <w:szCs w:val="28"/>
        </w:rPr>
        <w:t xml:space="preserve"> Завитинского муниципального округа</w:t>
      </w:r>
      <w:r w:rsidR="006E42B2" w:rsidRPr="00CF6BCC">
        <w:rPr>
          <w:rFonts w:cs="Times New Roman"/>
          <w:color w:val="000000" w:themeColor="text1"/>
          <w:szCs w:val="28"/>
        </w:rPr>
        <w:t>, МБУ ДО «ШИ</w:t>
      </w:r>
      <w:r w:rsidRPr="00CF6BCC">
        <w:rPr>
          <w:rFonts w:cs="Times New Roman"/>
          <w:color w:val="000000" w:themeColor="text1"/>
          <w:szCs w:val="28"/>
        </w:rPr>
        <w:t>»</w:t>
      </w:r>
      <w:r w:rsidR="006E42B2" w:rsidRPr="00CF6BCC">
        <w:rPr>
          <w:rFonts w:cs="Times New Roman"/>
          <w:color w:val="000000" w:themeColor="text1"/>
          <w:szCs w:val="28"/>
        </w:rPr>
        <w:t xml:space="preserve"> Завитинского муниципального округа</w:t>
      </w:r>
      <w:r w:rsidRPr="00CF6BCC">
        <w:rPr>
          <w:rFonts w:cs="Times New Roman"/>
          <w:color w:val="000000" w:themeColor="text1"/>
          <w:szCs w:val="28"/>
        </w:rPr>
        <w:t xml:space="preserve">. Ежегодно в рамках муниципальной программы «Развитие и сохранение культуры и искусства </w:t>
      </w:r>
      <w:proofErr w:type="gramStart"/>
      <w:r w:rsidRPr="00CF6BCC">
        <w:rPr>
          <w:rFonts w:cs="Times New Roman"/>
          <w:color w:val="000000" w:themeColor="text1"/>
          <w:szCs w:val="28"/>
        </w:rPr>
        <w:t>в</w:t>
      </w:r>
      <w:proofErr w:type="gramEnd"/>
      <w:r w:rsidRPr="00CF6BCC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CF6BCC">
        <w:rPr>
          <w:rFonts w:cs="Times New Roman"/>
          <w:color w:val="000000" w:themeColor="text1"/>
          <w:szCs w:val="28"/>
        </w:rPr>
        <w:t>Завитинском</w:t>
      </w:r>
      <w:proofErr w:type="gramEnd"/>
      <w:r w:rsidRPr="00CF6BCC">
        <w:rPr>
          <w:rFonts w:cs="Times New Roman"/>
          <w:color w:val="000000" w:themeColor="text1"/>
          <w:szCs w:val="28"/>
        </w:rPr>
        <w:t xml:space="preserve"> районе» проводятся мероприятия по совершенствованию материально-технической базы муниципальных учреждений культуры.</w:t>
      </w:r>
      <w:r w:rsidR="00E62C50" w:rsidRPr="00CF6BCC">
        <w:rPr>
          <w:rFonts w:cs="Times New Roman"/>
          <w:color w:val="000000" w:themeColor="text1"/>
          <w:szCs w:val="28"/>
        </w:rPr>
        <w:t xml:space="preserve"> В 2022 году </w:t>
      </w:r>
      <w:r w:rsidR="006B0E6B">
        <w:rPr>
          <w:rFonts w:cs="Times New Roman"/>
          <w:color w:val="000000" w:themeColor="text1"/>
          <w:szCs w:val="28"/>
        </w:rPr>
        <w:t>выполнены работы по ремонту потолка в здании МАУК «РЦД «Мир», а также облицовка</w:t>
      </w:r>
      <w:r w:rsidR="00E62C50" w:rsidRPr="00CF6BCC">
        <w:rPr>
          <w:rFonts w:cs="Times New Roman"/>
          <w:color w:val="000000" w:themeColor="text1"/>
          <w:szCs w:val="28"/>
        </w:rPr>
        <w:t xml:space="preserve"> здания </w:t>
      </w:r>
      <w:r w:rsidR="006B0E6B">
        <w:rPr>
          <w:rFonts w:cs="Times New Roman"/>
          <w:color w:val="000000" w:themeColor="text1"/>
          <w:szCs w:val="28"/>
        </w:rPr>
        <w:t xml:space="preserve">филиала МАУК </w:t>
      </w:r>
      <w:r w:rsidR="00D92936">
        <w:rPr>
          <w:rFonts w:cs="Times New Roman"/>
          <w:color w:val="000000" w:themeColor="text1"/>
          <w:szCs w:val="28"/>
        </w:rPr>
        <w:t>«</w:t>
      </w:r>
      <w:r w:rsidR="006B0E6B">
        <w:rPr>
          <w:rFonts w:cs="Times New Roman"/>
          <w:color w:val="000000" w:themeColor="text1"/>
          <w:szCs w:val="28"/>
        </w:rPr>
        <w:t xml:space="preserve">РЦД «Мир» </w:t>
      </w:r>
      <w:r w:rsidR="00D92936">
        <w:rPr>
          <w:rFonts w:cs="Times New Roman"/>
          <w:color w:val="000000" w:themeColor="text1"/>
          <w:szCs w:val="28"/>
        </w:rPr>
        <w:t>«Г</w:t>
      </w:r>
      <w:r w:rsidR="00B025EF" w:rsidRPr="00CF6BCC">
        <w:rPr>
          <w:rFonts w:cs="Times New Roman"/>
          <w:color w:val="000000" w:themeColor="text1"/>
          <w:szCs w:val="28"/>
        </w:rPr>
        <w:t>ородско</w:t>
      </w:r>
      <w:r w:rsidR="00D92936">
        <w:rPr>
          <w:rFonts w:cs="Times New Roman"/>
          <w:color w:val="000000" w:themeColor="text1"/>
          <w:szCs w:val="28"/>
        </w:rPr>
        <w:t>й</w:t>
      </w:r>
      <w:r w:rsidR="00B025EF" w:rsidRPr="00CF6BCC">
        <w:rPr>
          <w:rFonts w:cs="Times New Roman"/>
          <w:color w:val="000000" w:themeColor="text1"/>
          <w:szCs w:val="28"/>
        </w:rPr>
        <w:t xml:space="preserve"> </w:t>
      </w:r>
      <w:r w:rsidR="00D92936">
        <w:rPr>
          <w:rFonts w:cs="Times New Roman"/>
          <w:color w:val="000000" w:themeColor="text1"/>
          <w:szCs w:val="28"/>
        </w:rPr>
        <w:t>дом</w:t>
      </w:r>
      <w:r w:rsidR="00E62C50" w:rsidRPr="00CF6BCC">
        <w:rPr>
          <w:rFonts w:cs="Times New Roman"/>
          <w:color w:val="000000" w:themeColor="text1"/>
          <w:szCs w:val="28"/>
        </w:rPr>
        <w:t xml:space="preserve"> культуры</w:t>
      </w:r>
      <w:r w:rsidR="00C75911" w:rsidRPr="00CF6BCC">
        <w:rPr>
          <w:rFonts w:cs="Times New Roman"/>
          <w:color w:val="000000" w:themeColor="text1"/>
          <w:szCs w:val="28"/>
        </w:rPr>
        <w:t xml:space="preserve"> города Завитинска</w:t>
      </w:r>
      <w:r w:rsidR="00D92936">
        <w:rPr>
          <w:rFonts w:cs="Times New Roman"/>
          <w:color w:val="000000" w:themeColor="text1"/>
          <w:szCs w:val="28"/>
        </w:rPr>
        <w:t>»</w:t>
      </w:r>
      <w:r w:rsidR="00D578FF" w:rsidRPr="00CF6BCC">
        <w:rPr>
          <w:rFonts w:cs="Times New Roman"/>
          <w:color w:val="000000" w:themeColor="text1"/>
          <w:szCs w:val="28"/>
        </w:rPr>
        <w:t xml:space="preserve">. </w:t>
      </w:r>
      <w:r w:rsidR="00E62C50" w:rsidRPr="00CF6BCC">
        <w:rPr>
          <w:rFonts w:cs="Times New Roman"/>
          <w:color w:val="000000" w:themeColor="text1"/>
          <w:szCs w:val="28"/>
        </w:rPr>
        <w:t xml:space="preserve"> </w:t>
      </w:r>
    </w:p>
    <w:p w:rsidR="00472FF1" w:rsidRPr="00CF6BCC" w:rsidRDefault="00472FF1" w:rsidP="00BA6741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Завитинском</w:t>
      </w:r>
      <w:proofErr w:type="gramEnd"/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7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округе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 проводится работа по </w:t>
      </w:r>
      <w:r w:rsidR="00BA67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приобщению к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</w:t>
      </w:r>
      <w:r w:rsidR="00BA67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</w:t>
      </w:r>
      <w:r w:rsidR="00BA67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62C13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населения. </w:t>
      </w:r>
      <w:r w:rsidR="000C03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0C0341" w:rsidRPr="00CF6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действует детско-юношеская  спортивная школа. </w:t>
      </w:r>
      <w:r w:rsidR="00C62C13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Сеть спортивных объектов представлена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стадион</w:t>
      </w:r>
      <w:r w:rsidR="009965E6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B3912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, 14 спортивными</w:t>
      </w:r>
      <w:r w:rsidR="0028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залами и 79 </w:t>
      </w:r>
      <w:r w:rsidR="00634FB6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спортивными сооружениями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. Для граждан, желающих систематически заниматься физической культурой, организованы спортивные секции и группы спор</w:t>
      </w:r>
      <w:r w:rsidR="00BA67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тивной направленности. </w:t>
      </w:r>
      <w:bookmarkStart w:id="0" w:name="_GoBack"/>
      <w:bookmarkEnd w:id="0"/>
    </w:p>
    <w:sectPr w:rsidR="00472FF1" w:rsidRPr="00CF6BCC" w:rsidSect="00CA7ACE">
      <w:headerReference w:type="default" r:id="rId8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EE" w:rsidRDefault="00AD3EEE">
      <w:r>
        <w:separator/>
      </w:r>
    </w:p>
  </w:endnote>
  <w:endnote w:type="continuationSeparator" w:id="0">
    <w:p w:rsidR="00AD3EEE" w:rsidRDefault="00AD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EE" w:rsidRDefault="00AD3EEE">
      <w:r>
        <w:separator/>
      </w:r>
    </w:p>
  </w:footnote>
  <w:footnote w:type="continuationSeparator" w:id="0">
    <w:p w:rsidR="00AD3EEE" w:rsidRDefault="00AD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0543"/>
    </w:sdtPr>
    <w:sdtEndPr>
      <w:rPr>
        <w:rFonts w:ascii="Times New Roman" w:hAnsi="Times New Roman" w:cs="Times New Roman"/>
        <w:sz w:val="24"/>
        <w:szCs w:val="24"/>
      </w:rPr>
    </w:sdtEndPr>
    <w:sdtContent>
      <w:p w:rsidR="00CA7ACE" w:rsidRDefault="00CA7ACE">
        <w:pPr>
          <w:pStyle w:val="a5"/>
          <w:jc w:val="center"/>
          <w:rPr>
            <w:rFonts w:ascii="Times New Roman" w:hAnsi="Times New Roman" w:cs="Times New Roman"/>
          </w:rPr>
        </w:pPr>
      </w:p>
      <w:p w:rsidR="00CA7ACE" w:rsidRDefault="00CA7ACE">
        <w:pPr>
          <w:pStyle w:val="a5"/>
          <w:jc w:val="center"/>
          <w:rPr>
            <w:rFonts w:ascii="Times New Roman" w:hAnsi="Times New Roman" w:cs="Times New Roman"/>
          </w:rPr>
        </w:pPr>
      </w:p>
      <w:p w:rsidR="00CA7ACE" w:rsidRPr="00A151CC" w:rsidRDefault="00CA7AC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1CC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E4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7ACE" w:rsidRDefault="00CA7A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C58"/>
    <w:multiLevelType w:val="hybridMultilevel"/>
    <w:tmpl w:val="04545A6E"/>
    <w:lvl w:ilvl="0" w:tplc="86A8634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B"/>
    <w:rsid w:val="000046CA"/>
    <w:rsid w:val="000101C9"/>
    <w:rsid w:val="00015477"/>
    <w:rsid w:val="00027CE0"/>
    <w:rsid w:val="00036ACB"/>
    <w:rsid w:val="0004270E"/>
    <w:rsid w:val="00043603"/>
    <w:rsid w:val="00045CC1"/>
    <w:rsid w:val="00052149"/>
    <w:rsid w:val="00054E4A"/>
    <w:rsid w:val="00055701"/>
    <w:rsid w:val="00055C3B"/>
    <w:rsid w:val="00056266"/>
    <w:rsid w:val="00060AF8"/>
    <w:rsid w:val="0006173E"/>
    <w:rsid w:val="000657A4"/>
    <w:rsid w:val="00066385"/>
    <w:rsid w:val="00081E71"/>
    <w:rsid w:val="00085163"/>
    <w:rsid w:val="00086604"/>
    <w:rsid w:val="00086A1D"/>
    <w:rsid w:val="000878DF"/>
    <w:rsid w:val="0009392A"/>
    <w:rsid w:val="00094D4F"/>
    <w:rsid w:val="00096179"/>
    <w:rsid w:val="00097C7A"/>
    <w:rsid w:val="000A09ED"/>
    <w:rsid w:val="000A5FA5"/>
    <w:rsid w:val="000B324F"/>
    <w:rsid w:val="000B53BF"/>
    <w:rsid w:val="000B634F"/>
    <w:rsid w:val="000C000E"/>
    <w:rsid w:val="000C0341"/>
    <w:rsid w:val="000D1FE6"/>
    <w:rsid w:val="000D46D7"/>
    <w:rsid w:val="000D5E25"/>
    <w:rsid w:val="000E391B"/>
    <w:rsid w:val="000E717A"/>
    <w:rsid w:val="000F1561"/>
    <w:rsid w:val="000F55A4"/>
    <w:rsid w:val="000F6FCD"/>
    <w:rsid w:val="001023E0"/>
    <w:rsid w:val="001031F3"/>
    <w:rsid w:val="00104783"/>
    <w:rsid w:val="00104BE1"/>
    <w:rsid w:val="00107AB4"/>
    <w:rsid w:val="00113FB5"/>
    <w:rsid w:val="00120308"/>
    <w:rsid w:val="00122319"/>
    <w:rsid w:val="001250A7"/>
    <w:rsid w:val="00125B5A"/>
    <w:rsid w:val="00126156"/>
    <w:rsid w:val="0012665B"/>
    <w:rsid w:val="001271D9"/>
    <w:rsid w:val="00131697"/>
    <w:rsid w:val="001333D2"/>
    <w:rsid w:val="001367E2"/>
    <w:rsid w:val="0013747C"/>
    <w:rsid w:val="001435F5"/>
    <w:rsid w:val="0014658E"/>
    <w:rsid w:val="001473ED"/>
    <w:rsid w:val="00155E31"/>
    <w:rsid w:val="00157888"/>
    <w:rsid w:val="0016152A"/>
    <w:rsid w:val="00164233"/>
    <w:rsid w:val="00164EBF"/>
    <w:rsid w:val="00167DA0"/>
    <w:rsid w:val="001774D2"/>
    <w:rsid w:val="00187615"/>
    <w:rsid w:val="00191285"/>
    <w:rsid w:val="00194F94"/>
    <w:rsid w:val="001956AB"/>
    <w:rsid w:val="0019583A"/>
    <w:rsid w:val="001A3CDB"/>
    <w:rsid w:val="001B40E2"/>
    <w:rsid w:val="001B488D"/>
    <w:rsid w:val="001C1AB3"/>
    <w:rsid w:val="001C6CC9"/>
    <w:rsid w:val="001D6B10"/>
    <w:rsid w:val="001D7835"/>
    <w:rsid w:val="001E08F6"/>
    <w:rsid w:val="001E5B9E"/>
    <w:rsid w:val="001F2063"/>
    <w:rsid w:val="002013C2"/>
    <w:rsid w:val="00214018"/>
    <w:rsid w:val="00223536"/>
    <w:rsid w:val="00226081"/>
    <w:rsid w:val="002309E8"/>
    <w:rsid w:val="002404E0"/>
    <w:rsid w:val="00246545"/>
    <w:rsid w:val="00246C2D"/>
    <w:rsid w:val="00247D3E"/>
    <w:rsid w:val="00251EFB"/>
    <w:rsid w:val="002522C6"/>
    <w:rsid w:val="002575DD"/>
    <w:rsid w:val="002633ED"/>
    <w:rsid w:val="00264700"/>
    <w:rsid w:val="00266172"/>
    <w:rsid w:val="002663D8"/>
    <w:rsid w:val="00276F19"/>
    <w:rsid w:val="002818A9"/>
    <w:rsid w:val="00283F74"/>
    <w:rsid w:val="00284E4C"/>
    <w:rsid w:val="00285F4A"/>
    <w:rsid w:val="00287AE4"/>
    <w:rsid w:val="00287CCD"/>
    <w:rsid w:val="00293F51"/>
    <w:rsid w:val="002952FE"/>
    <w:rsid w:val="002954C1"/>
    <w:rsid w:val="002B03BD"/>
    <w:rsid w:val="002B71FF"/>
    <w:rsid w:val="002C1561"/>
    <w:rsid w:val="002C44FB"/>
    <w:rsid w:val="002D22D9"/>
    <w:rsid w:val="002D411C"/>
    <w:rsid w:val="002D6EAB"/>
    <w:rsid w:val="002E203D"/>
    <w:rsid w:val="002E7DA3"/>
    <w:rsid w:val="002F3F8B"/>
    <w:rsid w:val="00303A87"/>
    <w:rsid w:val="00305405"/>
    <w:rsid w:val="00307F9E"/>
    <w:rsid w:val="003133A5"/>
    <w:rsid w:val="003139AF"/>
    <w:rsid w:val="00314B49"/>
    <w:rsid w:val="00314FCC"/>
    <w:rsid w:val="00315069"/>
    <w:rsid w:val="003177A3"/>
    <w:rsid w:val="00320FA4"/>
    <w:rsid w:val="00323184"/>
    <w:rsid w:val="00326A22"/>
    <w:rsid w:val="00330F9B"/>
    <w:rsid w:val="003363F3"/>
    <w:rsid w:val="00341BC2"/>
    <w:rsid w:val="00342503"/>
    <w:rsid w:val="003427DC"/>
    <w:rsid w:val="0034441A"/>
    <w:rsid w:val="00345C9C"/>
    <w:rsid w:val="00346F5E"/>
    <w:rsid w:val="0034765F"/>
    <w:rsid w:val="003520E7"/>
    <w:rsid w:val="00353FD7"/>
    <w:rsid w:val="00355C07"/>
    <w:rsid w:val="0038018A"/>
    <w:rsid w:val="00380B84"/>
    <w:rsid w:val="0038214A"/>
    <w:rsid w:val="00384321"/>
    <w:rsid w:val="003846A6"/>
    <w:rsid w:val="003851AC"/>
    <w:rsid w:val="0038528C"/>
    <w:rsid w:val="00391944"/>
    <w:rsid w:val="00391C60"/>
    <w:rsid w:val="003931E4"/>
    <w:rsid w:val="00395A88"/>
    <w:rsid w:val="00395F07"/>
    <w:rsid w:val="00397636"/>
    <w:rsid w:val="00397967"/>
    <w:rsid w:val="003A6294"/>
    <w:rsid w:val="003C1123"/>
    <w:rsid w:val="003D5D83"/>
    <w:rsid w:val="003E0081"/>
    <w:rsid w:val="003E059D"/>
    <w:rsid w:val="003E5DC2"/>
    <w:rsid w:val="00401315"/>
    <w:rsid w:val="0040385B"/>
    <w:rsid w:val="00405A96"/>
    <w:rsid w:val="00420202"/>
    <w:rsid w:val="00421520"/>
    <w:rsid w:val="00422F01"/>
    <w:rsid w:val="00431523"/>
    <w:rsid w:val="00433D79"/>
    <w:rsid w:val="00451AFD"/>
    <w:rsid w:val="00460637"/>
    <w:rsid w:val="00461E75"/>
    <w:rsid w:val="00463346"/>
    <w:rsid w:val="00465AA8"/>
    <w:rsid w:val="00467536"/>
    <w:rsid w:val="00472FF1"/>
    <w:rsid w:val="0048077A"/>
    <w:rsid w:val="004820E5"/>
    <w:rsid w:val="00483725"/>
    <w:rsid w:val="004844FF"/>
    <w:rsid w:val="00490D47"/>
    <w:rsid w:val="00497ECA"/>
    <w:rsid w:val="004A1734"/>
    <w:rsid w:val="004A51C5"/>
    <w:rsid w:val="004B568C"/>
    <w:rsid w:val="004C5C9D"/>
    <w:rsid w:val="004C6A23"/>
    <w:rsid w:val="004C6E5E"/>
    <w:rsid w:val="004C7167"/>
    <w:rsid w:val="004D19AE"/>
    <w:rsid w:val="004D2710"/>
    <w:rsid w:val="004D315C"/>
    <w:rsid w:val="004D3B55"/>
    <w:rsid w:val="004E0D93"/>
    <w:rsid w:val="005016B3"/>
    <w:rsid w:val="0050337E"/>
    <w:rsid w:val="00503FCB"/>
    <w:rsid w:val="00507066"/>
    <w:rsid w:val="005110C8"/>
    <w:rsid w:val="00512B29"/>
    <w:rsid w:val="00514D0A"/>
    <w:rsid w:val="00517058"/>
    <w:rsid w:val="005174F0"/>
    <w:rsid w:val="00520AD9"/>
    <w:rsid w:val="00523D89"/>
    <w:rsid w:val="00530106"/>
    <w:rsid w:val="00536CC5"/>
    <w:rsid w:val="005501E3"/>
    <w:rsid w:val="00556574"/>
    <w:rsid w:val="00560B00"/>
    <w:rsid w:val="0056229C"/>
    <w:rsid w:val="00562C11"/>
    <w:rsid w:val="00562DF3"/>
    <w:rsid w:val="00563C21"/>
    <w:rsid w:val="005867EA"/>
    <w:rsid w:val="00591553"/>
    <w:rsid w:val="005A006D"/>
    <w:rsid w:val="005B1C08"/>
    <w:rsid w:val="005B497D"/>
    <w:rsid w:val="005C45D8"/>
    <w:rsid w:val="005D393A"/>
    <w:rsid w:val="005D3F72"/>
    <w:rsid w:val="005E4B86"/>
    <w:rsid w:val="005E69FB"/>
    <w:rsid w:val="00605090"/>
    <w:rsid w:val="00610C02"/>
    <w:rsid w:val="006136FA"/>
    <w:rsid w:val="0062410E"/>
    <w:rsid w:val="00633758"/>
    <w:rsid w:val="00634C45"/>
    <w:rsid w:val="00634FB6"/>
    <w:rsid w:val="00640AF1"/>
    <w:rsid w:val="00641B89"/>
    <w:rsid w:val="00643764"/>
    <w:rsid w:val="006466A8"/>
    <w:rsid w:val="006506A0"/>
    <w:rsid w:val="006513B2"/>
    <w:rsid w:val="00653629"/>
    <w:rsid w:val="0065731F"/>
    <w:rsid w:val="00661A40"/>
    <w:rsid w:val="00664593"/>
    <w:rsid w:val="00664EDA"/>
    <w:rsid w:val="0066698A"/>
    <w:rsid w:val="0068204B"/>
    <w:rsid w:val="00691A98"/>
    <w:rsid w:val="006963BE"/>
    <w:rsid w:val="00696852"/>
    <w:rsid w:val="006B0E6B"/>
    <w:rsid w:val="006B0ED8"/>
    <w:rsid w:val="006C08BA"/>
    <w:rsid w:val="006C5402"/>
    <w:rsid w:val="006D4ECB"/>
    <w:rsid w:val="006E01F1"/>
    <w:rsid w:val="006E0B39"/>
    <w:rsid w:val="006E327D"/>
    <w:rsid w:val="006E42B2"/>
    <w:rsid w:val="006E569D"/>
    <w:rsid w:val="006F0B4C"/>
    <w:rsid w:val="00704CCC"/>
    <w:rsid w:val="007170E1"/>
    <w:rsid w:val="007245FA"/>
    <w:rsid w:val="00725BA0"/>
    <w:rsid w:val="007307A6"/>
    <w:rsid w:val="00731B0A"/>
    <w:rsid w:val="00733782"/>
    <w:rsid w:val="007406E8"/>
    <w:rsid w:val="007409F7"/>
    <w:rsid w:val="007456CF"/>
    <w:rsid w:val="00745917"/>
    <w:rsid w:val="00745BB6"/>
    <w:rsid w:val="0074770D"/>
    <w:rsid w:val="0075087B"/>
    <w:rsid w:val="00751668"/>
    <w:rsid w:val="00752152"/>
    <w:rsid w:val="00764658"/>
    <w:rsid w:val="00771CD5"/>
    <w:rsid w:val="00772E92"/>
    <w:rsid w:val="00773F48"/>
    <w:rsid w:val="007804A9"/>
    <w:rsid w:val="00785926"/>
    <w:rsid w:val="00787E6B"/>
    <w:rsid w:val="007A6AE5"/>
    <w:rsid w:val="007B52A6"/>
    <w:rsid w:val="007B6B98"/>
    <w:rsid w:val="007B7141"/>
    <w:rsid w:val="007D02E6"/>
    <w:rsid w:val="007D63A6"/>
    <w:rsid w:val="007D6E90"/>
    <w:rsid w:val="007E5856"/>
    <w:rsid w:val="007F0CEE"/>
    <w:rsid w:val="007F116A"/>
    <w:rsid w:val="007F7155"/>
    <w:rsid w:val="008005AA"/>
    <w:rsid w:val="00800C0E"/>
    <w:rsid w:val="00804C91"/>
    <w:rsid w:val="00804DF7"/>
    <w:rsid w:val="00807FFB"/>
    <w:rsid w:val="00810E2B"/>
    <w:rsid w:val="00817724"/>
    <w:rsid w:val="0082176B"/>
    <w:rsid w:val="008418F3"/>
    <w:rsid w:val="0085601C"/>
    <w:rsid w:val="0085724A"/>
    <w:rsid w:val="00857AD6"/>
    <w:rsid w:val="00860EEB"/>
    <w:rsid w:val="00862D92"/>
    <w:rsid w:val="008649E4"/>
    <w:rsid w:val="00871EC3"/>
    <w:rsid w:val="00874D6E"/>
    <w:rsid w:val="00880FC7"/>
    <w:rsid w:val="00885C0B"/>
    <w:rsid w:val="00891951"/>
    <w:rsid w:val="008966F7"/>
    <w:rsid w:val="008A1EE0"/>
    <w:rsid w:val="008A260C"/>
    <w:rsid w:val="008A398B"/>
    <w:rsid w:val="008A5DA2"/>
    <w:rsid w:val="008A5DAF"/>
    <w:rsid w:val="008B53A7"/>
    <w:rsid w:val="008B6839"/>
    <w:rsid w:val="008B7910"/>
    <w:rsid w:val="008C03ED"/>
    <w:rsid w:val="008C5376"/>
    <w:rsid w:val="008C7460"/>
    <w:rsid w:val="008D7F87"/>
    <w:rsid w:val="008E47A1"/>
    <w:rsid w:val="008E72AF"/>
    <w:rsid w:val="008F131E"/>
    <w:rsid w:val="008F6BB6"/>
    <w:rsid w:val="009025BA"/>
    <w:rsid w:val="0090342E"/>
    <w:rsid w:val="009147A5"/>
    <w:rsid w:val="00936594"/>
    <w:rsid w:val="009421B8"/>
    <w:rsid w:val="0094404A"/>
    <w:rsid w:val="0094514E"/>
    <w:rsid w:val="00947AF3"/>
    <w:rsid w:val="00947C70"/>
    <w:rsid w:val="0095799B"/>
    <w:rsid w:val="00963D80"/>
    <w:rsid w:val="009726F1"/>
    <w:rsid w:val="00976174"/>
    <w:rsid w:val="00985A29"/>
    <w:rsid w:val="00986B8D"/>
    <w:rsid w:val="009877AE"/>
    <w:rsid w:val="00991723"/>
    <w:rsid w:val="0099346B"/>
    <w:rsid w:val="009965E6"/>
    <w:rsid w:val="009A04C2"/>
    <w:rsid w:val="009A1E43"/>
    <w:rsid w:val="009A3998"/>
    <w:rsid w:val="009A7018"/>
    <w:rsid w:val="009A7515"/>
    <w:rsid w:val="009B2B96"/>
    <w:rsid w:val="009B3912"/>
    <w:rsid w:val="009B4D31"/>
    <w:rsid w:val="009B6C0A"/>
    <w:rsid w:val="009B7F71"/>
    <w:rsid w:val="009C110D"/>
    <w:rsid w:val="009C2804"/>
    <w:rsid w:val="009C7ADF"/>
    <w:rsid w:val="009D2F75"/>
    <w:rsid w:val="009D7A0B"/>
    <w:rsid w:val="009E321D"/>
    <w:rsid w:val="009E5B65"/>
    <w:rsid w:val="009F529E"/>
    <w:rsid w:val="009F6EAE"/>
    <w:rsid w:val="009F771C"/>
    <w:rsid w:val="00A01E4E"/>
    <w:rsid w:val="00A02DF2"/>
    <w:rsid w:val="00A0661B"/>
    <w:rsid w:val="00A06731"/>
    <w:rsid w:val="00A074DC"/>
    <w:rsid w:val="00A103B9"/>
    <w:rsid w:val="00A112C2"/>
    <w:rsid w:val="00A1292F"/>
    <w:rsid w:val="00A2192F"/>
    <w:rsid w:val="00A2213B"/>
    <w:rsid w:val="00A2416A"/>
    <w:rsid w:val="00A32B79"/>
    <w:rsid w:val="00A336F9"/>
    <w:rsid w:val="00A34C89"/>
    <w:rsid w:val="00A41EA7"/>
    <w:rsid w:val="00A44765"/>
    <w:rsid w:val="00A45CD9"/>
    <w:rsid w:val="00A46D35"/>
    <w:rsid w:val="00A505F6"/>
    <w:rsid w:val="00A61A81"/>
    <w:rsid w:val="00A703E8"/>
    <w:rsid w:val="00A7255E"/>
    <w:rsid w:val="00A74AA6"/>
    <w:rsid w:val="00A929DC"/>
    <w:rsid w:val="00A93B52"/>
    <w:rsid w:val="00AA3A62"/>
    <w:rsid w:val="00AB3797"/>
    <w:rsid w:val="00AB4EEA"/>
    <w:rsid w:val="00AD1D8F"/>
    <w:rsid w:val="00AD3EEE"/>
    <w:rsid w:val="00AD7872"/>
    <w:rsid w:val="00AE112F"/>
    <w:rsid w:val="00AE15A8"/>
    <w:rsid w:val="00AE1CBD"/>
    <w:rsid w:val="00AF4488"/>
    <w:rsid w:val="00AF64ED"/>
    <w:rsid w:val="00AF7D30"/>
    <w:rsid w:val="00B008CB"/>
    <w:rsid w:val="00B025EF"/>
    <w:rsid w:val="00B029C6"/>
    <w:rsid w:val="00B04651"/>
    <w:rsid w:val="00B05FE5"/>
    <w:rsid w:val="00B076E4"/>
    <w:rsid w:val="00B1113F"/>
    <w:rsid w:val="00B214F8"/>
    <w:rsid w:val="00B21825"/>
    <w:rsid w:val="00B233D8"/>
    <w:rsid w:val="00B252CF"/>
    <w:rsid w:val="00B2643A"/>
    <w:rsid w:val="00B34203"/>
    <w:rsid w:val="00B41E35"/>
    <w:rsid w:val="00B447B3"/>
    <w:rsid w:val="00B459E9"/>
    <w:rsid w:val="00B473F2"/>
    <w:rsid w:val="00B607C0"/>
    <w:rsid w:val="00B610CF"/>
    <w:rsid w:val="00B63795"/>
    <w:rsid w:val="00B67D9D"/>
    <w:rsid w:val="00B738E1"/>
    <w:rsid w:val="00B73B58"/>
    <w:rsid w:val="00B740AD"/>
    <w:rsid w:val="00B74192"/>
    <w:rsid w:val="00B841FB"/>
    <w:rsid w:val="00B8477D"/>
    <w:rsid w:val="00B84F85"/>
    <w:rsid w:val="00B94F5B"/>
    <w:rsid w:val="00BA6741"/>
    <w:rsid w:val="00BA7061"/>
    <w:rsid w:val="00BB0353"/>
    <w:rsid w:val="00BB119D"/>
    <w:rsid w:val="00BB4099"/>
    <w:rsid w:val="00BB75A2"/>
    <w:rsid w:val="00BB75DA"/>
    <w:rsid w:val="00BC14FE"/>
    <w:rsid w:val="00BC7258"/>
    <w:rsid w:val="00BD11C2"/>
    <w:rsid w:val="00BD45F1"/>
    <w:rsid w:val="00BD78F1"/>
    <w:rsid w:val="00BE27B2"/>
    <w:rsid w:val="00BE731D"/>
    <w:rsid w:val="00BE779A"/>
    <w:rsid w:val="00BF1BEA"/>
    <w:rsid w:val="00BF7704"/>
    <w:rsid w:val="00BF7A4A"/>
    <w:rsid w:val="00C01106"/>
    <w:rsid w:val="00C0346E"/>
    <w:rsid w:val="00C10E48"/>
    <w:rsid w:val="00C13ACD"/>
    <w:rsid w:val="00C20F69"/>
    <w:rsid w:val="00C3416B"/>
    <w:rsid w:val="00C52577"/>
    <w:rsid w:val="00C56203"/>
    <w:rsid w:val="00C615F8"/>
    <w:rsid w:val="00C62C13"/>
    <w:rsid w:val="00C64238"/>
    <w:rsid w:val="00C66B14"/>
    <w:rsid w:val="00C70E39"/>
    <w:rsid w:val="00C75634"/>
    <w:rsid w:val="00C75911"/>
    <w:rsid w:val="00C856E6"/>
    <w:rsid w:val="00C858C4"/>
    <w:rsid w:val="00C86B9E"/>
    <w:rsid w:val="00C91587"/>
    <w:rsid w:val="00CA17F7"/>
    <w:rsid w:val="00CA54F6"/>
    <w:rsid w:val="00CA7ACE"/>
    <w:rsid w:val="00CB3CA9"/>
    <w:rsid w:val="00CC1A60"/>
    <w:rsid w:val="00CC6284"/>
    <w:rsid w:val="00CE0002"/>
    <w:rsid w:val="00CE39CD"/>
    <w:rsid w:val="00CE5D26"/>
    <w:rsid w:val="00CF0EDD"/>
    <w:rsid w:val="00CF1006"/>
    <w:rsid w:val="00CF6BCC"/>
    <w:rsid w:val="00CF7890"/>
    <w:rsid w:val="00D05142"/>
    <w:rsid w:val="00D06128"/>
    <w:rsid w:val="00D15B68"/>
    <w:rsid w:val="00D243CB"/>
    <w:rsid w:val="00D25769"/>
    <w:rsid w:val="00D27D82"/>
    <w:rsid w:val="00D31966"/>
    <w:rsid w:val="00D33B2F"/>
    <w:rsid w:val="00D37F9B"/>
    <w:rsid w:val="00D4082A"/>
    <w:rsid w:val="00D4788D"/>
    <w:rsid w:val="00D50FC8"/>
    <w:rsid w:val="00D54AE5"/>
    <w:rsid w:val="00D55803"/>
    <w:rsid w:val="00D572ED"/>
    <w:rsid w:val="00D578FF"/>
    <w:rsid w:val="00D619B8"/>
    <w:rsid w:val="00D707A7"/>
    <w:rsid w:val="00D74B73"/>
    <w:rsid w:val="00D77EA4"/>
    <w:rsid w:val="00D803D2"/>
    <w:rsid w:val="00D830DE"/>
    <w:rsid w:val="00D85690"/>
    <w:rsid w:val="00D86012"/>
    <w:rsid w:val="00D92936"/>
    <w:rsid w:val="00D94B57"/>
    <w:rsid w:val="00D964E8"/>
    <w:rsid w:val="00DA5BE5"/>
    <w:rsid w:val="00DA7C80"/>
    <w:rsid w:val="00DB4B85"/>
    <w:rsid w:val="00DB716C"/>
    <w:rsid w:val="00DC45F6"/>
    <w:rsid w:val="00DD2BE6"/>
    <w:rsid w:val="00DD7911"/>
    <w:rsid w:val="00DE002F"/>
    <w:rsid w:val="00DE192F"/>
    <w:rsid w:val="00DE3850"/>
    <w:rsid w:val="00DE3EC1"/>
    <w:rsid w:val="00DF2BCA"/>
    <w:rsid w:val="00DF6883"/>
    <w:rsid w:val="00DF7C72"/>
    <w:rsid w:val="00E025AB"/>
    <w:rsid w:val="00E1141B"/>
    <w:rsid w:val="00E1266D"/>
    <w:rsid w:val="00E14902"/>
    <w:rsid w:val="00E16C53"/>
    <w:rsid w:val="00E21850"/>
    <w:rsid w:val="00E24670"/>
    <w:rsid w:val="00E33BF8"/>
    <w:rsid w:val="00E33F7E"/>
    <w:rsid w:val="00E35537"/>
    <w:rsid w:val="00E41433"/>
    <w:rsid w:val="00E41600"/>
    <w:rsid w:val="00E42C12"/>
    <w:rsid w:val="00E5274F"/>
    <w:rsid w:val="00E57393"/>
    <w:rsid w:val="00E62C50"/>
    <w:rsid w:val="00E63BBB"/>
    <w:rsid w:val="00E6572F"/>
    <w:rsid w:val="00E72F03"/>
    <w:rsid w:val="00E7679B"/>
    <w:rsid w:val="00EA0BE5"/>
    <w:rsid w:val="00EA356B"/>
    <w:rsid w:val="00EA3862"/>
    <w:rsid w:val="00EA3F1E"/>
    <w:rsid w:val="00EB617F"/>
    <w:rsid w:val="00EC22C8"/>
    <w:rsid w:val="00EC425C"/>
    <w:rsid w:val="00EC71C1"/>
    <w:rsid w:val="00ED776D"/>
    <w:rsid w:val="00EF0C53"/>
    <w:rsid w:val="00EF322D"/>
    <w:rsid w:val="00EF62DE"/>
    <w:rsid w:val="00F114A2"/>
    <w:rsid w:val="00F1156C"/>
    <w:rsid w:val="00F135AC"/>
    <w:rsid w:val="00F21E41"/>
    <w:rsid w:val="00F2733D"/>
    <w:rsid w:val="00F42C6D"/>
    <w:rsid w:val="00F51913"/>
    <w:rsid w:val="00F55DDB"/>
    <w:rsid w:val="00F56D8D"/>
    <w:rsid w:val="00F62A6A"/>
    <w:rsid w:val="00F64BAF"/>
    <w:rsid w:val="00F67868"/>
    <w:rsid w:val="00F71584"/>
    <w:rsid w:val="00F731E5"/>
    <w:rsid w:val="00F82A27"/>
    <w:rsid w:val="00F86EF7"/>
    <w:rsid w:val="00F907EA"/>
    <w:rsid w:val="00FA3222"/>
    <w:rsid w:val="00FA42EC"/>
    <w:rsid w:val="00FA51E7"/>
    <w:rsid w:val="00FB0530"/>
    <w:rsid w:val="00FB3B02"/>
    <w:rsid w:val="00FB64A3"/>
    <w:rsid w:val="00FC0C8E"/>
    <w:rsid w:val="00FC426C"/>
    <w:rsid w:val="00FC5872"/>
    <w:rsid w:val="00FC5DE9"/>
    <w:rsid w:val="00FD57D0"/>
    <w:rsid w:val="00FD71B7"/>
    <w:rsid w:val="00FE1F97"/>
    <w:rsid w:val="00FE254E"/>
    <w:rsid w:val="00FE2BEC"/>
    <w:rsid w:val="00FE6818"/>
    <w:rsid w:val="00FF0B9D"/>
    <w:rsid w:val="00FF1179"/>
    <w:rsid w:val="00FF17A9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F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472FF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2FF1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472FF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F1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F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472FF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2FF1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472FF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F1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8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195</cp:revision>
  <cp:lastPrinted>2022-09-28T06:00:00Z</cp:lastPrinted>
  <dcterms:created xsi:type="dcterms:W3CDTF">2021-12-06T23:37:00Z</dcterms:created>
  <dcterms:modified xsi:type="dcterms:W3CDTF">2022-11-15T06:53:00Z</dcterms:modified>
</cp:coreProperties>
</file>